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1EB" w:rsidRPr="00280940" w:rsidRDefault="00890312" w:rsidP="00EB31EB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80940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tbl>
      <w:tblPr>
        <w:tblpPr w:leftFromText="180" w:rightFromText="180" w:vertAnchor="text" w:horzAnchor="page" w:tblpXSpec="center" w:tblpY="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38"/>
      </w:tblGrid>
      <w:tr w:rsidR="00C04576" w:rsidRPr="00280940" w:rsidTr="00C752BF">
        <w:trPr>
          <w:trHeight w:val="348"/>
        </w:trPr>
        <w:tc>
          <w:tcPr>
            <w:tcW w:w="13338" w:type="dxa"/>
            <w:vAlign w:val="center"/>
          </w:tcPr>
          <w:p w:rsidR="00C04576" w:rsidRPr="00280940" w:rsidRDefault="00C04576" w:rsidP="0079194E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9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No. : </w:t>
            </w:r>
            <w:r w:rsidR="0079194E" w:rsidRPr="00280940">
              <w:rPr>
                <w:rFonts w:ascii="Arial" w:hAnsi="Arial" w:cs="Arial"/>
                <w:b/>
                <w:bCs/>
                <w:sz w:val="20"/>
                <w:szCs w:val="20"/>
              </w:rPr>
              <w:t>11388-2012</w:t>
            </w:r>
          </w:p>
        </w:tc>
      </w:tr>
      <w:tr w:rsidR="00C04576" w:rsidRPr="00280940" w:rsidTr="00C752BF">
        <w:tc>
          <w:tcPr>
            <w:tcW w:w="13338" w:type="dxa"/>
            <w:vAlign w:val="center"/>
          </w:tcPr>
          <w:p w:rsidR="00C04576" w:rsidRPr="00280940" w:rsidRDefault="00C04576" w:rsidP="0079194E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9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Title: </w:t>
            </w:r>
            <w:r w:rsidR="00890312" w:rsidRPr="00280940"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9194E" w:rsidRPr="0028094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Recommendations for design of trash racks for intake</w:t>
            </w:r>
          </w:p>
        </w:tc>
      </w:tr>
    </w:tbl>
    <w:p w:rsidR="00EB31EB" w:rsidRPr="00280940" w:rsidRDefault="00EB31E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10"/>
        <w:gridCol w:w="916"/>
        <w:gridCol w:w="1176"/>
        <w:gridCol w:w="1173"/>
        <w:gridCol w:w="2342"/>
        <w:gridCol w:w="2607"/>
        <w:gridCol w:w="2071"/>
        <w:gridCol w:w="1530"/>
        <w:gridCol w:w="1530"/>
        <w:gridCol w:w="1533"/>
      </w:tblGrid>
      <w:tr w:rsidR="00304370" w:rsidRPr="00280940" w:rsidTr="00304370">
        <w:trPr>
          <w:jc w:val="center"/>
        </w:trPr>
        <w:tc>
          <w:tcPr>
            <w:tcW w:w="166" w:type="pct"/>
          </w:tcPr>
          <w:p w:rsidR="00304370" w:rsidRPr="00280940" w:rsidRDefault="00304370" w:rsidP="00D546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940">
              <w:rPr>
                <w:rFonts w:ascii="Arial" w:hAnsi="Arial" w:cs="Arial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298" w:type="pct"/>
          </w:tcPr>
          <w:p w:rsidR="00304370" w:rsidRPr="00280940" w:rsidRDefault="00304370" w:rsidP="00D546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940">
              <w:rPr>
                <w:rFonts w:ascii="Arial" w:hAnsi="Arial" w:cs="Arial"/>
                <w:b/>
                <w:bCs/>
                <w:sz w:val="20"/>
                <w:szCs w:val="20"/>
              </w:rPr>
              <w:t>Organization/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809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Individual</w:t>
            </w:r>
          </w:p>
        </w:tc>
        <w:tc>
          <w:tcPr>
            <w:tcW w:w="382" w:type="pct"/>
          </w:tcPr>
          <w:p w:rsidR="00304370" w:rsidRPr="00280940" w:rsidRDefault="00304370" w:rsidP="00D546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940">
              <w:rPr>
                <w:rFonts w:ascii="Arial" w:hAnsi="Arial" w:cs="Arial"/>
                <w:b/>
                <w:bCs/>
                <w:sz w:val="20"/>
                <w:szCs w:val="20"/>
              </w:rPr>
              <w:t>Clause/Sub clause/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80940">
              <w:rPr>
                <w:rFonts w:ascii="Arial" w:hAnsi="Arial" w:cs="Arial"/>
                <w:b/>
                <w:bCs/>
                <w:sz w:val="20"/>
                <w:szCs w:val="20"/>
              </w:rPr>
              <w:t>Paragraph/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80940">
              <w:rPr>
                <w:rFonts w:ascii="Arial" w:hAnsi="Arial" w:cs="Arial"/>
                <w:b/>
                <w:bCs/>
                <w:sz w:val="20"/>
                <w:szCs w:val="20"/>
              </w:rPr>
              <w:t>Figure/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80940">
              <w:rPr>
                <w:rFonts w:ascii="Arial" w:hAnsi="Arial" w:cs="Arial"/>
                <w:b/>
                <w:bCs/>
                <w:sz w:val="20"/>
                <w:szCs w:val="20"/>
              </w:rPr>
              <w:t>Table</w:t>
            </w:r>
          </w:p>
        </w:tc>
        <w:tc>
          <w:tcPr>
            <w:tcW w:w="381" w:type="pct"/>
          </w:tcPr>
          <w:p w:rsidR="00304370" w:rsidRPr="00280940" w:rsidRDefault="00304370" w:rsidP="00453E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940">
              <w:rPr>
                <w:rFonts w:ascii="Arial" w:hAnsi="Arial" w:cs="Arial"/>
                <w:b/>
                <w:bCs/>
                <w:sz w:val="20"/>
                <w:szCs w:val="20"/>
              </w:rPr>
              <w:t>Type of Comment (General/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80940">
              <w:rPr>
                <w:rFonts w:ascii="Arial" w:hAnsi="Arial" w:cs="Arial"/>
                <w:b/>
                <w:bCs/>
                <w:sz w:val="20"/>
                <w:szCs w:val="20"/>
              </w:rPr>
              <w:t>Technical/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80940">
              <w:rPr>
                <w:rFonts w:ascii="Arial" w:hAnsi="Arial" w:cs="Arial"/>
                <w:b/>
                <w:bCs/>
                <w:sz w:val="20"/>
                <w:szCs w:val="20"/>
              </w:rPr>
              <w:t>Editorial)</w:t>
            </w:r>
          </w:p>
        </w:tc>
        <w:tc>
          <w:tcPr>
            <w:tcW w:w="761" w:type="pct"/>
          </w:tcPr>
          <w:p w:rsidR="00304370" w:rsidRPr="00280940" w:rsidRDefault="00304370" w:rsidP="00D546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940">
              <w:rPr>
                <w:rFonts w:ascii="Arial" w:hAnsi="Arial" w:cs="Arial"/>
                <w:b/>
                <w:bCs/>
                <w:sz w:val="20"/>
                <w:szCs w:val="20"/>
              </w:rPr>
              <w:t>Comments</w:t>
            </w:r>
          </w:p>
          <w:p w:rsidR="00304370" w:rsidRPr="00280940" w:rsidRDefault="00304370" w:rsidP="00D546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940">
              <w:rPr>
                <w:rFonts w:ascii="Arial" w:hAnsi="Arial" w:cs="Arial"/>
                <w:b/>
                <w:bCs/>
                <w:sz w:val="20"/>
                <w:szCs w:val="20"/>
              </w:rPr>
              <w:t>(Justification for change)</w:t>
            </w:r>
          </w:p>
        </w:tc>
        <w:tc>
          <w:tcPr>
            <w:tcW w:w="847" w:type="pct"/>
          </w:tcPr>
          <w:p w:rsidR="00304370" w:rsidRPr="00280940" w:rsidRDefault="00304370" w:rsidP="00D546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940">
              <w:rPr>
                <w:rFonts w:ascii="Arial" w:hAnsi="Arial" w:cs="Arial"/>
                <w:b/>
                <w:bCs/>
                <w:sz w:val="20"/>
                <w:szCs w:val="20"/>
              </w:rPr>
              <w:t>PROPOSED CHANGE</w:t>
            </w:r>
          </w:p>
        </w:tc>
        <w:tc>
          <w:tcPr>
            <w:tcW w:w="673" w:type="pct"/>
          </w:tcPr>
          <w:p w:rsidR="00304370" w:rsidRPr="00280940" w:rsidRDefault="00304370" w:rsidP="00D546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 decision of the panel in the 2</w:t>
            </w:r>
            <w:r w:rsidRPr="00D5236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meeting </w:t>
            </w:r>
          </w:p>
        </w:tc>
        <w:tc>
          <w:tcPr>
            <w:tcW w:w="497" w:type="pct"/>
          </w:tcPr>
          <w:p w:rsidR="00304370" w:rsidRDefault="00304370" w:rsidP="00D546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 decision of Panel in 3</w:t>
            </w:r>
            <w:r w:rsidRPr="00D5236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meeting on 6</w:t>
            </w:r>
            <w:r w:rsidRPr="00D5236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Sept 2023 </w:t>
            </w:r>
          </w:p>
        </w:tc>
        <w:tc>
          <w:tcPr>
            <w:tcW w:w="497" w:type="pct"/>
          </w:tcPr>
          <w:p w:rsidR="00304370" w:rsidRDefault="00304370" w:rsidP="00D546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Comments of CWC recd. on 12 Sept 2023 (For discussion)</w:t>
            </w:r>
          </w:p>
        </w:tc>
        <w:tc>
          <w:tcPr>
            <w:tcW w:w="498" w:type="pct"/>
          </w:tcPr>
          <w:p w:rsidR="00304370" w:rsidRDefault="00304370" w:rsidP="00D546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Decision of panel in the 4</w:t>
            </w:r>
            <w:r w:rsidRPr="0030437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meeting on 30</w:t>
            </w:r>
            <w:r w:rsidRPr="0030437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Oct 2023</w:t>
            </w:r>
          </w:p>
        </w:tc>
      </w:tr>
      <w:tr w:rsidR="00304370" w:rsidRPr="00280940" w:rsidTr="00304370">
        <w:trPr>
          <w:trHeight w:val="2870"/>
          <w:jc w:val="center"/>
        </w:trPr>
        <w:tc>
          <w:tcPr>
            <w:tcW w:w="166" w:type="pct"/>
          </w:tcPr>
          <w:p w:rsidR="00304370" w:rsidRPr="00280940" w:rsidRDefault="00304370">
            <w:pPr>
              <w:rPr>
                <w:rFonts w:ascii="Arial" w:hAnsi="Arial" w:cs="Arial"/>
                <w:sz w:val="20"/>
                <w:szCs w:val="20"/>
              </w:rPr>
            </w:pPr>
            <w:r w:rsidRPr="002809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8" w:type="pct"/>
            <w:vMerge w:val="restart"/>
            <w:vAlign w:val="center"/>
          </w:tcPr>
          <w:p w:rsidR="00304370" w:rsidRPr="00280940" w:rsidRDefault="00304370" w:rsidP="00204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40">
              <w:rPr>
                <w:rFonts w:ascii="Arial" w:hAnsi="Arial" w:cs="Arial"/>
                <w:sz w:val="20"/>
                <w:szCs w:val="20"/>
              </w:rPr>
              <w:t>Central Water and Power Research Station, Pune</w:t>
            </w:r>
          </w:p>
          <w:p w:rsidR="00304370" w:rsidRPr="00280940" w:rsidRDefault="00304370" w:rsidP="00F12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pct"/>
          </w:tcPr>
          <w:p w:rsidR="00304370" w:rsidRPr="00280940" w:rsidRDefault="00304370" w:rsidP="0089031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80940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304370" w:rsidRPr="00280940" w:rsidRDefault="00304370">
            <w:pPr>
              <w:rPr>
                <w:rFonts w:ascii="Arial" w:hAnsi="Arial" w:cs="Arial"/>
                <w:sz w:val="20"/>
                <w:szCs w:val="20"/>
              </w:rPr>
            </w:pPr>
            <w:r w:rsidRPr="00280940">
              <w:rPr>
                <w:rFonts w:ascii="Arial" w:hAnsi="Arial" w:cs="Arial"/>
                <w:sz w:val="20"/>
                <w:szCs w:val="20"/>
              </w:rPr>
              <w:t>Inclination of racks</w:t>
            </w:r>
          </w:p>
        </w:tc>
        <w:tc>
          <w:tcPr>
            <w:tcW w:w="381" w:type="pct"/>
          </w:tcPr>
          <w:p w:rsidR="00304370" w:rsidRPr="00280940" w:rsidRDefault="00304370" w:rsidP="00904AC3">
            <w:pPr>
              <w:rPr>
                <w:rFonts w:ascii="Arial" w:hAnsi="Arial" w:cs="Arial"/>
                <w:sz w:val="20"/>
                <w:szCs w:val="20"/>
              </w:rPr>
            </w:pPr>
            <w:r w:rsidRPr="00280940">
              <w:rPr>
                <w:rFonts w:ascii="Arial" w:hAnsi="Arial" w:cs="Arial"/>
                <w:sz w:val="20"/>
                <w:szCs w:val="20"/>
              </w:rPr>
              <w:t>Technical/ General</w:t>
            </w:r>
          </w:p>
        </w:tc>
        <w:tc>
          <w:tcPr>
            <w:tcW w:w="761" w:type="pct"/>
          </w:tcPr>
          <w:p w:rsidR="00304370" w:rsidRPr="00280940" w:rsidRDefault="00304370" w:rsidP="00C75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t>For racks which are to be cleaned by mechanical means, the slope should be 10° to 15° with the vertical unless otherwise specified by the trash rack cleaning machine manufacturer’s manual.</w:t>
            </w:r>
          </w:p>
          <w:p w:rsidR="00304370" w:rsidRPr="00280940" w:rsidRDefault="00304370" w:rsidP="00C75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304370" w:rsidRPr="00280940" w:rsidRDefault="00304370" w:rsidP="00C752BF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280940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It is proposed to increase the range of the slope of the trash rack with vertical 5</w:t>
            </w:r>
            <w:r w:rsidRPr="00280940">
              <w:rPr>
                <w:rFonts w:ascii="Arial" w:hAnsi="Arial" w:cs="Arial"/>
                <w:noProof/>
                <w:sz w:val="20"/>
                <w:szCs w:val="20"/>
                <w:vertAlign w:val="superscript"/>
                <w:lang w:val="en-US"/>
              </w:rPr>
              <w:t>o</w:t>
            </w:r>
            <w:r w:rsidRPr="00280940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to 30</w:t>
            </w:r>
            <w:r w:rsidRPr="00280940">
              <w:rPr>
                <w:rFonts w:ascii="Arial" w:hAnsi="Arial" w:cs="Arial"/>
                <w:noProof/>
                <w:sz w:val="20"/>
                <w:szCs w:val="20"/>
                <w:vertAlign w:val="superscript"/>
                <w:lang w:val="en-US"/>
              </w:rPr>
              <w:t>o</w:t>
            </w:r>
            <w:r w:rsidRPr="00280940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 for mechanically cleaned rackes. </w:t>
            </w:r>
          </w:p>
          <w:p w:rsidR="00304370" w:rsidRPr="00280940" w:rsidRDefault="00304370" w:rsidP="00BF0722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280940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Reference US Bureau of reclamation's Design standard no. 6 "Hydraulic and mechanical equipment" and Trash Control Structures and Equipment: A Literature Review and Survey of Bureau of Reclamation Experience; U.S. Department of the Interior: Denver, CO, USA, 1992; Report no. R-92-05 suggested "If trashracks to be racked mechanically then sloped should be kept between 5</w:t>
            </w:r>
            <w:r w:rsidRPr="00280940">
              <w:rPr>
                <w:rFonts w:ascii="Arial" w:hAnsi="Arial" w:cs="Arial"/>
                <w:noProof/>
                <w:sz w:val="20"/>
                <w:szCs w:val="20"/>
                <w:vertAlign w:val="superscript"/>
                <w:lang w:val="en-US"/>
              </w:rPr>
              <w:t>o</w:t>
            </w:r>
            <w:r w:rsidRPr="00280940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to 30</w:t>
            </w:r>
            <w:r w:rsidRPr="00280940">
              <w:rPr>
                <w:rFonts w:ascii="Arial" w:hAnsi="Arial" w:cs="Arial"/>
                <w:noProof/>
                <w:sz w:val="20"/>
                <w:szCs w:val="20"/>
                <w:vertAlign w:val="superscript"/>
                <w:lang w:val="en-US"/>
              </w:rPr>
              <w:t>o</w:t>
            </w:r>
            <w:r w:rsidRPr="00280940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with vertical." </w:t>
            </w:r>
          </w:p>
          <w:p w:rsidR="00304370" w:rsidRPr="00280940" w:rsidRDefault="00304370" w:rsidP="00BF0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940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Proposed change "</w:t>
            </w: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t xml:space="preserve"> For racks which are to be </w:t>
            </w: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cleaned by mechanical means, the slope should be 5° to 30° with the vertical unless otherwise specified by the trash rack cleaning machine manufacturer’s manual or installation difficulties due geologically weaker strata underneath."</w:t>
            </w:r>
          </w:p>
          <w:p w:rsidR="00304370" w:rsidRPr="00280940" w:rsidRDefault="00304370" w:rsidP="00BF0722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673" w:type="pct"/>
          </w:tcPr>
          <w:p w:rsidR="00304370" w:rsidRPr="001A455D" w:rsidRDefault="00304370" w:rsidP="001A455D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1A455D"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lastRenderedPageBreak/>
              <w:t xml:space="preserve">Panel members deliberated and did </w:t>
            </w:r>
            <w:r w:rsidRPr="001A455D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not agree to incorporate the change.</w:t>
            </w:r>
          </w:p>
        </w:tc>
        <w:tc>
          <w:tcPr>
            <w:tcW w:w="497" w:type="pct"/>
          </w:tcPr>
          <w:p w:rsidR="00304370" w:rsidRDefault="00304370" w:rsidP="001A455D">
            <w:pPr>
              <w:jc w:val="both"/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--</w:t>
            </w:r>
          </w:p>
        </w:tc>
        <w:tc>
          <w:tcPr>
            <w:tcW w:w="497" w:type="pct"/>
          </w:tcPr>
          <w:p w:rsidR="00304370" w:rsidRPr="001A455D" w:rsidRDefault="00304370" w:rsidP="001A455D">
            <w:pPr>
              <w:jc w:val="both"/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--</w:t>
            </w:r>
          </w:p>
        </w:tc>
        <w:tc>
          <w:tcPr>
            <w:tcW w:w="498" w:type="pct"/>
          </w:tcPr>
          <w:p w:rsidR="00304370" w:rsidRDefault="00304370" w:rsidP="001A455D">
            <w:pPr>
              <w:jc w:val="both"/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--</w:t>
            </w:r>
          </w:p>
        </w:tc>
      </w:tr>
      <w:tr w:rsidR="00304370" w:rsidRPr="00280940" w:rsidTr="00304370">
        <w:trPr>
          <w:trHeight w:val="1574"/>
          <w:jc w:val="center"/>
        </w:trPr>
        <w:tc>
          <w:tcPr>
            <w:tcW w:w="166" w:type="pct"/>
          </w:tcPr>
          <w:p w:rsidR="00304370" w:rsidRPr="00280940" w:rsidRDefault="00304370">
            <w:pPr>
              <w:rPr>
                <w:rFonts w:ascii="Arial" w:hAnsi="Arial" w:cs="Arial"/>
                <w:sz w:val="20"/>
                <w:szCs w:val="20"/>
              </w:rPr>
            </w:pPr>
            <w:r w:rsidRPr="00280940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98" w:type="pct"/>
            <w:vMerge/>
          </w:tcPr>
          <w:p w:rsidR="00304370" w:rsidRPr="00280940" w:rsidRDefault="00304370" w:rsidP="00481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pct"/>
          </w:tcPr>
          <w:p w:rsidR="00304370" w:rsidRPr="00280940" w:rsidRDefault="00304370" w:rsidP="00F12C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8094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 VELOCITY THROUGH RACKS</w:t>
            </w:r>
          </w:p>
          <w:p w:rsidR="00304370" w:rsidRPr="00280940" w:rsidRDefault="00304370" w:rsidP="000E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pct"/>
          </w:tcPr>
          <w:p w:rsidR="00304370" w:rsidRPr="00280940" w:rsidRDefault="00304370">
            <w:pPr>
              <w:rPr>
                <w:rFonts w:ascii="Arial" w:hAnsi="Arial" w:cs="Arial"/>
                <w:sz w:val="20"/>
                <w:szCs w:val="20"/>
              </w:rPr>
            </w:pPr>
            <w:r w:rsidRPr="00280940">
              <w:rPr>
                <w:rFonts w:ascii="Arial" w:hAnsi="Arial" w:cs="Arial"/>
                <w:sz w:val="20"/>
                <w:szCs w:val="20"/>
              </w:rPr>
              <w:t>Technical/ General</w:t>
            </w:r>
          </w:p>
        </w:tc>
        <w:tc>
          <w:tcPr>
            <w:tcW w:w="761" w:type="pct"/>
          </w:tcPr>
          <w:p w:rsidR="00304370" w:rsidRPr="00280940" w:rsidRDefault="00304370" w:rsidP="00C75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94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6.1 </w:t>
            </w: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t>For low pressure intakes with small units (and consequently closely set rack bars) and where manual cleaning of racks is provided the velocity should be</w:t>
            </w:r>
          </w:p>
          <w:p w:rsidR="00304370" w:rsidRPr="00280940" w:rsidRDefault="00304370" w:rsidP="00C75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t>limited to 0.75 m/s.</w:t>
            </w:r>
          </w:p>
          <w:p w:rsidR="00304370" w:rsidRPr="00280940" w:rsidRDefault="00304370" w:rsidP="00C75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304370" w:rsidRPr="00280940" w:rsidRDefault="00304370" w:rsidP="00C75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0940">
              <w:rPr>
                <w:rFonts w:ascii="Arial" w:hAnsi="Arial" w:cs="Arial"/>
                <w:sz w:val="20"/>
                <w:szCs w:val="20"/>
              </w:rPr>
              <w:t>Provide the definition of the low pressure intake and high pressure intake on the basis of head.</w:t>
            </w:r>
          </w:p>
          <w:p w:rsidR="00304370" w:rsidRPr="00280940" w:rsidRDefault="00304370" w:rsidP="000C1D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0940">
              <w:rPr>
                <w:rFonts w:ascii="Arial" w:hAnsi="Arial" w:cs="Arial"/>
                <w:sz w:val="20"/>
                <w:szCs w:val="20"/>
              </w:rPr>
              <w:t xml:space="preserve">Depending on the head, the intakes are categorized as under: </w:t>
            </w:r>
          </w:p>
          <w:p w:rsidR="00304370" w:rsidRPr="00280940" w:rsidRDefault="00304370" w:rsidP="000C1D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0940">
              <w:rPr>
                <w:rFonts w:ascii="Arial" w:hAnsi="Arial" w:cs="Arial"/>
                <w:sz w:val="20"/>
                <w:szCs w:val="20"/>
              </w:rPr>
              <w:t xml:space="preserve">a) Low Pressure Intake - head up to 15 m </w:t>
            </w:r>
          </w:p>
          <w:p w:rsidR="00304370" w:rsidRPr="00280940" w:rsidRDefault="00304370" w:rsidP="00841E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0940">
              <w:rPr>
                <w:rFonts w:ascii="Arial" w:hAnsi="Arial" w:cs="Arial"/>
                <w:sz w:val="20"/>
                <w:szCs w:val="20"/>
              </w:rPr>
              <w:t xml:space="preserve">b) High Pressure Intake - head more than 15 m </w:t>
            </w:r>
          </w:p>
          <w:p w:rsidR="00304370" w:rsidRPr="00280940" w:rsidRDefault="00304370" w:rsidP="000E02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0940">
              <w:rPr>
                <w:rFonts w:ascii="Arial" w:hAnsi="Arial" w:cs="Arial"/>
                <w:sz w:val="20"/>
                <w:szCs w:val="20"/>
              </w:rPr>
              <w:t>Reference: IS 11570 (1985) clause no. 2.3.1</w:t>
            </w:r>
          </w:p>
        </w:tc>
        <w:tc>
          <w:tcPr>
            <w:tcW w:w="673" w:type="pct"/>
          </w:tcPr>
          <w:p w:rsidR="00304370" w:rsidRPr="00280940" w:rsidRDefault="00304370" w:rsidP="00C75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55D"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 xml:space="preserve">Panel members deliberated and </w:t>
            </w:r>
            <w:r w:rsidRPr="001A455D">
              <w:rPr>
                <w:rFonts w:ascii="Arial" w:hAnsi="Arial" w:cs="Arial"/>
                <w:sz w:val="20"/>
                <w:szCs w:val="20"/>
                <w:highlight w:val="yellow"/>
              </w:rPr>
              <w:t>CWC</w:t>
            </w:r>
            <w:r w:rsidRPr="001A455D">
              <w:rPr>
                <w:rFonts w:ascii="Arial" w:hAnsi="Arial" w:cs="Arial"/>
                <w:sz w:val="20"/>
                <w:szCs w:val="20"/>
              </w:rPr>
              <w:t xml:space="preserve"> agreed to provide the modified clause to be discussed in the next panel meeting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7" w:type="pct"/>
          </w:tcPr>
          <w:p w:rsidR="00304370" w:rsidRPr="001A455D" w:rsidRDefault="00304370" w:rsidP="00C752BF">
            <w:pPr>
              <w:jc w:val="both"/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--</w:t>
            </w:r>
          </w:p>
        </w:tc>
        <w:tc>
          <w:tcPr>
            <w:tcW w:w="497" w:type="pct"/>
          </w:tcPr>
          <w:p w:rsidR="00304370" w:rsidRPr="009646A6" w:rsidRDefault="00304370" w:rsidP="00964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46A6">
              <w:rPr>
                <w:rFonts w:ascii="Arial" w:hAnsi="Arial" w:cs="Arial"/>
                <w:sz w:val="20"/>
                <w:szCs w:val="20"/>
                <w:lang w:val="en-US"/>
              </w:rPr>
              <w:t>For Low pressure intakes (with head upto 15 m) where manual cleaning of racks is provided the velocity should be limited to 0.75m/s. With units where mechanical cleaning of racks is provided velocity up to 1.5m/s should be permitted.</w:t>
            </w:r>
          </w:p>
          <w:p w:rsidR="00304370" w:rsidRPr="001A455D" w:rsidRDefault="00304370" w:rsidP="00C752BF">
            <w:pPr>
              <w:jc w:val="both"/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8" w:type="pct"/>
          </w:tcPr>
          <w:p w:rsidR="00304370" w:rsidRPr="009646A6" w:rsidRDefault="002C6DB0" w:rsidP="00964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455D"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 xml:space="preserve">Panel members deliberated and </w:t>
            </w:r>
            <w:r w:rsidRPr="001A455D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agreed to incorporate the proposed change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by CWC</w:t>
            </w:r>
            <w:r w:rsidRPr="001A455D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.</w:t>
            </w:r>
          </w:p>
        </w:tc>
      </w:tr>
      <w:tr w:rsidR="00304370" w:rsidRPr="00280940" w:rsidTr="00304370">
        <w:trPr>
          <w:jc w:val="center"/>
        </w:trPr>
        <w:tc>
          <w:tcPr>
            <w:tcW w:w="166" w:type="pct"/>
          </w:tcPr>
          <w:p w:rsidR="00304370" w:rsidRPr="00280940" w:rsidRDefault="003043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8" w:type="pct"/>
            <w:vMerge/>
          </w:tcPr>
          <w:p w:rsidR="00304370" w:rsidRPr="00280940" w:rsidRDefault="00304370" w:rsidP="00481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pct"/>
          </w:tcPr>
          <w:p w:rsidR="00304370" w:rsidRPr="00280940" w:rsidRDefault="00304370" w:rsidP="00B5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8094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 VELOCITY THROUGH RACKS</w:t>
            </w:r>
          </w:p>
          <w:p w:rsidR="00304370" w:rsidRPr="00280940" w:rsidRDefault="00304370" w:rsidP="0097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pct"/>
          </w:tcPr>
          <w:p w:rsidR="00304370" w:rsidRPr="00280940" w:rsidRDefault="00304370">
            <w:pPr>
              <w:rPr>
                <w:rFonts w:ascii="Arial" w:hAnsi="Arial" w:cs="Arial"/>
                <w:sz w:val="20"/>
                <w:szCs w:val="20"/>
              </w:rPr>
            </w:pPr>
            <w:r w:rsidRPr="00280940">
              <w:rPr>
                <w:rFonts w:ascii="Arial" w:hAnsi="Arial" w:cs="Arial"/>
                <w:sz w:val="20"/>
                <w:szCs w:val="20"/>
              </w:rPr>
              <w:t>Technical/ General</w:t>
            </w:r>
          </w:p>
        </w:tc>
        <w:tc>
          <w:tcPr>
            <w:tcW w:w="761" w:type="pct"/>
          </w:tcPr>
          <w:p w:rsidR="00304370" w:rsidRPr="00280940" w:rsidRDefault="00304370" w:rsidP="00B53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940">
              <w:rPr>
                <w:rFonts w:ascii="Arial" w:hAnsi="Arial" w:cs="Arial"/>
                <w:b/>
                <w:sz w:val="20"/>
                <w:szCs w:val="20"/>
                <w:lang w:val="en-US"/>
              </w:rPr>
              <w:t>6.1</w:t>
            </w: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t xml:space="preserve"> For low pressure intakes with small units (and consequently closely set rack bars) and where manual cleaning of racks is provided the velocity should be</w:t>
            </w:r>
          </w:p>
          <w:p w:rsidR="00304370" w:rsidRPr="00280940" w:rsidRDefault="00304370" w:rsidP="00B53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t xml:space="preserve">limited to 0.75 m/s. With large units (and wider </w:t>
            </w: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spacing of rack bars) and where mechanical cleaning of racks is provided a velocity up to 1.5 m/s should be permitted.</w:t>
            </w:r>
          </w:p>
          <w:p w:rsidR="00304370" w:rsidRPr="00280940" w:rsidRDefault="00304370" w:rsidP="00B53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04370" w:rsidRPr="00280940" w:rsidRDefault="00304370" w:rsidP="00B53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940">
              <w:rPr>
                <w:rFonts w:ascii="Arial" w:hAnsi="Arial" w:cs="Arial"/>
                <w:b/>
                <w:sz w:val="20"/>
                <w:szCs w:val="20"/>
                <w:lang w:val="en-US"/>
              </w:rPr>
              <w:t>6.2</w:t>
            </w: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t xml:space="preserve"> For high pressure intakes the overall economy will determine the velocity to be used in racks. Velocity up to 3 m/s on the gross area of racks may be permitted where serious clogging of trash racks is not expected for high-pressure intakes.</w:t>
            </w:r>
          </w:p>
        </w:tc>
        <w:tc>
          <w:tcPr>
            <w:tcW w:w="847" w:type="pct"/>
          </w:tcPr>
          <w:p w:rsidR="00304370" w:rsidRPr="00280940" w:rsidRDefault="00304370" w:rsidP="00395A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0940">
              <w:rPr>
                <w:rFonts w:ascii="Arial" w:hAnsi="Arial" w:cs="Arial"/>
                <w:sz w:val="20"/>
                <w:szCs w:val="20"/>
              </w:rPr>
              <w:lastRenderedPageBreak/>
              <w:t xml:space="preserve">Proposed Addition </w:t>
            </w:r>
          </w:p>
          <w:p w:rsidR="00304370" w:rsidRPr="00280940" w:rsidRDefault="00304370" w:rsidP="00395A9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940">
              <w:rPr>
                <w:rFonts w:ascii="Arial" w:hAnsi="Arial" w:cs="Arial"/>
                <w:sz w:val="20"/>
                <w:szCs w:val="20"/>
              </w:rPr>
              <w:t xml:space="preserve">6.3 Velocities of 1.22 m/s  to 1.82 m/s (4 to 6 fps) or lower are recommended for normal operation, but designs with velocities up to 6 m/s (20 fps) may be possible with hydraulic </w:t>
            </w:r>
            <w:r w:rsidRPr="00280940">
              <w:rPr>
                <w:rFonts w:ascii="Arial" w:hAnsi="Arial" w:cs="Arial"/>
                <w:sz w:val="20"/>
                <w:szCs w:val="20"/>
              </w:rPr>
              <w:lastRenderedPageBreak/>
              <w:t>model studies for conditions where fine control of selective withdrawal is not a governing consideration.</w:t>
            </w:r>
          </w:p>
          <w:p w:rsidR="00304370" w:rsidRPr="00280940" w:rsidRDefault="00304370" w:rsidP="00CB37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t>Reference: Department of the Army, U.S. Army Corps of Engineers manual "</w:t>
            </w:r>
            <w:r w:rsidRPr="002809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t>Engineering and Design HYDRAULIC DESIGN OF RESERVOIR OUTLET WORKS", EM 1110-2-1602 6-2a,15 Oct. 80</w:t>
            </w:r>
          </w:p>
          <w:p w:rsidR="00304370" w:rsidRPr="00280940" w:rsidRDefault="00304370" w:rsidP="00CB3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0940">
              <w:rPr>
                <w:rFonts w:ascii="Arial" w:hAnsi="Arial" w:cs="Arial"/>
                <w:sz w:val="20"/>
                <w:szCs w:val="20"/>
              </w:rPr>
              <w:t>b. Design Information. (1) Inlet Ports.</w:t>
            </w:r>
          </w:p>
          <w:p w:rsidR="00304370" w:rsidRPr="00280940" w:rsidRDefault="00304370" w:rsidP="00CB37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3" w:type="pct"/>
          </w:tcPr>
          <w:p w:rsidR="00304370" w:rsidRPr="001A455D" w:rsidRDefault="00304370" w:rsidP="00395A93">
            <w:pPr>
              <w:jc w:val="both"/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 w:rsidRPr="001A455D"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lastRenderedPageBreak/>
              <w:t xml:space="preserve">Panel members deliberated and agreed to include the following modified clause. </w:t>
            </w:r>
          </w:p>
          <w:p w:rsidR="00304370" w:rsidRPr="00280940" w:rsidRDefault="00304370" w:rsidP="00395A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55D">
              <w:rPr>
                <w:rFonts w:ascii="Arial" w:hAnsi="Arial" w:cs="Arial"/>
                <w:b/>
                <w:bCs/>
                <w:color w:val="1F1F1F"/>
                <w:sz w:val="20"/>
                <w:szCs w:val="20"/>
                <w:shd w:val="clear" w:color="auto" w:fill="FFFFFF"/>
              </w:rPr>
              <w:t>6.3</w:t>
            </w:r>
            <w:r w:rsidRPr="001A455D"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 xml:space="preserve"> For velocities greater than 3m/s, designs may be </w:t>
            </w:r>
            <w:r w:rsidRPr="001A455D"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lastRenderedPageBreak/>
              <w:t>explored with model studies</w:t>
            </w:r>
            <w:r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497" w:type="pct"/>
          </w:tcPr>
          <w:p w:rsidR="00304370" w:rsidRPr="001A455D" w:rsidRDefault="00304370" w:rsidP="00395A93">
            <w:pPr>
              <w:jc w:val="both"/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lastRenderedPageBreak/>
              <w:t>--</w:t>
            </w:r>
          </w:p>
        </w:tc>
        <w:tc>
          <w:tcPr>
            <w:tcW w:w="497" w:type="pct"/>
          </w:tcPr>
          <w:p w:rsidR="00304370" w:rsidRPr="009646A6" w:rsidRDefault="00304370" w:rsidP="00395A93">
            <w:pPr>
              <w:jc w:val="both"/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 w:rsidRPr="009646A6"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 xml:space="preserve">Comment on </w:t>
            </w:r>
            <w:r w:rsidRPr="009646A6">
              <w:rPr>
                <w:rFonts w:ascii="Arial" w:hAnsi="Arial" w:cs="Arial"/>
                <w:b/>
                <w:bCs/>
                <w:color w:val="1F1F1F"/>
                <w:sz w:val="20"/>
                <w:szCs w:val="20"/>
                <w:shd w:val="clear" w:color="auto" w:fill="FFFFFF"/>
              </w:rPr>
              <w:t>6.2</w:t>
            </w:r>
            <w:r w:rsidRPr="009646A6"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04370" w:rsidRPr="009646A6" w:rsidRDefault="00304370" w:rsidP="00395A93">
            <w:pPr>
              <w:jc w:val="both"/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 w:rsidRPr="009646A6"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Velocity may be computed on net area of racks.</w:t>
            </w:r>
          </w:p>
          <w:p w:rsidR="00304370" w:rsidRPr="009646A6" w:rsidRDefault="00304370" w:rsidP="00395A93">
            <w:pPr>
              <w:jc w:val="both"/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 w:rsidRPr="009646A6"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lastRenderedPageBreak/>
              <w:t xml:space="preserve">Comment on modified </w:t>
            </w:r>
            <w:r w:rsidRPr="009646A6">
              <w:rPr>
                <w:rFonts w:ascii="Arial" w:hAnsi="Arial" w:cs="Arial"/>
                <w:b/>
                <w:bCs/>
                <w:color w:val="1F1F1F"/>
                <w:sz w:val="20"/>
                <w:szCs w:val="20"/>
                <w:shd w:val="clear" w:color="auto" w:fill="FFFFFF"/>
              </w:rPr>
              <w:t>6.3</w:t>
            </w:r>
          </w:p>
          <w:p w:rsidR="00304370" w:rsidRPr="009646A6" w:rsidRDefault="00304370" w:rsidP="009646A6">
            <w:pPr>
              <w:jc w:val="both"/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 w:rsidRPr="009646A6"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For intakes where velocity on net area of racks is greater than 3.0 m/s the hydraulic model studies should be undertaken.</w:t>
            </w:r>
          </w:p>
          <w:p w:rsidR="00304370" w:rsidRPr="009646A6" w:rsidRDefault="00304370" w:rsidP="00395A93">
            <w:pPr>
              <w:jc w:val="both"/>
              <w:rPr>
                <w:rFonts w:ascii="Arial" w:hAnsi="Arial" w:cs="Arial"/>
                <w:b/>
                <w:bCs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8" w:type="pct"/>
          </w:tcPr>
          <w:p w:rsidR="00304370" w:rsidRPr="009646A6" w:rsidRDefault="002C6DB0" w:rsidP="00395A93">
            <w:pPr>
              <w:jc w:val="both"/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 w:rsidRPr="001A455D"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lastRenderedPageBreak/>
              <w:t xml:space="preserve">Panel members deliberated and </w:t>
            </w:r>
            <w:r w:rsidRPr="002C6DB0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agreed</w:t>
            </w:r>
            <w:r w:rsidRPr="001A455D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to incorporate 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both </w:t>
            </w:r>
            <w:r w:rsidRPr="001A455D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the proposed </w:t>
            </w:r>
            <w:r w:rsidRPr="001A455D">
              <w:rPr>
                <w:rFonts w:ascii="Arial" w:hAnsi="Arial" w:cs="Arial"/>
                <w:noProof/>
                <w:sz w:val="20"/>
                <w:szCs w:val="20"/>
                <w:lang w:val="en-US"/>
              </w:rPr>
              <w:lastRenderedPageBreak/>
              <w:t>change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by CWC</w:t>
            </w:r>
            <w:r w:rsidRPr="001A455D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.</w:t>
            </w:r>
          </w:p>
        </w:tc>
      </w:tr>
      <w:tr w:rsidR="00304370" w:rsidRPr="00280940" w:rsidTr="00304370">
        <w:trPr>
          <w:jc w:val="center"/>
        </w:trPr>
        <w:tc>
          <w:tcPr>
            <w:tcW w:w="166" w:type="pct"/>
          </w:tcPr>
          <w:p w:rsidR="00304370" w:rsidRPr="00280940" w:rsidRDefault="003043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98" w:type="pct"/>
            <w:vMerge/>
          </w:tcPr>
          <w:p w:rsidR="00304370" w:rsidRPr="00280940" w:rsidRDefault="00304370" w:rsidP="00481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pct"/>
          </w:tcPr>
          <w:p w:rsidR="00304370" w:rsidRPr="00280940" w:rsidRDefault="00304370" w:rsidP="0097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8094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7 LOSSES AT TRASH RACKS</w:t>
            </w:r>
          </w:p>
          <w:p w:rsidR="00304370" w:rsidRPr="00280940" w:rsidRDefault="00304370" w:rsidP="0097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94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7.1 </w:t>
            </w: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t>The loss of head should be calculated from the</w:t>
            </w:r>
          </w:p>
          <w:p w:rsidR="00304370" w:rsidRPr="00280940" w:rsidRDefault="00304370" w:rsidP="0097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t>following formula:</w:t>
            </w:r>
          </w:p>
          <w:p w:rsidR="00304370" w:rsidRPr="00280940" w:rsidRDefault="00304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pct"/>
          </w:tcPr>
          <w:p w:rsidR="00304370" w:rsidRPr="00280940" w:rsidRDefault="00304370">
            <w:pPr>
              <w:rPr>
                <w:rFonts w:ascii="Arial" w:hAnsi="Arial" w:cs="Arial"/>
                <w:sz w:val="20"/>
                <w:szCs w:val="20"/>
              </w:rPr>
            </w:pPr>
            <w:r w:rsidRPr="00280940">
              <w:rPr>
                <w:rFonts w:ascii="Arial" w:hAnsi="Arial" w:cs="Arial"/>
                <w:sz w:val="20"/>
                <w:szCs w:val="20"/>
              </w:rPr>
              <w:t>Technical/ General</w:t>
            </w:r>
          </w:p>
        </w:tc>
        <w:tc>
          <w:tcPr>
            <w:tcW w:w="761" w:type="pct"/>
          </w:tcPr>
          <w:p w:rsidR="00304370" w:rsidRPr="00280940" w:rsidRDefault="00304370" w:rsidP="0097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t>Alternatively, the following Kirschmer formula can also be used :</w:t>
            </w:r>
          </w:p>
          <w:p w:rsidR="00304370" w:rsidRPr="00280940" w:rsidRDefault="00304370" w:rsidP="0097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04370" w:rsidRPr="00280940" w:rsidRDefault="00304370" w:rsidP="0097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940">
              <w:rPr>
                <w:rFonts w:ascii="Arial" w:hAnsi="Arial" w:cs="Arial"/>
                <w:noProof/>
                <w:sz w:val="20"/>
                <w:szCs w:val="20"/>
                <w:lang w:val="en-US" w:bidi="hi-IN"/>
              </w:rPr>
              <w:drawing>
                <wp:inline distT="0" distB="0" distL="0" distR="0" wp14:anchorId="1B030684" wp14:editId="5E1DB651">
                  <wp:extent cx="1422631" cy="504237"/>
                  <wp:effectExtent l="19050" t="0" r="6119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7372" t="53302" r="58859" b="388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436" cy="504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4370" w:rsidRPr="00280940" w:rsidRDefault="00304370" w:rsidP="0097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t>where</w:t>
            </w:r>
          </w:p>
          <w:p w:rsidR="00304370" w:rsidRPr="00280940" w:rsidRDefault="00304370" w:rsidP="0097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94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h</w:t>
            </w: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t>r = loss of head through racks;</w:t>
            </w:r>
          </w:p>
          <w:p w:rsidR="00304370" w:rsidRPr="00280940" w:rsidRDefault="00304370" w:rsidP="0097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94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t </w:t>
            </w: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t>= thickness of bars;</w:t>
            </w:r>
          </w:p>
          <w:p w:rsidR="00304370" w:rsidRPr="00280940" w:rsidRDefault="00304370" w:rsidP="0097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94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b </w:t>
            </w: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t>= clear spacing between bars;</w:t>
            </w:r>
          </w:p>
          <w:p w:rsidR="00304370" w:rsidRPr="00280940" w:rsidRDefault="00304370" w:rsidP="0097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94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v </w:t>
            </w: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t>= velocity of flow through trash rack,</w:t>
            </w:r>
          </w:p>
          <w:p w:rsidR="00304370" w:rsidRPr="00280940" w:rsidRDefault="00304370" w:rsidP="0097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t>computed gross area;</w:t>
            </w:r>
          </w:p>
          <w:p w:rsidR="00304370" w:rsidRPr="00280940" w:rsidRDefault="00304370" w:rsidP="0097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t>α= angle of bar inclination to horizontal;</w:t>
            </w:r>
          </w:p>
          <w:p w:rsidR="00304370" w:rsidRPr="00280940" w:rsidRDefault="00304370" w:rsidP="0097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94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lastRenderedPageBreak/>
              <w:t>K</w:t>
            </w: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t>s = factor depending on bar shape in accordance</w:t>
            </w:r>
          </w:p>
          <w:p w:rsidR="00304370" w:rsidRPr="00280940" w:rsidRDefault="00304370" w:rsidP="0097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t>with Fig. 1; and</w:t>
            </w:r>
          </w:p>
          <w:p w:rsidR="00304370" w:rsidRPr="00280940" w:rsidRDefault="00304370" w:rsidP="0097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94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g </w:t>
            </w: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t>= acceleration due to gravity.</w:t>
            </w:r>
          </w:p>
          <w:p w:rsidR="00304370" w:rsidRPr="00280940" w:rsidRDefault="00304370" w:rsidP="0097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04370" w:rsidRPr="00280940" w:rsidRDefault="00304370" w:rsidP="0097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t xml:space="preserve">NOTE — </w:t>
            </w:r>
            <w:r w:rsidRPr="0028094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h</w:t>
            </w: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t>r computed from the above formula is multiplied by a factor 1.75 to 2.00 to take care of bracings and frame.</w:t>
            </w:r>
          </w:p>
          <w:p w:rsidR="00304370" w:rsidRPr="00280940" w:rsidRDefault="00304370" w:rsidP="006E7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304370" w:rsidRDefault="00304370" w:rsidP="0097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Proposed units of different parameters used in equation. Modification in note suggested.</w:t>
            </w:r>
          </w:p>
          <w:p w:rsidR="00304370" w:rsidRDefault="00304370" w:rsidP="0097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04370" w:rsidRPr="00280940" w:rsidRDefault="00304370" w:rsidP="0097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t>Alternatively, the following Kirschmer formula can also be used for inclined trash racks :</w:t>
            </w:r>
          </w:p>
          <w:p w:rsidR="00304370" w:rsidRPr="00280940" w:rsidRDefault="00304370" w:rsidP="00904A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0940">
              <w:rPr>
                <w:rFonts w:ascii="Arial" w:hAnsi="Arial" w:cs="Arial"/>
                <w:noProof/>
                <w:sz w:val="20"/>
                <w:szCs w:val="20"/>
                <w:lang w:val="en-US" w:bidi="hi-IN"/>
              </w:rPr>
              <w:drawing>
                <wp:inline distT="0" distB="0" distL="0" distR="0" wp14:anchorId="34E81C64" wp14:editId="4795EF6F">
                  <wp:extent cx="1422631" cy="504237"/>
                  <wp:effectExtent l="19050" t="0" r="6119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7372" t="53302" r="58859" b="388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436" cy="504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4370" w:rsidRPr="00280940" w:rsidRDefault="00304370" w:rsidP="0097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t>where</w:t>
            </w:r>
          </w:p>
          <w:p w:rsidR="00304370" w:rsidRPr="00280940" w:rsidRDefault="00304370" w:rsidP="0097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94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h</w:t>
            </w: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t>r = loss of head through racks in ft or m;</w:t>
            </w:r>
          </w:p>
          <w:p w:rsidR="00304370" w:rsidRPr="00280940" w:rsidRDefault="00304370" w:rsidP="0097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94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t </w:t>
            </w: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t>= thickness of bars in inches or mm;</w:t>
            </w:r>
          </w:p>
          <w:p w:rsidR="00304370" w:rsidRPr="00280940" w:rsidRDefault="00304370" w:rsidP="0097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94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b </w:t>
            </w: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t>= clear spacing between bars in inches or mm;</w:t>
            </w:r>
          </w:p>
          <w:p w:rsidR="00304370" w:rsidRPr="00280940" w:rsidRDefault="00304370" w:rsidP="0097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94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lastRenderedPageBreak/>
              <w:t xml:space="preserve">v </w:t>
            </w: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t>= Approach velocity or velocity of flow through trash rack in ft/sec or m/sec, computed from gross area;</w:t>
            </w:r>
          </w:p>
          <w:p w:rsidR="00304370" w:rsidRPr="00280940" w:rsidRDefault="00304370" w:rsidP="0097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t>α= angle of bar inclination to horizontal in degrees;</w:t>
            </w:r>
          </w:p>
          <w:p w:rsidR="00304370" w:rsidRPr="00280940" w:rsidRDefault="00304370" w:rsidP="0097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94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K</w:t>
            </w: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t>s = factor depending on bar shape in accordance</w:t>
            </w:r>
          </w:p>
          <w:p w:rsidR="00304370" w:rsidRPr="00280940" w:rsidRDefault="00304370" w:rsidP="0097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t>with Fig. 1; and</w:t>
            </w:r>
          </w:p>
          <w:p w:rsidR="00304370" w:rsidRPr="00280940" w:rsidRDefault="00304370" w:rsidP="0097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94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g </w:t>
            </w: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t>= acceleration due to gravity in ft/sec</w:t>
            </w:r>
            <w:r w:rsidRPr="00280940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 xml:space="preserve">2 </w:t>
            </w: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t xml:space="preserve"> or m/sec</w:t>
            </w:r>
            <w:r w:rsidRPr="00280940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2</w:t>
            </w: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304370" w:rsidRPr="00280940" w:rsidRDefault="00304370" w:rsidP="00904A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4370" w:rsidRPr="00280940" w:rsidRDefault="00304370" w:rsidP="009B4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t xml:space="preserve">NOTE — </w:t>
            </w:r>
            <w:r w:rsidRPr="0028094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h</w:t>
            </w: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t>r computed from the above formula is multiplied by a factor 1.75 to 2.00 to take care of bracings and frame and where severe clogging occurs (between 25% and 50% of the rack) this factor should be increased to between 1.78 and 4.0.</w:t>
            </w:r>
          </w:p>
          <w:p w:rsidR="00304370" w:rsidRPr="00280940" w:rsidRDefault="00304370" w:rsidP="00904A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pct"/>
          </w:tcPr>
          <w:p w:rsidR="00304370" w:rsidRPr="001A455D" w:rsidRDefault="00304370" w:rsidP="00631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455D"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lastRenderedPageBreak/>
              <w:t xml:space="preserve">Panel members deliberated and did </w:t>
            </w:r>
            <w:r w:rsidRPr="001A455D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not agree to incorporate the 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proposed </w:t>
            </w:r>
            <w:r w:rsidRPr="001A455D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change.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Further, SJVN highlighted comment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on </w:t>
            </w:r>
            <w:r w:rsidRPr="001A455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velocity in formula KV2/2g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whether the velocity should be calculated on gross area or net area. The Committee requested SJVN to share the reference document for deliberation in the next meeting. </w:t>
            </w:r>
          </w:p>
        </w:tc>
        <w:tc>
          <w:tcPr>
            <w:tcW w:w="497" w:type="pct"/>
          </w:tcPr>
          <w:p w:rsidR="00304370" w:rsidRDefault="00304370" w:rsidP="00964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1F1F1F"/>
                <w:sz w:val="18"/>
                <w:szCs w:val="18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 xml:space="preserve">Panel members deliberated </w:t>
            </w:r>
            <w:r>
              <w:rPr>
                <w:rFonts w:ascii="Arial" w:hAnsi="Arial" w:cs="Arial"/>
                <w:color w:val="1F1F1F"/>
                <w:sz w:val="18"/>
                <w:szCs w:val="18"/>
              </w:rPr>
              <w:t>on the formula of Head Loss=KV2/2g</w:t>
            </w:r>
          </w:p>
          <w:p w:rsidR="00304370" w:rsidRDefault="00304370" w:rsidP="00964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1F1F1F"/>
                <w:sz w:val="18"/>
                <w:szCs w:val="18"/>
              </w:rPr>
            </w:pPr>
          </w:p>
          <w:p w:rsidR="00304370" w:rsidRDefault="00304370" w:rsidP="00964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ocs-Calibri" w:hAnsi="docs-Calibri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docs-Calibri" w:hAnsi="docs-Calibri"/>
                <w:b/>
                <w:bCs/>
                <w:color w:val="000000"/>
                <w:sz w:val="23"/>
                <w:szCs w:val="23"/>
                <w:shd w:val="clear" w:color="auto" w:fill="FFFFFF"/>
              </w:rPr>
              <w:t xml:space="preserve">V is Velocity through Net flow area. </w:t>
            </w:r>
          </w:p>
          <w:p w:rsidR="00304370" w:rsidRDefault="00304370" w:rsidP="00964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ocs-Calibri" w:hAnsi="docs-Calibri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  <w:p w:rsidR="00304370" w:rsidRDefault="00304370" w:rsidP="00964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ocs-Calibri" w:hAnsi="docs-Calibri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  <w:p w:rsidR="00304370" w:rsidRPr="009646A6" w:rsidRDefault="00304370" w:rsidP="00964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 w:rsidRPr="009646A6">
              <w:rPr>
                <w:rFonts w:ascii="docs-Calibri" w:hAnsi="docs-Calibri"/>
                <w:color w:val="000000"/>
                <w:sz w:val="19"/>
                <w:szCs w:val="20"/>
                <w:shd w:val="clear" w:color="auto" w:fill="FFFFFF"/>
              </w:rPr>
              <w:t xml:space="preserve">(Reference from Trash Control Structures and Equipment: A Literature Review and Survey of Bureau of Reclamation Experience; U.S. </w:t>
            </w:r>
            <w:r w:rsidRPr="009646A6">
              <w:rPr>
                <w:rFonts w:ascii="docs-Calibri" w:hAnsi="docs-Calibri"/>
                <w:color w:val="000000"/>
                <w:sz w:val="19"/>
                <w:szCs w:val="20"/>
                <w:shd w:val="clear" w:color="auto" w:fill="FFFFFF"/>
              </w:rPr>
              <w:lastRenderedPageBreak/>
              <w:t>Department of the Interior: Denver, CO, USA, 1992; Report no. R-92-05 and Guidelines for Design of Intakes for Hydroelectric Plants by by the Committee on Hydropower Intakes of the Energy Division of the American Society of Civil Engineers)</w:t>
            </w:r>
          </w:p>
        </w:tc>
        <w:tc>
          <w:tcPr>
            <w:tcW w:w="497" w:type="pct"/>
          </w:tcPr>
          <w:p w:rsidR="00304370" w:rsidRPr="009646A6" w:rsidRDefault="00304370" w:rsidP="009646A6">
            <w:pPr>
              <w:jc w:val="both"/>
              <w:rPr>
                <w:rFonts w:ascii="Arial" w:hAnsi="Arial" w:cs="Arial"/>
                <w:b/>
                <w:bCs/>
                <w:color w:val="1F1F1F"/>
                <w:sz w:val="20"/>
                <w:szCs w:val="20"/>
                <w:shd w:val="clear" w:color="auto" w:fill="FFFFFF"/>
              </w:rPr>
            </w:pPr>
            <w:r w:rsidRPr="009646A6">
              <w:rPr>
                <w:rFonts w:ascii="Arial" w:hAnsi="Arial" w:cs="Arial"/>
                <w:b/>
                <w:bCs/>
                <w:color w:val="1F1F1F"/>
                <w:sz w:val="20"/>
                <w:szCs w:val="20"/>
                <w:shd w:val="clear" w:color="auto" w:fill="FFFFFF"/>
              </w:rPr>
              <w:lastRenderedPageBreak/>
              <w:t xml:space="preserve">7.1 </w:t>
            </w:r>
          </w:p>
          <w:p w:rsidR="00304370" w:rsidRPr="009646A6" w:rsidRDefault="00304370" w:rsidP="009646A6">
            <w:pPr>
              <w:jc w:val="both"/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 w:rsidRPr="009646A6"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Velocity may be computed on net area of racks in all the formulae.</w:t>
            </w:r>
          </w:p>
          <w:p w:rsidR="00304370" w:rsidRPr="001A455D" w:rsidRDefault="00304370" w:rsidP="00631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8" w:type="pct"/>
          </w:tcPr>
          <w:p w:rsidR="00304370" w:rsidRPr="009646A6" w:rsidRDefault="002C6DB0" w:rsidP="0078162A">
            <w:pPr>
              <w:jc w:val="both"/>
              <w:rPr>
                <w:rFonts w:ascii="Arial" w:hAnsi="Arial" w:cs="Arial"/>
                <w:b/>
                <w:bCs/>
                <w:color w:val="1F1F1F"/>
                <w:sz w:val="20"/>
                <w:szCs w:val="20"/>
                <w:shd w:val="clear" w:color="auto" w:fill="FFFFFF"/>
              </w:rPr>
            </w:pPr>
            <w:r w:rsidRPr="001A455D"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 xml:space="preserve">Panel members deliberated and </w:t>
            </w:r>
            <w:r w:rsidRPr="002C6DB0">
              <w:rPr>
                <w:rFonts w:ascii="Arial" w:hAnsi="Arial" w:cs="Arial"/>
                <w:b/>
                <w:bCs/>
                <w:color w:val="1F1F1F"/>
                <w:sz w:val="20"/>
                <w:szCs w:val="20"/>
                <w:shd w:val="clear" w:color="auto" w:fill="FFFFFF"/>
              </w:rPr>
              <w:t xml:space="preserve">not </w:t>
            </w:r>
            <w:r w:rsidRPr="002C6DB0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agreed</w:t>
            </w:r>
            <w:r w:rsidRPr="001A455D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to incorporate the proposed change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by CWC</w:t>
            </w:r>
            <w:r w:rsidRPr="001A455D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(The decision made in the earlier meeting will be incorporated.)</w:t>
            </w:r>
          </w:p>
        </w:tc>
      </w:tr>
      <w:tr w:rsidR="00304370" w:rsidRPr="00280940" w:rsidTr="00304370">
        <w:trPr>
          <w:jc w:val="center"/>
        </w:trPr>
        <w:tc>
          <w:tcPr>
            <w:tcW w:w="166" w:type="pct"/>
          </w:tcPr>
          <w:p w:rsidR="00304370" w:rsidRPr="00280940" w:rsidRDefault="003043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98" w:type="pct"/>
            <w:vMerge/>
          </w:tcPr>
          <w:p w:rsidR="00304370" w:rsidRPr="00280940" w:rsidRDefault="00304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pct"/>
          </w:tcPr>
          <w:p w:rsidR="00304370" w:rsidRPr="00280940" w:rsidRDefault="00304370" w:rsidP="006D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8094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8.4 Spacing of Trash Bars</w:t>
            </w:r>
          </w:p>
          <w:p w:rsidR="00304370" w:rsidRPr="00280940" w:rsidRDefault="00304370" w:rsidP="006D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04370" w:rsidRPr="00280940" w:rsidRDefault="00304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pct"/>
          </w:tcPr>
          <w:p w:rsidR="00304370" w:rsidRPr="00280940" w:rsidRDefault="00304370">
            <w:pPr>
              <w:rPr>
                <w:rFonts w:ascii="Arial" w:hAnsi="Arial" w:cs="Arial"/>
                <w:sz w:val="20"/>
                <w:szCs w:val="20"/>
              </w:rPr>
            </w:pPr>
            <w:r w:rsidRPr="00280940">
              <w:rPr>
                <w:rFonts w:ascii="Arial" w:hAnsi="Arial" w:cs="Arial"/>
                <w:sz w:val="20"/>
                <w:szCs w:val="20"/>
              </w:rPr>
              <w:t>Technical/ General</w:t>
            </w:r>
          </w:p>
        </w:tc>
        <w:tc>
          <w:tcPr>
            <w:tcW w:w="761" w:type="pct"/>
          </w:tcPr>
          <w:p w:rsidR="00304370" w:rsidRPr="00280940" w:rsidRDefault="00304370" w:rsidP="006D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94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8.4.1 </w:t>
            </w: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t>Trash rack bars should be so spaced so that the net opening between them should not be greater than the minimum opening between turbine runner buckets.</w:t>
            </w:r>
          </w:p>
          <w:p w:rsidR="00304370" w:rsidRPr="00280940" w:rsidRDefault="00304370" w:rsidP="006D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304370" w:rsidRPr="00280940" w:rsidRDefault="00304370" w:rsidP="006D2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t>Trash rack bars should be so spaced so that the net opening between them should not be greater than the minimum opening between turbine runner buckets</w:t>
            </w:r>
            <w:r w:rsidRPr="00280940">
              <w:rPr>
                <w:rFonts w:ascii="Arial" w:hAnsi="Arial" w:cs="Arial"/>
                <w:sz w:val="20"/>
                <w:szCs w:val="20"/>
              </w:rPr>
              <w:t xml:space="preserve"> or maximum opening of the wicket gates, whichever is smaller.</w:t>
            </w:r>
          </w:p>
        </w:tc>
        <w:tc>
          <w:tcPr>
            <w:tcW w:w="673" w:type="pct"/>
          </w:tcPr>
          <w:p w:rsidR="00304370" w:rsidRPr="001A455D" w:rsidRDefault="00304370" w:rsidP="001A455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455D"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 xml:space="preserve">Panel members deliberated and </w:t>
            </w:r>
            <w:r w:rsidRPr="001A455D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agreed to incorporate the proposed change.</w:t>
            </w:r>
          </w:p>
        </w:tc>
        <w:tc>
          <w:tcPr>
            <w:tcW w:w="497" w:type="pct"/>
          </w:tcPr>
          <w:p w:rsidR="00304370" w:rsidRPr="001A455D" w:rsidRDefault="00304370" w:rsidP="001A455D">
            <w:pPr>
              <w:jc w:val="both"/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--</w:t>
            </w:r>
          </w:p>
        </w:tc>
        <w:tc>
          <w:tcPr>
            <w:tcW w:w="497" w:type="pct"/>
          </w:tcPr>
          <w:p w:rsidR="00304370" w:rsidRPr="001A455D" w:rsidRDefault="00304370" w:rsidP="001A455D">
            <w:pPr>
              <w:jc w:val="both"/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--</w:t>
            </w:r>
          </w:p>
        </w:tc>
        <w:tc>
          <w:tcPr>
            <w:tcW w:w="498" w:type="pct"/>
          </w:tcPr>
          <w:p w:rsidR="00304370" w:rsidRDefault="002C6DB0" w:rsidP="001A455D">
            <w:pPr>
              <w:jc w:val="both"/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--</w:t>
            </w:r>
          </w:p>
        </w:tc>
      </w:tr>
      <w:tr w:rsidR="00304370" w:rsidRPr="00280940" w:rsidTr="00304370">
        <w:trPr>
          <w:jc w:val="center"/>
        </w:trPr>
        <w:tc>
          <w:tcPr>
            <w:tcW w:w="166" w:type="pct"/>
          </w:tcPr>
          <w:p w:rsidR="00304370" w:rsidRPr="00280940" w:rsidRDefault="003043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8" w:type="pct"/>
            <w:vAlign w:val="center"/>
          </w:tcPr>
          <w:p w:rsidR="00304370" w:rsidRPr="00280940" w:rsidRDefault="00304370" w:rsidP="00204727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pct"/>
          </w:tcPr>
          <w:p w:rsidR="00304370" w:rsidRDefault="00304370" w:rsidP="00362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Bold" w:hAnsi="Times-Bold" w:cs="Times-Bold"/>
                <w:sz w:val="20"/>
                <w:szCs w:val="20"/>
                <w:lang w:val="en-US"/>
              </w:rPr>
            </w:pPr>
            <w:r>
              <w:rPr>
                <w:rFonts w:ascii="Times-Bold" w:hAnsi="Times-Bold" w:cs="Times-Bold"/>
                <w:b/>
                <w:bCs/>
                <w:sz w:val="20"/>
                <w:szCs w:val="20"/>
                <w:lang w:val="en-US"/>
              </w:rPr>
              <w:t>8.5 Design of Trash Bars</w:t>
            </w:r>
          </w:p>
          <w:p w:rsidR="00304370" w:rsidRPr="00280940" w:rsidRDefault="00304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pct"/>
          </w:tcPr>
          <w:p w:rsidR="00304370" w:rsidRPr="00280940" w:rsidRDefault="00304370">
            <w:pPr>
              <w:rPr>
                <w:rFonts w:ascii="Arial" w:hAnsi="Arial" w:cs="Arial"/>
                <w:sz w:val="20"/>
                <w:szCs w:val="20"/>
              </w:rPr>
            </w:pPr>
            <w:r w:rsidRPr="00280940">
              <w:rPr>
                <w:rFonts w:ascii="Arial" w:hAnsi="Arial" w:cs="Arial"/>
                <w:sz w:val="20"/>
                <w:szCs w:val="20"/>
              </w:rPr>
              <w:t>Technical/ General</w:t>
            </w:r>
          </w:p>
        </w:tc>
        <w:tc>
          <w:tcPr>
            <w:tcW w:w="761" w:type="pct"/>
          </w:tcPr>
          <w:p w:rsidR="00304370" w:rsidRPr="00280940" w:rsidRDefault="00304370" w:rsidP="00E600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940">
              <w:rPr>
                <w:rFonts w:ascii="Arial" w:hAnsi="Arial" w:cs="Arial"/>
                <w:noProof/>
                <w:sz w:val="20"/>
                <w:szCs w:val="20"/>
                <w:lang w:val="en-US" w:bidi="hi-IN"/>
              </w:rPr>
              <w:drawing>
                <wp:inline distT="0" distB="0" distL="0" distR="0" wp14:anchorId="5E0F5D9F" wp14:editId="0E8796F9">
                  <wp:extent cx="1849796" cy="447941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50911" t="57075" r="28448" b="34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809" cy="448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4370" w:rsidRPr="00280940" w:rsidRDefault="00304370" w:rsidP="00E600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t>where</w:t>
            </w:r>
          </w:p>
          <w:p w:rsidR="00304370" w:rsidRPr="00280940" w:rsidRDefault="00304370" w:rsidP="00E600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94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Y</w:t>
            </w:r>
            <w:r w:rsidRPr="00E11219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ps</w:t>
            </w: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t xml:space="preserve"> = yield point stress;</w:t>
            </w:r>
          </w:p>
          <w:p w:rsidR="00304370" w:rsidRPr="00280940" w:rsidRDefault="00304370" w:rsidP="00E600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94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lastRenderedPageBreak/>
              <w:t xml:space="preserve">L </w:t>
            </w: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t>= laterally unsupported length of bar; and</w:t>
            </w:r>
          </w:p>
          <w:p w:rsidR="00304370" w:rsidRPr="00280940" w:rsidRDefault="00304370" w:rsidP="00E600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94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t </w:t>
            </w: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t>= thickness of bar.</w:t>
            </w:r>
          </w:p>
          <w:p w:rsidR="00304370" w:rsidRPr="00280940" w:rsidRDefault="00304370" w:rsidP="00EB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304370" w:rsidRDefault="00304370" w:rsidP="008821D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Proposed units of different parameters used in equation.</w:t>
            </w:r>
          </w:p>
          <w:p w:rsidR="00304370" w:rsidRPr="00280940" w:rsidRDefault="00304370" w:rsidP="008821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0AA">
              <w:rPr>
                <w:rFonts w:ascii="Arial" w:hAnsi="Arial" w:cs="Arial"/>
                <w:noProof/>
                <w:sz w:val="20"/>
                <w:szCs w:val="20"/>
                <w:lang w:val="en-US" w:bidi="hi-IN"/>
              </w:rPr>
              <w:lastRenderedPageBreak/>
              <w:drawing>
                <wp:inline distT="0" distB="0" distL="0" distR="0" wp14:anchorId="02B78BC1" wp14:editId="56790E8E">
                  <wp:extent cx="1883169" cy="455938"/>
                  <wp:effectExtent l="19050" t="0" r="2781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50989" t="57075" r="28369" b="34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888" cy="456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4370" w:rsidRPr="00280940" w:rsidRDefault="00304370" w:rsidP="001E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t>where</w:t>
            </w:r>
          </w:p>
          <w:p w:rsidR="00304370" w:rsidRPr="00280940" w:rsidRDefault="00304370" w:rsidP="001E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94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Y</w:t>
            </w:r>
            <w:r w:rsidRPr="00E11219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ps</w:t>
            </w: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Y</w:t>
            </w: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t>ield point stress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in psi</w:t>
            </w: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</w:p>
          <w:p w:rsidR="00304370" w:rsidRPr="00280940" w:rsidRDefault="00304370" w:rsidP="001E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94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L </w:t>
            </w: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t>= laterally unsupported length of bar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in inches </w:t>
            </w: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t>; and</w:t>
            </w:r>
          </w:p>
          <w:p w:rsidR="00304370" w:rsidRPr="00280940" w:rsidRDefault="00304370" w:rsidP="001E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94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t </w:t>
            </w: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t>= thickness of bar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in inches</w:t>
            </w:r>
            <w:r w:rsidRPr="0028094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304370" w:rsidRPr="00280940" w:rsidRDefault="00304370" w:rsidP="008821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pct"/>
          </w:tcPr>
          <w:p w:rsidR="00304370" w:rsidRDefault="00304370" w:rsidP="008821D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455D"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lastRenderedPageBreak/>
              <w:t xml:space="preserve">Panel members deliberated and did </w:t>
            </w:r>
            <w:r w:rsidRPr="001A455D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not agree to </w:t>
            </w:r>
            <w:r w:rsidRPr="001A455D">
              <w:rPr>
                <w:rFonts w:ascii="Arial" w:hAnsi="Arial" w:cs="Arial"/>
                <w:noProof/>
                <w:sz w:val="20"/>
                <w:szCs w:val="20"/>
                <w:lang w:val="en-US"/>
              </w:rPr>
              <w:lastRenderedPageBreak/>
              <w:t>incorporate the change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.</w:t>
            </w:r>
          </w:p>
        </w:tc>
        <w:tc>
          <w:tcPr>
            <w:tcW w:w="497" w:type="pct"/>
          </w:tcPr>
          <w:p w:rsidR="00304370" w:rsidRPr="001A455D" w:rsidRDefault="00304370" w:rsidP="008821D9">
            <w:pPr>
              <w:jc w:val="both"/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lastRenderedPageBreak/>
              <w:t>--</w:t>
            </w:r>
          </w:p>
        </w:tc>
        <w:tc>
          <w:tcPr>
            <w:tcW w:w="497" w:type="pct"/>
          </w:tcPr>
          <w:p w:rsidR="00304370" w:rsidRPr="001A455D" w:rsidRDefault="00304370" w:rsidP="008821D9">
            <w:pPr>
              <w:jc w:val="both"/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--</w:t>
            </w:r>
          </w:p>
        </w:tc>
        <w:tc>
          <w:tcPr>
            <w:tcW w:w="498" w:type="pct"/>
          </w:tcPr>
          <w:p w:rsidR="00304370" w:rsidRDefault="002C6DB0" w:rsidP="008821D9">
            <w:pPr>
              <w:jc w:val="both"/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--</w:t>
            </w:r>
          </w:p>
        </w:tc>
      </w:tr>
      <w:tr w:rsidR="00304370" w:rsidRPr="00280940" w:rsidTr="00304370">
        <w:trPr>
          <w:jc w:val="center"/>
        </w:trPr>
        <w:tc>
          <w:tcPr>
            <w:tcW w:w="166" w:type="pct"/>
          </w:tcPr>
          <w:p w:rsidR="00304370" w:rsidRDefault="00304370" w:rsidP="009055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98" w:type="pct"/>
          </w:tcPr>
          <w:p w:rsidR="00304370" w:rsidRPr="00770E68" w:rsidRDefault="00304370" w:rsidP="00905588">
            <w:pPr>
              <w:rPr>
                <w:rFonts w:ascii="Arial Narrow" w:hAnsi="Arial Narrow"/>
                <w:sz w:val="24"/>
                <w:szCs w:val="24"/>
                <w:lang w:bidi="hi-IN"/>
              </w:rPr>
            </w:pPr>
            <w:r>
              <w:rPr>
                <w:rFonts w:ascii="Arial Narrow" w:hAnsi="Arial Narrow"/>
                <w:sz w:val="24"/>
                <w:szCs w:val="24"/>
                <w:lang w:bidi="hi-IN"/>
              </w:rPr>
              <w:t>THDC India Limited</w:t>
            </w:r>
          </w:p>
          <w:p w:rsidR="00304370" w:rsidRPr="00770E68" w:rsidRDefault="00304370" w:rsidP="00905588">
            <w:pPr>
              <w:rPr>
                <w:rFonts w:ascii="Arial Narrow" w:hAnsi="Arial Narrow"/>
                <w:sz w:val="24"/>
                <w:szCs w:val="24"/>
                <w:lang w:bidi="hi-IN"/>
              </w:rPr>
            </w:pPr>
          </w:p>
          <w:p w:rsidR="00304370" w:rsidRPr="00770E68" w:rsidRDefault="00304370" w:rsidP="00905588">
            <w:pPr>
              <w:rPr>
                <w:rFonts w:ascii="Arial Narrow" w:hAnsi="Arial Narrow"/>
                <w:sz w:val="24"/>
                <w:szCs w:val="24"/>
                <w:lang w:bidi="hi-IN"/>
              </w:rPr>
            </w:pPr>
          </w:p>
          <w:p w:rsidR="00304370" w:rsidRPr="00770E68" w:rsidRDefault="00304370" w:rsidP="00905588">
            <w:pPr>
              <w:rPr>
                <w:rFonts w:ascii="Arial Narrow" w:hAnsi="Arial Narrow"/>
                <w:sz w:val="24"/>
                <w:szCs w:val="24"/>
                <w:lang w:bidi="hi-IN"/>
              </w:rPr>
            </w:pPr>
          </w:p>
          <w:p w:rsidR="00304370" w:rsidRPr="00770E68" w:rsidRDefault="00304370" w:rsidP="00905588">
            <w:pPr>
              <w:rPr>
                <w:rFonts w:ascii="Arial Narrow" w:hAnsi="Arial Narrow"/>
                <w:sz w:val="24"/>
                <w:szCs w:val="24"/>
                <w:lang w:bidi="hi-IN"/>
              </w:rPr>
            </w:pPr>
          </w:p>
          <w:p w:rsidR="00304370" w:rsidRPr="00770E68" w:rsidRDefault="00304370" w:rsidP="00905588">
            <w:pPr>
              <w:rPr>
                <w:rFonts w:ascii="Arial Narrow" w:hAnsi="Arial Narrow"/>
                <w:sz w:val="24"/>
                <w:szCs w:val="24"/>
                <w:lang w:bidi="hi-IN"/>
              </w:rPr>
            </w:pPr>
          </w:p>
          <w:p w:rsidR="00304370" w:rsidRPr="00770E68" w:rsidRDefault="00304370" w:rsidP="00905588">
            <w:pPr>
              <w:rPr>
                <w:rFonts w:ascii="Arial Narrow" w:hAnsi="Arial Narrow"/>
                <w:sz w:val="24"/>
                <w:szCs w:val="24"/>
                <w:lang w:bidi="hi-IN"/>
              </w:rPr>
            </w:pPr>
          </w:p>
        </w:tc>
        <w:tc>
          <w:tcPr>
            <w:tcW w:w="382" w:type="pct"/>
          </w:tcPr>
          <w:p w:rsidR="00304370" w:rsidRDefault="00304370" w:rsidP="00905588">
            <w:pPr>
              <w:rPr>
                <w:rFonts w:ascii="Arial Narrow" w:hAnsi="Arial Narrow"/>
                <w:sz w:val="24"/>
                <w:szCs w:val="24"/>
                <w:lang w:bidi="hi-IN"/>
              </w:rPr>
            </w:pPr>
            <w:r>
              <w:rPr>
                <w:rFonts w:ascii="Arial Narrow" w:hAnsi="Arial Narrow"/>
                <w:sz w:val="24"/>
                <w:szCs w:val="24"/>
                <w:lang w:bidi="hi-IN"/>
              </w:rPr>
              <w:t>8.5</w:t>
            </w:r>
          </w:p>
          <w:p w:rsidR="00304370" w:rsidRPr="00770E68" w:rsidRDefault="00304370" w:rsidP="00905588">
            <w:pPr>
              <w:rPr>
                <w:rFonts w:ascii="Arial Narrow" w:hAnsi="Arial Narrow"/>
                <w:sz w:val="24"/>
                <w:szCs w:val="24"/>
                <w:lang w:bidi="hi-IN"/>
              </w:rPr>
            </w:pPr>
            <w:r>
              <w:rPr>
                <w:rFonts w:ascii="Arial Narrow" w:hAnsi="Arial Narrow"/>
                <w:sz w:val="24"/>
                <w:szCs w:val="24"/>
                <w:lang w:bidi="hi-IN"/>
              </w:rPr>
              <w:t>Design of Trash Bars</w:t>
            </w:r>
          </w:p>
        </w:tc>
        <w:tc>
          <w:tcPr>
            <w:tcW w:w="381" w:type="pct"/>
          </w:tcPr>
          <w:p w:rsidR="00304370" w:rsidRPr="00770E68" w:rsidRDefault="00304370" w:rsidP="00905588">
            <w:pPr>
              <w:rPr>
                <w:rFonts w:ascii="Arial Narrow" w:hAnsi="Arial Narrow"/>
                <w:sz w:val="24"/>
                <w:szCs w:val="24"/>
                <w:lang w:bidi="hi-IN"/>
              </w:rPr>
            </w:pPr>
            <w:r>
              <w:rPr>
                <w:rFonts w:ascii="Arial Narrow" w:hAnsi="Arial Narrow"/>
                <w:sz w:val="24"/>
                <w:szCs w:val="24"/>
                <w:lang w:bidi="hi-IN"/>
              </w:rPr>
              <w:t>Editorial</w:t>
            </w:r>
          </w:p>
        </w:tc>
        <w:tc>
          <w:tcPr>
            <w:tcW w:w="761" w:type="pct"/>
          </w:tcPr>
          <w:p w:rsidR="00304370" w:rsidRPr="00770E68" w:rsidRDefault="00304370" w:rsidP="00905588">
            <w:pPr>
              <w:jc w:val="both"/>
              <w:rPr>
                <w:rFonts w:ascii="Arial Narrow" w:hAnsi="Arial Narrow"/>
                <w:sz w:val="24"/>
                <w:szCs w:val="24"/>
                <w:lang w:bidi="hi-IN"/>
              </w:rPr>
            </w:pPr>
            <w:r>
              <w:rPr>
                <w:rFonts w:ascii="Arial Narrow" w:hAnsi="Arial Narrow"/>
                <w:sz w:val="24"/>
                <w:szCs w:val="24"/>
                <w:lang w:bidi="hi-IN"/>
              </w:rPr>
              <w:t>Typographical error in the Second sentence.</w:t>
            </w:r>
          </w:p>
        </w:tc>
        <w:tc>
          <w:tcPr>
            <w:tcW w:w="847" w:type="pct"/>
          </w:tcPr>
          <w:p w:rsidR="00304370" w:rsidRDefault="00304370" w:rsidP="00905588">
            <w:pPr>
              <w:jc w:val="both"/>
              <w:rPr>
                <w:rFonts w:ascii="Arial Narrow" w:hAnsi="Arial Narrow"/>
                <w:sz w:val="24"/>
                <w:szCs w:val="24"/>
                <w:lang w:bidi="hi-IN"/>
              </w:rPr>
            </w:pPr>
            <w:r>
              <w:rPr>
                <w:rFonts w:ascii="Arial Narrow" w:hAnsi="Arial Narrow"/>
                <w:sz w:val="24"/>
                <w:szCs w:val="24"/>
                <w:lang w:bidi="hi-IN"/>
              </w:rPr>
              <w:t xml:space="preserve">‘may require mechanical raking, the distance from the’ </w:t>
            </w:r>
          </w:p>
          <w:p w:rsidR="00304370" w:rsidRDefault="00304370" w:rsidP="00905588">
            <w:pPr>
              <w:jc w:val="both"/>
              <w:rPr>
                <w:rFonts w:ascii="Arial Narrow" w:hAnsi="Arial Narrow"/>
                <w:sz w:val="24"/>
                <w:szCs w:val="24"/>
                <w:lang w:bidi="hi-IN"/>
              </w:rPr>
            </w:pPr>
            <w:r>
              <w:rPr>
                <w:rFonts w:ascii="Arial Narrow" w:hAnsi="Arial Narrow"/>
                <w:sz w:val="24"/>
                <w:szCs w:val="24"/>
                <w:lang w:bidi="hi-IN"/>
              </w:rPr>
              <w:t xml:space="preserve">shall be inserted after the text </w:t>
            </w:r>
          </w:p>
          <w:p w:rsidR="00304370" w:rsidRDefault="00304370" w:rsidP="00905588">
            <w:pPr>
              <w:jc w:val="both"/>
              <w:rPr>
                <w:rFonts w:ascii="Arial Narrow" w:hAnsi="Arial Narrow"/>
                <w:sz w:val="24"/>
                <w:szCs w:val="24"/>
                <w:lang w:bidi="hi-IN"/>
              </w:rPr>
            </w:pPr>
            <w:r>
              <w:rPr>
                <w:rFonts w:ascii="Arial Narrow" w:hAnsi="Arial Narrow"/>
                <w:sz w:val="24"/>
                <w:szCs w:val="24"/>
                <w:lang w:bidi="hi-IN"/>
              </w:rPr>
              <w:t>‘For racks which’ in the 2</w:t>
            </w:r>
            <w:r w:rsidRPr="00743CB3">
              <w:rPr>
                <w:rFonts w:ascii="Arial Narrow" w:hAnsi="Arial Narrow"/>
                <w:sz w:val="24"/>
                <w:szCs w:val="24"/>
                <w:vertAlign w:val="superscript"/>
                <w:lang w:bidi="hi-IN"/>
              </w:rPr>
              <w:t>nd</w:t>
            </w:r>
            <w:r>
              <w:rPr>
                <w:rFonts w:ascii="Arial Narrow" w:hAnsi="Arial Narrow"/>
                <w:sz w:val="24"/>
                <w:szCs w:val="24"/>
                <w:lang w:bidi="hi-IN"/>
              </w:rPr>
              <w:t xml:space="preserve"> sentence.</w:t>
            </w:r>
          </w:p>
          <w:p w:rsidR="00304370" w:rsidRDefault="00304370" w:rsidP="00905588">
            <w:pPr>
              <w:jc w:val="both"/>
              <w:rPr>
                <w:rFonts w:ascii="Arial Narrow" w:hAnsi="Arial Narrow"/>
                <w:sz w:val="24"/>
                <w:szCs w:val="24"/>
                <w:lang w:bidi="hi-IN"/>
              </w:rPr>
            </w:pPr>
          </w:p>
          <w:p w:rsidR="00304370" w:rsidRDefault="00304370" w:rsidP="00905588">
            <w:pPr>
              <w:jc w:val="both"/>
              <w:rPr>
                <w:rFonts w:ascii="Arial Narrow" w:hAnsi="Arial Narrow"/>
                <w:sz w:val="24"/>
                <w:szCs w:val="24"/>
                <w:lang w:bidi="hi-IN"/>
              </w:rPr>
            </w:pPr>
            <w:r w:rsidRPr="00743CB3">
              <w:rPr>
                <w:rFonts w:ascii="Arial Narrow" w:hAnsi="Arial Narrow"/>
                <w:sz w:val="24"/>
                <w:szCs w:val="24"/>
                <w:highlight w:val="yellow"/>
                <w:lang w:bidi="hi-IN"/>
              </w:rPr>
              <w:t>Corrected sentence of para:</w:t>
            </w:r>
          </w:p>
          <w:p w:rsidR="00304370" w:rsidRPr="00770E68" w:rsidRDefault="00304370" w:rsidP="00905588">
            <w:pPr>
              <w:jc w:val="both"/>
              <w:rPr>
                <w:rFonts w:ascii="Arial Narrow" w:hAnsi="Arial Narrow"/>
                <w:sz w:val="24"/>
                <w:szCs w:val="24"/>
                <w:lang w:bidi="hi-IN"/>
              </w:rPr>
            </w:pPr>
            <w:r>
              <w:rPr>
                <w:rFonts w:ascii="Arial Narrow" w:hAnsi="Arial Narrow"/>
                <w:sz w:val="24"/>
                <w:szCs w:val="24"/>
                <w:lang w:bidi="hi-IN"/>
              </w:rPr>
              <w:t xml:space="preserve">The depth of trash bar should not be more than 12 times its thickness and not less than 50 mm. For racks which </w:t>
            </w:r>
            <w:r w:rsidRPr="002605AE">
              <w:rPr>
                <w:rFonts w:ascii="Arial Narrow" w:hAnsi="Arial Narrow"/>
                <w:b/>
                <w:bCs/>
                <w:sz w:val="24"/>
                <w:szCs w:val="24"/>
                <w:highlight w:val="green"/>
                <w:lang w:bidi="hi-IN"/>
              </w:rPr>
              <w:t>may require mechanical raking, the distance from the</w:t>
            </w:r>
            <w:r>
              <w:rPr>
                <w:rFonts w:ascii="Arial Narrow" w:hAnsi="Arial Narrow"/>
                <w:sz w:val="24"/>
                <w:szCs w:val="24"/>
                <w:lang w:bidi="hi-IN"/>
              </w:rPr>
              <w:t xml:space="preserve"> face of the rack to the spacers or </w:t>
            </w:r>
            <w:r>
              <w:rPr>
                <w:rFonts w:ascii="Arial Narrow" w:hAnsi="Arial Narrow"/>
                <w:sz w:val="24"/>
                <w:szCs w:val="24"/>
                <w:lang w:bidi="hi-IN"/>
              </w:rPr>
              <w:lastRenderedPageBreak/>
              <w:t>other horizontal members should be at least 40 mm.</w:t>
            </w:r>
          </w:p>
        </w:tc>
        <w:tc>
          <w:tcPr>
            <w:tcW w:w="673" w:type="pct"/>
          </w:tcPr>
          <w:p w:rsidR="00304370" w:rsidRPr="001A455D" w:rsidRDefault="00304370" w:rsidP="00905588">
            <w:pPr>
              <w:jc w:val="both"/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lastRenderedPageBreak/>
              <w:t>--</w:t>
            </w:r>
          </w:p>
        </w:tc>
        <w:tc>
          <w:tcPr>
            <w:tcW w:w="497" w:type="pct"/>
          </w:tcPr>
          <w:p w:rsidR="00304370" w:rsidRDefault="00304370" w:rsidP="00905588">
            <w:pPr>
              <w:jc w:val="both"/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 w:rsidRPr="001A455D"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 xml:space="preserve">Panel members deliberated and </w:t>
            </w:r>
            <w:r w:rsidRPr="001A455D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agreed to incorporate the proposed change.</w:t>
            </w:r>
          </w:p>
        </w:tc>
        <w:tc>
          <w:tcPr>
            <w:tcW w:w="497" w:type="pct"/>
          </w:tcPr>
          <w:p w:rsidR="00304370" w:rsidRDefault="00304370" w:rsidP="009055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98" w:type="pct"/>
          </w:tcPr>
          <w:p w:rsidR="00304370" w:rsidRDefault="002C6DB0" w:rsidP="009055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304370" w:rsidRPr="00280940" w:rsidTr="00304370">
        <w:trPr>
          <w:jc w:val="center"/>
        </w:trPr>
        <w:tc>
          <w:tcPr>
            <w:tcW w:w="166" w:type="pct"/>
          </w:tcPr>
          <w:p w:rsidR="00304370" w:rsidRDefault="00304370" w:rsidP="00B300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98" w:type="pct"/>
          </w:tcPr>
          <w:p w:rsidR="00304370" w:rsidRPr="00770E68" w:rsidRDefault="00304370" w:rsidP="00B30063">
            <w:pPr>
              <w:rPr>
                <w:rFonts w:ascii="Arial Narrow" w:hAnsi="Arial Narrow"/>
                <w:sz w:val="24"/>
                <w:szCs w:val="24"/>
                <w:lang w:bidi="hi-IN"/>
              </w:rPr>
            </w:pPr>
            <w:r>
              <w:rPr>
                <w:rFonts w:ascii="Arial Narrow" w:hAnsi="Arial Narrow"/>
                <w:sz w:val="24"/>
                <w:szCs w:val="24"/>
                <w:lang w:bidi="hi-IN"/>
              </w:rPr>
              <w:t>THDC India Limited</w:t>
            </w:r>
          </w:p>
        </w:tc>
        <w:tc>
          <w:tcPr>
            <w:tcW w:w="382" w:type="pct"/>
          </w:tcPr>
          <w:p w:rsidR="00304370" w:rsidRDefault="00304370" w:rsidP="00B30063">
            <w:pPr>
              <w:rPr>
                <w:rFonts w:ascii="Arial Narrow" w:hAnsi="Arial Narrow"/>
                <w:sz w:val="24"/>
                <w:szCs w:val="24"/>
                <w:lang w:bidi="hi-IN"/>
              </w:rPr>
            </w:pPr>
            <w:r>
              <w:rPr>
                <w:rFonts w:ascii="Arial Narrow" w:hAnsi="Arial Narrow"/>
                <w:sz w:val="24"/>
                <w:szCs w:val="24"/>
                <w:lang w:bidi="hi-IN"/>
              </w:rPr>
              <w:t>8.7 Check for Stability against Vibrations</w:t>
            </w:r>
          </w:p>
          <w:p w:rsidR="00304370" w:rsidRPr="00770E68" w:rsidRDefault="00304370" w:rsidP="00B30063">
            <w:pPr>
              <w:rPr>
                <w:rFonts w:ascii="Arial Narrow" w:hAnsi="Arial Narrow"/>
                <w:sz w:val="24"/>
                <w:szCs w:val="24"/>
                <w:lang w:bidi="hi-IN"/>
              </w:rPr>
            </w:pPr>
            <w:r>
              <w:rPr>
                <w:rFonts w:ascii="Arial Narrow" w:hAnsi="Arial Narrow"/>
                <w:sz w:val="24"/>
                <w:szCs w:val="24"/>
                <w:lang w:bidi="hi-IN"/>
              </w:rPr>
              <w:t>Figure-4</w:t>
            </w:r>
          </w:p>
          <w:p w:rsidR="00304370" w:rsidRPr="00770E68" w:rsidRDefault="00304370" w:rsidP="00B30063">
            <w:pPr>
              <w:rPr>
                <w:rFonts w:ascii="Arial Narrow" w:hAnsi="Arial Narrow"/>
                <w:sz w:val="24"/>
                <w:szCs w:val="24"/>
                <w:lang w:bidi="hi-IN"/>
              </w:rPr>
            </w:pPr>
          </w:p>
          <w:p w:rsidR="00304370" w:rsidRPr="00770E68" w:rsidRDefault="00304370" w:rsidP="00B30063">
            <w:pPr>
              <w:rPr>
                <w:rFonts w:ascii="Arial Narrow" w:hAnsi="Arial Narrow"/>
                <w:sz w:val="24"/>
                <w:szCs w:val="24"/>
                <w:lang w:bidi="hi-IN"/>
              </w:rPr>
            </w:pPr>
          </w:p>
          <w:p w:rsidR="00304370" w:rsidRPr="00770E68" w:rsidRDefault="00304370" w:rsidP="00B30063">
            <w:pPr>
              <w:rPr>
                <w:rFonts w:ascii="Arial Narrow" w:hAnsi="Arial Narrow"/>
                <w:sz w:val="24"/>
                <w:szCs w:val="24"/>
                <w:lang w:bidi="hi-IN"/>
              </w:rPr>
            </w:pPr>
          </w:p>
        </w:tc>
        <w:tc>
          <w:tcPr>
            <w:tcW w:w="381" w:type="pct"/>
          </w:tcPr>
          <w:p w:rsidR="00304370" w:rsidRPr="00770E68" w:rsidRDefault="00304370" w:rsidP="00B30063">
            <w:pPr>
              <w:rPr>
                <w:rFonts w:ascii="Arial Narrow" w:hAnsi="Arial Narrow"/>
                <w:sz w:val="24"/>
                <w:szCs w:val="24"/>
                <w:lang w:bidi="hi-IN"/>
              </w:rPr>
            </w:pPr>
            <w:r>
              <w:rPr>
                <w:rFonts w:ascii="Arial Narrow" w:hAnsi="Arial Narrow"/>
                <w:sz w:val="24"/>
                <w:szCs w:val="24"/>
                <w:lang w:bidi="hi-IN"/>
              </w:rPr>
              <w:t>Editorial</w:t>
            </w:r>
          </w:p>
        </w:tc>
        <w:tc>
          <w:tcPr>
            <w:tcW w:w="761" w:type="pct"/>
          </w:tcPr>
          <w:p w:rsidR="00304370" w:rsidRPr="00770E68" w:rsidRDefault="00304370" w:rsidP="00B30063">
            <w:pPr>
              <w:rPr>
                <w:rFonts w:ascii="Arial Narrow" w:hAnsi="Arial Narrow"/>
                <w:sz w:val="24"/>
                <w:szCs w:val="24"/>
                <w:lang w:bidi="hi-IN"/>
              </w:rPr>
            </w:pPr>
            <w:r>
              <w:rPr>
                <w:rFonts w:ascii="Arial Narrow" w:hAnsi="Arial Narrow"/>
                <w:sz w:val="24"/>
                <w:szCs w:val="24"/>
                <w:lang w:bidi="hi-IN"/>
              </w:rPr>
              <w:t>Figure 4 for Strouhal Number missing</w:t>
            </w:r>
          </w:p>
        </w:tc>
        <w:tc>
          <w:tcPr>
            <w:tcW w:w="847" w:type="pct"/>
          </w:tcPr>
          <w:p w:rsidR="00304370" w:rsidRDefault="00304370" w:rsidP="00B30063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  <w:lang w:bidi="hi-IN"/>
              </w:rPr>
            </w:pPr>
            <w:r w:rsidRPr="00640837">
              <w:rPr>
                <w:rFonts w:ascii="Arial Narrow" w:hAnsi="Arial Narrow"/>
                <w:b/>
                <w:bCs/>
                <w:sz w:val="24"/>
                <w:szCs w:val="24"/>
                <w:lang w:bidi="hi-IN"/>
              </w:rPr>
              <w:t>Insert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bidi="hi-IN"/>
              </w:rPr>
              <w:t xml:space="preserve"> the following with fig given below: </w:t>
            </w:r>
          </w:p>
          <w:p w:rsidR="00304370" w:rsidRDefault="00304370" w:rsidP="00B30063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  <w:highlight w:val="green"/>
                <w:lang w:bidi="hi-IN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highlight w:val="green"/>
                <w:lang w:bidi="hi-IN"/>
              </w:rPr>
              <w:t xml:space="preserve"> </w:t>
            </w:r>
          </w:p>
          <w:p w:rsidR="00304370" w:rsidRPr="0098060E" w:rsidRDefault="00304370" w:rsidP="00B30063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  <w:lang w:bidi="hi-IN"/>
              </w:rPr>
            </w:pPr>
            <w:r w:rsidRPr="0098060E">
              <w:rPr>
                <w:rFonts w:ascii="Arial Narrow" w:hAnsi="Arial Narrow"/>
                <w:b/>
                <w:bCs/>
                <w:sz w:val="24"/>
                <w:szCs w:val="24"/>
                <w:highlight w:val="green"/>
                <w:lang w:bidi="hi-IN"/>
              </w:rPr>
              <w:t>Fig.4 Strouhal Numbers Pertaining to Various Shapings of the Cross-Section of the Rack Bars</w:t>
            </w:r>
          </w:p>
        </w:tc>
        <w:tc>
          <w:tcPr>
            <w:tcW w:w="673" w:type="pct"/>
          </w:tcPr>
          <w:p w:rsidR="00304370" w:rsidRPr="001A455D" w:rsidRDefault="00304370" w:rsidP="00B30063">
            <w:pPr>
              <w:jc w:val="both"/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--</w:t>
            </w:r>
          </w:p>
        </w:tc>
        <w:tc>
          <w:tcPr>
            <w:tcW w:w="497" w:type="pct"/>
          </w:tcPr>
          <w:p w:rsidR="00304370" w:rsidRDefault="00304370" w:rsidP="00B30063">
            <w:pPr>
              <w:jc w:val="both"/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 w:rsidRPr="001A455D"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 xml:space="preserve">Panel members deliberated and </w:t>
            </w:r>
            <w:r w:rsidRPr="001A455D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agreed to incorporate the proposed change.</w:t>
            </w:r>
          </w:p>
        </w:tc>
        <w:tc>
          <w:tcPr>
            <w:tcW w:w="497" w:type="pct"/>
          </w:tcPr>
          <w:p w:rsidR="00304370" w:rsidRDefault="00304370" w:rsidP="00B30063">
            <w:pPr>
              <w:jc w:val="both"/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--</w:t>
            </w:r>
          </w:p>
        </w:tc>
        <w:tc>
          <w:tcPr>
            <w:tcW w:w="498" w:type="pct"/>
          </w:tcPr>
          <w:p w:rsidR="00304370" w:rsidRDefault="002C6DB0" w:rsidP="00B30063">
            <w:pPr>
              <w:jc w:val="both"/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--</w:t>
            </w:r>
          </w:p>
        </w:tc>
      </w:tr>
      <w:tr w:rsidR="00304370" w:rsidRPr="00280940" w:rsidTr="00304370">
        <w:trPr>
          <w:jc w:val="center"/>
        </w:trPr>
        <w:tc>
          <w:tcPr>
            <w:tcW w:w="166" w:type="pct"/>
          </w:tcPr>
          <w:p w:rsidR="00304370" w:rsidRDefault="00304370" w:rsidP="00B300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8" w:type="pct"/>
          </w:tcPr>
          <w:p w:rsidR="00304370" w:rsidRPr="00770E68" w:rsidRDefault="00304370" w:rsidP="00B30063">
            <w:pPr>
              <w:rPr>
                <w:rFonts w:ascii="Arial Narrow" w:hAnsi="Arial Narrow"/>
                <w:sz w:val="24"/>
                <w:szCs w:val="24"/>
                <w:lang w:bidi="hi-IN"/>
              </w:rPr>
            </w:pPr>
            <w:r>
              <w:rPr>
                <w:rFonts w:ascii="Arial Narrow" w:hAnsi="Arial Narrow"/>
                <w:sz w:val="24"/>
                <w:szCs w:val="24"/>
                <w:lang w:bidi="hi-IN"/>
              </w:rPr>
              <w:t>THDC India Limited</w:t>
            </w:r>
          </w:p>
        </w:tc>
        <w:tc>
          <w:tcPr>
            <w:tcW w:w="382" w:type="pct"/>
          </w:tcPr>
          <w:p w:rsidR="00304370" w:rsidRDefault="00304370" w:rsidP="00B30063">
            <w:pPr>
              <w:rPr>
                <w:rFonts w:ascii="Arial Narrow" w:hAnsi="Arial Narrow"/>
                <w:sz w:val="24"/>
                <w:szCs w:val="24"/>
                <w:lang w:bidi="hi-IN"/>
              </w:rPr>
            </w:pPr>
            <w:r>
              <w:rPr>
                <w:rFonts w:ascii="Arial Narrow" w:hAnsi="Arial Narrow"/>
                <w:sz w:val="24"/>
                <w:szCs w:val="24"/>
                <w:lang w:bidi="hi-IN"/>
              </w:rPr>
              <w:t>8.7 Check for Stability against Vibrations</w:t>
            </w:r>
          </w:p>
          <w:p w:rsidR="00304370" w:rsidRPr="00770E68" w:rsidRDefault="00304370" w:rsidP="00B30063">
            <w:pPr>
              <w:rPr>
                <w:rFonts w:ascii="Arial Narrow" w:hAnsi="Arial Narrow"/>
                <w:sz w:val="24"/>
                <w:szCs w:val="24"/>
                <w:lang w:bidi="hi-IN"/>
              </w:rPr>
            </w:pPr>
          </w:p>
          <w:p w:rsidR="00304370" w:rsidRPr="00770E68" w:rsidRDefault="00304370" w:rsidP="00B30063">
            <w:pPr>
              <w:rPr>
                <w:rFonts w:ascii="Arial Narrow" w:hAnsi="Arial Narrow"/>
                <w:sz w:val="24"/>
                <w:szCs w:val="24"/>
                <w:lang w:bidi="hi-IN"/>
              </w:rPr>
            </w:pPr>
          </w:p>
          <w:p w:rsidR="00304370" w:rsidRPr="00770E68" w:rsidRDefault="00304370" w:rsidP="00B30063">
            <w:pPr>
              <w:rPr>
                <w:rFonts w:ascii="Arial Narrow" w:hAnsi="Arial Narrow"/>
                <w:sz w:val="24"/>
                <w:szCs w:val="24"/>
                <w:lang w:bidi="hi-IN"/>
              </w:rPr>
            </w:pPr>
          </w:p>
          <w:p w:rsidR="00304370" w:rsidRPr="00770E68" w:rsidRDefault="00304370" w:rsidP="00B30063">
            <w:pPr>
              <w:rPr>
                <w:rFonts w:ascii="Arial Narrow" w:hAnsi="Arial Narrow"/>
                <w:sz w:val="24"/>
                <w:szCs w:val="24"/>
                <w:lang w:bidi="hi-IN"/>
              </w:rPr>
            </w:pPr>
          </w:p>
          <w:p w:rsidR="00304370" w:rsidRPr="00770E68" w:rsidRDefault="00304370" w:rsidP="00B30063">
            <w:pPr>
              <w:rPr>
                <w:rFonts w:ascii="Arial Narrow" w:hAnsi="Arial Narrow"/>
                <w:sz w:val="24"/>
                <w:szCs w:val="24"/>
                <w:lang w:bidi="hi-IN"/>
              </w:rPr>
            </w:pPr>
          </w:p>
        </w:tc>
        <w:tc>
          <w:tcPr>
            <w:tcW w:w="381" w:type="pct"/>
          </w:tcPr>
          <w:p w:rsidR="00304370" w:rsidRPr="00770E68" w:rsidRDefault="00304370" w:rsidP="00B30063">
            <w:pPr>
              <w:rPr>
                <w:rFonts w:ascii="Arial Narrow" w:hAnsi="Arial Narrow"/>
                <w:sz w:val="24"/>
                <w:szCs w:val="24"/>
                <w:lang w:bidi="hi-IN"/>
              </w:rPr>
            </w:pPr>
            <w:r>
              <w:rPr>
                <w:rFonts w:ascii="Arial Narrow" w:hAnsi="Arial Narrow"/>
                <w:sz w:val="24"/>
                <w:szCs w:val="24"/>
                <w:lang w:bidi="hi-IN"/>
              </w:rPr>
              <w:t>Technical</w:t>
            </w:r>
          </w:p>
        </w:tc>
        <w:tc>
          <w:tcPr>
            <w:tcW w:w="761" w:type="pct"/>
          </w:tcPr>
          <w:p w:rsidR="00304370" w:rsidRPr="009B7C6D" w:rsidRDefault="00304370" w:rsidP="00B30063">
            <w:pPr>
              <w:rPr>
                <w:rFonts w:ascii="Arial Narrow" w:hAnsi="Arial Narrow"/>
                <w:sz w:val="24"/>
                <w:szCs w:val="24"/>
                <w:lang w:bidi="hi-IN"/>
              </w:rPr>
            </w:pPr>
            <w:r>
              <w:rPr>
                <w:rFonts w:ascii="Arial Narrow" w:hAnsi="Arial Narrow"/>
                <w:sz w:val="24"/>
                <w:szCs w:val="24"/>
                <w:lang w:bidi="hi-IN"/>
              </w:rPr>
              <w:t>Formula for calculating Natural Frequency F</w:t>
            </w:r>
            <w:r>
              <w:rPr>
                <w:rFonts w:ascii="Arial Narrow" w:hAnsi="Arial Narrow"/>
                <w:sz w:val="24"/>
                <w:szCs w:val="24"/>
                <w:vertAlign w:val="subscript"/>
                <w:lang w:bidi="hi-IN"/>
              </w:rPr>
              <w:t>n</w:t>
            </w:r>
            <w:r>
              <w:rPr>
                <w:rFonts w:ascii="Arial Narrow" w:hAnsi="Arial Narrow"/>
                <w:sz w:val="24"/>
                <w:szCs w:val="24"/>
                <w:lang w:bidi="hi-IN"/>
              </w:rPr>
              <w:t xml:space="preserve"> is dimensionally incorrect.</w:t>
            </w:r>
          </w:p>
        </w:tc>
        <w:tc>
          <w:tcPr>
            <w:tcW w:w="847" w:type="pct"/>
          </w:tcPr>
          <w:p w:rsidR="00304370" w:rsidRDefault="00304370" w:rsidP="00B30063">
            <w:pPr>
              <w:jc w:val="both"/>
              <w:rPr>
                <w:rFonts w:ascii="Arial Narrow" w:hAnsi="Arial Narrow"/>
                <w:sz w:val="24"/>
                <w:szCs w:val="24"/>
                <w:lang w:bidi="hi-IN"/>
              </w:rPr>
            </w:pPr>
          </w:p>
          <w:p w:rsidR="00304370" w:rsidRDefault="00304370" w:rsidP="00B30063">
            <w:pPr>
              <w:rPr>
                <w:lang w:bidi="hi-IN"/>
              </w:rPr>
            </w:pPr>
            <w:r>
              <w:rPr>
                <w:lang w:bidi="hi-IN"/>
              </w:rPr>
              <w:t>F</w:t>
            </w:r>
            <w:r>
              <w:rPr>
                <w:vertAlign w:val="subscript"/>
                <w:lang w:bidi="hi-IN"/>
              </w:rPr>
              <w:t>n</w:t>
            </w:r>
            <w:r>
              <w:rPr>
                <w:lang w:bidi="hi-IN"/>
              </w:rPr>
              <w:t>= (p * K</w:t>
            </w:r>
            <w:r>
              <w:rPr>
                <w:vertAlign w:val="subscript"/>
                <w:lang w:bidi="hi-IN"/>
              </w:rPr>
              <w:t>f</w:t>
            </w:r>
            <w:r>
              <w:rPr>
                <w:vertAlign w:val="superscript"/>
                <w:lang w:bidi="hi-IN"/>
              </w:rPr>
              <w:t xml:space="preserve"> 2</w:t>
            </w:r>
            <w:r>
              <w:rPr>
                <w:lang w:bidi="hi-IN"/>
              </w:rPr>
              <w:t xml:space="preserve"> / 2) sqrt (E*I*g / (V* ((</w:t>
            </w:r>
            <w:r w:rsidRPr="00AE156B">
              <w:rPr>
                <w:rFonts w:ascii="GreekC" w:hAnsi="GreekC" w:cs="GreekC"/>
                <w:b/>
                <w:bCs/>
                <w:sz w:val="24"/>
                <w:szCs w:val="24"/>
                <w:lang w:bidi="hi-IN"/>
              </w:rPr>
              <w:t>g</w:t>
            </w:r>
            <w:r w:rsidRPr="003654B8">
              <w:rPr>
                <w:rFonts w:ascii="Arial Narrow" w:hAnsi="Arial Narrow"/>
                <w:sz w:val="24"/>
                <w:szCs w:val="24"/>
                <w:vertAlign w:val="subscript"/>
                <w:lang w:bidi="hi-IN"/>
              </w:rPr>
              <w:t>s</w:t>
            </w:r>
            <w:r w:rsidRPr="003654B8">
              <w:rPr>
                <w:rFonts w:ascii="Arial Narrow" w:hAnsi="Arial Narrow"/>
                <w:sz w:val="24"/>
                <w:szCs w:val="24"/>
                <w:lang w:bidi="hi-IN"/>
              </w:rPr>
              <w:t xml:space="preserve"> + </w:t>
            </w:r>
            <w:r w:rsidRPr="00AE156B">
              <w:rPr>
                <w:rFonts w:ascii="GreekC" w:hAnsi="GreekC" w:cs="GreekC"/>
                <w:b/>
                <w:bCs/>
                <w:sz w:val="24"/>
                <w:szCs w:val="24"/>
                <w:lang w:bidi="hi-IN"/>
              </w:rPr>
              <w:t>g</w:t>
            </w:r>
            <w:r w:rsidRPr="003654B8">
              <w:rPr>
                <w:rFonts w:ascii="Arial Narrow" w:hAnsi="Arial Narrow"/>
                <w:sz w:val="24"/>
                <w:szCs w:val="24"/>
                <w:lang w:bidi="hi-IN"/>
              </w:rPr>
              <w:t xml:space="preserve"> b</w:t>
            </w:r>
            <w:r w:rsidRPr="003654B8">
              <w:rPr>
                <w:rFonts w:ascii="Arial Narrow" w:hAnsi="Arial Narrow"/>
                <w:sz w:val="24"/>
                <w:szCs w:val="24"/>
                <w:vertAlign w:val="subscript"/>
                <w:lang w:bidi="hi-IN"/>
              </w:rPr>
              <w:t>e</w:t>
            </w:r>
            <w:r>
              <w:rPr>
                <w:lang w:bidi="hi-IN"/>
              </w:rPr>
              <w:t>)/t)/ 3)</w:t>
            </w:r>
          </w:p>
          <w:p w:rsidR="00304370" w:rsidRDefault="00304370" w:rsidP="00B30063">
            <w:pPr>
              <w:rPr>
                <w:lang w:bidi="hi-IN"/>
              </w:rPr>
            </w:pPr>
          </w:p>
          <w:p w:rsidR="00304370" w:rsidRPr="003654B8" w:rsidRDefault="00304370" w:rsidP="00B30063">
            <w:pPr>
              <w:rPr>
                <w:lang w:bidi="hi-IN"/>
              </w:rPr>
            </w:pPr>
            <w:r>
              <w:rPr>
                <w:lang w:bidi="hi-IN"/>
              </w:rPr>
              <w:t xml:space="preserve">Be replaced by following eqn  </w:t>
            </w:r>
          </w:p>
          <w:p w:rsidR="00304370" w:rsidRDefault="00304370" w:rsidP="00B30063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  <w:highlight w:val="green"/>
                <w:lang w:bidi="hi-IN"/>
              </w:rPr>
            </w:pPr>
          </w:p>
          <w:p w:rsidR="00304370" w:rsidRPr="00AE156B" w:rsidRDefault="00304370" w:rsidP="00B30063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  <w:highlight w:val="green"/>
                <w:lang w:bidi="hi-IN"/>
              </w:rPr>
            </w:pPr>
            <w:r w:rsidRPr="00AE156B">
              <w:rPr>
                <w:rFonts w:ascii="Arial Narrow" w:hAnsi="Arial Narrow"/>
                <w:b/>
                <w:bCs/>
                <w:sz w:val="28"/>
                <w:szCs w:val="28"/>
                <w:highlight w:val="green"/>
                <w:lang w:bidi="hi-IN"/>
              </w:rPr>
              <w:t>F</w:t>
            </w:r>
            <w:r w:rsidRPr="00AE156B">
              <w:rPr>
                <w:rFonts w:ascii="Arial Narrow" w:hAnsi="Arial Narrow"/>
                <w:b/>
                <w:bCs/>
                <w:sz w:val="28"/>
                <w:szCs w:val="28"/>
                <w:highlight w:val="green"/>
                <w:vertAlign w:val="subscript"/>
                <w:lang w:bidi="hi-IN"/>
              </w:rPr>
              <w:t>n</w:t>
            </w:r>
            <w:r w:rsidRPr="00AE156B">
              <w:rPr>
                <w:rFonts w:ascii="Arial Narrow" w:hAnsi="Arial Narrow"/>
                <w:b/>
                <w:bCs/>
                <w:sz w:val="28"/>
                <w:szCs w:val="28"/>
                <w:highlight w:val="green"/>
                <w:lang w:bidi="hi-IN"/>
              </w:rPr>
              <w:t xml:space="preserve"> = (π K</w:t>
            </w:r>
            <w:r w:rsidRPr="00AE156B">
              <w:rPr>
                <w:rFonts w:ascii="Arial Narrow" w:hAnsi="Arial Narrow"/>
                <w:b/>
                <w:bCs/>
                <w:sz w:val="28"/>
                <w:szCs w:val="28"/>
                <w:highlight w:val="green"/>
                <w:vertAlign w:val="subscript"/>
                <w:lang w:bidi="hi-IN"/>
              </w:rPr>
              <w:t>f</w:t>
            </w:r>
            <w:r w:rsidRPr="00AE156B">
              <w:rPr>
                <w:rFonts w:ascii="Arial Narrow" w:hAnsi="Arial Narrow"/>
                <w:b/>
                <w:bCs/>
                <w:sz w:val="28"/>
                <w:szCs w:val="28"/>
                <w:highlight w:val="green"/>
                <w:vertAlign w:val="superscript"/>
                <w:lang w:bidi="hi-IN"/>
              </w:rPr>
              <w:t>2</w:t>
            </w:r>
            <w:r w:rsidRPr="00AE156B">
              <w:rPr>
                <w:rFonts w:ascii="Arial Narrow" w:hAnsi="Arial Narrow"/>
                <w:b/>
                <w:bCs/>
                <w:sz w:val="28"/>
                <w:szCs w:val="28"/>
                <w:highlight w:val="green"/>
                <w:lang w:bidi="hi-IN"/>
              </w:rPr>
              <w:t xml:space="preserve"> /2) * sqrt (E </w:t>
            </w:r>
            <w:r w:rsidRPr="00AE156B">
              <w:rPr>
                <w:rFonts w:ascii="Times New Roman" w:hAnsi="Times New Roman"/>
                <w:b/>
                <w:bCs/>
                <w:sz w:val="32"/>
                <w:szCs w:val="32"/>
                <w:highlight w:val="green"/>
                <w:lang w:bidi="hi-IN"/>
              </w:rPr>
              <w:t>I</w:t>
            </w:r>
            <w:r w:rsidRPr="00AE156B">
              <w:rPr>
                <w:rFonts w:ascii="Arial Narrow" w:hAnsi="Arial Narrow"/>
                <w:b/>
                <w:bCs/>
                <w:sz w:val="28"/>
                <w:szCs w:val="28"/>
                <w:highlight w:val="green"/>
                <w:lang w:bidi="hi-IN"/>
              </w:rPr>
              <w:t xml:space="preserve"> g / (V (</w:t>
            </w:r>
            <w:r>
              <w:rPr>
                <w:rFonts w:ascii="GreekC" w:hAnsi="GreekC" w:cs="GreekC"/>
                <w:b/>
                <w:bCs/>
                <w:sz w:val="28"/>
                <w:szCs w:val="28"/>
                <w:highlight w:val="green"/>
                <w:lang w:bidi="hi-IN"/>
              </w:rPr>
              <w:t>g</w:t>
            </w:r>
            <w:r w:rsidRPr="00AE156B">
              <w:rPr>
                <w:rFonts w:ascii="Arial Narrow" w:hAnsi="Arial Narrow"/>
                <w:b/>
                <w:bCs/>
                <w:sz w:val="28"/>
                <w:szCs w:val="28"/>
                <w:highlight w:val="green"/>
                <w:vertAlign w:val="subscript"/>
                <w:lang w:bidi="hi-IN"/>
              </w:rPr>
              <w:t>s</w:t>
            </w:r>
            <w:r w:rsidRPr="00AE156B">
              <w:rPr>
                <w:rFonts w:ascii="Arial Narrow" w:hAnsi="Arial Narrow"/>
                <w:b/>
                <w:bCs/>
                <w:sz w:val="28"/>
                <w:szCs w:val="28"/>
                <w:highlight w:val="green"/>
                <w:lang w:bidi="hi-IN"/>
              </w:rPr>
              <w:t xml:space="preserve"> +</w:t>
            </w:r>
            <w:r>
              <w:rPr>
                <w:rFonts w:ascii="GreekC" w:hAnsi="GreekC" w:cs="GreekC"/>
                <w:b/>
                <w:bCs/>
                <w:sz w:val="28"/>
                <w:szCs w:val="28"/>
                <w:highlight w:val="green"/>
                <w:lang w:bidi="hi-IN"/>
              </w:rPr>
              <w:t>g</w:t>
            </w:r>
            <w:r w:rsidRPr="00AE156B">
              <w:rPr>
                <w:rFonts w:ascii="Arial Narrow" w:hAnsi="Arial Narrow"/>
                <w:b/>
                <w:bCs/>
                <w:sz w:val="28"/>
                <w:szCs w:val="28"/>
                <w:highlight w:val="green"/>
                <w:lang w:bidi="hi-IN"/>
              </w:rPr>
              <w:t>b</w:t>
            </w:r>
            <w:r w:rsidRPr="00AE156B">
              <w:rPr>
                <w:rFonts w:ascii="Arial Narrow" w:hAnsi="Arial Narrow"/>
                <w:b/>
                <w:bCs/>
                <w:sz w:val="28"/>
                <w:szCs w:val="28"/>
                <w:highlight w:val="green"/>
                <w:vertAlign w:val="subscript"/>
                <w:lang w:bidi="hi-IN"/>
              </w:rPr>
              <w:t xml:space="preserve">e </w:t>
            </w:r>
            <w:r w:rsidRPr="00AE156B">
              <w:rPr>
                <w:rFonts w:ascii="Arial Narrow" w:hAnsi="Arial Narrow"/>
                <w:b/>
                <w:bCs/>
                <w:sz w:val="28"/>
                <w:szCs w:val="28"/>
                <w:highlight w:val="green"/>
                <w:lang w:bidi="hi-IN"/>
              </w:rPr>
              <w:t>/ t ) L</w:t>
            </w:r>
            <w:r w:rsidRPr="00AE156B">
              <w:rPr>
                <w:rFonts w:ascii="Arial Narrow" w:hAnsi="Arial Narrow"/>
                <w:b/>
                <w:bCs/>
                <w:sz w:val="28"/>
                <w:szCs w:val="28"/>
                <w:highlight w:val="green"/>
                <w:vertAlign w:val="superscript"/>
                <w:lang w:bidi="hi-IN"/>
              </w:rPr>
              <w:t xml:space="preserve">3 </w:t>
            </w:r>
            <w:r w:rsidRPr="00AE156B">
              <w:rPr>
                <w:rFonts w:ascii="Arial Narrow" w:hAnsi="Arial Narrow"/>
                <w:b/>
                <w:bCs/>
                <w:sz w:val="28"/>
                <w:szCs w:val="28"/>
                <w:highlight w:val="green"/>
                <w:lang w:bidi="hi-IN"/>
              </w:rPr>
              <w:t xml:space="preserve">)) </w:t>
            </w:r>
          </w:p>
        </w:tc>
        <w:tc>
          <w:tcPr>
            <w:tcW w:w="673" w:type="pct"/>
          </w:tcPr>
          <w:p w:rsidR="00304370" w:rsidRPr="001A455D" w:rsidRDefault="00304370" w:rsidP="00B30063">
            <w:pPr>
              <w:jc w:val="both"/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--</w:t>
            </w:r>
          </w:p>
        </w:tc>
        <w:tc>
          <w:tcPr>
            <w:tcW w:w="497" w:type="pct"/>
          </w:tcPr>
          <w:p w:rsidR="00304370" w:rsidRDefault="00304370" w:rsidP="00B30063">
            <w:pPr>
              <w:jc w:val="both"/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 xml:space="preserve">Panel member deliberated and agreed to incorporate the following expression for natural frequency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color w:val="1F1F1F"/>
                      <w:sz w:val="20"/>
                      <w:szCs w:val="20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1F1F1F"/>
                      <w:sz w:val="20"/>
                      <w:szCs w:val="20"/>
                      <w:shd w:val="clear" w:color="auto" w:fill="FFFFFF"/>
                    </w:rPr>
                    <m:t>F</m:t>
                  </m:r>
                </m:e>
                <m:sub>
                  <m:r>
                    <w:rPr>
                      <w:rFonts w:ascii="Cambria Math" w:hAnsi="Cambria Math" w:cs="Arial"/>
                      <w:color w:val="1F1F1F"/>
                      <w:sz w:val="20"/>
                      <w:szCs w:val="20"/>
                      <w:shd w:val="clear" w:color="auto" w:fill="FFFFFF"/>
                    </w:rPr>
                    <m:t>n</m:t>
                  </m:r>
                </m:sub>
              </m:sSub>
            </m:oMath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 xml:space="preserve"> in sec.</w:t>
            </w:r>
          </w:p>
          <w:p w:rsidR="00304370" w:rsidRDefault="005D3F19" w:rsidP="004B33ED">
            <w:pPr>
              <w:jc w:val="both"/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1F1F1F"/>
                        <w:sz w:val="20"/>
                        <w:szCs w:val="20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1F1F1F"/>
                        <w:sz w:val="20"/>
                        <w:szCs w:val="20"/>
                        <w:shd w:val="clear" w:color="auto" w:fill="FFFFFF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Arial"/>
                        <w:color w:val="1F1F1F"/>
                        <w:sz w:val="20"/>
                        <w:szCs w:val="20"/>
                        <w:shd w:val="clear" w:color="auto" w:fill="FFFFFF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Arial"/>
                    <w:color w:val="1F1F1F"/>
                    <w:sz w:val="20"/>
                    <w:szCs w:val="20"/>
                    <w:shd w:val="clear" w:color="auto" w:fill="FFFFFF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1F1F1F"/>
                        <w:sz w:val="20"/>
                        <w:szCs w:val="20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1F1F1F"/>
                        <w:sz w:val="20"/>
                        <w:szCs w:val="20"/>
                        <w:shd w:val="clear" w:color="auto" w:fill="FFFFFF"/>
                      </w:rPr>
                      <m:t xml:space="preserve">π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color w:val="1F1F1F"/>
                            <w:sz w:val="20"/>
                            <w:szCs w:val="20"/>
                            <w:shd w:val="clear" w:color="auto" w:fill="FFFFFF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1F1F1F"/>
                                <w:sz w:val="20"/>
                                <w:szCs w:val="20"/>
                                <w:shd w:val="clear" w:color="auto" w:fill="FFFFFF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1F1F1F"/>
                                <w:sz w:val="20"/>
                                <w:szCs w:val="20"/>
                                <w:shd w:val="clear" w:color="auto" w:fill="FFFFFF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1F1F1F"/>
                                <w:sz w:val="20"/>
                                <w:szCs w:val="20"/>
                                <w:shd w:val="clear" w:color="auto" w:fill="FFFFFF"/>
                              </w:rPr>
                              <m:t>f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="Arial"/>
                            <w:color w:val="1F1F1F"/>
                            <w:sz w:val="20"/>
                            <w:szCs w:val="20"/>
                            <w:shd w:val="clear" w:color="auto" w:fill="FFFFFF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color w:val="1F1F1F"/>
                        <w:sz w:val="20"/>
                        <w:szCs w:val="20"/>
                        <w:shd w:val="clear" w:color="auto" w:fill="FFFFFF"/>
                      </w:rPr>
                      <m:t>2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color w:val="1F1F1F"/>
                        <w:sz w:val="20"/>
                        <w:szCs w:val="20"/>
                        <w:shd w:val="clear" w:color="auto" w:fill="FFFFFF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color w:val="1F1F1F"/>
                        <w:sz w:val="20"/>
                        <w:szCs w:val="20"/>
                        <w:shd w:val="clear" w:color="auto" w:fill="FFFFFF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1F1F1F"/>
                            <w:sz w:val="20"/>
                            <w:szCs w:val="20"/>
                            <w:shd w:val="clear" w:color="auto" w:fill="FFFFFF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color w:val="1F1F1F"/>
                            <w:sz w:val="20"/>
                            <w:szCs w:val="20"/>
                            <w:shd w:val="clear" w:color="auto" w:fill="FFFFFF"/>
                          </w:rPr>
                          <m:t>E I g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color w:val="1F1F1F"/>
                            <w:sz w:val="20"/>
                            <w:szCs w:val="20"/>
                            <w:shd w:val="clear" w:color="auto" w:fill="FFFFFF"/>
                          </w:rPr>
                          <m:t xml:space="preserve">v (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1F1F1F"/>
                                <w:sz w:val="20"/>
                                <w:szCs w:val="20"/>
                                <w:shd w:val="clear" w:color="auto" w:fill="FFFFFF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1F1F1F"/>
                                <w:sz w:val="20"/>
                                <w:szCs w:val="20"/>
                                <w:shd w:val="clear" w:color="auto" w:fill="FFFFFF"/>
                              </w:rPr>
                              <m:t>γ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1F1F1F"/>
                                <w:sz w:val="20"/>
                                <w:szCs w:val="20"/>
                                <w:shd w:val="clear" w:color="auto" w:fill="FFFFFF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color w:val="1F1F1F"/>
                            <w:sz w:val="20"/>
                            <w:szCs w:val="20"/>
                            <w:shd w:val="clear" w:color="auto" w:fill="FFFFFF"/>
                          </w:rPr>
                          <m:t xml:space="preserve">+ γ 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color w:val="1F1F1F"/>
                                <w:sz w:val="20"/>
                                <w:szCs w:val="20"/>
                                <w:shd w:val="clear" w:color="auto" w:fill="FFFFFF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Arial"/>
                                    <w:i/>
                                    <w:color w:val="1F1F1F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color w:val="1F1F1F"/>
                                        <w:sz w:val="20"/>
                                        <w:szCs w:val="20"/>
                                        <w:shd w:val="clear" w:color="auto" w:fill="FFFFFF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color w:val="1F1F1F"/>
                                        <w:sz w:val="20"/>
                                        <w:szCs w:val="20"/>
                                        <w:shd w:val="clear" w:color="auto" w:fill="FFFFFF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color w:val="1F1F1F"/>
                                        <w:sz w:val="20"/>
                                        <w:szCs w:val="20"/>
                                        <w:shd w:val="clear" w:color="auto" w:fill="FFFFFF"/>
                                      </w:rPr>
                                      <m:t>e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 w:cs="Arial"/>
                                    <w:color w:val="1F1F1F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m:t>t</m:t>
                                </m:r>
                              </m:den>
                            </m:f>
                          </m:e>
                        </m:d>
                        <m:r>
                          <w:rPr>
                            <w:rFonts w:ascii="Cambria Math" w:hAnsi="Cambria Math" w:cs="Arial"/>
                            <w:color w:val="1F1F1F"/>
                            <w:sz w:val="20"/>
                            <w:szCs w:val="20"/>
                            <w:shd w:val="clear" w:color="auto" w:fill="FFFFFF"/>
                          </w:rPr>
                          <m:t>)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color w:val="1F1F1F"/>
                                <w:sz w:val="20"/>
                                <w:szCs w:val="20"/>
                                <w:shd w:val="clear" w:color="auto" w:fill="FFFFFF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color w:val="1F1F1F"/>
                                <w:sz w:val="20"/>
                                <w:szCs w:val="20"/>
                                <w:shd w:val="clear" w:color="auto" w:fill="FFFFFF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color w:val="1F1F1F"/>
                                <w:sz w:val="20"/>
                                <w:szCs w:val="20"/>
                                <w:shd w:val="clear" w:color="auto" w:fill="FFFFFF"/>
                              </w:rPr>
                              <m:t>3</m:t>
                            </m:r>
                          </m:sup>
                        </m:sSup>
                      </m:den>
                    </m:f>
                  </m:e>
                </m:rad>
                <m:r>
                  <w:rPr>
                    <w:rFonts w:ascii="Cambria Math" w:hAnsi="Cambria Math" w:cs="Arial"/>
                    <w:color w:val="1F1F1F"/>
                    <w:sz w:val="20"/>
                    <w:szCs w:val="20"/>
                    <w:shd w:val="clear" w:color="auto" w:fill="FFFFFF"/>
                  </w:rPr>
                  <m:t>)</m:t>
                </m:r>
              </m:oMath>
            </m:oMathPara>
          </w:p>
        </w:tc>
        <w:tc>
          <w:tcPr>
            <w:tcW w:w="497" w:type="pct"/>
          </w:tcPr>
          <w:p w:rsidR="00304370" w:rsidRDefault="00304370" w:rsidP="00B30063">
            <w:pPr>
              <w:jc w:val="both"/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--</w:t>
            </w:r>
          </w:p>
        </w:tc>
        <w:tc>
          <w:tcPr>
            <w:tcW w:w="498" w:type="pct"/>
          </w:tcPr>
          <w:p w:rsidR="00304370" w:rsidRDefault="002C6DB0" w:rsidP="00B30063">
            <w:pPr>
              <w:jc w:val="both"/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--</w:t>
            </w:r>
            <w:bookmarkStart w:id="0" w:name="_GoBack"/>
            <w:bookmarkEnd w:id="0"/>
          </w:p>
        </w:tc>
      </w:tr>
    </w:tbl>
    <w:p w:rsidR="006D1416" w:rsidRPr="00280940" w:rsidRDefault="006D1416" w:rsidP="00204727">
      <w:pPr>
        <w:rPr>
          <w:rFonts w:ascii="Arial" w:hAnsi="Arial" w:cs="Arial"/>
          <w:sz w:val="20"/>
          <w:szCs w:val="20"/>
        </w:rPr>
      </w:pPr>
    </w:p>
    <w:sectPr w:rsidR="006D1416" w:rsidRPr="00280940" w:rsidSect="009765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F19" w:rsidRDefault="005D3F19" w:rsidP="00987CD4">
      <w:pPr>
        <w:spacing w:after="0" w:line="240" w:lineRule="auto"/>
      </w:pPr>
      <w:r>
        <w:separator/>
      </w:r>
    </w:p>
  </w:endnote>
  <w:endnote w:type="continuationSeparator" w:id="0">
    <w:p w:rsidR="005D3F19" w:rsidRDefault="005D3F19" w:rsidP="00987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reekC">
    <w:altName w:val="Courier New"/>
    <w:charset w:val="00"/>
    <w:family w:val="auto"/>
    <w:pitch w:val="variable"/>
    <w:sig w:usb0="00000000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F19" w:rsidRDefault="005D3F19" w:rsidP="00987CD4">
      <w:pPr>
        <w:spacing w:after="0" w:line="240" w:lineRule="auto"/>
      </w:pPr>
      <w:r>
        <w:separator/>
      </w:r>
    </w:p>
  </w:footnote>
  <w:footnote w:type="continuationSeparator" w:id="0">
    <w:p w:rsidR="005D3F19" w:rsidRDefault="005D3F19" w:rsidP="00987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23480"/>
    <w:multiLevelType w:val="hybridMultilevel"/>
    <w:tmpl w:val="8FB6A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E0ABA"/>
    <w:multiLevelType w:val="hybridMultilevel"/>
    <w:tmpl w:val="D4F2F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C4F34"/>
    <w:multiLevelType w:val="hybridMultilevel"/>
    <w:tmpl w:val="BDD084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B584E"/>
    <w:multiLevelType w:val="hybridMultilevel"/>
    <w:tmpl w:val="565A3A40"/>
    <w:lvl w:ilvl="0" w:tplc="0B6A2F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53089"/>
    <w:multiLevelType w:val="hybridMultilevel"/>
    <w:tmpl w:val="5E36B9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F7311"/>
    <w:multiLevelType w:val="hybridMultilevel"/>
    <w:tmpl w:val="8C965E7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7E"/>
    <w:rsid w:val="00000FEA"/>
    <w:rsid w:val="000015CE"/>
    <w:rsid w:val="00001B41"/>
    <w:rsid w:val="00002198"/>
    <w:rsid w:val="00002905"/>
    <w:rsid w:val="00002A49"/>
    <w:rsid w:val="00003480"/>
    <w:rsid w:val="00003724"/>
    <w:rsid w:val="00003FA5"/>
    <w:rsid w:val="0000405D"/>
    <w:rsid w:val="00005298"/>
    <w:rsid w:val="00005545"/>
    <w:rsid w:val="00005E06"/>
    <w:rsid w:val="00005EAD"/>
    <w:rsid w:val="0000627D"/>
    <w:rsid w:val="00006648"/>
    <w:rsid w:val="0000691D"/>
    <w:rsid w:val="00006BF6"/>
    <w:rsid w:val="00010BCD"/>
    <w:rsid w:val="000110D2"/>
    <w:rsid w:val="0001131B"/>
    <w:rsid w:val="0001164E"/>
    <w:rsid w:val="00011EFB"/>
    <w:rsid w:val="00011F70"/>
    <w:rsid w:val="0001228D"/>
    <w:rsid w:val="00012E1B"/>
    <w:rsid w:val="00015618"/>
    <w:rsid w:val="0001604F"/>
    <w:rsid w:val="0001641D"/>
    <w:rsid w:val="00016B36"/>
    <w:rsid w:val="000171E2"/>
    <w:rsid w:val="0001751F"/>
    <w:rsid w:val="00017FF6"/>
    <w:rsid w:val="0002080A"/>
    <w:rsid w:val="00021110"/>
    <w:rsid w:val="00021172"/>
    <w:rsid w:val="0002133B"/>
    <w:rsid w:val="00021B43"/>
    <w:rsid w:val="00022EAF"/>
    <w:rsid w:val="00024158"/>
    <w:rsid w:val="00024F2E"/>
    <w:rsid w:val="00025EFC"/>
    <w:rsid w:val="00026BC9"/>
    <w:rsid w:val="0002704D"/>
    <w:rsid w:val="00027A33"/>
    <w:rsid w:val="00027C1C"/>
    <w:rsid w:val="00030F51"/>
    <w:rsid w:val="00031CD3"/>
    <w:rsid w:val="00031DAA"/>
    <w:rsid w:val="000327EE"/>
    <w:rsid w:val="00032B20"/>
    <w:rsid w:val="00032EEB"/>
    <w:rsid w:val="000331A7"/>
    <w:rsid w:val="00033363"/>
    <w:rsid w:val="0003416B"/>
    <w:rsid w:val="00034420"/>
    <w:rsid w:val="0003444F"/>
    <w:rsid w:val="00034484"/>
    <w:rsid w:val="00034A5E"/>
    <w:rsid w:val="00034D01"/>
    <w:rsid w:val="00035357"/>
    <w:rsid w:val="00035E2F"/>
    <w:rsid w:val="00035EB6"/>
    <w:rsid w:val="00036065"/>
    <w:rsid w:val="000366BB"/>
    <w:rsid w:val="0004039D"/>
    <w:rsid w:val="000404CE"/>
    <w:rsid w:val="00040612"/>
    <w:rsid w:val="00041174"/>
    <w:rsid w:val="00041BDA"/>
    <w:rsid w:val="00041F12"/>
    <w:rsid w:val="00043172"/>
    <w:rsid w:val="000437FB"/>
    <w:rsid w:val="000438DC"/>
    <w:rsid w:val="00043912"/>
    <w:rsid w:val="00043B17"/>
    <w:rsid w:val="00044042"/>
    <w:rsid w:val="00044113"/>
    <w:rsid w:val="000449C2"/>
    <w:rsid w:val="00044BA1"/>
    <w:rsid w:val="0004510A"/>
    <w:rsid w:val="000455D7"/>
    <w:rsid w:val="000458F7"/>
    <w:rsid w:val="00045D8E"/>
    <w:rsid w:val="00046237"/>
    <w:rsid w:val="00046938"/>
    <w:rsid w:val="00046A5B"/>
    <w:rsid w:val="00047266"/>
    <w:rsid w:val="000472BF"/>
    <w:rsid w:val="0004792F"/>
    <w:rsid w:val="00047AF5"/>
    <w:rsid w:val="00047F6E"/>
    <w:rsid w:val="00047F83"/>
    <w:rsid w:val="00050046"/>
    <w:rsid w:val="00050413"/>
    <w:rsid w:val="0005079D"/>
    <w:rsid w:val="00050CE5"/>
    <w:rsid w:val="00050D44"/>
    <w:rsid w:val="00051FA5"/>
    <w:rsid w:val="0005236B"/>
    <w:rsid w:val="00052418"/>
    <w:rsid w:val="000525C0"/>
    <w:rsid w:val="000528B7"/>
    <w:rsid w:val="00053B86"/>
    <w:rsid w:val="000545A4"/>
    <w:rsid w:val="000545C2"/>
    <w:rsid w:val="00054B48"/>
    <w:rsid w:val="00055474"/>
    <w:rsid w:val="0005622F"/>
    <w:rsid w:val="000564D9"/>
    <w:rsid w:val="000565C6"/>
    <w:rsid w:val="000567E5"/>
    <w:rsid w:val="00057498"/>
    <w:rsid w:val="00057666"/>
    <w:rsid w:val="000600CE"/>
    <w:rsid w:val="00060A12"/>
    <w:rsid w:val="000614EF"/>
    <w:rsid w:val="00061723"/>
    <w:rsid w:val="00061F63"/>
    <w:rsid w:val="00062652"/>
    <w:rsid w:val="00062B01"/>
    <w:rsid w:val="00062CB4"/>
    <w:rsid w:val="00062D84"/>
    <w:rsid w:val="000637A6"/>
    <w:rsid w:val="000639C3"/>
    <w:rsid w:val="00063ABD"/>
    <w:rsid w:val="00063B11"/>
    <w:rsid w:val="00063EB5"/>
    <w:rsid w:val="00064B14"/>
    <w:rsid w:val="00064F28"/>
    <w:rsid w:val="00065519"/>
    <w:rsid w:val="0006602E"/>
    <w:rsid w:val="000661F4"/>
    <w:rsid w:val="00066471"/>
    <w:rsid w:val="00067405"/>
    <w:rsid w:val="000678E0"/>
    <w:rsid w:val="00067D4B"/>
    <w:rsid w:val="0007055C"/>
    <w:rsid w:val="00070DD2"/>
    <w:rsid w:val="00071075"/>
    <w:rsid w:val="00071126"/>
    <w:rsid w:val="000712E7"/>
    <w:rsid w:val="0007136F"/>
    <w:rsid w:val="00071AD9"/>
    <w:rsid w:val="00071FDB"/>
    <w:rsid w:val="0007222E"/>
    <w:rsid w:val="00072631"/>
    <w:rsid w:val="0007270E"/>
    <w:rsid w:val="000730B5"/>
    <w:rsid w:val="00073EBD"/>
    <w:rsid w:val="00074200"/>
    <w:rsid w:val="000742B8"/>
    <w:rsid w:val="000743BA"/>
    <w:rsid w:val="000747B6"/>
    <w:rsid w:val="00074938"/>
    <w:rsid w:val="00074EA6"/>
    <w:rsid w:val="000756C5"/>
    <w:rsid w:val="00075B82"/>
    <w:rsid w:val="00075DD0"/>
    <w:rsid w:val="000761AF"/>
    <w:rsid w:val="00076419"/>
    <w:rsid w:val="0007692A"/>
    <w:rsid w:val="000769A1"/>
    <w:rsid w:val="00076FB9"/>
    <w:rsid w:val="00076FE5"/>
    <w:rsid w:val="000773BB"/>
    <w:rsid w:val="000775F1"/>
    <w:rsid w:val="00077D95"/>
    <w:rsid w:val="00080762"/>
    <w:rsid w:val="00080C3B"/>
    <w:rsid w:val="00080D3A"/>
    <w:rsid w:val="00081046"/>
    <w:rsid w:val="000810FE"/>
    <w:rsid w:val="000811DF"/>
    <w:rsid w:val="00081862"/>
    <w:rsid w:val="0008195A"/>
    <w:rsid w:val="00081AC8"/>
    <w:rsid w:val="00081FE7"/>
    <w:rsid w:val="000827E8"/>
    <w:rsid w:val="00082818"/>
    <w:rsid w:val="0008314F"/>
    <w:rsid w:val="00083E72"/>
    <w:rsid w:val="000843AF"/>
    <w:rsid w:val="000852C2"/>
    <w:rsid w:val="00085382"/>
    <w:rsid w:val="0008588F"/>
    <w:rsid w:val="000859F1"/>
    <w:rsid w:val="00085B56"/>
    <w:rsid w:val="00086A29"/>
    <w:rsid w:val="00086F5A"/>
    <w:rsid w:val="0008745E"/>
    <w:rsid w:val="000876DD"/>
    <w:rsid w:val="00087A1D"/>
    <w:rsid w:val="00087D9C"/>
    <w:rsid w:val="00087F5F"/>
    <w:rsid w:val="000905CF"/>
    <w:rsid w:val="00090A0A"/>
    <w:rsid w:val="00091C69"/>
    <w:rsid w:val="000924B8"/>
    <w:rsid w:val="0009299D"/>
    <w:rsid w:val="0009396C"/>
    <w:rsid w:val="00093B2A"/>
    <w:rsid w:val="000949B4"/>
    <w:rsid w:val="00094A1C"/>
    <w:rsid w:val="0009547E"/>
    <w:rsid w:val="00095C1A"/>
    <w:rsid w:val="00095EB2"/>
    <w:rsid w:val="00095FE6"/>
    <w:rsid w:val="00096B87"/>
    <w:rsid w:val="00096C2D"/>
    <w:rsid w:val="00097387"/>
    <w:rsid w:val="00097554"/>
    <w:rsid w:val="00097562"/>
    <w:rsid w:val="00097FDB"/>
    <w:rsid w:val="000A028B"/>
    <w:rsid w:val="000A0744"/>
    <w:rsid w:val="000A084C"/>
    <w:rsid w:val="000A0E67"/>
    <w:rsid w:val="000A122D"/>
    <w:rsid w:val="000A15ED"/>
    <w:rsid w:val="000A1F67"/>
    <w:rsid w:val="000A2045"/>
    <w:rsid w:val="000A232C"/>
    <w:rsid w:val="000A2AF1"/>
    <w:rsid w:val="000A2AFC"/>
    <w:rsid w:val="000A2CE3"/>
    <w:rsid w:val="000A2F36"/>
    <w:rsid w:val="000A2F59"/>
    <w:rsid w:val="000A31DA"/>
    <w:rsid w:val="000A46C6"/>
    <w:rsid w:val="000A485C"/>
    <w:rsid w:val="000A4A6E"/>
    <w:rsid w:val="000A4DDB"/>
    <w:rsid w:val="000A4E84"/>
    <w:rsid w:val="000A5CBC"/>
    <w:rsid w:val="000A6A47"/>
    <w:rsid w:val="000A6E13"/>
    <w:rsid w:val="000A6E8E"/>
    <w:rsid w:val="000A7050"/>
    <w:rsid w:val="000A73C5"/>
    <w:rsid w:val="000A796E"/>
    <w:rsid w:val="000B0E22"/>
    <w:rsid w:val="000B13E2"/>
    <w:rsid w:val="000B1790"/>
    <w:rsid w:val="000B1F1E"/>
    <w:rsid w:val="000B22BB"/>
    <w:rsid w:val="000B2B5D"/>
    <w:rsid w:val="000B2FFA"/>
    <w:rsid w:val="000B3453"/>
    <w:rsid w:val="000B3C0B"/>
    <w:rsid w:val="000B42D7"/>
    <w:rsid w:val="000B4497"/>
    <w:rsid w:val="000B4DE2"/>
    <w:rsid w:val="000B559B"/>
    <w:rsid w:val="000B5981"/>
    <w:rsid w:val="000B5C76"/>
    <w:rsid w:val="000B5DBF"/>
    <w:rsid w:val="000B6397"/>
    <w:rsid w:val="000B7349"/>
    <w:rsid w:val="000B73CD"/>
    <w:rsid w:val="000B7CC1"/>
    <w:rsid w:val="000C077A"/>
    <w:rsid w:val="000C08FF"/>
    <w:rsid w:val="000C15F9"/>
    <w:rsid w:val="000C1713"/>
    <w:rsid w:val="000C1D5B"/>
    <w:rsid w:val="000C38A4"/>
    <w:rsid w:val="000C4A86"/>
    <w:rsid w:val="000C51D0"/>
    <w:rsid w:val="000C59ED"/>
    <w:rsid w:val="000C667D"/>
    <w:rsid w:val="000C66A0"/>
    <w:rsid w:val="000C6945"/>
    <w:rsid w:val="000C6F9B"/>
    <w:rsid w:val="000C727B"/>
    <w:rsid w:val="000C7C6F"/>
    <w:rsid w:val="000C7D37"/>
    <w:rsid w:val="000D014B"/>
    <w:rsid w:val="000D06CA"/>
    <w:rsid w:val="000D0FF9"/>
    <w:rsid w:val="000D13E6"/>
    <w:rsid w:val="000D245F"/>
    <w:rsid w:val="000D2869"/>
    <w:rsid w:val="000D2901"/>
    <w:rsid w:val="000D3201"/>
    <w:rsid w:val="000D335D"/>
    <w:rsid w:val="000D35BD"/>
    <w:rsid w:val="000D35D7"/>
    <w:rsid w:val="000D3C7B"/>
    <w:rsid w:val="000D407D"/>
    <w:rsid w:val="000D4F2D"/>
    <w:rsid w:val="000D52E3"/>
    <w:rsid w:val="000D5BCF"/>
    <w:rsid w:val="000D5F4B"/>
    <w:rsid w:val="000D65BB"/>
    <w:rsid w:val="000D65F6"/>
    <w:rsid w:val="000D6615"/>
    <w:rsid w:val="000D67ED"/>
    <w:rsid w:val="000D684B"/>
    <w:rsid w:val="000D6B79"/>
    <w:rsid w:val="000D6BEA"/>
    <w:rsid w:val="000D705D"/>
    <w:rsid w:val="000D73A4"/>
    <w:rsid w:val="000D784F"/>
    <w:rsid w:val="000D78ED"/>
    <w:rsid w:val="000D7D49"/>
    <w:rsid w:val="000E02AD"/>
    <w:rsid w:val="000E0474"/>
    <w:rsid w:val="000E05A3"/>
    <w:rsid w:val="000E1081"/>
    <w:rsid w:val="000E3795"/>
    <w:rsid w:val="000E504E"/>
    <w:rsid w:val="000E52CA"/>
    <w:rsid w:val="000E5528"/>
    <w:rsid w:val="000E5CB9"/>
    <w:rsid w:val="000E62F0"/>
    <w:rsid w:val="000E6659"/>
    <w:rsid w:val="000E673D"/>
    <w:rsid w:val="000E76EE"/>
    <w:rsid w:val="000F025D"/>
    <w:rsid w:val="000F026B"/>
    <w:rsid w:val="000F05B8"/>
    <w:rsid w:val="000F0F07"/>
    <w:rsid w:val="000F1108"/>
    <w:rsid w:val="000F16DB"/>
    <w:rsid w:val="000F1A34"/>
    <w:rsid w:val="000F1C3B"/>
    <w:rsid w:val="000F1F21"/>
    <w:rsid w:val="000F2C49"/>
    <w:rsid w:val="000F2C87"/>
    <w:rsid w:val="000F2FAB"/>
    <w:rsid w:val="000F30AC"/>
    <w:rsid w:val="000F344F"/>
    <w:rsid w:val="000F3B1F"/>
    <w:rsid w:val="000F4665"/>
    <w:rsid w:val="000F46D2"/>
    <w:rsid w:val="000F4AEF"/>
    <w:rsid w:val="000F4B3F"/>
    <w:rsid w:val="000F52C1"/>
    <w:rsid w:val="000F6128"/>
    <w:rsid w:val="000F66BD"/>
    <w:rsid w:val="000F6BFA"/>
    <w:rsid w:val="000F7465"/>
    <w:rsid w:val="000F764E"/>
    <w:rsid w:val="000F79CD"/>
    <w:rsid w:val="000F79FC"/>
    <w:rsid w:val="000F7BFC"/>
    <w:rsid w:val="000F7CDA"/>
    <w:rsid w:val="00100698"/>
    <w:rsid w:val="00100B72"/>
    <w:rsid w:val="00100BA7"/>
    <w:rsid w:val="00100D0A"/>
    <w:rsid w:val="00101319"/>
    <w:rsid w:val="001013A2"/>
    <w:rsid w:val="001016B0"/>
    <w:rsid w:val="00102025"/>
    <w:rsid w:val="001020F7"/>
    <w:rsid w:val="00102332"/>
    <w:rsid w:val="001023AA"/>
    <w:rsid w:val="00102BE2"/>
    <w:rsid w:val="001031D3"/>
    <w:rsid w:val="00103291"/>
    <w:rsid w:val="001039F2"/>
    <w:rsid w:val="00103C11"/>
    <w:rsid w:val="001042DB"/>
    <w:rsid w:val="00104382"/>
    <w:rsid w:val="00104A2C"/>
    <w:rsid w:val="00104E26"/>
    <w:rsid w:val="00105137"/>
    <w:rsid w:val="001052BE"/>
    <w:rsid w:val="001057B1"/>
    <w:rsid w:val="00105D2E"/>
    <w:rsid w:val="00105EA4"/>
    <w:rsid w:val="00106179"/>
    <w:rsid w:val="001063F6"/>
    <w:rsid w:val="00106D9B"/>
    <w:rsid w:val="0010789A"/>
    <w:rsid w:val="00107BEE"/>
    <w:rsid w:val="00110AE9"/>
    <w:rsid w:val="00110C1B"/>
    <w:rsid w:val="00110D92"/>
    <w:rsid w:val="00110DA6"/>
    <w:rsid w:val="001110F5"/>
    <w:rsid w:val="0011151E"/>
    <w:rsid w:val="00111BC7"/>
    <w:rsid w:val="00112062"/>
    <w:rsid w:val="0011296B"/>
    <w:rsid w:val="00112AFA"/>
    <w:rsid w:val="00112F38"/>
    <w:rsid w:val="001131E8"/>
    <w:rsid w:val="0011335B"/>
    <w:rsid w:val="001139CF"/>
    <w:rsid w:val="00113F57"/>
    <w:rsid w:val="001146F5"/>
    <w:rsid w:val="00115051"/>
    <w:rsid w:val="0011519A"/>
    <w:rsid w:val="001151EB"/>
    <w:rsid w:val="001158F4"/>
    <w:rsid w:val="00115E26"/>
    <w:rsid w:val="001163B4"/>
    <w:rsid w:val="001165DA"/>
    <w:rsid w:val="00116FC8"/>
    <w:rsid w:val="00117A1F"/>
    <w:rsid w:val="00120068"/>
    <w:rsid w:val="0012024D"/>
    <w:rsid w:val="0012033A"/>
    <w:rsid w:val="001203CB"/>
    <w:rsid w:val="0012058F"/>
    <w:rsid w:val="00120893"/>
    <w:rsid w:val="00121016"/>
    <w:rsid w:val="00122DD5"/>
    <w:rsid w:val="00123150"/>
    <w:rsid w:val="00124195"/>
    <w:rsid w:val="00124CCC"/>
    <w:rsid w:val="001251B8"/>
    <w:rsid w:val="001257AC"/>
    <w:rsid w:val="001258CF"/>
    <w:rsid w:val="001259FF"/>
    <w:rsid w:val="00125BD6"/>
    <w:rsid w:val="001260D3"/>
    <w:rsid w:val="00127A4B"/>
    <w:rsid w:val="00127D40"/>
    <w:rsid w:val="001305D0"/>
    <w:rsid w:val="00130B0C"/>
    <w:rsid w:val="00131082"/>
    <w:rsid w:val="0013120C"/>
    <w:rsid w:val="00131E05"/>
    <w:rsid w:val="00131EB9"/>
    <w:rsid w:val="001322F3"/>
    <w:rsid w:val="00132BAE"/>
    <w:rsid w:val="001334C2"/>
    <w:rsid w:val="00133699"/>
    <w:rsid w:val="00134650"/>
    <w:rsid w:val="0013488D"/>
    <w:rsid w:val="001348A8"/>
    <w:rsid w:val="0013567B"/>
    <w:rsid w:val="00135D0F"/>
    <w:rsid w:val="00135E82"/>
    <w:rsid w:val="00135FCF"/>
    <w:rsid w:val="0013668B"/>
    <w:rsid w:val="00137079"/>
    <w:rsid w:val="0013714E"/>
    <w:rsid w:val="00137271"/>
    <w:rsid w:val="00140208"/>
    <w:rsid w:val="00140249"/>
    <w:rsid w:val="0014059D"/>
    <w:rsid w:val="001407B5"/>
    <w:rsid w:val="00140D18"/>
    <w:rsid w:val="0014135A"/>
    <w:rsid w:val="0014161C"/>
    <w:rsid w:val="00141E2D"/>
    <w:rsid w:val="001427C8"/>
    <w:rsid w:val="001427CC"/>
    <w:rsid w:val="00142AB6"/>
    <w:rsid w:val="00143489"/>
    <w:rsid w:val="00144223"/>
    <w:rsid w:val="00144D1B"/>
    <w:rsid w:val="00145065"/>
    <w:rsid w:val="001463FD"/>
    <w:rsid w:val="0014677B"/>
    <w:rsid w:val="001469B1"/>
    <w:rsid w:val="00146AD7"/>
    <w:rsid w:val="00147A4F"/>
    <w:rsid w:val="00147F7E"/>
    <w:rsid w:val="00150D71"/>
    <w:rsid w:val="00150DED"/>
    <w:rsid w:val="00151EF0"/>
    <w:rsid w:val="001521FC"/>
    <w:rsid w:val="0015252D"/>
    <w:rsid w:val="001528C8"/>
    <w:rsid w:val="00152BE3"/>
    <w:rsid w:val="00153D2C"/>
    <w:rsid w:val="00153D8F"/>
    <w:rsid w:val="00153DD2"/>
    <w:rsid w:val="00153EEE"/>
    <w:rsid w:val="00154A67"/>
    <w:rsid w:val="001560DF"/>
    <w:rsid w:val="00156503"/>
    <w:rsid w:val="001576CE"/>
    <w:rsid w:val="001578EC"/>
    <w:rsid w:val="00157AAC"/>
    <w:rsid w:val="00157F40"/>
    <w:rsid w:val="00160330"/>
    <w:rsid w:val="00160427"/>
    <w:rsid w:val="00160EFC"/>
    <w:rsid w:val="00161542"/>
    <w:rsid w:val="0016155A"/>
    <w:rsid w:val="001619E4"/>
    <w:rsid w:val="00162385"/>
    <w:rsid w:val="00162979"/>
    <w:rsid w:val="00162CF1"/>
    <w:rsid w:val="00162DE8"/>
    <w:rsid w:val="001638C5"/>
    <w:rsid w:val="00163D1B"/>
    <w:rsid w:val="00164920"/>
    <w:rsid w:val="00164990"/>
    <w:rsid w:val="00164E0E"/>
    <w:rsid w:val="00164EB2"/>
    <w:rsid w:val="0016504B"/>
    <w:rsid w:val="001656A6"/>
    <w:rsid w:val="00165EF5"/>
    <w:rsid w:val="001668CC"/>
    <w:rsid w:val="00167018"/>
    <w:rsid w:val="00167D44"/>
    <w:rsid w:val="001703EE"/>
    <w:rsid w:val="00170477"/>
    <w:rsid w:val="00171294"/>
    <w:rsid w:val="001713B9"/>
    <w:rsid w:val="001716AF"/>
    <w:rsid w:val="00171F21"/>
    <w:rsid w:val="0017210D"/>
    <w:rsid w:val="001728AD"/>
    <w:rsid w:val="0017435C"/>
    <w:rsid w:val="0017447B"/>
    <w:rsid w:val="00174ACA"/>
    <w:rsid w:val="00174FA6"/>
    <w:rsid w:val="00175937"/>
    <w:rsid w:val="00176668"/>
    <w:rsid w:val="00176A2F"/>
    <w:rsid w:val="0017773D"/>
    <w:rsid w:val="00177F88"/>
    <w:rsid w:val="001808D8"/>
    <w:rsid w:val="00180C6E"/>
    <w:rsid w:val="00180CAB"/>
    <w:rsid w:val="00180E6B"/>
    <w:rsid w:val="00181158"/>
    <w:rsid w:val="00181B42"/>
    <w:rsid w:val="001820D9"/>
    <w:rsid w:val="00182665"/>
    <w:rsid w:val="00182BFB"/>
    <w:rsid w:val="00182D9C"/>
    <w:rsid w:val="0018446D"/>
    <w:rsid w:val="001844A4"/>
    <w:rsid w:val="00184B10"/>
    <w:rsid w:val="00185522"/>
    <w:rsid w:val="001856F4"/>
    <w:rsid w:val="00185A87"/>
    <w:rsid w:val="00185D70"/>
    <w:rsid w:val="0018630E"/>
    <w:rsid w:val="001866B2"/>
    <w:rsid w:val="001872BC"/>
    <w:rsid w:val="0018740C"/>
    <w:rsid w:val="0019087C"/>
    <w:rsid w:val="001910A3"/>
    <w:rsid w:val="001912D0"/>
    <w:rsid w:val="00192B45"/>
    <w:rsid w:val="00192E37"/>
    <w:rsid w:val="001935D4"/>
    <w:rsid w:val="001940A2"/>
    <w:rsid w:val="00194711"/>
    <w:rsid w:val="00194804"/>
    <w:rsid w:val="001949A7"/>
    <w:rsid w:val="00194CAC"/>
    <w:rsid w:val="00194DF0"/>
    <w:rsid w:val="00194FAE"/>
    <w:rsid w:val="00195728"/>
    <w:rsid w:val="00195BF2"/>
    <w:rsid w:val="00196368"/>
    <w:rsid w:val="001969CD"/>
    <w:rsid w:val="001974F8"/>
    <w:rsid w:val="00197A47"/>
    <w:rsid w:val="00197CAC"/>
    <w:rsid w:val="00197FDB"/>
    <w:rsid w:val="001A022F"/>
    <w:rsid w:val="001A029D"/>
    <w:rsid w:val="001A050B"/>
    <w:rsid w:val="001A065D"/>
    <w:rsid w:val="001A09DD"/>
    <w:rsid w:val="001A12EC"/>
    <w:rsid w:val="001A1485"/>
    <w:rsid w:val="001A165C"/>
    <w:rsid w:val="001A1738"/>
    <w:rsid w:val="001A1AC3"/>
    <w:rsid w:val="001A258B"/>
    <w:rsid w:val="001A2D31"/>
    <w:rsid w:val="001A31FE"/>
    <w:rsid w:val="001A3334"/>
    <w:rsid w:val="001A3DA1"/>
    <w:rsid w:val="001A455D"/>
    <w:rsid w:val="001A5B56"/>
    <w:rsid w:val="001A63A6"/>
    <w:rsid w:val="001A6450"/>
    <w:rsid w:val="001A6AF4"/>
    <w:rsid w:val="001A6D38"/>
    <w:rsid w:val="001A73E6"/>
    <w:rsid w:val="001A74C7"/>
    <w:rsid w:val="001A7C44"/>
    <w:rsid w:val="001A7C52"/>
    <w:rsid w:val="001B04A4"/>
    <w:rsid w:val="001B0E02"/>
    <w:rsid w:val="001B16E7"/>
    <w:rsid w:val="001B1BCD"/>
    <w:rsid w:val="001B1C76"/>
    <w:rsid w:val="001B22A6"/>
    <w:rsid w:val="001B239F"/>
    <w:rsid w:val="001B269F"/>
    <w:rsid w:val="001B2C36"/>
    <w:rsid w:val="001B2D99"/>
    <w:rsid w:val="001B335B"/>
    <w:rsid w:val="001B33A1"/>
    <w:rsid w:val="001B4818"/>
    <w:rsid w:val="001B4927"/>
    <w:rsid w:val="001B4BBF"/>
    <w:rsid w:val="001B5164"/>
    <w:rsid w:val="001B521B"/>
    <w:rsid w:val="001B5958"/>
    <w:rsid w:val="001B5BA8"/>
    <w:rsid w:val="001B6A7C"/>
    <w:rsid w:val="001B6BA6"/>
    <w:rsid w:val="001B77A0"/>
    <w:rsid w:val="001B7F12"/>
    <w:rsid w:val="001C0062"/>
    <w:rsid w:val="001C085B"/>
    <w:rsid w:val="001C0A5C"/>
    <w:rsid w:val="001C16C3"/>
    <w:rsid w:val="001C2481"/>
    <w:rsid w:val="001C2B2D"/>
    <w:rsid w:val="001C32E5"/>
    <w:rsid w:val="001C35B1"/>
    <w:rsid w:val="001C398E"/>
    <w:rsid w:val="001C3D90"/>
    <w:rsid w:val="001C451C"/>
    <w:rsid w:val="001C4697"/>
    <w:rsid w:val="001C5934"/>
    <w:rsid w:val="001C718E"/>
    <w:rsid w:val="001D0693"/>
    <w:rsid w:val="001D0DB8"/>
    <w:rsid w:val="001D1061"/>
    <w:rsid w:val="001D1394"/>
    <w:rsid w:val="001D1930"/>
    <w:rsid w:val="001D20D4"/>
    <w:rsid w:val="001D2DEB"/>
    <w:rsid w:val="001D3162"/>
    <w:rsid w:val="001D33CE"/>
    <w:rsid w:val="001D3691"/>
    <w:rsid w:val="001D3B7C"/>
    <w:rsid w:val="001D426C"/>
    <w:rsid w:val="001D46ED"/>
    <w:rsid w:val="001D4790"/>
    <w:rsid w:val="001D47FF"/>
    <w:rsid w:val="001D4E31"/>
    <w:rsid w:val="001D4E9A"/>
    <w:rsid w:val="001D538E"/>
    <w:rsid w:val="001D5796"/>
    <w:rsid w:val="001D6747"/>
    <w:rsid w:val="001D6DE9"/>
    <w:rsid w:val="001E0413"/>
    <w:rsid w:val="001E0866"/>
    <w:rsid w:val="001E099A"/>
    <w:rsid w:val="001E0B79"/>
    <w:rsid w:val="001E19B2"/>
    <w:rsid w:val="001E1C2D"/>
    <w:rsid w:val="001E1CBC"/>
    <w:rsid w:val="001E1CC8"/>
    <w:rsid w:val="001E2064"/>
    <w:rsid w:val="001E292C"/>
    <w:rsid w:val="001E333D"/>
    <w:rsid w:val="001E345D"/>
    <w:rsid w:val="001E3A82"/>
    <w:rsid w:val="001E43DA"/>
    <w:rsid w:val="001E45B6"/>
    <w:rsid w:val="001E45DC"/>
    <w:rsid w:val="001E47A1"/>
    <w:rsid w:val="001E4E84"/>
    <w:rsid w:val="001E4FB7"/>
    <w:rsid w:val="001E5B49"/>
    <w:rsid w:val="001E643B"/>
    <w:rsid w:val="001E6871"/>
    <w:rsid w:val="001E71A1"/>
    <w:rsid w:val="001E71ED"/>
    <w:rsid w:val="001E75E4"/>
    <w:rsid w:val="001E7F63"/>
    <w:rsid w:val="001F0304"/>
    <w:rsid w:val="001F0348"/>
    <w:rsid w:val="001F0369"/>
    <w:rsid w:val="001F0578"/>
    <w:rsid w:val="001F0FD4"/>
    <w:rsid w:val="001F100C"/>
    <w:rsid w:val="001F12EC"/>
    <w:rsid w:val="001F1A9D"/>
    <w:rsid w:val="001F1FE6"/>
    <w:rsid w:val="001F246C"/>
    <w:rsid w:val="001F28F8"/>
    <w:rsid w:val="001F3FF0"/>
    <w:rsid w:val="001F4A4A"/>
    <w:rsid w:val="001F52B2"/>
    <w:rsid w:val="001F5BC7"/>
    <w:rsid w:val="001F60D1"/>
    <w:rsid w:val="001F6288"/>
    <w:rsid w:val="001F7603"/>
    <w:rsid w:val="001F7ADA"/>
    <w:rsid w:val="001F7DBD"/>
    <w:rsid w:val="001F7E52"/>
    <w:rsid w:val="002002F3"/>
    <w:rsid w:val="00200E0D"/>
    <w:rsid w:val="002017D3"/>
    <w:rsid w:val="002018D5"/>
    <w:rsid w:val="00201F51"/>
    <w:rsid w:val="0020235D"/>
    <w:rsid w:val="0020255A"/>
    <w:rsid w:val="00202966"/>
    <w:rsid w:val="002036D8"/>
    <w:rsid w:val="00203792"/>
    <w:rsid w:val="00204600"/>
    <w:rsid w:val="00204727"/>
    <w:rsid w:val="002047D2"/>
    <w:rsid w:val="00205D71"/>
    <w:rsid w:val="00205F69"/>
    <w:rsid w:val="00206001"/>
    <w:rsid w:val="00206F12"/>
    <w:rsid w:val="002101A4"/>
    <w:rsid w:val="002103D3"/>
    <w:rsid w:val="00210CDF"/>
    <w:rsid w:val="00211550"/>
    <w:rsid w:val="00211BBD"/>
    <w:rsid w:val="00211E4D"/>
    <w:rsid w:val="002129E9"/>
    <w:rsid w:val="00212FB9"/>
    <w:rsid w:val="00213AF0"/>
    <w:rsid w:val="00213F6E"/>
    <w:rsid w:val="002142B6"/>
    <w:rsid w:val="002144C2"/>
    <w:rsid w:val="0021464C"/>
    <w:rsid w:val="00214BA9"/>
    <w:rsid w:val="00214F1F"/>
    <w:rsid w:val="00215DC7"/>
    <w:rsid w:val="0021645D"/>
    <w:rsid w:val="00216D22"/>
    <w:rsid w:val="00216DDD"/>
    <w:rsid w:val="00217B5D"/>
    <w:rsid w:val="0022000F"/>
    <w:rsid w:val="00220606"/>
    <w:rsid w:val="00220773"/>
    <w:rsid w:val="00221124"/>
    <w:rsid w:val="00221215"/>
    <w:rsid w:val="002213F2"/>
    <w:rsid w:val="00222437"/>
    <w:rsid w:val="00222900"/>
    <w:rsid w:val="00222DC6"/>
    <w:rsid w:val="00222E96"/>
    <w:rsid w:val="0022315F"/>
    <w:rsid w:val="002234BA"/>
    <w:rsid w:val="00223BC4"/>
    <w:rsid w:val="00224AE3"/>
    <w:rsid w:val="0022535C"/>
    <w:rsid w:val="002264EE"/>
    <w:rsid w:val="00226900"/>
    <w:rsid w:val="00226B03"/>
    <w:rsid w:val="00226EE9"/>
    <w:rsid w:val="00227260"/>
    <w:rsid w:val="00227536"/>
    <w:rsid w:val="002276BB"/>
    <w:rsid w:val="00227E81"/>
    <w:rsid w:val="002301FC"/>
    <w:rsid w:val="0023053B"/>
    <w:rsid w:val="00230904"/>
    <w:rsid w:val="00230A2F"/>
    <w:rsid w:val="00230AE9"/>
    <w:rsid w:val="00230E7B"/>
    <w:rsid w:val="0023187E"/>
    <w:rsid w:val="00231B2D"/>
    <w:rsid w:val="00232166"/>
    <w:rsid w:val="00232734"/>
    <w:rsid w:val="00232C2B"/>
    <w:rsid w:val="002340C3"/>
    <w:rsid w:val="002343B5"/>
    <w:rsid w:val="00234AA0"/>
    <w:rsid w:val="00234E4D"/>
    <w:rsid w:val="00235AB7"/>
    <w:rsid w:val="00236493"/>
    <w:rsid w:val="002365D4"/>
    <w:rsid w:val="00236CDE"/>
    <w:rsid w:val="0023724A"/>
    <w:rsid w:val="00237C03"/>
    <w:rsid w:val="0024003C"/>
    <w:rsid w:val="00240260"/>
    <w:rsid w:val="00240634"/>
    <w:rsid w:val="00241860"/>
    <w:rsid w:val="00241926"/>
    <w:rsid w:val="002419D1"/>
    <w:rsid w:val="00241A96"/>
    <w:rsid w:val="00241AD1"/>
    <w:rsid w:val="00241EE4"/>
    <w:rsid w:val="0024293B"/>
    <w:rsid w:val="00242D0C"/>
    <w:rsid w:val="0024317B"/>
    <w:rsid w:val="00243C34"/>
    <w:rsid w:val="00243C43"/>
    <w:rsid w:val="00243E13"/>
    <w:rsid w:val="00244DE4"/>
    <w:rsid w:val="0024521D"/>
    <w:rsid w:val="00245865"/>
    <w:rsid w:val="00245C1C"/>
    <w:rsid w:val="00246184"/>
    <w:rsid w:val="00246F5F"/>
    <w:rsid w:val="00246FDC"/>
    <w:rsid w:val="00247666"/>
    <w:rsid w:val="00247A24"/>
    <w:rsid w:val="0025028E"/>
    <w:rsid w:val="002507A3"/>
    <w:rsid w:val="00250C93"/>
    <w:rsid w:val="0025134F"/>
    <w:rsid w:val="0025138C"/>
    <w:rsid w:val="002517A8"/>
    <w:rsid w:val="00251DCA"/>
    <w:rsid w:val="0025232E"/>
    <w:rsid w:val="0025241A"/>
    <w:rsid w:val="00252D63"/>
    <w:rsid w:val="00253F4B"/>
    <w:rsid w:val="0025425E"/>
    <w:rsid w:val="0025431A"/>
    <w:rsid w:val="00254742"/>
    <w:rsid w:val="00254CC6"/>
    <w:rsid w:val="00255163"/>
    <w:rsid w:val="00255360"/>
    <w:rsid w:val="00255DE0"/>
    <w:rsid w:val="00256059"/>
    <w:rsid w:val="002562EE"/>
    <w:rsid w:val="002565D1"/>
    <w:rsid w:val="00257864"/>
    <w:rsid w:val="00257FE6"/>
    <w:rsid w:val="00260AA4"/>
    <w:rsid w:val="0026108D"/>
    <w:rsid w:val="00261353"/>
    <w:rsid w:val="002613FA"/>
    <w:rsid w:val="002615FE"/>
    <w:rsid w:val="00261E60"/>
    <w:rsid w:val="00262411"/>
    <w:rsid w:val="002624D6"/>
    <w:rsid w:val="0026279A"/>
    <w:rsid w:val="00262BD9"/>
    <w:rsid w:val="00262F94"/>
    <w:rsid w:val="002631B9"/>
    <w:rsid w:val="002635B1"/>
    <w:rsid w:val="002637A3"/>
    <w:rsid w:val="00263AA3"/>
    <w:rsid w:val="002641F5"/>
    <w:rsid w:val="00264505"/>
    <w:rsid w:val="00264DA0"/>
    <w:rsid w:val="00265111"/>
    <w:rsid w:val="002653BD"/>
    <w:rsid w:val="00265514"/>
    <w:rsid w:val="0026566D"/>
    <w:rsid w:val="00267474"/>
    <w:rsid w:val="00267BD9"/>
    <w:rsid w:val="002703A1"/>
    <w:rsid w:val="002708BE"/>
    <w:rsid w:val="00270B58"/>
    <w:rsid w:val="0027116E"/>
    <w:rsid w:val="00271AC7"/>
    <w:rsid w:val="00272594"/>
    <w:rsid w:val="00272A5E"/>
    <w:rsid w:val="00273B13"/>
    <w:rsid w:val="00273BFC"/>
    <w:rsid w:val="002749D1"/>
    <w:rsid w:val="00274AF4"/>
    <w:rsid w:val="00274BF3"/>
    <w:rsid w:val="00274D5F"/>
    <w:rsid w:val="0027563C"/>
    <w:rsid w:val="00275988"/>
    <w:rsid w:val="0027659D"/>
    <w:rsid w:val="00276F21"/>
    <w:rsid w:val="00277303"/>
    <w:rsid w:val="0027777C"/>
    <w:rsid w:val="00277C5E"/>
    <w:rsid w:val="002808E7"/>
    <w:rsid w:val="00280940"/>
    <w:rsid w:val="00280BE3"/>
    <w:rsid w:val="0028214D"/>
    <w:rsid w:val="00282177"/>
    <w:rsid w:val="00282249"/>
    <w:rsid w:val="002826BE"/>
    <w:rsid w:val="00282D90"/>
    <w:rsid w:val="00284419"/>
    <w:rsid w:val="00284859"/>
    <w:rsid w:val="00285376"/>
    <w:rsid w:val="002855AA"/>
    <w:rsid w:val="00285B7E"/>
    <w:rsid w:val="00286683"/>
    <w:rsid w:val="002868AC"/>
    <w:rsid w:val="002869A0"/>
    <w:rsid w:val="00286A76"/>
    <w:rsid w:val="00287714"/>
    <w:rsid w:val="0028772C"/>
    <w:rsid w:val="00287785"/>
    <w:rsid w:val="00287E52"/>
    <w:rsid w:val="002909E7"/>
    <w:rsid w:val="00290C2D"/>
    <w:rsid w:val="002912DD"/>
    <w:rsid w:val="00291A13"/>
    <w:rsid w:val="00291E77"/>
    <w:rsid w:val="00291FD5"/>
    <w:rsid w:val="002922D0"/>
    <w:rsid w:val="0029264F"/>
    <w:rsid w:val="00292952"/>
    <w:rsid w:val="00292E33"/>
    <w:rsid w:val="002936F0"/>
    <w:rsid w:val="00293F3F"/>
    <w:rsid w:val="00294146"/>
    <w:rsid w:val="00294152"/>
    <w:rsid w:val="00294C36"/>
    <w:rsid w:val="00295492"/>
    <w:rsid w:val="00296C5E"/>
    <w:rsid w:val="00297441"/>
    <w:rsid w:val="002A0330"/>
    <w:rsid w:val="002A07BD"/>
    <w:rsid w:val="002A0B6D"/>
    <w:rsid w:val="002A15CF"/>
    <w:rsid w:val="002A1671"/>
    <w:rsid w:val="002A2078"/>
    <w:rsid w:val="002A2767"/>
    <w:rsid w:val="002A2913"/>
    <w:rsid w:val="002A2D4A"/>
    <w:rsid w:val="002A3548"/>
    <w:rsid w:val="002A3CAB"/>
    <w:rsid w:val="002A4071"/>
    <w:rsid w:val="002A5BE5"/>
    <w:rsid w:val="002A6026"/>
    <w:rsid w:val="002A6A44"/>
    <w:rsid w:val="002A6CC6"/>
    <w:rsid w:val="002A7608"/>
    <w:rsid w:val="002B006D"/>
    <w:rsid w:val="002B0506"/>
    <w:rsid w:val="002B0949"/>
    <w:rsid w:val="002B0EF4"/>
    <w:rsid w:val="002B1051"/>
    <w:rsid w:val="002B1647"/>
    <w:rsid w:val="002B2A68"/>
    <w:rsid w:val="002B2C02"/>
    <w:rsid w:val="002B3313"/>
    <w:rsid w:val="002B356F"/>
    <w:rsid w:val="002B37F7"/>
    <w:rsid w:val="002B3E35"/>
    <w:rsid w:val="002B3EA2"/>
    <w:rsid w:val="002B444F"/>
    <w:rsid w:val="002B4725"/>
    <w:rsid w:val="002B479D"/>
    <w:rsid w:val="002B5B84"/>
    <w:rsid w:val="002B5E37"/>
    <w:rsid w:val="002B64BF"/>
    <w:rsid w:val="002B6850"/>
    <w:rsid w:val="002B7352"/>
    <w:rsid w:val="002C0320"/>
    <w:rsid w:val="002C0494"/>
    <w:rsid w:val="002C09E3"/>
    <w:rsid w:val="002C0BB0"/>
    <w:rsid w:val="002C2203"/>
    <w:rsid w:val="002C2562"/>
    <w:rsid w:val="002C2EAF"/>
    <w:rsid w:val="002C2F26"/>
    <w:rsid w:val="002C34FE"/>
    <w:rsid w:val="002C46AD"/>
    <w:rsid w:val="002C49A3"/>
    <w:rsid w:val="002C4BF7"/>
    <w:rsid w:val="002C4E2B"/>
    <w:rsid w:val="002C5429"/>
    <w:rsid w:val="002C557B"/>
    <w:rsid w:val="002C5EFA"/>
    <w:rsid w:val="002C603A"/>
    <w:rsid w:val="002C6646"/>
    <w:rsid w:val="002C66F9"/>
    <w:rsid w:val="002C68C8"/>
    <w:rsid w:val="002C6919"/>
    <w:rsid w:val="002C6D40"/>
    <w:rsid w:val="002C6DB0"/>
    <w:rsid w:val="002C777F"/>
    <w:rsid w:val="002C7857"/>
    <w:rsid w:val="002C7F27"/>
    <w:rsid w:val="002D1074"/>
    <w:rsid w:val="002D11AB"/>
    <w:rsid w:val="002D1420"/>
    <w:rsid w:val="002D20F5"/>
    <w:rsid w:val="002D28AE"/>
    <w:rsid w:val="002D2E95"/>
    <w:rsid w:val="002D317D"/>
    <w:rsid w:val="002D3265"/>
    <w:rsid w:val="002D3CBD"/>
    <w:rsid w:val="002D3CE7"/>
    <w:rsid w:val="002D4081"/>
    <w:rsid w:val="002D43A9"/>
    <w:rsid w:val="002D4D25"/>
    <w:rsid w:val="002D5460"/>
    <w:rsid w:val="002D54B3"/>
    <w:rsid w:val="002D59A9"/>
    <w:rsid w:val="002D62F0"/>
    <w:rsid w:val="002D6E06"/>
    <w:rsid w:val="002D6EBA"/>
    <w:rsid w:val="002D70C0"/>
    <w:rsid w:val="002D7F84"/>
    <w:rsid w:val="002E005C"/>
    <w:rsid w:val="002E09AE"/>
    <w:rsid w:val="002E09F3"/>
    <w:rsid w:val="002E1602"/>
    <w:rsid w:val="002E1DD9"/>
    <w:rsid w:val="002E299A"/>
    <w:rsid w:val="002E2B81"/>
    <w:rsid w:val="002E3678"/>
    <w:rsid w:val="002E385C"/>
    <w:rsid w:val="002E3AD6"/>
    <w:rsid w:val="002E3BE8"/>
    <w:rsid w:val="002E3D57"/>
    <w:rsid w:val="002E464F"/>
    <w:rsid w:val="002E4DF1"/>
    <w:rsid w:val="002E4E06"/>
    <w:rsid w:val="002E581D"/>
    <w:rsid w:val="002E5BF3"/>
    <w:rsid w:val="002E607B"/>
    <w:rsid w:val="002E663B"/>
    <w:rsid w:val="002E66A0"/>
    <w:rsid w:val="002E66AD"/>
    <w:rsid w:val="002E6CBB"/>
    <w:rsid w:val="002F03BB"/>
    <w:rsid w:val="002F0460"/>
    <w:rsid w:val="002F0AF1"/>
    <w:rsid w:val="002F18D1"/>
    <w:rsid w:val="002F1BBE"/>
    <w:rsid w:val="002F1C4A"/>
    <w:rsid w:val="002F265B"/>
    <w:rsid w:val="002F370B"/>
    <w:rsid w:val="002F3929"/>
    <w:rsid w:val="002F3B77"/>
    <w:rsid w:val="002F456D"/>
    <w:rsid w:val="002F4783"/>
    <w:rsid w:val="002F5BDC"/>
    <w:rsid w:val="002F5E1A"/>
    <w:rsid w:val="002F5F75"/>
    <w:rsid w:val="002F61B1"/>
    <w:rsid w:val="002F646D"/>
    <w:rsid w:val="002F7D6D"/>
    <w:rsid w:val="002F7E3F"/>
    <w:rsid w:val="003000FE"/>
    <w:rsid w:val="00301972"/>
    <w:rsid w:val="00301B2C"/>
    <w:rsid w:val="00301CBC"/>
    <w:rsid w:val="00301E2F"/>
    <w:rsid w:val="00301FCD"/>
    <w:rsid w:val="00302C9B"/>
    <w:rsid w:val="0030307D"/>
    <w:rsid w:val="00303929"/>
    <w:rsid w:val="00304370"/>
    <w:rsid w:val="0030444C"/>
    <w:rsid w:val="003047E8"/>
    <w:rsid w:val="0030567E"/>
    <w:rsid w:val="00306709"/>
    <w:rsid w:val="00306F87"/>
    <w:rsid w:val="00307A28"/>
    <w:rsid w:val="00307ED5"/>
    <w:rsid w:val="00310343"/>
    <w:rsid w:val="00310E41"/>
    <w:rsid w:val="00311EED"/>
    <w:rsid w:val="00312CC3"/>
    <w:rsid w:val="00313B12"/>
    <w:rsid w:val="00314261"/>
    <w:rsid w:val="00314F02"/>
    <w:rsid w:val="0031534C"/>
    <w:rsid w:val="0031551E"/>
    <w:rsid w:val="00315607"/>
    <w:rsid w:val="00315A91"/>
    <w:rsid w:val="00316076"/>
    <w:rsid w:val="00316365"/>
    <w:rsid w:val="00316FE9"/>
    <w:rsid w:val="00317301"/>
    <w:rsid w:val="00317B4B"/>
    <w:rsid w:val="00317E0C"/>
    <w:rsid w:val="0032017F"/>
    <w:rsid w:val="003205F6"/>
    <w:rsid w:val="00320BB6"/>
    <w:rsid w:val="00322133"/>
    <w:rsid w:val="003223DC"/>
    <w:rsid w:val="003224DA"/>
    <w:rsid w:val="00323259"/>
    <w:rsid w:val="0032344B"/>
    <w:rsid w:val="00323BAB"/>
    <w:rsid w:val="00323DAE"/>
    <w:rsid w:val="00323F7F"/>
    <w:rsid w:val="003240FF"/>
    <w:rsid w:val="00324329"/>
    <w:rsid w:val="003245C9"/>
    <w:rsid w:val="00324A22"/>
    <w:rsid w:val="00325079"/>
    <w:rsid w:val="00325CC3"/>
    <w:rsid w:val="00326236"/>
    <w:rsid w:val="00326299"/>
    <w:rsid w:val="0032697B"/>
    <w:rsid w:val="00326D50"/>
    <w:rsid w:val="003272DB"/>
    <w:rsid w:val="00327413"/>
    <w:rsid w:val="003278E9"/>
    <w:rsid w:val="0033018F"/>
    <w:rsid w:val="003304DD"/>
    <w:rsid w:val="00330E7E"/>
    <w:rsid w:val="00330F4C"/>
    <w:rsid w:val="00331B26"/>
    <w:rsid w:val="00332A26"/>
    <w:rsid w:val="00332DEB"/>
    <w:rsid w:val="003333B6"/>
    <w:rsid w:val="0033345B"/>
    <w:rsid w:val="0033345D"/>
    <w:rsid w:val="00333E68"/>
    <w:rsid w:val="003344CE"/>
    <w:rsid w:val="00335002"/>
    <w:rsid w:val="0033540A"/>
    <w:rsid w:val="00335AA3"/>
    <w:rsid w:val="0034047B"/>
    <w:rsid w:val="00340662"/>
    <w:rsid w:val="00340DAF"/>
    <w:rsid w:val="00340E9A"/>
    <w:rsid w:val="00341169"/>
    <w:rsid w:val="003416DA"/>
    <w:rsid w:val="00341EE5"/>
    <w:rsid w:val="003421BF"/>
    <w:rsid w:val="0034291A"/>
    <w:rsid w:val="00342F9A"/>
    <w:rsid w:val="00343611"/>
    <w:rsid w:val="003438A8"/>
    <w:rsid w:val="0034398A"/>
    <w:rsid w:val="003443FA"/>
    <w:rsid w:val="003458C2"/>
    <w:rsid w:val="00345AD2"/>
    <w:rsid w:val="00346172"/>
    <w:rsid w:val="00346496"/>
    <w:rsid w:val="00346B16"/>
    <w:rsid w:val="00347C50"/>
    <w:rsid w:val="0035001F"/>
    <w:rsid w:val="00351216"/>
    <w:rsid w:val="0035182C"/>
    <w:rsid w:val="00351D07"/>
    <w:rsid w:val="00352185"/>
    <w:rsid w:val="00352BBD"/>
    <w:rsid w:val="00353083"/>
    <w:rsid w:val="003533B9"/>
    <w:rsid w:val="00353687"/>
    <w:rsid w:val="0035418C"/>
    <w:rsid w:val="0035555F"/>
    <w:rsid w:val="00355CF6"/>
    <w:rsid w:val="0035602D"/>
    <w:rsid w:val="00356ADC"/>
    <w:rsid w:val="00357E26"/>
    <w:rsid w:val="003604F1"/>
    <w:rsid w:val="00360B50"/>
    <w:rsid w:val="00360CC3"/>
    <w:rsid w:val="00360E2E"/>
    <w:rsid w:val="003619B8"/>
    <w:rsid w:val="00362F1B"/>
    <w:rsid w:val="00362FE0"/>
    <w:rsid w:val="0036318A"/>
    <w:rsid w:val="00363866"/>
    <w:rsid w:val="00363B91"/>
    <w:rsid w:val="00364566"/>
    <w:rsid w:val="0036588B"/>
    <w:rsid w:val="00366577"/>
    <w:rsid w:val="00366D5B"/>
    <w:rsid w:val="00367244"/>
    <w:rsid w:val="003673C3"/>
    <w:rsid w:val="00367EC0"/>
    <w:rsid w:val="00371097"/>
    <w:rsid w:val="00371B88"/>
    <w:rsid w:val="00371D42"/>
    <w:rsid w:val="00371E44"/>
    <w:rsid w:val="00371E47"/>
    <w:rsid w:val="00372120"/>
    <w:rsid w:val="00372AE7"/>
    <w:rsid w:val="00373179"/>
    <w:rsid w:val="00373A66"/>
    <w:rsid w:val="00374FC1"/>
    <w:rsid w:val="00375053"/>
    <w:rsid w:val="0037514A"/>
    <w:rsid w:val="003753D2"/>
    <w:rsid w:val="00375DE6"/>
    <w:rsid w:val="00376270"/>
    <w:rsid w:val="003766B9"/>
    <w:rsid w:val="00377367"/>
    <w:rsid w:val="00377720"/>
    <w:rsid w:val="0037779F"/>
    <w:rsid w:val="00377EE3"/>
    <w:rsid w:val="0038051D"/>
    <w:rsid w:val="00380B30"/>
    <w:rsid w:val="003814AD"/>
    <w:rsid w:val="00381825"/>
    <w:rsid w:val="00381862"/>
    <w:rsid w:val="00381AFD"/>
    <w:rsid w:val="003822D6"/>
    <w:rsid w:val="00383BF5"/>
    <w:rsid w:val="003846B7"/>
    <w:rsid w:val="00384C63"/>
    <w:rsid w:val="003852DD"/>
    <w:rsid w:val="00385313"/>
    <w:rsid w:val="003853DE"/>
    <w:rsid w:val="00386118"/>
    <w:rsid w:val="00386EDB"/>
    <w:rsid w:val="00387078"/>
    <w:rsid w:val="00387223"/>
    <w:rsid w:val="0039020A"/>
    <w:rsid w:val="0039027C"/>
    <w:rsid w:val="00390782"/>
    <w:rsid w:val="00390900"/>
    <w:rsid w:val="00390DBE"/>
    <w:rsid w:val="00390EEA"/>
    <w:rsid w:val="00391E41"/>
    <w:rsid w:val="00391FED"/>
    <w:rsid w:val="003928E8"/>
    <w:rsid w:val="00392BB3"/>
    <w:rsid w:val="00392E87"/>
    <w:rsid w:val="00393EBA"/>
    <w:rsid w:val="003941EE"/>
    <w:rsid w:val="003950C7"/>
    <w:rsid w:val="0039537F"/>
    <w:rsid w:val="003953C2"/>
    <w:rsid w:val="00395645"/>
    <w:rsid w:val="00395A93"/>
    <w:rsid w:val="00395CC7"/>
    <w:rsid w:val="003969F5"/>
    <w:rsid w:val="00396BE6"/>
    <w:rsid w:val="00396EC6"/>
    <w:rsid w:val="00396F6B"/>
    <w:rsid w:val="003976B4"/>
    <w:rsid w:val="003A0A9D"/>
    <w:rsid w:val="003A106B"/>
    <w:rsid w:val="003A1572"/>
    <w:rsid w:val="003A2357"/>
    <w:rsid w:val="003A283C"/>
    <w:rsid w:val="003A2CE7"/>
    <w:rsid w:val="003A2FB0"/>
    <w:rsid w:val="003A3535"/>
    <w:rsid w:val="003A3576"/>
    <w:rsid w:val="003A35E4"/>
    <w:rsid w:val="003A36C5"/>
    <w:rsid w:val="003A4C6E"/>
    <w:rsid w:val="003A5521"/>
    <w:rsid w:val="003A5674"/>
    <w:rsid w:val="003A576A"/>
    <w:rsid w:val="003A669C"/>
    <w:rsid w:val="003A6C48"/>
    <w:rsid w:val="003A6CC4"/>
    <w:rsid w:val="003A71B4"/>
    <w:rsid w:val="003A7376"/>
    <w:rsid w:val="003A74D7"/>
    <w:rsid w:val="003A7BA3"/>
    <w:rsid w:val="003A7E1B"/>
    <w:rsid w:val="003B0067"/>
    <w:rsid w:val="003B006B"/>
    <w:rsid w:val="003B007F"/>
    <w:rsid w:val="003B05FD"/>
    <w:rsid w:val="003B167F"/>
    <w:rsid w:val="003B1FFF"/>
    <w:rsid w:val="003B21BD"/>
    <w:rsid w:val="003B2321"/>
    <w:rsid w:val="003B2D32"/>
    <w:rsid w:val="003B2E15"/>
    <w:rsid w:val="003B39A3"/>
    <w:rsid w:val="003B3A82"/>
    <w:rsid w:val="003B3AB6"/>
    <w:rsid w:val="003B3CA0"/>
    <w:rsid w:val="003B4090"/>
    <w:rsid w:val="003B4708"/>
    <w:rsid w:val="003B55AB"/>
    <w:rsid w:val="003B5EC8"/>
    <w:rsid w:val="003B6968"/>
    <w:rsid w:val="003B6969"/>
    <w:rsid w:val="003B6B54"/>
    <w:rsid w:val="003B6D03"/>
    <w:rsid w:val="003B6E98"/>
    <w:rsid w:val="003B778A"/>
    <w:rsid w:val="003B7A30"/>
    <w:rsid w:val="003B7CBB"/>
    <w:rsid w:val="003C0094"/>
    <w:rsid w:val="003C0320"/>
    <w:rsid w:val="003C04B2"/>
    <w:rsid w:val="003C17E0"/>
    <w:rsid w:val="003C1B5D"/>
    <w:rsid w:val="003C1D84"/>
    <w:rsid w:val="003C1E74"/>
    <w:rsid w:val="003C1F76"/>
    <w:rsid w:val="003C2AF3"/>
    <w:rsid w:val="003C33EA"/>
    <w:rsid w:val="003C3840"/>
    <w:rsid w:val="003C39F9"/>
    <w:rsid w:val="003C3FD5"/>
    <w:rsid w:val="003C44D4"/>
    <w:rsid w:val="003C46FB"/>
    <w:rsid w:val="003C57D2"/>
    <w:rsid w:val="003C582A"/>
    <w:rsid w:val="003C5CF1"/>
    <w:rsid w:val="003C632D"/>
    <w:rsid w:val="003C66F7"/>
    <w:rsid w:val="003C69E8"/>
    <w:rsid w:val="003C6B12"/>
    <w:rsid w:val="003C6D0A"/>
    <w:rsid w:val="003C706A"/>
    <w:rsid w:val="003C75A3"/>
    <w:rsid w:val="003C76DF"/>
    <w:rsid w:val="003C7758"/>
    <w:rsid w:val="003C7CDC"/>
    <w:rsid w:val="003C7F6F"/>
    <w:rsid w:val="003D020C"/>
    <w:rsid w:val="003D0244"/>
    <w:rsid w:val="003D0D4C"/>
    <w:rsid w:val="003D0E9B"/>
    <w:rsid w:val="003D2737"/>
    <w:rsid w:val="003D2917"/>
    <w:rsid w:val="003D2AE2"/>
    <w:rsid w:val="003D3E17"/>
    <w:rsid w:val="003D3E7C"/>
    <w:rsid w:val="003D4718"/>
    <w:rsid w:val="003D4F26"/>
    <w:rsid w:val="003D562A"/>
    <w:rsid w:val="003D5A2E"/>
    <w:rsid w:val="003D5CED"/>
    <w:rsid w:val="003D6B7B"/>
    <w:rsid w:val="003D6DD8"/>
    <w:rsid w:val="003D6FA7"/>
    <w:rsid w:val="003D70C7"/>
    <w:rsid w:val="003D75F4"/>
    <w:rsid w:val="003D78A3"/>
    <w:rsid w:val="003D7B7F"/>
    <w:rsid w:val="003E02FA"/>
    <w:rsid w:val="003E0C07"/>
    <w:rsid w:val="003E15E1"/>
    <w:rsid w:val="003E1723"/>
    <w:rsid w:val="003E2115"/>
    <w:rsid w:val="003E2950"/>
    <w:rsid w:val="003E30C4"/>
    <w:rsid w:val="003E3C56"/>
    <w:rsid w:val="003E3C91"/>
    <w:rsid w:val="003E4677"/>
    <w:rsid w:val="003E4764"/>
    <w:rsid w:val="003E4BB4"/>
    <w:rsid w:val="003E500F"/>
    <w:rsid w:val="003E53B0"/>
    <w:rsid w:val="003E561B"/>
    <w:rsid w:val="003E5651"/>
    <w:rsid w:val="003E5FAC"/>
    <w:rsid w:val="003E63D3"/>
    <w:rsid w:val="003E63F9"/>
    <w:rsid w:val="003E64EB"/>
    <w:rsid w:val="003E65C5"/>
    <w:rsid w:val="003E6866"/>
    <w:rsid w:val="003E77C5"/>
    <w:rsid w:val="003E7B2D"/>
    <w:rsid w:val="003E7FC2"/>
    <w:rsid w:val="003F0142"/>
    <w:rsid w:val="003F05AA"/>
    <w:rsid w:val="003F0D87"/>
    <w:rsid w:val="003F0DD9"/>
    <w:rsid w:val="003F0EBF"/>
    <w:rsid w:val="003F14B7"/>
    <w:rsid w:val="003F1778"/>
    <w:rsid w:val="003F1D2E"/>
    <w:rsid w:val="003F215E"/>
    <w:rsid w:val="003F221C"/>
    <w:rsid w:val="003F2B42"/>
    <w:rsid w:val="003F2DC8"/>
    <w:rsid w:val="003F3884"/>
    <w:rsid w:val="003F38D2"/>
    <w:rsid w:val="003F3F15"/>
    <w:rsid w:val="003F446F"/>
    <w:rsid w:val="003F565D"/>
    <w:rsid w:val="003F581A"/>
    <w:rsid w:val="003F5B19"/>
    <w:rsid w:val="003F5B52"/>
    <w:rsid w:val="003F6069"/>
    <w:rsid w:val="003F628C"/>
    <w:rsid w:val="003F6776"/>
    <w:rsid w:val="003F735E"/>
    <w:rsid w:val="003F78C8"/>
    <w:rsid w:val="00400012"/>
    <w:rsid w:val="0040013C"/>
    <w:rsid w:val="004003A5"/>
    <w:rsid w:val="004009A1"/>
    <w:rsid w:val="00400D07"/>
    <w:rsid w:val="004011BF"/>
    <w:rsid w:val="00401A44"/>
    <w:rsid w:val="00401D18"/>
    <w:rsid w:val="00401E61"/>
    <w:rsid w:val="004020A0"/>
    <w:rsid w:val="00402494"/>
    <w:rsid w:val="00402DD7"/>
    <w:rsid w:val="004033A3"/>
    <w:rsid w:val="00403570"/>
    <w:rsid w:val="004039A1"/>
    <w:rsid w:val="00404499"/>
    <w:rsid w:val="00404625"/>
    <w:rsid w:val="00404B60"/>
    <w:rsid w:val="00404FC4"/>
    <w:rsid w:val="00405283"/>
    <w:rsid w:val="00405B6C"/>
    <w:rsid w:val="00405C93"/>
    <w:rsid w:val="00405D5A"/>
    <w:rsid w:val="00405E95"/>
    <w:rsid w:val="00406181"/>
    <w:rsid w:val="004063AA"/>
    <w:rsid w:val="00406C47"/>
    <w:rsid w:val="00406FB6"/>
    <w:rsid w:val="004070C6"/>
    <w:rsid w:val="00407233"/>
    <w:rsid w:val="0040764A"/>
    <w:rsid w:val="0040771C"/>
    <w:rsid w:val="00410310"/>
    <w:rsid w:val="0041064E"/>
    <w:rsid w:val="00410A1F"/>
    <w:rsid w:val="00410D4E"/>
    <w:rsid w:val="00411B0A"/>
    <w:rsid w:val="00411CC7"/>
    <w:rsid w:val="00411CD7"/>
    <w:rsid w:val="00411F53"/>
    <w:rsid w:val="0041200F"/>
    <w:rsid w:val="0041236D"/>
    <w:rsid w:val="004124B1"/>
    <w:rsid w:val="0041278B"/>
    <w:rsid w:val="004128A6"/>
    <w:rsid w:val="00413A62"/>
    <w:rsid w:val="0041464A"/>
    <w:rsid w:val="00414A0F"/>
    <w:rsid w:val="00414BF9"/>
    <w:rsid w:val="0041502A"/>
    <w:rsid w:val="00415A08"/>
    <w:rsid w:val="00415B3E"/>
    <w:rsid w:val="00416D2E"/>
    <w:rsid w:val="004179FB"/>
    <w:rsid w:val="004202BE"/>
    <w:rsid w:val="0042090B"/>
    <w:rsid w:val="00421095"/>
    <w:rsid w:val="0042371E"/>
    <w:rsid w:val="004238C5"/>
    <w:rsid w:val="0042397D"/>
    <w:rsid w:val="00423AC4"/>
    <w:rsid w:val="0042414B"/>
    <w:rsid w:val="004241E7"/>
    <w:rsid w:val="00424227"/>
    <w:rsid w:val="00424397"/>
    <w:rsid w:val="00424495"/>
    <w:rsid w:val="00424846"/>
    <w:rsid w:val="00424DCF"/>
    <w:rsid w:val="004251EA"/>
    <w:rsid w:val="004268A5"/>
    <w:rsid w:val="00427005"/>
    <w:rsid w:val="00427226"/>
    <w:rsid w:val="004273D7"/>
    <w:rsid w:val="004308E9"/>
    <w:rsid w:val="0043170B"/>
    <w:rsid w:val="00431D43"/>
    <w:rsid w:val="00432030"/>
    <w:rsid w:val="004335DC"/>
    <w:rsid w:val="0043373F"/>
    <w:rsid w:val="00434125"/>
    <w:rsid w:val="00434394"/>
    <w:rsid w:val="00434D27"/>
    <w:rsid w:val="00435E56"/>
    <w:rsid w:val="00436710"/>
    <w:rsid w:val="00436A1A"/>
    <w:rsid w:val="0043713F"/>
    <w:rsid w:val="0043732D"/>
    <w:rsid w:val="00437C71"/>
    <w:rsid w:val="004400B5"/>
    <w:rsid w:val="00440E6C"/>
    <w:rsid w:val="00441EE1"/>
    <w:rsid w:val="004422E3"/>
    <w:rsid w:val="004423B9"/>
    <w:rsid w:val="00442840"/>
    <w:rsid w:val="00442CD5"/>
    <w:rsid w:val="004439C2"/>
    <w:rsid w:val="00443AD3"/>
    <w:rsid w:val="00443AF0"/>
    <w:rsid w:val="00443DC2"/>
    <w:rsid w:val="0044406E"/>
    <w:rsid w:val="00445333"/>
    <w:rsid w:val="004456EE"/>
    <w:rsid w:val="00445ED9"/>
    <w:rsid w:val="00446B41"/>
    <w:rsid w:val="00446F3A"/>
    <w:rsid w:val="00447A3C"/>
    <w:rsid w:val="00447B13"/>
    <w:rsid w:val="004500C0"/>
    <w:rsid w:val="0045029C"/>
    <w:rsid w:val="00450382"/>
    <w:rsid w:val="00450526"/>
    <w:rsid w:val="004505B3"/>
    <w:rsid w:val="0045139C"/>
    <w:rsid w:val="004513A8"/>
    <w:rsid w:val="00451792"/>
    <w:rsid w:val="00451E4F"/>
    <w:rsid w:val="0045279B"/>
    <w:rsid w:val="00453156"/>
    <w:rsid w:val="00453179"/>
    <w:rsid w:val="00453DB8"/>
    <w:rsid w:val="00453E81"/>
    <w:rsid w:val="00453ED3"/>
    <w:rsid w:val="00454841"/>
    <w:rsid w:val="004556D8"/>
    <w:rsid w:val="0045581A"/>
    <w:rsid w:val="004558F5"/>
    <w:rsid w:val="00456595"/>
    <w:rsid w:val="004565B5"/>
    <w:rsid w:val="00456956"/>
    <w:rsid w:val="00457584"/>
    <w:rsid w:val="00457AA0"/>
    <w:rsid w:val="00460397"/>
    <w:rsid w:val="00460495"/>
    <w:rsid w:val="004605E7"/>
    <w:rsid w:val="00460C47"/>
    <w:rsid w:val="00461ABF"/>
    <w:rsid w:val="00461AC8"/>
    <w:rsid w:val="004622F1"/>
    <w:rsid w:val="00463066"/>
    <w:rsid w:val="004631A0"/>
    <w:rsid w:val="00463717"/>
    <w:rsid w:val="00464996"/>
    <w:rsid w:val="00465576"/>
    <w:rsid w:val="00470EF9"/>
    <w:rsid w:val="00471145"/>
    <w:rsid w:val="00471595"/>
    <w:rsid w:val="004719D0"/>
    <w:rsid w:val="00471AC9"/>
    <w:rsid w:val="00471DB3"/>
    <w:rsid w:val="00472C4B"/>
    <w:rsid w:val="00472C82"/>
    <w:rsid w:val="00473281"/>
    <w:rsid w:val="00473698"/>
    <w:rsid w:val="00473898"/>
    <w:rsid w:val="0047445F"/>
    <w:rsid w:val="004747DA"/>
    <w:rsid w:val="004755AA"/>
    <w:rsid w:val="004755FD"/>
    <w:rsid w:val="00476B31"/>
    <w:rsid w:val="00476D1D"/>
    <w:rsid w:val="00477268"/>
    <w:rsid w:val="004774DE"/>
    <w:rsid w:val="00477A8D"/>
    <w:rsid w:val="00480D39"/>
    <w:rsid w:val="004810C2"/>
    <w:rsid w:val="00481447"/>
    <w:rsid w:val="00481870"/>
    <w:rsid w:val="00481CB7"/>
    <w:rsid w:val="00482902"/>
    <w:rsid w:val="0048328E"/>
    <w:rsid w:val="004834E0"/>
    <w:rsid w:val="00483DFF"/>
    <w:rsid w:val="00483F2F"/>
    <w:rsid w:val="00484CFB"/>
    <w:rsid w:val="00484DE0"/>
    <w:rsid w:val="0048532C"/>
    <w:rsid w:val="004857B3"/>
    <w:rsid w:val="00485B9B"/>
    <w:rsid w:val="00485DEF"/>
    <w:rsid w:val="0048722A"/>
    <w:rsid w:val="004873BB"/>
    <w:rsid w:val="004876CF"/>
    <w:rsid w:val="004911FF"/>
    <w:rsid w:val="00491497"/>
    <w:rsid w:val="00492476"/>
    <w:rsid w:val="004936F6"/>
    <w:rsid w:val="00493E73"/>
    <w:rsid w:val="004940E5"/>
    <w:rsid w:val="004954A4"/>
    <w:rsid w:val="0049625B"/>
    <w:rsid w:val="00496426"/>
    <w:rsid w:val="00497111"/>
    <w:rsid w:val="00497368"/>
    <w:rsid w:val="00497729"/>
    <w:rsid w:val="00497A2D"/>
    <w:rsid w:val="00497ACE"/>
    <w:rsid w:val="00497F10"/>
    <w:rsid w:val="00497F4F"/>
    <w:rsid w:val="004A0061"/>
    <w:rsid w:val="004A057C"/>
    <w:rsid w:val="004A0A76"/>
    <w:rsid w:val="004A1356"/>
    <w:rsid w:val="004A18AF"/>
    <w:rsid w:val="004A1B01"/>
    <w:rsid w:val="004A28C9"/>
    <w:rsid w:val="004A292F"/>
    <w:rsid w:val="004A298C"/>
    <w:rsid w:val="004A2C06"/>
    <w:rsid w:val="004A2FAC"/>
    <w:rsid w:val="004A358A"/>
    <w:rsid w:val="004A3714"/>
    <w:rsid w:val="004A47E1"/>
    <w:rsid w:val="004A4858"/>
    <w:rsid w:val="004A4E41"/>
    <w:rsid w:val="004A5140"/>
    <w:rsid w:val="004A6208"/>
    <w:rsid w:val="004A6445"/>
    <w:rsid w:val="004A6792"/>
    <w:rsid w:val="004A67B8"/>
    <w:rsid w:val="004A6CAE"/>
    <w:rsid w:val="004A740F"/>
    <w:rsid w:val="004A7447"/>
    <w:rsid w:val="004A76F9"/>
    <w:rsid w:val="004A7D1F"/>
    <w:rsid w:val="004B0132"/>
    <w:rsid w:val="004B0134"/>
    <w:rsid w:val="004B03F4"/>
    <w:rsid w:val="004B0651"/>
    <w:rsid w:val="004B08EE"/>
    <w:rsid w:val="004B159F"/>
    <w:rsid w:val="004B1CEA"/>
    <w:rsid w:val="004B33ED"/>
    <w:rsid w:val="004B3643"/>
    <w:rsid w:val="004B3C30"/>
    <w:rsid w:val="004B406E"/>
    <w:rsid w:val="004B40E6"/>
    <w:rsid w:val="004B410E"/>
    <w:rsid w:val="004B4468"/>
    <w:rsid w:val="004B4548"/>
    <w:rsid w:val="004B4696"/>
    <w:rsid w:val="004B4846"/>
    <w:rsid w:val="004B4D15"/>
    <w:rsid w:val="004B5817"/>
    <w:rsid w:val="004B6929"/>
    <w:rsid w:val="004B7113"/>
    <w:rsid w:val="004B7792"/>
    <w:rsid w:val="004B7C80"/>
    <w:rsid w:val="004B7CE3"/>
    <w:rsid w:val="004C026C"/>
    <w:rsid w:val="004C0BB7"/>
    <w:rsid w:val="004C0D0C"/>
    <w:rsid w:val="004C134E"/>
    <w:rsid w:val="004C34FC"/>
    <w:rsid w:val="004C41F9"/>
    <w:rsid w:val="004C46EC"/>
    <w:rsid w:val="004C4C2A"/>
    <w:rsid w:val="004C5833"/>
    <w:rsid w:val="004C5A6E"/>
    <w:rsid w:val="004C616A"/>
    <w:rsid w:val="004C68FD"/>
    <w:rsid w:val="004C7167"/>
    <w:rsid w:val="004C7A31"/>
    <w:rsid w:val="004D0178"/>
    <w:rsid w:val="004D041B"/>
    <w:rsid w:val="004D0931"/>
    <w:rsid w:val="004D114E"/>
    <w:rsid w:val="004D11BA"/>
    <w:rsid w:val="004D125F"/>
    <w:rsid w:val="004D17BB"/>
    <w:rsid w:val="004D2029"/>
    <w:rsid w:val="004D228D"/>
    <w:rsid w:val="004D2C17"/>
    <w:rsid w:val="004D2D22"/>
    <w:rsid w:val="004D2EA8"/>
    <w:rsid w:val="004D325F"/>
    <w:rsid w:val="004D3903"/>
    <w:rsid w:val="004D3BD3"/>
    <w:rsid w:val="004D3E28"/>
    <w:rsid w:val="004D3E2E"/>
    <w:rsid w:val="004D4487"/>
    <w:rsid w:val="004D4DD9"/>
    <w:rsid w:val="004D53A7"/>
    <w:rsid w:val="004D550D"/>
    <w:rsid w:val="004D5F55"/>
    <w:rsid w:val="004D7763"/>
    <w:rsid w:val="004E0023"/>
    <w:rsid w:val="004E09D2"/>
    <w:rsid w:val="004E116B"/>
    <w:rsid w:val="004E11C5"/>
    <w:rsid w:val="004E1A41"/>
    <w:rsid w:val="004E2190"/>
    <w:rsid w:val="004E2264"/>
    <w:rsid w:val="004E251C"/>
    <w:rsid w:val="004E267D"/>
    <w:rsid w:val="004E331A"/>
    <w:rsid w:val="004E33A2"/>
    <w:rsid w:val="004E35A3"/>
    <w:rsid w:val="004E3DC0"/>
    <w:rsid w:val="004E4267"/>
    <w:rsid w:val="004E4870"/>
    <w:rsid w:val="004E5125"/>
    <w:rsid w:val="004E6117"/>
    <w:rsid w:val="004E61D6"/>
    <w:rsid w:val="004E6332"/>
    <w:rsid w:val="004E63A7"/>
    <w:rsid w:val="004E68BC"/>
    <w:rsid w:val="004E6950"/>
    <w:rsid w:val="004E6993"/>
    <w:rsid w:val="004E6E17"/>
    <w:rsid w:val="004E7E0D"/>
    <w:rsid w:val="004F00E3"/>
    <w:rsid w:val="004F04FF"/>
    <w:rsid w:val="004F0F8E"/>
    <w:rsid w:val="004F1CA5"/>
    <w:rsid w:val="004F21C8"/>
    <w:rsid w:val="004F249C"/>
    <w:rsid w:val="004F253A"/>
    <w:rsid w:val="004F38A4"/>
    <w:rsid w:val="004F3B91"/>
    <w:rsid w:val="004F3D9D"/>
    <w:rsid w:val="004F41DE"/>
    <w:rsid w:val="004F4468"/>
    <w:rsid w:val="004F4A7E"/>
    <w:rsid w:val="004F5036"/>
    <w:rsid w:val="004F527C"/>
    <w:rsid w:val="004F5597"/>
    <w:rsid w:val="004F5724"/>
    <w:rsid w:val="004F586C"/>
    <w:rsid w:val="004F6292"/>
    <w:rsid w:val="004F6905"/>
    <w:rsid w:val="004F6D4A"/>
    <w:rsid w:val="004F735D"/>
    <w:rsid w:val="004F7682"/>
    <w:rsid w:val="004F7DFB"/>
    <w:rsid w:val="00500A2D"/>
    <w:rsid w:val="00501773"/>
    <w:rsid w:val="00501CD0"/>
    <w:rsid w:val="00502822"/>
    <w:rsid w:val="005039DB"/>
    <w:rsid w:val="00503FA5"/>
    <w:rsid w:val="00504366"/>
    <w:rsid w:val="005045BF"/>
    <w:rsid w:val="00504FFF"/>
    <w:rsid w:val="0050506B"/>
    <w:rsid w:val="005051BC"/>
    <w:rsid w:val="005053FB"/>
    <w:rsid w:val="005056E4"/>
    <w:rsid w:val="00505AE0"/>
    <w:rsid w:val="00505D43"/>
    <w:rsid w:val="00505DDD"/>
    <w:rsid w:val="00505E09"/>
    <w:rsid w:val="00505F46"/>
    <w:rsid w:val="00506907"/>
    <w:rsid w:val="00506A2A"/>
    <w:rsid w:val="00507D34"/>
    <w:rsid w:val="00507DE2"/>
    <w:rsid w:val="00510912"/>
    <w:rsid w:val="00510981"/>
    <w:rsid w:val="00511344"/>
    <w:rsid w:val="00511676"/>
    <w:rsid w:val="005118E2"/>
    <w:rsid w:val="00512513"/>
    <w:rsid w:val="005128C6"/>
    <w:rsid w:val="00512DFE"/>
    <w:rsid w:val="00512E60"/>
    <w:rsid w:val="00513640"/>
    <w:rsid w:val="00513769"/>
    <w:rsid w:val="005141CF"/>
    <w:rsid w:val="00514815"/>
    <w:rsid w:val="0051496E"/>
    <w:rsid w:val="0051522C"/>
    <w:rsid w:val="00515443"/>
    <w:rsid w:val="005158F7"/>
    <w:rsid w:val="00515A7B"/>
    <w:rsid w:val="00516212"/>
    <w:rsid w:val="005168F6"/>
    <w:rsid w:val="00516F90"/>
    <w:rsid w:val="00516FC2"/>
    <w:rsid w:val="005170DE"/>
    <w:rsid w:val="005172AB"/>
    <w:rsid w:val="00520924"/>
    <w:rsid w:val="00521205"/>
    <w:rsid w:val="00521629"/>
    <w:rsid w:val="005222C7"/>
    <w:rsid w:val="00522776"/>
    <w:rsid w:val="0052339A"/>
    <w:rsid w:val="005234AF"/>
    <w:rsid w:val="00524506"/>
    <w:rsid w:val="00525316"/>
    <w:rsid w:val="005255B2"/>
    <w:rsid w:val="0052581D"/>
    <w:rsid w:val="00525C3B"/>
    <w:rsid w:val="00526B6B"/>
    <w:rsid w:val="00526BD2"/>
    <w:rsid w:val="00526C91"/>
    <w:rsid w:val="005277DD"/>
    <w:rsid w:val="005301DA"/>
    <w:rsid w:val="00530231"/>
    <w:rsid w:val="0053064F"/>
    <w:rsid w:val="005308F6"/>
    <w:rsid w:val="00530CBD"/>
    <w:rsid w:val="005316AA"/>
    <w:rsid w:val="00531C7A"/>
    <w:rsid w:val="005320C2"/>
    <w:rsid w:val="0053248A"/>
    <w:rsid w:val="0053250D"/>
    <w:rsid w:val="0053278B"/>
    <w:rsid w:val="00533366"/>
    <w:rsid w:val="00533A24"/>
    <w:rsid w:val="005340DF"/>
    <w:rsid w:val="00534BEC"/>
    <w:rsid w:val="0053736A"/>
    <w:rsid w:val="00537F3F"/>
    <w:rsid w:val="00540897"/>
    <w:rsid w:val="00540C14"/>
    <w:rsid w:val="0054243E"/>
    <w:rsid w:val="0054245F"/>
    <w:rsid w:val="00542898"/>
    <w:rsid w:val="00543068"/>
    <w:rsid w:val="00543507"/>
    <w:rsid w:val="00543DAC"/>
    <w:rsid w:val="0054434E"/>
    <w:rsid w:val="005443BF"/>
    <w:rsid w:val="005445D4"/>
    <w:rsid w:val="005445DF"/>
    <w:rsid w:val="0054560D"/>
    <w:rsid w:val="00545710"/>
    <w:rsid w:val="00545A21"/>
    <w:rsid w:val="00546256"/>
    <w:rsid w:val="00546D61"/>
    <w:rsid w:val="0054713F"/>
    <w:rsid w:val="005476EA"/>
    <w:rsid w:val="005479F2"/>
    <w:rsid w:val="00547AEB"/>
    <w:rsid w:val="00547D11"/>
    <w:rsid w:val="00547E87"/>
    <w:rsid w:val="00550A9A"/>
    <w:rsid w:val="00551FB6"/>
    <w:rsid w:val="0055235C"/>
    <w:rsid w:val="00552720"/>
    <w:rsid w:val="00552897"/>
    <w:rsid w:val="00552FB9"/>
    <w:rsid w:val="005534A1"/>
    <w:rsid w:val="005539A4"/>
    <w:rsid w:val="00553D28"/>
    <w:rsid w:val="00553EE8"/>
    <w:rsid w:val="0055475E"/>
    <w:rsid w:val="00554CB2"/>
    <w:rsid w:val="00554CCC"/>
    <w:rsid w:val="00556BB0"/>
    <w:rsid w:val="00556CE8"/>
    <w:rsid w:val="00556D1A"/>
    <w:rsid w:val="00556E37"/>
    <w:rsid w:val="005571ED"/>
    <w:rsid w:val="00560381"/>
    <w:rsid w:val="00560CE1"/>
    <w:rsid w:val="00560DAB"/>
    <w:rsid w:val="00560FFA"/>
    <w:rsid w:val="00562968"/>
    <w:rsid w:val="00562C9D"/>
    <w:rsid w:val="00562EEC"/>
    <w:rsid w:val="0056424E"/>
    <w:rsid w:val="0056461E"/>
    <w:rsid w:val="0056468D"/>
    <w:rsid w:val="005654E2"/>
    <w:rsid w:val="00565889"/>
    <w:rsid w:val="00566073"/>
    <w:rsid w:val="005664D8"/>
    <w:rsid w:val="00566C17"/>
    <w:rsid w:val="00567013"/>
    <w:rsid w:val="00567541"/>
    <w:rsid w:val="005675D8"/>
    <w:rsid w:val="005679AE"/>
    <w:rsid w:val="00567D67"/>
    <w:rsid w:val="00567E87"/>
    <w:rsid w:val="005710B3"/>
    <w:rsid w:val="00571E1C"/>
    <w:rsid w:val="005720FF"/>
    <w:rsid w:val="005724B4"/>
    <w:rsid w:val="005735E3"/>
    <w:rsid w:val="00573BC5"/>
    <w:rsid w:val="00574D5D"/>
    <w:rsid w:val="00575005"/>
    <w:rsid w:val="0057566C"/>
    <w:rsid w:val="00575BD7"/>
    <w:rsid w:val="0057610E"/>
    <w:rsid w:val="00576395"/>
    <w:rsid w:val="005765A5"/>
    <w:rsid w:val="00576663"/>
    <w:rsid w:val="005766D6"/>
    <w:rsid w:val="00576AFA"/>
    <w:rsid w:val="00576E73"/>
    <w:rsid w:val="005775F4"/>
    <w:rsid w:val="00577ECE"/>
    <w:rsid w:val="00580297"/>
    <w:rsid w:val="005806C9"/>
    <w:rsid w:val="005809BD"/>
    <w:rsid w:val="00581463"/>
    <w:rsid w:val="00581509"/>
    <w:rsid w:val="00581AF6"/>
    <w:rsid w:val="00581B34"/>
    <w:rsid w:val="00581B51"/>
    <w:rsid w:val="00581C15"/>
    <w:rsid w:val="00581F28"/>
    <w:rsid w:val="005826F7"/>
    <w:rsid w:val="0058285A"/>
    <w:rsid w:val="005829E0"/>
    <w:rsid w:val="00582B0E"/>
    <w:rsid w:val="00583875"/>
    <w:rsid w:val="00583904"/>
    <w:rsid w:val="00583AB9"/>
    <w:rsid w:val="00583ACE"/>
    <w:rsid w:val="0058427C"/>
    <w:rsid w:val="0058431C"/>
    <w:rsid w:val="00584767"/>
    <w:rsid w:val="00584C15"/>
    <w:rsid w:val="0058536A"/>
    <w:rsid w:val="00585AA5"/>
    <w:rsid w:val="00585AC1"/>
    <w:rsid w:val="0058644D"/>
    <w:rsid w:val="00586654"/>
    <w:rsid w:val="0058683F"/>
    <w:rsid w:val="0058690B"/>
    <w:rsid w:val="005869B6"/>
    <w:rsid w:val="005869C0"/>
    <w:rsid w:val="00587049"/>
    <w:rsid w:val="0058738D"/>
    <w:rsid w:val="00590F9E"/>
    <w:rsid w:val="00591000"/>
    <w:rsid w:val="00591354"/>
    <w:rsid w:val="00591359"/>
    <w:rsid w:val="0059156C"/>
    <w:rsid w:val="005915FE"/>
    <w:rsid w:val="0059191F"/>
    <w:rsid w:val="00591D96"/>
    <w:rsid w:val="0059267A"/>
    <w:rsid w:val="00593AF6"/>
    <w:rsid w:val="00593D27"/>
    <w:rsid w:val="005940B4"/>
    <w:rsid w:val="005946A4"/>
    <w:rsid w:val="005949B8"/>
    <w:rsid w:val="00594AA7"/>
    <w:rsid w:val="0059591A"/>
    <w:rsid w:val="00595AC6"/>
    <w:rsid w:val="00596C73"/>
    <w:rsid w:val="00596EF1"/>
    <w:rsid w:val="00597EBF"/>
    <w:rsid w:val="005A0367"/>
    <w:rsid w:val="005A06C7"/>
    <w:rsid w:val="005A0FB0"/>
    <w:rsid w:val="005A134F"/>
    <w:rsid w:val="005A19A0"/>
    <w:rsid w:val="005A1B64"/>
    <w:rsid w:val="005A2195"/>
    <w:rsid w:val="005A2305"/>
    <w:rsid w:val="005A2B86"/>
    <w:rsid w:val="005A2F19"/>
    <w:rsid w:val="005A2FF8"/>
    <w:rsid w:val="005A32AC"/>
    <w:rsid w:val="005A32FE"/>
    <w:rsid w:val="005A3B0C"/>
    <w:rsid w:val="005A3BC1"/>
    <w:rsid w:val="005A48E7"/>
    <w:rsid w:val="005A491B"/>
    <w:rsid w:val="005A4D61"/>
    <w:rsid w:val="005A50D3"/>
    <w:rsid w:val="005A51C8"/>
    <w:rsid w:val="005A6732"/>
    <w:rsid w:val="005A7632"/>
    <w:rsid w:val="005A7927"/>
    <w:rsid w:val="005A7A1D"/>
    <w:rsid w:val="005A7D1F"/>
    <w:rsid w:val="005A7DA3"/>
    <w:rsid w:val="005A7FB1"/>
    <w:rsid w:val="005B02F2"/>
    <w:rsid w:val="005B08B8"/>
    <w:rsid w:val="005B0994"/>
    <w:rsid w:val="005B0A9C"/>
    <w:rsid w:val="005B0C45"/>
    <w:rsid w:val="005B121F"/>
    <w:rsid w:val="005B183B"/>
    <w:rsid w:val="005B1860"/>
    <w:rsid w:val="005B1B6D"/>
    <w:rsid w:val="005B24B1"/>
    <w:rsid w:val="005B24CE"/>
    <w:rsid w:val="005B2FD5"/>
    <w:rsid w:val="005B3088"/>
    <w:rsid w:val="005B33F7"/>
    <w:rsid w:val="005B3A6B"/>
    <w:rsid w:val="005B43BD"/>
    <w:rsid w:val="005B477C"/>
    <w:rsid w:val="005B51EF"/>
    <w:rsid w:val="005B52E9"/>
    <w:rsid w:val="005B545F"/>
    <w:rsid w:val="005B6716"/>
    <w:rsid w:val="005B72E1"/>
    <w:rsid w:val="005B7C66"/>
    <w:rsid w:val="005C0081"/>
    <w:rsid w:val="005C014B"/>
    <w:rsid w:val="005C01E3"/>
    <w:rsid w:val="005C02E8"/>
    <w:rsid w:val="005C1590"/>
    <w:rsid w:val="005C1928"/>
    <w:rsid w:val="005C1F9E"/>
    <w:rsid w:val="005C22BE"/>
    <w:rsid w:val="005C2380"/>
    <w:rsid w:val="005C3406"/>
    <w:rsid w:val="005C3F98"/>
    <w:rsid w:val="005C404E"/>
    <w:rsid w:val="005C477A"/>
    <w:rsid w:val="005C4A7B"/>
    <w:rsid w:val="005C4EB0"/>
    <w:rsid w:val="005C5EE3"/>
    <w:rsid w:val="005C604A"/>
    <w:rsid w:val="005C6130"/>
    <w:rsid w:val="005C6AE3"/>
    <w:rsid w:val="005C7565"/>
    <w:rsid w:val="005C768D"/>
    <w:rsid w:val="005C7C55"/>
    <w:rsid w:val="005D02AF"/>
    <w:rsid w:val="005D0410"/>
    <w:rsid w:val="005D0723"/>
    <w:rsid w:val="005D07D5"/>
    <w:rsid w:val="005D1055"/>
    <w:rsid w:val="005D172F"/>
    <w:rsid w:val="005D17C4"/>
    <w:rsid w:val="005D18C4"/>
    <w:rsid w:val="005D324E"/>
    <w:rsid w:val="005D32C4"/>
    <w:rsid w:val="005D3704"/>
    <w:rsid w:val="005D3DD6"/>
    <w:rsid w:val="005D3E49"/>
    <w:rsid w:val="005D3F19"/>
    <w:rsid w:val="005D4430"/>
    <w:rsid w:val="005D44EE"/>
    <w:rsid w:val="005D4AA7"/>
    <w:rsid w:val="005D4EE3"/>
    <w:rsid w:val="005D6081"/>
    <w:rsid w:val="005D6871"/>
    <w:rsid w:val="005D6CCE"/>
    <w:rsid w:val="005D7368"/>
    <w:rsid w:val="005E06FF"/>
    <w:rsid w:val="005E0FA9"/>
    <w:rsid w:val="005E13D2"/>
    <w:rsid w:val="005E140E"/>
    <w:rsid w:val="005E1494"/>
    <w:rsid w:val="005E1B3C"/>
    <w:rsid w:val="005E1CD6"/>
    <w:rsid w:val="005E1F89"/>
    <w:rsid w:val="005E28CC"/>
    <w:rsid w:val="005E2976"/>
    <w:rsid w:val="005E2C93"/>
    <w:rsid w:val="005E2F5F"/>
    <w:rsid w:val="005E341E"/>
    <w:rsid w:val="005E374C"/>
    <w:rsid w:val="005E3BDF"/>
    <w:rsid w:val="005E413D"/>
    <w:rsid w:val="005E4348"/>
    <w:rsid w:val="005E43DC"/>
    <w:rsid w:val="005E48AA"/>
    <w:rsid w:val="005E61B6"/>
    <w:rsid w:val="005E729E"/>
    <w:rsid w:val="005E75A0"/>
    <w:rsid w:val="005E7DF2"/>
    <w:rsid w:val="005F06A1"/>
    <w:rsid w:val="005F0A79"/>
    <w:rsid w:val="005F0BDD"/>
    <w:rsid w:val="005F0D13"/>
    <w:rsid w:val="005F1128"/>
    <w:rsid w:val="005F17FF"/>
    <w:rsid w:val="005F1A71"/>
    <w:rsid w:val="005F2EB8"/>
    <w:rsid w:val="005F3264"/>
    <w:rsid w:val="005F338D"/>
    <w:rsid w:val="005F3704"/>
    <w:rsid w:val="005F3FA4"/>
    <w:rsid w:val="005F41CD"/>
    <w:rsid w:val="005F5462"/>
    <w:rsid w:val="005F5720"/>
    <w:rsid w:val="005F6FC2"/>
    <w:rsid w:val="005F71D6"/>
    <w:rsid w:val="005F7701"/>
    <w:rsid w:val="005F7706"/>
    <w:rsid w:val="005F79DA"/>
    <w:rsid w:val="005F7A1E"/>
    <w:rsid w:val="005F7B26"/>
    <w:rsid w:val="00600498"/>
    <w:rsid w:val="00600A56"/>
    <w:rsid w:val="0060207D"/>
    <w:rsid w:val="0060233E"/>
    <w:rsid w:val="00602448"/>
    <w:rsid w:val="00602820"/>
    <w:rsid w:val="006029A3"/>
    <w:rsid w:val="00602E53"/>
    <w:rsid w:val="006037F9"/>
    <w:rsid w:val="00603979"/>
    <w:rsid w:val="00604CC4"/>
    <w:rsid w:val="00605D71"/>
    <w:rsid w:val="0060632E"/>
    <w:rsid w:val="00606B25"/>
    <w:rsid w:val="0060762D"/>
    <w:rsid w:val="00607795"/>
    <w:rsid w:val="00607D49"/>
    <w:rsid w:val="00607DA3"/>
    <w:rsid w:val="0061141A"/>
    <w:rsid w:val="00611896"/>
    <w:rsid w:val="0061285C"/>
    <w:rsid w:val="00612A6C"/>
    <w:rsid w:val="00612D38"/>
    <w:rsid w:val="0061330E"/>
    <w:rsid w:val="00613598"/>
    <w:rsid w:val="0061366C"/>
    <w:rsid w:val="00613A31"/>
    <w:rsid w:val="00614743"/>
    <w:rsid w:val="00614C97"/>
    <w:rsid w:val="00614D19"/>
    <w:rsid w:val="006151D9"/>
    <w:rsid w:val="00615E4A"/>
    <w:rsid w:val="006170AA"/>
    <w:rsid w:val="00617122"/>
    <w:rsid w:val="006172A5"/>
    <w:rsid w:val="00617A11"/>
    <w:rsid w:val="00617B74"/>
    <w:rsid w:val="006205A8"/>
    <w:rsid w:val="00620638"/>
    <w:rsid w:val="0062075F"/>
    <w:rsid w:val="00620AED"/>
    <w:rsid w:val="00620C3F"/>
    <w:rsid w:val="006212A3"/>
    <w:rsid w:val="006218A6"/>
    <w:rsid w:val="00622574"/>
    <w:rsid w:val="0062260C"/>
    <w:rsid w:val="0062291A"/>
    <w:rsid w:val="00623822"/>
    <w:rsid w:val="00623A48"/>
    <w:rsid w:val="00624085"/>
    <w:rsid w:val="0062489B"/>
    <w:rsid w:val="0062491E"/>
    <w:rsid w:val="00624B3A"/>
    <w:rsid w:val="0062551A"/>
    <w:rsid w:val="00625ABA"/>
    <w:rsid w:val="00626E22"/>
    <w:rsid w:val="006274B9"/>
    <w:rsid w:val="00630790"/>
    <w:rsid w:val="006309A5"/>
    <w:rsid w:val="00630F53"/>
    <w:rsid w:val="006310A0"/>
    <w:rsid w:val="006312D9"/>
    <w:rsid w:val="00631624"/>
    <w:rsid w:val="00631C2D"/>
    <w:rsid w:val="00632188"/>
    <w:rsid w:val="0063227D"/>
    <w:rsid w:val="0063286A"/>
    <w:rsid w:val="00632993"/>
    <w:rsid w:val="00632F6F"/>
    <w:rsid w:val="00632F7B"/>
    <w:rsid w:val="006332FE"/>
    <w:rsid w:val="006334C5"/>
    <w:rsid w:val="006335A0"/>
    <w:rsid w:val="006335C9"/>
    <w:rsid w:val="006338C3"/>
    <w:rsid w:val="0063394E"/>
    <w:rsid w:val="00633A58"/>
    <w:rsid w:val="00633C1A"/>
    <w:rsid w:val="00633C80"/>
    <w:rsid w:val="00633C91"/>
    <w:rsid w:val="00634AE0"/>
    <w:rsid w:val="00634E2A"/>
    <w:rsid w:val="00635637"/>
    <w:rsid w:val="00635DFA"/>
    <w:rsid w:val="00636E48"/>
    <w:rsid w:val="00637119"/>
    <w:rsid w:val="00640280"/>
    <w:rsid w:val="00640504"/>
    <w:rsid w:val="006405CE"/>
    <w:rsid w:val="00640A0A"/>
    <w:rsid w:val="00641192"/>
    <w:rsid w:val="00641867"/>
    <w:rsid w:val="0064195B"/>
    <w:rsid w:val="00641BEC"/>
    <w:rsid w:val="00642582"/>
    <w:rsid w:val="006427D6"/>
    <w:rsid w:val="0064286A"/>
    <w:rsid w:val="00642D96"/>
    <w:rsid w:val="00642FB6"/>
    <w:rsid w:val="0064314C"/>
    <w:rsid w:val="006438E9"/>
    <w:rsid w:val="006451CB"/>
    <w:rsid w:val="00645970"/>
    <w:rsid w:val="00645AAD"/>
    <w:rsid w:val="00645B70"/>
    <w:rsid w:val="00645C89"/>
    <w:rsid w:val="0064659A"/>
    <w:rsid w:val="0064742E"/>
    <w:rsid w:val="006476CA"/>
    <w:rsid w:val="006476EB"/>
    <w:rsid w:val="00647CA8"/>
    <w:rsid w:val="00647D5B"/>
    <w:rsid w:val="00650F2F"/>
    <w:rsid w:val="00651836"/>
    <w:rsid w:val="00651B53"/>
    <w:rsid w:val="00652F9A"/>
    <w:rsid w:val="00653098"/>
    <w:rsid w:val="00653196"/>
    <w:rsid w:val="0065334C"/>
    <w:rsid w:val="00653CE8"/>
    <w:rsid w:val="00653ECA"/>
    <w:rsid w:val="00654071"/>
    <w:rsid w:val="006542F0"/>
    <w:rsid w:val="00654386"/>
    <w:rsid w:val="00654A43"/>
    <w:rsid w:val="00655389"/>
    <w:rsid w:val="006554D5"/>
    <w:rsid w:val="006567B5"/>
    <w:rsid w:val="00656F4C"/>
    <w:rsid w:val="00657694"/>
    <w:rsid w:val="006602DD"/>
    <w:rsid w:val="006606D4"/>
    <w:rsid w:val="006608EA"/>
    <w:rsid w:val="0066169B"/>
    <w:rsid w:val="0066211E"/>
    <w:rsid w:val="00662909"/>
    <w:rsid w:val="00662EE0"/>
    <w:rsid w:val="00663B86"/>
    <w:rsid w:val="00663C7D"/>
    <w:rsid w:val="006640EE"/>
    <w:rsid w:val="006648BA"/>
    <w:rsid w:val="00664A57"/>
    <w:rsid w:val="00664E2A"/>
    <w:rsid w:val="00665919"/>
    <w:rsid w:val="006665F6"/>
    <w:rsid w:val="00666702"/>
    <w:rsid w:val="00666914"/>
    <w:rsid w:val="00666993"/>
    <w:rsid w:val="00666C50"/>
    <w:rsid w:val="00666EF3"/>
    <w:rsid w:val="00670306"/>
    <w:rsid w:val="006707C6"/>
    <w:rsid w:val="00670C9A"/>
    <w:rsid w:val="0067135D"/>
    <w:rsid w:val="006715F9"/>
    <w:rsid w:val="00671914"/>
    <w:rsid w:val="00671C72"/>
    <w:rsid w:val="00671E76"/>
    <w:rsid w:val="00672E41"/>
    <w:rsid w:val="00673BC7"/>
    <w:rsid w:val="00673C43"/>
    <w:rsid w:val="006746F3"/>
    <w:rsid w:val="00674DC2"/>
    <w:rsid w:val="00676A30"/>
    <w:rsid w:val="00676AF5"/>
    <w:rsid w:val="00676F3E"/>
    <w:rsid w:val="006775EA"/>
    <w:rsid w:val="00677724"/>
    <w:rsid w:val="0068061A"/>
    <w:rsid w:val="00680B47"/>
    <w:rsid w:val="006811B9"/>
    <w:rsid w:val="00681295"/>
    <w:rsid w:val="00681A3A"/>
    <w:rsid w:val="00681E93"/>
    <w:rsid w:val="006822CA"/>
    <w:rsid w:val="00682C7F"/>
    <w:rsid w:val="0068368A"/>
    <w:rsid w:val="006839A5"/>
    <w:rsid w:val="00684231"/>
    <w:rsid w:val="00684C24"/>
    <w:rsid w:val="00684E0E"/>
    <w:rsid w:val="00685078"/>
    <w:rsid w:val="0068572E"/>
    <w:rsid w:val="006857C9"/>
    <w:rsid w:val="006857CD"/>
    <w:rsid w:val="0068582C"/>
    <w:rsid w:val="00685E34"/>
    <w:rsid w:val="006865C4"/>
    <w:rsid w:val="00686F67"/>
    <w:rsid w:val="0068701B"/>
    <w:rsid w:val="00687A2C"/>
    <w:rsid w:val="00687A57"/>
    <w:rsid w:val="00687BDB"/>
    <w:rsid w:val="00687DF3"/>
    <w:rsid w:val="0069012B"/>
    <w:rsid w:val="00690881"/>
    <w:rsid w:val="00690B44"/>
    <w:rsid w:val="006910CD"/>
    <w:rsid w:val="00691418"/>
    <w:rsid w:val="00691713"/>
    <w:rsid w:val="00691F64"/>
    <w:rsid w:val="00691F94"/>
    <w:rsid w:val="006926DB"/>
    <w:rsid w:val="006928F3"/>
    <w:rsid w:val="00692A62"/>
    <w:rsid w:val="00692B9A"/>
    <w:rsid w:val="00693413"/>
    <w:rsid w:val="0069397C"/>
    <w:rsid w:val="0069399A"/>
    <w:rsid w:val="006939E9"/>
    <w:rsid w:val="00693E9D"/>
    <w:rsid w:val="00694435"/>
    <w:rsid w:val="0069486B"/>
    <w:rsid w:val="006949FB"/>
    <w:rsid w:val="00694C6A"/>
    <w:rsid w:val="006957EA"/>
    <w:rsid w:val="00695E5B"/>
    <w:rsid w:val="00696928"/>
    <w:rsid w:val="00696BC3"/>
    <w:rsid w:val="00696E56"/>
    <w:rsid w:val="006979B4"/>
    <w:rsid w:val="00697A33"/>
    <w:rsid w:val="006A00C0"/>
    <w:rsid w:val="006A048F"/>
    <w:rsid w:val="006A0B2E"/>
    <w:rsid w:val="006A1B87"/>
    <w:rsid w:val="006A1BE8"/>
    <w:rsid w:val="006A31E1"/>
    <w:rsid w:val="006A3B92"/>
    <w:rsid w:val="006A3F6D"/>
    <w:rsid w:val="006A469F"/>
    <w:rsid w:val="006A46BD"/>
    <w:rsid w:val="006A476B"/>
    <w:rsid w:val="006A49A2"/>
    <w:rsid w:val="006A4A9D"/>
    <w:rsid w:val="006A4C43"/>
    <w:rsid w:val="006A4E2E"/>
    <w:rsid w:val="006A5421"/>
    <w:rsid w:val="006A5512"/>
    <w:rsid w:val="006A56BB"/>
    <w:rsid w:val="006A5B72"/>
    <w:rsid w:val="006A5F01"/>
    <w:rsid w:val="006A5FA4"/>
    <w:rsid w:val="006A6789"/>
    <w:rsid w:val="006A695D"/>
    <w:rsid w:val="006A70F2"/>
    <w:rsid w:val="006A7709"/>
    <w:rsid w:val="006A7C28"/>
    <w:rsid w:val="006A7D98"/>
    <w:rsid w:val="006B009C"/>
    <w:rsid w:val="006B0BE2"/>
    <w:rsid w:val="006B1143"/>
    <w:rsid w:val="006B177D"/>
    <w:rsid w:val="006B1916"/>
    <w:rsid w:val="006B1C0B"/>
    <w:rsid w:val="006B2114"/>
    <w:rsid w:val="006B256E"/>
    <w:rsid w:val="006B2BEE"/>
    <w:rsid w:val="006B2EF1"/>
    <w:rsid w:val="006B3024"/>
    <w:rsid w:val="006B3049"/>
    <w:rsid w:val="006B345D"/>
    <w:rsid w:val="006B345F"/>
    <w:rsid w:val="006B3494"/>
    <w:rsid w:val="006B35B9"/>
    <w:rsid w:val="006B3B50"/>
    <w:rsid w:val="006B3BBC"/>
    <w:rsid w:val="006B4005"/>
    <w:rsid w:val="006B4195"/>
    <w:rsid w:val="006B567C"/>
    <w:rsid w:val="006B6205"/>
    <w:rsid w:val="006B6771"/>
    <w:rsid w:val="006B6BE8"/>
    <w:rsid w:val="006B7FDF"/>
    <w:rsid w:val="006C013B"/>
    <w:rsid w:val="006C0492"/>
    <w:rsid w:val="006C0B4F"/>
    <w:rsid w:val="006C1B1A"/>
    <w:rsid w:val="006C2065"/>
    <w:rsid w:val="006C2148"/>
    <w:rsid w:val="006C236F"/>
    <w:rsid w:val="006C2505"/>
    <w:rsid w:val="006C315A"/>
    <w:rsid w:val="006C329A"/>
    <w:rsid w:val="006C356D"/>
    <w:rsid w:val="006C425E"/>
    <w:rsid w:val="006C4595"/>
    <w:rsid w:val="006C4604"/>
    <w:rsid w:val="006C5027"/>
    <w:rsid w:val="006C54F1"/>
    <w:rsid w:val="006C6CE6"/>
    <w:rsid w:val="006C7725"/>
    <w:rsid w:val="006D04AB"/>
    <w:rsid w:val="006D1416"/>
    <w:rsid w:val="006D179B"/>
    <w:rsid w:val="006D1844"/>
    <w:rsid w:val="006D19A9"/>
    <w:rsid w:val="006D2409"/>
    <w:rsid w:val="006D2851"/>
    <w:rsid w:val="006D2E7F"/>
    <w:rsid w:val="006D36C0"/>
    <w:rsid w:val="006D411F"/>
    <w:rsid w:val="006D576E"/>
    <w:rsid w:val="006D5774"/>
    <w:rsid w:val="006D5BDE"/>
    <w:rsid w:val="006D5C7B"/>
    <w:rsid w:val="006D5EE4"/>
    <w:rsid w:val="006D72ED"/>
    <w:rsid w:val="006D7349"/>
    <w:rsid w:val="006D7544"/>
    <w:rsid w:val="006D7738"/>
    <w:rsid w:val="006D7F9F"/>
    <w:rsid w:val="006E09CE"/>
    <w:rsid w:val="006E12A8"/>
    <w:rsid w:val="006E13AB"/>
    <w:rsid w:val="006E1A4D"/>
    <w:rsid w:val="006E2B74"/>
    <w:rsid w:val="006E351D"/>
    <w:rsid w:val="006E364B"/>
    <w:rsid w:val="006E3EFF"/>
    <w:rsid w:val="006E450D"/>
    <w:rsid w:val="006E45C8"/>
    <w:rsid w:val="006E596D"/>
    <w:rsid w:val="006E5973"/>
    <w:rsid w:val="006E5AF5"/>
    <w:rsid w:val="006E5D34"/>
    <w:rsid w:val="006E6BDE"/>
    <w:rsid w:val="006E7839"/>
    <w:rsid w:val="006E7858"/>
    <w:rsid w:val="006E7CFA"/>
    <w:rsid w:val="006E7E89"/>
    <w:rsid w:val="006F010C"/>
    <w:rsid w:val="006F04F8"/>
    <w:rsid w:val="006F068C"/>
    <w:rsid w:val="006F0D89"/>
    <w:rsid w:val="006F19D1"/>
    <w:rsid w:val="006F2391"/>
    <w:rsid w:val="006F35AE"/>
    <w:rsid w:val="006F35D9"/>
    <w:rsid w:val="006F3CC8"/>
    <w:rsid w:val="006F3CEA"/>
    <w:rsid w:val="006F3EC4"/>
    <w:rsid w:val="006F42A1"/>
    <w:rsid w:val="006F495B"/>
    <w:rsid w:val="006F4BFE"/>
    <w:rsid w:val="006F53DA"/>
    <w:rsid w:val="006F58E0"/>
    <w:rsid w:val="006F59E1"/>
    <w:rsid w:val="006F5AEA"/>
    <w:rsid w:val="006F663A"/>
    <w:rsid w:val="006F6B6D"/>
    <w:rsid w:val="006F710D"/>
    <w:rsid w:val="006F73CB"/>
    <w:rsid w:val="00700976"/>
    <w:rsid w:val="007016D5"/>
    <w:rsid w:val="007017B5"/>
    <w:rsid w:val="007020B8"/>
    <w:rsid w:val="007022CD"/>
    <w:rsid w:val="0070370F"/>
    <w:rsid w:val="007037CA"/>
    <w:rsid w:val="00703E6A"/>
    <w:rsid w:val="0070441E"/>
    <w:rsid w:val="0070445C"/>
    <w:rsid w:val="00704894"/>
    <w:rsid w:val="007048CB"/>
    <w:rsid w:val="00704C62"/>
    <w:rsid w:val="00704F0F"/>
    <w:rsid w:val="00705852"/>
    <w:rsid w:val="00705A2B"/>
    <w:rsid w:val="00705CB7"/>
    <w:rsid w:val="00705F06"/>
    <w:rsid w:val="00706474"/>
    <w:rsid w:val="00706AE9"/>
    <w:rsid w:val="00706E5C"/>
    <w:rsid w:val="00707F4A"/>
    <w:rsid w:val="00710519"/>
    <w:rsid w:val="00710748"/>
    <w:rsid w:val="007108F6"/>
    <w:rsid w:val="00710ECF"/>
    <w:rsid w:val="00711260"/>
    <w:rsid w:val="00711363"/>
    <w:rsid w:val="00711865"/>
    <w:rsid w:val="007122FD"/>
    <w:rsid w:val="007132BB"/>
    <w:rsid w:val="00713335"/>
    <w:rsid w:val="00713C7E"/>
    <w:rsid w:val="0071412D"/>
    <w:rsid w:val="007144FE"/>
    <w:rsid w:val="00714638"/>
    <w:rsid w:val="00714736"/>
    <w:rsid w:val="00714AD3"/>
    <w:rsid w:val="00714FF3"/>
    <w:rsid w:val="00715B31"/>
    <w:rsid w:val="00716237"/>
    <w:rsid w:val="007165F7"/>
    <w:rsid w:val="007168D5"/>
    <w:rsid w:val="00716AF2"/>
    <w:rsid w:val="00716E11"/>
    <w:rsid w:val="00717708"/>
    <w:rsid w:val="00717CDE"/>
    <w:rsid w:val="00717F3D"/>
    <w:rsid w:val="00720982"/>
    <w:rsid w:val="0072143A"/>
    <w:rsid w:val="007219B1"/>
    <w:rsid w:val="00721ADC"/>
    <w:rsid w:val="0072213C"/>
    <w:rsid w:val="00722684"/>
    <w:rsid w:val="00722CBD"/>
    <w:rsid w:val="00722EDE"/>
    <w:rsid w:val="007242D9"/>
    <w:rsid w:val="007243AD"/>
    <w:rsid w:val="007253FC"/>
    <w:rsid w:val="00725BDF"/>
    <w:rsid w:val="00725FB0"/>
    <w:rsid w:val="007261E6"/>
    <w:rsid w:val="0072631C"/>
    <w:rsid w:val="00726321"/>
    <w:rsid w:val="00726425"/>
    <w:rsid w:val="0072697A"/>
    <w:rsid w:val="0072726B"/>
    <w:rsid w:val="0072750A"/>
    <w:rsid w:val="00727C7E"/>
    <w:rsid w:val="00727EA5"/>
    <w:rsid w:val="0073039A"/>
    <w:rsid w:val="00730E2F"/>
    <w:rsid w:val="00731101"/>
    <w:rsid w:val="00731B5E"/>
    <w:rsid w:val="007321C1"/>
    <w:rsid w:val="007328D2"/>
    <w:rsid w:val="00733459"/>
    <w:rsid w:val="00733483"/>
    <w:rsid w:val="0073356A"/>
    <w:rsid w:val="007339CB"/>
    <w:rsid w:val="00733AA0"/>
    <w:rsid w:val="0073430B"/>
    <w:rsid w:val="00734A59"/>
    <w:rsid w:val="00734B21"/>
    <w:rsid w:val="00734BF4"/>
    <w:rsid w:val="00734EF9"/>
    <w:rsid w:val="0073537B"/>
    <w:rsid w:val="00735A57"/>
    <w:rsid w:val="007360FD"/>
    <w:rsid w:val="00736220"/>
    <w:rsid w:val="007362DD"/>
    <w:rsid w:val="00736371"/>
    <w:rsid w:val="007366D0"/>
    <w:rsid w:val="00737848"/>
    <w:rsid w:val="00737B52"/>
    <w:rsid w:val="00737D97"/>
    <w:rsid w:val="007402B4"/>
    <w:rsid w:val="007402BF"/>
    <w:rsid w:val="007402D5"/>
    <w:rsid w:val="00740363"/>
    <w:rsid w:val="007407B3"/>
    <w:rsid w:val="00740873"/>
    <w:rsid w:val="0074100A"/>
    <w:rsid w:val="007411F4"/>
    <w:rsid w:val="007414C6"/>
    <w:rsid w:val="007416D6"/>
    <w:rsid w:val="0074261A"/>
    <w:rsid w:val="007429D7"/>
    <w:rsid w:val="00742A2E"/>
    <w:rsid w:val="00742CE7"/>
    <w:rsid w:val="00743707"/>
    <w:rsid w:val="00743B8F"/>
    <w:rsid w:val="00744483"/>
    <w:rsid w:val="007461C9"/>
    <w:rsid w:val="00746468"/>
    <w:rsid w:val="00746620"/>
    <w:rsid w:val="00746656"/>
    <w:rsid w:val="00747671"/>
    <w:rsid w:val="00747E33"/>
    <w:rsid w:val="00750012"/>
    <w:rsid w:val="007500A9"/>
    <w:rsid w:val="00750E64"/>
    <w:rsid w:val="00750F5B"/>
    <w:rsid w:val="0075181E"/>
    <w:rsid w:val="007519AA"/>
    <w:rsid w:val="00751D5B"/>
    <w:rsid w:val="0075231A"/>
    <w:rsid w:val="007524AC"/>
    <w:rsid w:val="00753CAD"/>
    <w:rsid w:val="00754247"/>
    <w:rsid w:val="0075470E"/>
    <w:rsid w:val="0075658B"/>
    <w:rsid w:val="007565A4"/>
    <w:rsid w:val="00756619"/>
    <w:rsid w:val="00756F23"/>
    <w:rsid w:val="00756FBB"/>
    <w:rsid w:val="007571AA"/>
    <w:rsid w:val="0075730A"/>
    <w:rsid w:val="0075744D"/>
    <w:rsid w:val="0075774D"/>
    <w:rsid w:val="00757D91"/>
    <w:rsid w:val="00757FB7"/>
    <w:rsid w:val="007601D5"/>
    <w:rsid w:val="007603F8"/>
    <w:rsid w:val="007606EF"/>
    <w:rsid w:val="00760B9F"/>
    <w:rsid w:val="00761613"/>
    <w:rsid w:val="00761B6A"/>
    <w:rsid w:val="00761C42"/>
    <w:rsid w:val="007629A2"/>
    <w:rsid w:val="00762EB5"/>
    <w:rsid w:val="007630DC"/>
    <w:rsid w:val="00763630"/>
    <w:rsid w:val="00763733"/>
    <w:rsid w:val="007637E3"/>
    <w:rsid w:val="00763BE1"/>
    <w:rsid w:val="00763BF6"/>
    <w:rsid w:val="00763C8B"/>
    <w:rsid w:val="00764B89"/>
    <w:rsid w:val="007664D8"/>
    <w:rsid w:val="00766BF1"/>
    <w:rsid w:val="0076713F"/>
    <w:rsid w:val="00767E20"/>
    <w:rsid w:val="007700BE"/>
    <w:rsid w:val="007703AD"/>
    <w:rsid w:val="00770461"/>
    <w:rsid w:val="00770904"/>
    <w:rsid w:val="007710F8"/>
    <w:rsid w:val="007714D9"/>
    <w:rsid w:val="007716B2"/>
    <w:rsid w:val="00771B43"/>
    <w:rsid w:val="0077244B"/>
    <w:rsid w:val="00772B41"/>
    <w:rsid w:val="00773456"/>
    <w:rsid w:val="007736E4"/>
    <w:rsid w:val="00773B5B"/>
    <w:rsid w:val="0077415E"/>
    <w:rsid w:val="007741B1"/>
    <w:rsid w:val="007745DE"/>
    <w:rsid w:val="00774AA4"/>
    <w:rsid w:val="00774C0A"/>
    <w:rsid w:val="00774F02"/>
    <w:rsid w:val="007755A3"/>
    <w:rsid w:val="007757C4"/>
    <w:rsid w:val="0077690D"/>
    <w:rsid w:val="00780589"/>
    <w:rsid w:val="00780A44"/>
    <w:rsid w:val="00780BB6"/>
    <w:rsid w:val="00780E4A"/>
    <w:rsid w:val="00780FC5"/>
    <w:rsid w:val="0078162A"/>
    <w:rsid w:val="00781C57"/>
    <w:rsid w:val="00781DA5"/>
    <w:rsid w:val="00782C2A"/>
    <w:rsid w:val="00784200"/>
    <w:rsid w:val="00785291"/>
    <w:rsid w:val="00785875"/>
    <w:rsid w:val="00785E3A"/>
    <w:rsid w:val="007869F5"/>
    <w:rsid w:val="007870F3"/>
    <w:rsid w:val="0078719D"/>
    <w:rsid w:val="007873FE"/>
    <w:rsid w:val="007878E2"/>
    <w:rsid w:val="0079013B"/>
    <w:rsid w:val="007904D5"/>
    <w:rsid w:val="0079194E"/>
    <w:rsid w:val="00791F20"/>
    <w:rsid w:val="007923BF"/>
    <w:rsid w:val="007926B2"/>
    <w:rsid w:val="0079288C"/>
    <w:rsid w:val="00792C60"/>
    <w:rsid w:val="0079316C"/>
    <w:rsid w:val="0079368E"/>
    <w:rsid w:val="00793D90"/>
    <w:rsid w:val="00794715"/>
    <w:rsid w:val="00794D73"/>
    <w:rsid w:val="00794F51"/>
    <w:rsid w:val="00795942"/>
    <w:rsid w:val="00795DE2"/>
    <w:rsid w:val="00796242"/>
    <w:rsid w:val="00796793"/>
    <w:rsid w:val="007969CD"/>
    <w:rsid w:val="00796A24"/>
    <w:rsid w:val="00796A6B"/>
    <w:rsid w:val="00796F29"/>
    <w:rsid w:val="00797419"/>
    <w:rsid w:val="00797687"/>
    <w:rsid w:val="007A0C39"/>
    <w:rsid w:val="007A0F59"/>
    <w:rsid w:val="007A1114"/>
    <w:rsid w:val="007A1307"/>
    <w:rsid w:val="007A1D10"/>
    <w:rsid w:val="007A227B"/>
    <w:rsid w:val="007A28B9"/>
    <w:rsid w:val="007A290E"/>
    <w:rsid w:val="007A2CE6"/>
    <w:rsid w:val="007A3483"/>
    <w:rsid w:val="007A3BD8"/>
    <w:rsid w:val="007A4191"/>
    <w:rsid w:val="007A465F"/>
    <w:rsid w:val="007A49FE"/>
    <w:rsid w:val="007A50D2"/>
    <w:rsid w:val="007A5490"/>
    <w:rsid w:val="007A56CA"/>
    <w:rsid w:val="007A5BAB"/>
    <w:rsid w:val="007A773E"/>
    <w:rsid w:val="007A7877"/>
    <w:rsid w:val="007A7D39"/>
    <w:rsid w:val="007B0002"/>
    <w:rsid w:val="007B06ED"/>
    <w:rsid w:val="007B0A11"/>
    <w:rsid w:val="007B1448"/>
    <w:rsid w:val="007B265F"/>
    <w:rsid w:val="007B2A7C"/>
    <w:rsid w:val="007B34F7"/>
    <w:rsid w:val="007B3ABA"/>
    <w:rsid w:val="007B3B22"/>
    <w:rsid w:val="007B3FDA"/>
    <w:rsid w:val="007B40B1"/>
    <w:rsid w:val="007B4363"/>
    <w:rsid w:val="007B4A3A"/>
    <w:rsid w:val="007B4B6F"/>
    <w:rsid w:val="007B572B"/>
    <w:rsid w:val="007B5DAB"/>
    <w:rsid w:val="007B67A9"/>
    <w:rsid w:val="007B6FCE"/>
    <w:rsid w:val="007B7BF2"/>
    <w:rsid w:val="007B7DB9"/>
    <w:rsid w:val="007C03DB"/>
    <w:rsid w:val="007C0BC0"/>
    <w:rsid w:val="007C11E3"/>
    <w:rsid w:val="007C14C2"/>
    <w:rsid w:val="007C1AA3"/>
    <w:rsid w:val="007C2212"/>
    <w:rsid w:val="007C3369"/>
    <w:rsid w:val="007C33BB"/>
    <w:rsid w:val="007C383B"/>
    <w:rsid w:val="007C3EFC"/>
    <w:rsid w:val="007C43FA"/>
    <w:rsid w:val="007C47AF"/>
    <w:rsid w:val="007C488C"/>
    <w:rsid w:val="007C4CE1"/>
    <w:rsid w:val="007C4EEB"/>
    <w:rsid w:val="007C51C8"/>
    <w:rsid w:val="007C550B"/>
    <w:rsid w:val="007C5612"/>
    <w:rsid w:val="007C5E5B"/>
    <w:rsid w:val="007C6261"/>
    <w:rsid w:val="007C6872"/>
    <w:rsid w:val="007C6B86"/>
    <w:rsid w:val="007C7482"/>
    <w:rsid w:val="007C79AA"/>
    <w:rsid w:val="007D0910"/>
    <w:rsid w:val="007D0A26"/>
    <w:rsid w:val="007D0BE7"/>
    <w:rsid w:val="007D0DC8"/>
    <w:rsid w:val="007D1013"/>
    <w:rsid w:val="007D1198"/>
    <w:rsid w:val="007D1445"/>
    <w:rsid w:val="007D198B"/>
    <w:rsid w:val="007D1B4A"/>
    <w:rsid w:val="007D2571"/>
    <w:rsid w:val="007D2905"/>
    <w:rsid w:val="007D293F"/>
    <w:rsid w:val="007D2BEB"/>
    <w:rsid w:val="007D2EFB"/>
    <w:rsid w:val="007D352A"/>
    <w:rsid w:val="007D4B49"/>
    <w:rsid w:val="007D52D2"/>
    <w:rsid w:val="007D5394"/>
    <w:rsid w:val="007D604D"/>
    <w:rsid w:val="007D613F"/>
    <w:rsid w:val="007D630C"/>
    <w:rsid w:val="007D6473"/>
    <w:rsid w:val="007D67FC"/>
    <w:rsid w:val="007D6DBB"/>
    <w:rsid w:val="007D6F9E"/>
    <w:rsid w:val="007D7134"/>
    <w:rsid w:val="007D7165"/>
    <w:rsid w:val="007D7594"/>
    <w:rsid w:val="007D79A0"/>
    <w:rsid w:val="007D7B65"/>
    <w:rsid w:val="007D7C2A"/>
    <w:rsid w:val="007D7DC0"/>
    <w:rsid w:val="007E0193"/>
    <w:rsid w:val="007E0A66"/>
    <w:rsid w:val="007E1381"/>
    <w:rsid w:val="007E1771"/>
    <w:rsid w:val="007E1B99"/>
    <w:rsid w:val="007E2CC6"/>
    <w:rsid w:val="007E2DD9"/>
    <w:rsid w:val="007E3269"/>
    <w:rsid w:val="007E3289"/>
    <w:rsid w:val="007E3415"/>
    <w:rsid w:val="007E3F18"/>
    <w:rsid w:val="007E4376"/>
    <w:rsid w:val="007E4A20"/>
    <w:rsid w:val="007E4FDE"/>
    <w:rsid w:val="007E5A65"/>
    <w:rsid w:val="007E661E"/>
    <w:rsid w:val="007E6A5F"/>
    <w:rsid w:val="007E7040"/>
    <w:rsid w:val="007E7722"/>
    <w:rsid w:val="007E789A"/>
    <w:rsid w:val="007F0843"/>
    <w:rsid w:val="007F0AFE"/>
    <w:rsid w:val="007F15FA"/>
    <w:rsid w:val="007F171A"/>
    <w:rsid w:val="007F18A2"/>
    <w:rsid w:val="007F18EC"/>
    <w:rsid w:val="007F1962"/>
    <w:rsid w:val="007F1963"/>
    <w:rsid w:val="007F2489"/>
    <w:rsid w:val="007F2759"/>
    <w:rsid w:val="007F2828"/>
    <w:rsid w:val="007F28A9"/>
    <w:rsid w:val="007F28C2"/>
    <w:rsid w:val="007F2F79"/>
    <w:rsid w:val="007F30D8"/>
    <w:rsid w:val="007F3C75"/>
    <w:rsid w:val="007F3DA9"/>
    <w:rsid w:val="007F4001"/>
    <w:rsid w:val="007F4466"/>
    <w:rsid w:val="007F4671"/>
    <w:rsid w:val="007F4FEB"/>
    <w:rsid w:val="007F5BAD"/>
    <w:rsid w:val="007F5BE4"/>
    <w:rsid w:val="007F5CB1"/>
    <w:rsid w:val="007F5F08"/>
    <w:rsid w:val="007F6EEB"/>
    <w:rsid w:val="007F7120"/>
    <w:rsid w:val="007F768F"/>
    <w:rsid w:val="007F7E64"/>
    <w:rsid w:val="008005A5"/>
    <w:rsid w:val="00800A40"/>
    <w:rsid w:val="00801533"/>
    <w:rsid w:val="0080174E"/>
    <w:rsid w:val="008017F6"/>
    <w:rsid w:val="008018EC"/>
    <w:rsid w:val="008019F7"/>
    <w:rsid w:val="00801D46"/>
    <w:rsid w:val="00801E90"/>
    <w:rsid w:val="0080243A"/>
    <w:rsid w:val="00803579"/>
    <w:rsid w:val="008035B9"/>
    <w:rsid w:val="008036EB"/>
    <w:rsid w:val="00803718"/>
    <w:rsid w:val="008038DF"/>
    <w:rsid w:val="00804E9C"/>
    <w:rsid w:val="00804F6B"/>
    <w:rsid w:val="008066EC"/>
    <w:rsid w:val="00806FB6"/>
    <w:rsid w:val="00807D1A"/>
    <w:rsid w:val="00810425"/>
    <w:rsid w:val="0081071F"/>
    <w:rsid w:val="0081114E"/>
    <w:rsid w:val="0081156E"/>
    <w:rsid w:val="00811CEA"/>
    <w:rsid w:val="008122A5"/>
    <w:rsid w:val="00812495"/>
    <w:rsid w:val="008129BF"/>
    <w:rsid w:val="00813170"/>
    <w:rsid w:val="00814F56"/>
    <w:rsid w:val="00815084"/>
    <w:rsid w:val="00815249"/>
    <w:rsid w:val="00815884"/>
    <w:rsid w:val="00815FC8"/>
    <w:rsid w:val="00816357"/>
    <w:rsid w:val="00816362"/>
    <w:rsid w:val="0081688D"/>
    <w:rsid w:val="00817079"/>
    <w:rsid w:val="0081776B"/>
    <w:rsid w:val="00817D28"/>
    <w:rsid w:val="00820297"/>
    <w:rsid w:val="0082056D"/>
    <w:rsid w:val="008208C1"/>
    <w:rsid w:val="0082102A"/>
    <w:rsid w:val="0082191F"/>
    <w:rsid w:val="00822115"/>
    <w:rsid w:val="008226B2"/>
    <w:rsid w:val="008227D1"/>
    <w:rsid w:val="0082283B"/>
    <w:rsid w:val="00822AD1"/>
    <w:rsid w:val="00822C94"/>
    <w:rsid w:val="00822D44"/>
    <w:rsid w:val="00823D57"/>
    <w:rsid w:val="00823D85"/>
    <w:rsid w:val="00824403"/>
    <w:rsid w:val="0082604D"/>
    <w:rsid w:val="008266E2"/>
    <w:rsid w:val="0082684F"/>
    <w:rsid w:val="00826963"/>
    <w:rsid w:val="00827E19"/>
    <w:rsid w:val="00827FE7"/>
    <w:rsid w:val="00830E90"/>
    <w:rsid w:val="00830EA0"/>
    <w:rsid w:val="00831094"/>
    <w:rsid w:val="00831431"/>
    <w:rsid w:val="00832489"/>
    <w:rsid w:val="00832C7E"/>
    <w:rsid w:val="00833188"/>
    <w:rsid w:val="0083394C"/>
    <w:rsid w:val="008339EF"/>
    <w:rsid w:val="00833F06"/>
    <w:rsid w:val="00833F46"/>
    <w:rsid w:val="008342E5"/>
    <w:rsid w:val="008345C1"/>
    <w:rsid w:val="0083506B"/>
    <w:rsid w:val="008351FD"/>
    <w:rsid w:val="00835379"/>
    <w:rsid w:val="0083585D"/>
    <w:rsid w:val="00836146"/>
    <w:rsid w:val="00836B1F"/>
    <w:rsid w:val="00836FF1"/>
    <w:rsid w:val="00837F55"/>
    <w:rsid w:val="00840630"/>
    <w:rsid w:val="00840BB8"/>
    <w:rsid w:val="00841319"/>
    <w:rsid w:val="008414EC"/>
    <w:rsid w:val="008417FE"/>
    <w:rsid w:val="008419E1"/>
    <w:rsid w:val="00841ED0"/>
    <w:rsid w:val="0084219F"/>
    <w:rsid w:val="008421BA"/>
    <w:rsid w:val="00842B8D"/>
    <w:rsid w:val="00842C2C"/>
    <w:rsid w:val="00845623"/>
    <w:rsid w:val="00845D47"/>
    <w:rsid w:val="0084642C"/>
    <w:rsid w:val="00846A83"/>
    <w:rsid w:val="0084741F"/>
    <w:rsid w:val="00847589"/>
    <w:rsid w:val="00847D18"/>
    <w:rsid w:val="00847DF0"/>
    <w:rsid w:val="0085001A"/>
    <w:rsid w:val="0085017A"/>
    <w:rsid w:val="008502FD"/>
    <w:rsid w:val="00850AAA"/>
    <w:rsid w:val="00850C87"/>
    <w:rsid w:val="00851188"/>
    <w:rsid w:val="008511BE"/>
    <w:rsid w:val="008513EB"/>
    <w:rsid w:val="008516D0"/>
    <w:rsid w:val="008528F7"/>
    <w:rsid w:val="00852B15"/>
    <w:rsid w:val="0085353E"/>
    <w:rsid w:val="00853F7B"/>
    <w:rsid w:val="00854682"/>
    <w:rsid w:val="00855955"/>
    <w:rsid w:val="0085636F"/>
    <w:rsid w:val="0085654F"/>
    <w:rsid w:val="00857875"/>
    <w:rsid w:val="00857D10"/>
    <w:rsid w:val="00857DC5"/>
    <w:rsid w:val="00857DE8"/>
    <w:rsid w:val="00860388"/>
    <w:rsid w:val="00860520"/>
    <w:rsid w:val="008608EC"/>
    <w:rsid w:val="00860967"/>
    <w:rsid w:val="00860D3A"/>
    <w:rsid w:val="0086115E"/>
    <w:rsid w:val="008613AF"/>
    <w:rsid w:val="008613D7"/>
    <w:rsid w:val="00861C8F"/>
    <w:rsid w:val="0086214B"/>
    <w:rsid w:val="00862CCE"/>
    <w:rsid w:val="00863123"/>
    <w:rsid w:val="00863263"/>
    <w:rsid w:val="00863601"/>
    <w:rsid w:val="008638A8"/>
    <w:rsid w:val="0086402B"/>
    <w:rsid w:val="00864C4E"/>
    <w:rsid w:val="008656E9"/>
    <w:rsid w:val="00865E56"/>
    <w:rsid w:val="00866022"/>
    <w:rsid w:val="008664CC"/>
    <w:rsid w:val="008671B4"/>
    <w:rsid w:val="0086757E"/>
    <w:rsid w:val="00867834"/>
    <w:rsid w:val="00867B74"/>
    <w:rsid w:val="008702B2"/>
    <w:rsid w:val="008709A0"/>
    <w:rsid w:val="008720FC"/>
    <w:rsid w:val="008730B5"/>
    <w:rsid w:val="00873444"/>
    <w:rsid w:val="0087355F"/>
    <w:rsid w:val="0087384B"/>
    <w:rsid w:val="00873AB7"/>
    <w:rsid w:val="0087403C"/>
    <w:rsid w:val="008742D0"/>
    <w:rsid w:val="00874CA8"/>
    <w:rsid w:val="00874E44"/>
    <w:rsid w:val="00874EA9"/>
    <w:rsid w:val="00875736"/>
    <w:rsid w:val="008764FB"/>
    <w:rsid w:val="00876BF9"/>
    <w:rsid w:val="00877450"/>
    <w:rsid w:val="008776FD"/>
    <w:rsid w:val="00877865"/>
    <w:rsid w:val="00880478"/>
    <w:rsid w:val="00880D6F"/>
    <w:rsid w:val="008810AB"/>
    <w:rsid w:val="00881408"/>
    <w:rsid w:val="008814AB"/>
    <w:rsid w:val="0088157C"/>
    <w:rsid w:val="00881DBD"/>
    <w:rsid w:val="0088204E"/>
    <w:rsid w:val="008821D9"/>
    <w:rsid w:val="00882FB7"/>
    <w:rsid w:val="008837E5"/>
    <w:rsid w:val="00883D30"/>
    <w:rsid w:val="008841FF"/>
    <w:rsid w:val="00884432"/>
    <w:rsid w:val="00884736"/>
    <w:rsid w:val="0088486F"/>
    <w:rsid w:val="00884AEF"/>
    <w:rsid w:val="00885494"/>
    <w:rsid w:val="00885DD2"/>
    <w:rsid w:val="00886302"/>
    <w:rsid w:val="008867C1"/>
    <w:rsid w:val="00886901"/>
    <w:rsid w:val="00886EFA"/>
    <w:rsid w:val="008871D2"/>
    <w:rsid w:val="00887A2D"/>
    <w:rsid w:val="008901F1"/>
    <w:rsid w:val="00890312"/>
    <w:rsid w:val="00890A8B"/>
    <w:rsid w:val="00890B48"/>
    <w:rsid w:val="00890D27"/>
    <w:rsid w:val="00890F6F"/>
    <w:rsid w:val="00890FF7"/>
    <w:rsid w:val="008911A8"/>
    <w:rsid w:val="0089132D"/>
    <w:rsid w:val="008914C5"/>
    <w:rsid w:val="008927AC"/>
    <w:rsid w:val="00892C53"/>
    <w:rsid w:val="00892C7A"/>
    <w:rsid w:val="00892CD6"/>
    <w:rsid w:val="00894074"/>
    <w:rsid w:val="00894549"/>
    <w:rsid w:val="00894A4F"/>
    <w:rsid w:val="00896043"/>
    <w:rsid w:val="008964B6"/>
    <w:rsid w:val="00896908"/>
    <w:rsid w:val="00896A6F"/>
    <w:rsid w:val="00896ADA"/>
    <w:rsid w:val="00896B6D"/>
    <w:rsid w:val="00897C77"/>
    <w:rsid w:val="008A03C3"/>
    <w:rsid w:val="008A077F"/>
    <w:rsid w:val="008A0CDD"/>
    <w:rsid w:val="008A0E48"/>
    <w:rsid w:val="008A100E"/>
    <w:rsid w:val="008A11FD"/>
    <w:rsid w:val="008A151F"/>
    <w:rsid w:val="008A1DE2"/>
    <w:rsid w:val="008A3142"/>
    <w:rsid w:val="008A3637"/>
    <w:rsid w:val="008A38D3"/>
    <w:rsid w:val="008A426B"/>
    <w:rsid w:val="008A48EE"/>
    <w:rsid w:val="008A4B10"/>
    <w:rsid w:val="008A4C02"/>
    <w:rsid w:val="008A56F5"/>
    <w:rsid w:val="008A5798"/>
    <w:rsid w:val="008A5B15"/>
    <w:rsid w:val="008A5E53"/>
    <w:rsid w:val="008A606C"/>
    <w:rsid w:val="008A6C99"/>
    <w:rsid w:val="008B0EC9"/>
    <w:rsid w:val="008B1577"/>
    <w:rsid w:val="008B1E9F"/>
    <w:rsid w:val="008B2C9B"/>
    <w:rsid w:val="008B2F65"/>
    <w:rsid w:val="008B3ECD"/>
    <w:rsid w:val="008B49AC"/>
    <w:rsid w:val="008B540B"/>
    <w:rsid w:val="008B587D"/>
    <w:rsid w:val="008B620C"/>
    <w:rsid w:val="008B726A"/>
    <w:rsid w:val="008B79AB"/>
    <w:rsid w:val="008B7CC9"/>
    <w:rsid w:val="008C036A"/>
    <w:rsid w:val="008C04B7"/>
    <w:rsid w:val="008C0745"/>
    <w:rsid w:val="008C087E"/>
    <w:rsid w:val="008C1510"/>
    <w:rsid w:val="008C16AD"/>
    <w:rsid w:val="008C1FC2"/>
    <w:rsid w:val="008C2BD6"/>
    <w:rsid w:val="008C45D0"/>
    <w:rsid w:val="008C4929"/>
    <w:rsid w:val="008C4ABA"/>
    <w:rsid w:val="008C4FD1"/>
    <w:rsid w:val="008C520C"/>
    <w:rsid w:val="008C5260"/>
    <w:rsid w:val="008C5309"/>
    <w:rsid w:val="008C540F"/>
    <w:rsid w:val="008C581A"/>
    <w:rsid w:val="008C5C05"/>
    <w:rsid w:val="008C6763"/>
    <w:rsid w:val="008C69C2"/>
    <w:rsid w:val="008C7445"/>
    <w:rsid w:val="008C7687"/>
    <w:rsid w:val="008C7C07"/>
    <w:rsid w:val="008D01D0"/>
    <w:rsid w:val="008D079F"/>
    <w:rsid w:val="008D0CCA"/>
    <w:rsid w:val="008D0FF8"/>
    <w:rsid w:val="008D100C"/>
    <w:rsid w:val="008D117C"/>
    <w:rsid w:val="008D1E38"/>
    <w:rsid w:val="008D21AA"/>
    <w:rsid w:val="008D2BC6"/>
    <w:rsid w:val="008D3010"/>
    <w:rsid w:val="008D31E5"/>
    <w:rsid w:val="008D322E"/>
    <w:rsid w:val="008D415C"/>
    <w:rsid w:val="008D465D"/>
    <w:rsid w:val="008D4972"/>
    <w:rsid w:val="008D4B3A"/>
    <w:rsid w:val="008D51A8"/>
    <w:rsid w:val="008D52F2"/>
    <w:rsid w:val="008D545F"/>
    <w:rsid w:val="008D58D8"/>
    <w:rsid w:val="008D6514"/>
    <w:rsid w:val="008D6C1B"/>
    <w:rsid w:val="008D6D58"/>
    <w:rsid w:val="008D702F"/>
    <w:rsid w:val="008D71A1"/>
    <w:rsid w:val="008D7912"/>
    <w:rsid w:val="008D7A13"/>
    <w:rsid w:val="008D7A2D"/>
    <w:rsid w:val="008D7D6D"/>
    <w:rsid w:val="008E017E"/>
    <w:rsid w:val="008E0538"/>
    <w:rsid w:val="008E0BEA"/>
    <w:rsid w:val="008E0F5D"/>
    <w:rsid w:val="008E2255"/>
    <w:rsid w:val="008E33C6"/>
    <w:rsid w:val="008E3750"/>
    <w:rsid w:val="008E39ED"/>
    <w:rsid w:val="008E3A6E"/>
    <w:rsid w:val="008E3DA8"/>
    <w:rsid w:val="008E3EF3"/>
    <w:rsid w:val="008E3FE9"/>
    <w:rsid w:val="008E4234"/>
    <w:rsid w:val="008E4399"/>
    <w:rsid w:val="008E47EC"/>
    <w:rsid w:val="008E5A2C"/>
    <w:rsid w:val="008E5BD5"/>
    <w:rsid w:val="008E5ECC"/>
    <w:rsid w:val="008E6564"/>
    <w:rsid w:val="008E6629"/>
    <w:rsid w:val="008E6A1D"/>
    <w:rsid w:val="008E710F"/>
    <w:rsid w:val="008E7CE1"/>
    <w:rsid w:val="008E7E58"/>
    <w:rsid w:val="008F169F"/>
    <w:rsid w:val="008F1995"/>
    <w:rsid w:val="008F269D"/>
    <w:rsid w:val="008F2B67"/>
    <w:rsid w:val="008F3B40"/>
    <w:rsid w:val="008F3CF9"/>
    <w:rsid w:val="008F492A"/>
    <w:rsid w:val="008F4AC1"/>
    <w:rsid w:val="008F4F48"/>
    <w:rsid w:val="008F52B9"/>
    <w:rsid w:val="008F5D46"/>
    <w:rsid w:val="008F633F"/>
    <w:rsid w:val="008F65CC"/>
    <w:rsid w:val="008F66BF"/>
    <w:rsid w:val="008F6828"/>
    <w:rsid w:val="008F68ED"/>
    <w:rsid w:val="008F6E1F"/>
    <w:rsid w:val="008F7044"/>
    <w:rsid w:val="009002FB"/>
    <w:rsid w:val="00900D56"/>
    <w:rsid w:val="0090103B"/>
    <w:rsid w:val="00901C7F"/>
    <w:rsid w:val="00901F0C"/>
    <w:rsid w:val="0090209E"/>
    <w:rsid w:val="009023FC"/>
    <w:rsid w:val="009024A7"/>
    <w:rsid w:val="00902D9C"/>
    <w:rsid w:val="00902EB0"/>
    <w:rsid w:val="00902F69"/>
    <w:rsid w:val="00903A30"/>
    <w:rsid w:val="00903BD4"/>
    <w:rsid w:val="00903E3F"/>
    <w:rsid w:val="00904092"/>
    <w:rsid w:val="0090434B"/>
    <w:rsid w:val="00904948"/>
    <w:rsid w:val="00904AC3"/>
    <w:rsid w:val="00905588"/>
    <w:rsid w:val="00905943"/>
    <w:rsid w:val="00905EB7"/>
    <w:rsid w:val="00905F65"/>
    <w:rsid w:val="009072AB"/>
    <w:rsid w:val="009100FD"/>
    <w:rsid w:val="0091051E"/>
    <w:rsid w:val="00910B59"/>
    <w:rsid w:val="00910CD0"/>
    <w:rsid w:val="009110DE"/>
    <w:rsid w:val="00911D6D"/>
    <w:rsid w:val="00913829"/>
    <w:rsid w:val="00913953"/>
    <w:rsid w:val="00913A55"/>
    <w:rsid w:val="00913D82"/>
    <w:rsid w:val="00914191"/>
    <w:rsid w:val="009145C7"/>
    <w:rsid w:val="00914746"/>
    <w:rsid w:val="0091477E"/>
    <w:rsid w:val="0091506B"/>
    <w:rsid w:val="009151DF"/>
    <w:rsid w:val="00915375"/>
    <w:rsid w:val="00915F15"/>
    <w:rsid w:val="0091699C"/>
    <w:rsid w:val="00916AAF"/>
    <w:rsid w:val="00916B45"/>
    <w:rsid w:val="00916CD9"/>
    <w:rsid w:val="00920144"/>
    <w:rsid w:val="00920189"/>
    <w:rsid w:val="009209DE"/>
    <w:rsid w:val="00920E16"/>
    <w:rsid w:val="009228D4"/>
    <w:rsid w:val="009229A4"/>
    <w:rsid w:val="00922E5A"/>
    <w:rsid w:val="009247E6"/>
    <w:rsid w:val="00924E06"/>
    <w:rsid w:val="00925215"/>
    <w:rsid w:val="009255AA"/>
    <w:rsid w:val="009255BE"/>
    <w:rsid w:val="009255E5"/>
    <w:rsid w:val="00925C4E"/>
    <w:rsid w:val="00926035"/>
    <w:rsid w:val="009267B0"/>
    <w:rsid w:val="009274A1"/>
    <w:rsid w:val="00927E53"/>
    <w:rsid w:val="009306C9"/>
    <w:rsid w:val="00932516"/>
    <w:rsid w:val="00932865"/>
    <w:rsid w:val="00932FE2"/>
    <w:rsid w:val="00933AC4"/>
    <w:rsid w:val="00933B18"/>
    <w:rsid w:val="00933FEC"/>
    <w:rsid w:val="00934AC4"/>
    <w:rsid w:val="009351DE"/>
    <w:rsid w:val="0093526E"/>
    <w:rsid w:val="00935311"/>
    <w:rsid w:val="009356D1"/>
    <w:rsid w:val="00935C1C"/>
    <w:rsid w:val="00935EE1"/>
    <w:rsid w:val="00936323"/>
    <w:rsid w:val="009369D0"/>
    <w:rsid w:val="009369D4"/>
    <w:rsid w:val="00936D11"/>
    <w:rsid w:val="00936FDC"/>
    <w:rsid w:val="0093704E"/>
    <w:rsid w:val="00937143"/>
    <w:rsid w:val="009372C4"/>
    <w:rsid w:val="00937742"/>
    <w:rsid w:val="0093786F"/>
    <w:rsid w:val="00937978"/>
    <w:rsid w:val="009407E0"/>
    <w:rsid w:val="00940AC3"/>
    <w:rsid w:val="00941C53"/>
    <w:rsid w:val="009422B5"/>
    <w:rsid w:val="00942916"/>
    <w:rsid w:val="00943218"/>
    <w:rsid w:val="00943419"/>
    <w:rsid w:val="00943594"/>
    <w:rsid w:val="00943993"/>
    <w:rsid w:val="00943A73"/>
    <w:rsid w:val="00943C3A"/>
    <w:rsid w:val="00943D9C"/>
    <w:rsid w:val="00944A74"/>
    <w:rsid w:val="00945E53"/>
    <w:rsid w:val="00946156"/>
    <w:rsid w:val="00946447"/>
    <w:rsid w:val="0094694E"/>
    <w:rsid w:val="00946AA8"/>
    <w:rsid w:val="009473FE"/>
    <w:rsid w:val="00947868"/>
    <w:rsid w:val="00947C92"/>
    <w:rsid w:val="00950259"/>
    <w:rsid w:val="0095093A"/>
    <w:rsid w:val="00950BF7"/>
    <w:rsid w:val="00950C0F"/>
    <w:rsid w:val="00950E08"/>
    <w:rsid w:val="009522D5"/>
    <w:rsid w:val="00952AF9"/>
    <w:rsid w:val="00952B49"/>
    <w:rsid w:val="00952DD7"/>
    <w:rsid w:val="0095343B"/>
    <w:rsid w:val="00953698"/>
    <w:rsid w:val="00953942"/>
    <w:rsid w:val="00953F6F"/>
    <w:rsid w:val="00953FC5"/>
    <w:rsid w:val="00954320"/>
    <w:rsid w:val="009544D8"/>
    <w:rsid w:val="00954786"/>
    <w:rsid w:val="0095516D"/>
    <w:rsid w:val="009552DF"/>
    <w:rsid w:val="00955580"/>
    <w:rsid w:val="00955BF2"/>
    <w:rsid w:val="00956941"/>
    <w:rsid w:val="00956C49"/>
    <w:rsid w:val="00957430"/>
    <w:rsid w:val="00957855"/>
    <w:rsid w:val="00957ACC"/>
    <w:rsid w:val="00957C40"/>
    <w:rsid w:val="00957D05"/>
    <w:rsid w:val="009605D6"/>
    <w:rsid w:val="009606EF"/>
    <w:rsid w:val="00960B6C"/>
    <w:rsid w:val="00960DCE"/>
    <w:rsid w:val="0096115E"/>
    <w:rsid w:val="009623F5"/>
    <w:rsid w:val="009624D1"/>
    <w:rsid w:val="0096252D"/>
    <w:rsid w:val="0096386D"/>
    <w:rsid w:val="00963A4F"/>
    <w:rsid w:val="00963BE2"/>
    <w:rsid w:val="00963CE5"/>
    <w:rsid w:val="00963E7E"/>
    <w:rsid w:val="00963EB5"/>
    <w:rsid w:val="009646A6"/>
    <w:rsid w:val="00965139"/>
    <w:rsid w:val="009652D3"/>
    <w:rsid w:val="00965D63"/>
    <w:rsid w:val="00966338"/>
    <w:rsid w:val="009667B5"/>
    <w:rsid w:val="00966B7C"/>
    <w:rsid w:val="00966C8E"/>
    <w:rsid w:val="00967024"/>
    <w:rsid w:val="00967465"/>
    <w:rsid w:val="009707AD"/>
    <w:rsid w:val="009708EB"/>
    <w:rsid w:val="00970BCF"/>
    <w:rsid w:val="00970C30"/>
    <w:rsid w:val="00970FE7"/>
    <w:rsid w:val="00971324"/>
    <w:rsid w:val="009716B9"/>
    <w:rsid w:val="00971CA1"/>
    <w:rsid w:val="009726FE"/>
    <w:rsid w:val="00972840"/>
    <w:rsid w:val="00972D1D"/>
    <w:rsid w:val="00973173"/>
    <w:rsid w:val="009732B6"/>
    <w:rsid w:val="00974049"/>
    <w:rsid w:val="00974C01"/>
    <w:rsid w:val="00974F53"/>
    <w:rsid w:val="009757C2"/>
    <w:rsid w:val="00975D0E"/>
    <w:rsid w:val="009764E5"/>
    <w:rsid w:val="0097653F"/>
    <w:rsid w:val="00976D33"/>
    <w:rsid w:val="00977645"/>
    <w:rsid w:val="009777C8"/>
    <w:rsid w:val="00977A26"/>
    <w:rsid w:val="00977BEE"/>
    <w:rsid w:val="00980234"/>
    <w:rsid w:val="0098027D"/>
    <w:rsid w:val="009804E2"/>
    <w:rsid w:val="00980C24"/>
    <w:rsid w:val="00980EA2"/>
    <w:rsid w:val="009812C3"/>
    <w:rsid w:val="00981938"/>
    <w:rsid w:val="00981C67"/>
    <w:rsid w:val="00981E2E"/>
    <w:rsid w:val="00981E44"/>
    <w:rsid w:val="00981EA4"/>
    <w:rsid w:val="00981F3F"/>
    <w:rsid w:val="00981FAE"/>
    <w:rsid w:val="00981FD0"/>
    <w:rsid w:val="00982E57"/>
    <w:rsid w:val="009838B0"/>
    <w:rsid w:val="00983CF1"/>
    <w:rsid w:val="00983D1E"/>
    <w:rsid w:val="00983D88"/>
    <w:rsid w:val="00985863"/>
    <w:rsid w:val="00985D0F"/>
    <w:rsid w:val="00986096"/>
    <w:rsid w:val="00986AE7"/>
    <w:rsid w:val="00986D3F"/>
    <w:rsid w:val="00987102"/>
    <w:rsid w:val="00987745"/>
    <w:rsid w:val="00987CD4"/>
    <w:rsid w:val="00990A4D"/>
    <w:rsid w:val="00990C13"/>
    <w:rsid w:val="00990CF1"/>
    <w:rsid w:val="00991537"/>
    <w:rsid w:val="00991821"/>
    <w:rsid w:val="00991B71"/>
    <w:rsid w:val="009925F4"/>
    <w:rsid w:val="00992949"/>
    <w:rsid w:val="00992990"/>
    <w:rsid w:val="00992AF0"/>
    <w:rsid w:val="00992C3D"/>
    <w:rsid w:val="00992C82"/>
    <w:rsid w:val="00992D09"/>
    <w:rsid w:val="00992E32"/>
    <w:rsid w:val="0099371D"/>
    <w:rsid w:val="009937A6"/>
    <w:rsid w:val="00993838"/>
    <w:rsid w:val="00994116"/>
    <w:rsid w:val="00994BB7"/>
    <w:rsid w:val="00994D1C"/>
    <w:rsid w:val="009954FA"/>
    <w:rsid w:val="009955C7"/>
    <w:rsid w:val="00995F43"/>
    <w:rsid w:val="009960A0"/>
    <w:rsid w:val="00996440"/>
    <w:rsid w:val="009965D1"/>
    <w:rsid w:val="009968CE"/>
    <w:rsid w:val="009974EE"/>
    <w:rsid w:val="009978AE"/>
    <w:rsid w:val="009A036E"/>
    <w:rsid w:val="009A0429"/>
    <w:rsid w:val="009A0585"/>
    <w:rsid w:val="009A0DC5"/>
    <w:rsid w:val="009A116F"/>
    <w:rsid w:val="009A193F"/>
    <w:rsid w:val="009A1B27"/>
    <w:rsid w:val="009A1ED8"/>
    <w:rsid w:val="009A2743"/>
    <w:rsid w:val="009A3093"/>
    <w:rsid w:val="009A3375"/>
    <w:rsid w:val="009A3D4A"/>
    <w:rsid w:val="009A43DE"/>
    <w:rsid w:val="009A448F"/>
    <w:rsid w:val="009A4639"/>
    <w:rsid w:val="009A47CC"/>
    <w:rsid w:val="009A6691"/>
    <w:rsid w:val="009A71AA"/>
    <w:rsid w:val="009A792B"/>
    <w:rsid w:val="009B06E1"/>
    <w:rsid w:val="009B119D"/>
    <w:rsid w:val="009B12C8"/>
    <w:rsid w:val="009B1314"/>
    <w:rsid w:val="009B1E97"/>
    <w:rsid w:val="009B23DE"/>
    <w:rsid w:val="009B24F0"/>
    <w:rsid w:val="009B2937"/>
    <w:rsid w:val="009B35BC"/>
    <w:rsid w:val="009B436A"/>
    <w:rsid w:val="009B46C7"/>
    <w:rsid w:val="009B4A5D"/>
    <w:rsid w:val="009B5072"/>
    <w:rsid w:val="009B634D"/>
    <w:rsid w:val="009B6503"/>
    <w:rsid w:val="009B6A8D"/>
    <w:rsid w:val="009B6AF1"/>
    <w:rsid w:val="009B6D46"/>
    <w:rsid w:val="009B7769"/>
    <w:rsid w:val="009B78DF"/>
    <w:rsid w:val="009B7D04"/>
    <w:rsid w:val="009B7E5C"/>
    <w:rsid w:val="009B7F74"/>
    <w:rsid w:val="009C13A5"/>
    <w:rsid w:val="009C1B55"/>
    <w:rsid w:val="009C2003"/>
    <w:rsid w:val="009C2014"/>
    <w:rsid w:val="009C20A1"/>
    <w:rsid w:val="009C287E"/>
    <w:rsid w:val="009C2A5B"/>
    <w:rsid w:val="009C2CA3"/>
    <w:rsid w:val="009C3B92"/>
    <w:rsid w:val="009C3BAF"/>
    <w:rsid w:val="009C46F0"/>
    <w:rsid w:val="009C4B52"/>
    <w:rsid w:val="009C556D"/>
    <w:rsid w:val="009C5C92"/>
    <w:rsid w:val="009C5C93"/>
    <w:rsid w:val="009C69EF"/>
    <w:rsid w:val="009C6D49"/>
    <w:rsid w:val="009C71C8"/>
    <w:rsid w:val="009C77A7"/>
    <w:rsid w:val="009C7B94"/>
    <w:rsid w:val="009C7F25"/>
    <w:rsid w:val="009D111B"/>
    <w:rsid w:val="009D164B"/>
    <w:rsid w:val="009D178F"/>
    <w:rsid w:val="009D1E1A"/>
    <w:rsid w:val="009D1E6E"/>
    <w:rsid w:val="009D1EA6"/>
    <w:rsid w:val="009D2AD5"/>
    <w:rsid w:val="009D3117"/>
    <w:rsid w:val="009D3313"/>
    <w:rsid w:val="009D35D8"/>
    <w:rsid w:val="009D395D"/>
    <w:rsid w:val="009D3A5E"/>
    <w:rsid w:val="009D453B"/>
    <w:rsid w:val="009D4ABB"/>
    <w:rsid w:val="009D56FA"/>
    <w:rsid w:val="009D59F7"/>
    <w:rsid w:val="009D6019"/>
    <w:rsid w:val="009D6465"/>
    <w:rsid w:val="009D6525"/>
    <w:rsid w:val="009D6CED"/>
    <w:rsid w:val="009D7233"/>
    <w:rsid w:val="009D7272"/>
    <w:rsid w:val="009D7B78"/>
    <w:rsid w:val="009E0B6F"/>
    <w:rsid w:val="009E1652"/>
    <w:rsid w:val="009E2038"/>
    <w:rsid w:val="009E22BC"/>
    <w:rsid w:val="009E3544"/>
    <w:rsid w:val="009E3964"/>
    <w:rsid w:val="009E3C1F"/>
    <w:rsid w:val="009E3D57"/>
    <w:rsid w:val="009E3DB7"/>
    <w:rsid w:val="009E3FF3"/>
    <w:rsid w:val="009E42CA"/>
    <w:rsid w:val="009E4851"/>
    <w:rsid w:val="009E4A0F"/>
    <w:rsid w:val="009E4F33"/>
    <w:rsid w:val="009E5614"/>
    <w:rsid w:val="009E57FC"/>
    <w:rsid w:val="009E5A03"/>
    <w:rsid w:val="009E609C"/>
    <w:rsid w:val="009E64F0"/>
    <w:rsid w:val="009E6BA5"/>
    <w:rsid w:val="009E7111"/>
    <w:rsid w:val="009F021E"/>
    <w:rsid w:val="009F03DF"/>
    <w:rsid w:val="009F0493"/>
    <w:rsid w:val="009F0582"/>
    <w:rsid w:val="009F076E"/>
    <w:rsid w:val="009F0D52"/>
    <w:rsid w:val="009F113A"/>
    <w:rsid w:val="009F18BF"/>
    <w:rsid w:val="009F2377"/>
    <w:rsid w:val="009F2AC4"/>
    <w:rsid w:val="009F3136"/>
    <w:rsid w:val="009F3184"/>
    <w:rsid w:val="009F318F"/>
    <w:rsid w:val="009F335E"/>
    <w:rsid w:val="009F39D4"/>
    <w:rsid w:val="009F3CCC"/>
    <w:rsid w:val="009F46F4"/>
    <w:rsid w:val="009F4D7F"/>
    <w:rsid w:val="009F5645"/>
    <w:rsid w:val="009F5D6A"/>
    <w:rsid w:val="009F6070"/>
    <w:rsid w:val="009F63E0"/>
    <w:rsid w:val="009F64E3"/>
    <w:rsid w:val="009F7026"/>
    <w:rsid w:val="009F75AB"/>
    <w:rsid w:val="009F7793"/>
    <w:rsid w:val="009F7A2E"/>
    <w:rsid w:val="009F7AB4"/>
    <w:rsid w:val="009F7C44"/>
    <w:rsid w:val="00A00565"/>
    <w:rsid w:val="00A00ACE"/>
    <w:rsid w:val="00A00D8C"/>
    <w:rsid w:val="00A01C71"/>
    <w:rsid w:val="00A025E9"/>
    <w:rsid w:val="00A02B3E"/>
    <w:rsid w:val="00A02B51"/>
    <w:rsid w:val="00A0354C"/>
    <w:rsid w:val="00A0360D"/>
    <w:rsid w:val="00A044A4"/>
    <w:rsid w:val="00A04A43"/>
    <w:rsid w:val="00A04B04"/>
    <w:rsid w:val="00A05303"/>
    <w:rsid w:val="00A05919"/>
    <w:rsid w:val="00A05AE2"/>
    <w:rsid w:val="00A06A7B"/>
    <w:rsid w:val="00A076F2"/>
    <w:rsid w:val="00A07AA2"/>
    <w:rsid w:val="00A10510"/>
    <w:rsid w:val="00A110A7"/>
    <w:rsid w:val="00A111DC"/>
    <w:rsid w:val="00A1123E"/>
    <w:rsid w:val="00A114D4"/>
    <w:rsid w:val="00A11537"/>
    <w:rsid w:val="00A124BE"/>
    <w:rsid w:val="00A126EE"/>
    <w:rsid w:val="00A12933"/>
    <w:rsid w:val="00A12961"/>
    <w:rsid w:val="00A1296A"/>
    <w:rsid w:val="00A12B29"/>
    <w:rsid w:val="00A13341"/>
    <w:rsid w:val="00A13AB9"/>
    <w:rsid w:val="00A13E53"/>
    <w:rsid w:val="00A14430"/>
    <w:rsid w:val="00A14D9A"/>
    <w:rsid w:val="00A15133"/>
    <w:rsid w:val="00A15ED1"/>
    <w:rsid w:val="00A1607B"/>
    <w:rsid w:val="00A16355"/>
    <w:rsid w:val="00A16A2B"/>
    <w:rsid w:val="00A16AB1"/>
    <w:rsid w:val="00A16AF7"/>
    <w:rsid w:val="00A177D3"/>
    <w:rsid w:val="00A178B7"/>
    <w:rsid w:val="00A20247"/>
    <w:rsid w:val="00A202C6"/>
    <w:rsid w:val="00A20B01"/>
    <w:rsid w:val="00A2316B"/>
    <w:rsid w:val="00A23546"/>
    <w:rsid w:val="00A239D2"/>
    <w:rsid w:val="00A23CD8"/>
    <w:rsid w:val="00A24138"/>
    <w:rsid w:val="00A24248"/>
    <w:rsid w:val="00A2477F"/>
    <w:rsid w:val="00A24BCF"/>
    <w:rsid w:val="00A24FE3"/>
    <w:rsid w:val="00A250BD"/>
    <w:rsid w:val="00A2529D"/>
    <w:rsid w:val="00A253AF"/>
    <w:rsid w:val="00A25F45"/>
    <w:rsid w:val="00A26658"/>
    <w:rsid w:val="00A274B1"/>
    <w:rsid w:val="00A27A59"/>
    <w:rsid w:val="00A27E78"/>
    <w:rsid w:val="00A27E80"/>
    <w:rsid w:val="00A27EC1"/>
    <w:rsid w:val="00A30D8F"/>
    <w:rsid w:val="00A30FCF"/>
    <w:rsid w:val="00A31DBE"/>
    <w:rsid w:val="00A32059"/>
    <w:rsid w:val="00A32465"/>
    <w:rsid w:val="00A32ED4"/>
    <w:rsid w:val="00A33BA7"/>
    <w:rsid w:val="00A33BF5"/>
    <w:rsid w:val="00A34CE7"/>
    <w:rsid w:val="00A35D1A"/>
    <w:rsid w:val="00A35DEB"/>
    <w:rsid w:val="00A35EDE"/>
    <w:rsid w:val="00A363A6"/>
    <w:rsid w:val="00A36BD2"/>
    <w:rsid w:val="00A36C20"/>
    <w:rsid w:val="00A370B1"/>
    <w:rsid w:val="00A37531"/>
    <w:rsid w:val="00A40B7B"/>
    <w:rsid w:val="00A40B87"/>
    <w:rsid w:val="00A410E1"/>
    <w:rsid w:val="00A431C4"/>
    <w:rsid w:val="00A43557"/>
    <w:rsid w:val="00A43568"/>
    <w:rsid w:val="00A4397A"/>
    <w:rsid w:val="00A43B87"/>
    <w:rsid w:val="00A44A7A"/>
    <w:rsid w:val="00A44BA8"/>
    <w:rsid w:val="00A44EE9"/>
    <w:rsid w:val="00A45781"/>
    <w:rsid w:val="00A4607E"/>
    <w:rsid w:val="00A4612A"/>
    <w:rsid w:val="00A4622F"/>
    <w:rsid w:val="00A466AA"/>
    <w:rsid w:val="00A46969"/>
    <w:rsid w:val="00A50337"/>
    <w:rsid w:val="00A503C8"/>
    <w:rsid w:val="00A50BEB"/>
    <w:rsid w:val="00A50BF4"/>
    <w:rsid w:val="00A50E4E"/>
    <w:rsid w:val="00A5191F"/>
    <w:rsid w:val="00A51927"/>
    <w:rsid w:val="00A52205"/>
    <w:rsid w:val="00A528AB"/>
    <w:rsid w:val="00A528D8"/>
    <w:rsid w:val="00A53325"/>
    <w:rsid w:val="00A53469"/>
    <w:rsid w:val="00A53FD9"/>
    <w:rsid w:val="00A54485"/>
    <w:rsid w:val="00A561E6"/>
    <w:rsid w:val="00A56ACC"/>
    <w:rsid w:val="00A56AE4"/>
    <w:rsid w:val="00A56D67"/>
    <w:rsid w:val="00A57484"/>
    <w:rsid w:val="00A57AE0"/>
    <w:rsid w:val="00A600D7"/>
    <w:rsid w:val="00A606EB"/>
    <w:rsid w:val="00A60AD4"/>
    <w:rsid w:val="00A60B2D"/>
    <w:rsid w:val="00A60E03"/>
    <w:rsid w:val="00A60FCF"/>
    <w:rsid w:val="00A613CF"/>
    <w:rsid w:val="00A61A9B"/>
    <w:rsid w:val="00A624D2"/>
    <w:rsid w:val="00A62BF0"/>
    <w:rsid w:val="00A62CEE"/>
    <w:rsid w:val="00A62EBF"/>
    <w:rsid w:val="00A6309E"/>
    <w:rsid w:val="00A63A55"/>
    <w:rsid w:val="00A63D0F"/>
    <w:rsid w:val="00A6519D"/>
    <w:rsid w:val="00A666EA"/>
    <w:rsid w:val="00A6674B"/>
    <w:rsid w:val="00A66850"/>
    <w:rsid w:val="00A66A81"/>
    <w:rsid w:val="00A6742A"/>
    <w:rsid w:val="00A67A96"/>
    <w:rsid w:val="00A67CE7"/>
    <w:rsid w:val="00A70114"/>
    <w:rsid w:val="00A70274"/>
    <w:rsid w:val="00A7043F"/>
    <w:rsid w:val="00A70E2F"/>
    <w:rsid w:val="00A7193B"/>
    <w:rsid w:val="00A7206B"/>
    <w:rsid w:val="00A73098"/>
    <w:rsid w:val="00A742DF"/>
    <w:rsid w:val="00A756FA"/>
    <w:rsid w:val="00A75CF0"/>
    <w:rsid w:val="00A75E72"/>
    <w:rsid w:val="00A76803"/>
    <w:rsid w:val="00A768EE"/>
    <w:rsid w:val="00A76B04"/>
    <w:rsid w:val="00A76ED6"/>
    <w:rsid w:val="00A7721B"/>
    <w:rsid w:val="00A77303"/>
    <w:rsid w:val="00A80595"/>
    <w:rsid w:val="00A8098C"/>
    <w:rsid w:val="00A817E6"/>
    <w:rsid w:val="00A81C9A"/>
    <w:rsid w:val="00A81E8F"/>
    <w:rsid w:val="00A8244B"/>
    <w:rsid w:val="00A82C3B"/>
    <w:rsid w:val="00A8402E"/>
    <w:rsid w:val="00A84876"/>
    <w:rsid w:val="00A8498C"/>
    <w:rsid w:val="00A84A12"/>
    <w:rsid w:val="00A84CE8"/>
    <w:rsid w:val="00A84E07"/>
    <w:rsid w:val="00A84F3B"/>
    <w:rsid w:val="00A8537A"/>
    <w:rsid w:val="00A85463"/>
    <w:rsid w:val="00A85AD8"/>
    <w:rsid w:val="00A860E9"/>
    <w:rsid w:val="00A86506"/>
    <w:rsid w:val="00A86ADE"/>
    <w:rsid w:val="00A86D64"/>
    <w:rsid w:val="00A872FA"/>
    <w:rsid w:val="00A8759D"/>
    <w:rsid w:val="00A876A6"/>
    <w:rsid w:val="00A87973"/>
    <w:rsid w:val="00A908C3"/>
    <w:rsid w:val="00A9111B"/>
    <w:rsid w:val="00A911B5"/>
    <w:rsid w:val="00A92FC8"/>
    <w:rsid w:val="00A93BC5"/>
    <w:rsid w:val="00A94519"/>
    <w:rsid w:val="00A946BD"/>
    <w:rsid w:val="00A9488C"/>
    <w:rsid w:val="00A950DD"/>
    <w:rsid w:val="00A9515D"/>
    <w:rsid w:val="00A95DCD"/>
    <w:rsid w:val="00A9676A"/>
    <w:rsid w:val="00A973CB"/>
    <w:rsid w:val="00A97766"/>
    <w:rsid w:val="00A97CED"/>
    <w:rsid w:val="00A97CF5"/>
    <w:rsid w:val="00AA1395"/>
    <w:rsid w:val="00AA1F2E"/>
    <w:rsid w:val="00AA1F46"/>
    <w:rsid w:val="00AA21A7"/>
    <w:rsid w:val="00AA34C3"/>
    <w:rsid w:val="00AA3A4C"/>
    <w:rsid w:val="00AA42E5"/>
    <w:rsid w:val="00AA431D"/>
    <w:rsid w:val="00AA508B"/>
    <w:rsid w:val="00AA53D1"/>
    <w:rsid w:val="00AA6052"/>
    <w:rsid w:val="00AA6B05"/>
    <w:rsid w:val="00AA6B14"/>
    <w:rsid w:val="00AA6E22"/>
    <w:rsid w:val="00AB0199"/>
    <w:rsid w:val="00AB01FB"/>
    <w:rsid w:val="00AB03A9"/>
    <w:rsid w:val="00AB06BD"/>
    <w:rsid w:val="00AB09A7"/>
    <w:rsid w:val="00AB16AD"/>
    <w:rsid w:val="00AB190E"/>
    <w:rsid w:val="00AB25D9"/>
    <w:rsid w:val="00AB2844"/>
    <w:rsid w:val="00AB301B"/>
    <w:rsid w:val="00AB31E8"/>
    <w:rsid w:val="00AB32E2"/>
    <w:rsid w:val="00AB3B03"/>
    <w:rsid w:val="00AB498C"/>
    <w:rsid w:val="00AB499D"/>
    <w:rsid w:val="00AB4AC3"/>
    <w:rsid w:val="00AB4D40"/>
    <w:rsid w:val="00AB531A"/>
    <w:rsid w:val="00AB59BC"/>
    <w:rsid w:val="00AB5F54"/>
    <w:rsid w:val="00AB6DA2"/>
    <w:rsid w:val="00AB6EE6"/>
    <w:rsid w:val="00AB731F"/>
    <w:rsid w:val="00AB7ACF"/>
    <w:rsid w:val="00AB7B08"/>
    <w:rsid w:val="00AC0B69"/>
    <w:rsid w:val="00AC2EC5"/>
    <w:rsid w:val="00AC2ED1"/>
    <w:rsid w:val="00AC3CF1"/>
    <w:rsid w:val="00AC4000"/>
    <w:rsid w:val="00AC4741"/>
    <w:rsid w:val="00AC4747"/>
    <w:rsid w:val="00AC546D"/>
    <w:rsid w:val="00AC5F24"/>
    <w:rsid w:val="00AC5F36"/>
    <w:rsid w:val="00AC6C75"/>
    <w:rsid w:val="00AC728C"/>
    <w:rsid w:val="00AC7D37"/>
    <w:rsid w:val="00AD021C"/>
    <w:rsid w:val="00AD04F6"/>
    <w:rsid w:val="00AD0738"/>
    <w:rsid w:val="00AD0FD4"/>
    <w:rsid w:val="00AD13E2"/>
    <w:rsid w:val="00AD24A3"/>
    <w:rsid w:val="00AD26A3"/>
    <w:rsid w:val="00AD2C49"/>
    <w:rsid w:val="00AD3185"/>
    <w:rsid w:val="00AD33E5"/>
    <w:rsid w:val="00AD3937"/>
    <w:rsid w:val="00AD3C2D"/>
    <w:rsid w:val="00AD45E5"/>
    <w:rsid w:val="00AD491B"/>
    <w:rsid w:val="00AD5263"/>
    <w:rsid w:val="00AD701F"/>
    <w:rsid w:val="00AD7360"/>
    <w:rsid w:val="00AD7466"/>
    <w:rsid w:val="00AD7791"/>
    <w:rsid w:val="00AD7BFA"/>
    <w:rsid w:val="00AD7CBF"/>
    <w:rsid w:val="00AE05FE"/>
    <w:rsid w:val="00AE0F96"/>
    <w:rsid w:val="00AE1033"/>
    <w:rsid w:val="00AE184E"/>
    <w:rsid w:val="00AE196C"/>
    <w:rsid w:val="00AE196E"/>
    <w:rsid w:val="00AE1A5E"/>
    <w:rsid w:val="00AE2563"/>
    <w:rsid w:val="00AE2BA6"/>
    <w:rsid w:val="00AE2C46"/>
    <w:rsid w:val="00AE3414"/>
    <w:rsid w:val="00AE3F11"/>
    <w:rsid w:val="00AE452F"/>
    <w:rsid w:val="00AE58CE"/>
    <w:rsid w:val="00AE653C"/>
    <w:rsid w:val="00AE6977"/>
    <w:rsid w:val="00AE6CFB"/>
    <w:rsid w:val="00AF0B38"/>
    <w:rsid w:val="00AF0E36"/>
    <w:rsid w:val="00AF195D"/>
    <w:rsid w:val="00AF2278"/>
    <w:rsid w:val="00AF2398"/>
    <w:rsid w:val="00AF28D9"/>
    <w:rsid w:val="00AF3BBF"/>
    <w:rsid w:val="00AF3EC3"/>
    <w:rsid w:val="00AF403F"/>
    <w:rsid w:val="00AF48CB"/>
    <w:rsid w:val="00AF48E9"/>
    <w:rsid w:val="00AF48F1"/>
    <w:rsid w:val="00AF5378"/>
    <w:rsid w:val="00AF58D8"/>
    <w:rsid w:val="00AF65F6"/>
    <w:rsid w:val="00AF6B98"/>
    <w:rsid w:val="00AF6EE6"/>
    <w:rsid w:val="00AF7ABE"/>
    <w:rsid w:val="00AF7FFE"/>
    <w:rsid w:val="00B00199"/>
    <w:rsid w:val="00B00453"/>
    <w:rsid w:val="00B011A2"/>
    <w:rsid w:val="00B01223"/>
    <w:rsid w:val="00B01358"/>
    <w:rsid w:val="00B017F3"/>
    <w:rsid w:val="00B01AC2"/>
    <w:rsid w:val="00B02490"/>
    <w:rsid w:val="00B0279A"/>
    <w:rsid w:val="00B03836"/>
    <w:rsid w:val="00B038E7"/>
    <w:rsid w:val="00B03AE1"/>
    <w:rsid w:val="00B049BD"/>
    <w:rsid w:val="00B04A09"/>
    <w:rsid w:val="00B0541F"/>
    <w:rsid w:val="00B05B40"/>
    <w:rsid w:val="00B05CB2"/>
    <w:rsid w:val="00B05F40"/>
    <w:rsid w:val="00B064E8"/>
    <w:rsid w:val="00B0689D"/>
    <w:rsid w:val="00B06B19"/>
    <w:rsid w:val="00B06BAF"/>
    <w:rsid w:val="00B06DAC"/>
    <w:rsid w:val="00B06E86"/>
    <w:rsid w:val="00B06FAE"/>
    <w:rsid w:val="00B07DE5"/>
    <w:rsid w:val="00B07F3F"/>
    <w:rsid w:val="00B1143B"/>
    <w:rsid w:val="00B115C4"/>
    <w:rsid w:val="00B11602"/>
    <w:rsid w:val="00B11D09"/>
    <w:rsid w:val="00B12BC7"/>
    <w:rsid w:val="00B12EFF"/>
    <w:rsid w:val="00B14553"/>
    <w:rsid w:val="00B148A8"/>
    <w:rsid w:val="00B1503A"/>
    <w:rsid w:val="00B152F3"/>
    <w:rsid w:val="00B15379"/>
    <w:rsid w:val="00B15ACA"/>
    <w:rsid w:val="00B160AD"/>
    <w:rsid w:val="00B161D8"/>
    <w:rsid w:val="00B16517"/>
    <w:rsid w:val="00B16D97"/>
    <w:rsid w:val="00B170AC"/>
    <w:rsid w:val="00B172F0"/>
    <w:rsid w:val="00B17F47"/>
    <w:rsid w:val="00B2013E"/>
    <w:rsid w:val="00B21E20"/>
    <w:rsid w:val="00B22E0F"/>
    <w:rsid w:val="00B249F8"/>
    <w:rsid w:val="00B251B6"/>
    <w:rsid w:val="00B25525"/>
    <w:rsid w:val="00B25764"/>
    <w:rsid w:val="00B25B94"/>
    <w:rsid w:val="00B25DD8"/>
    <w:rsid w:val="00B260FD"/>
    <w:rsid w:val="00B27312"/>
    <w:rsid w:val="00B27697"/>
    <w:rsid w:val="00B27842"/>
    <w:rsid w:val="00B3004B"/>
    <w:rsid w:val="00B30063"/>
    <w:rsid w:val="00B3019B"/>
    <w:rsid w:val="00B30841"/>
    <w:rsid w:val="00B30C87"/>
    <w:rsid w:val="00B3185B"/>
    <w:rsid w:val="00B31AC9"/>
    <w:rsid w:val="00B31BC4"/>
    <w:rsid w:val="00B31E6C"/>
    <w:rsid w:val="00B320C5"/>
    <w:rsid w:val="00B32943"/>
    <w:rsid w:val="00B331EE"/>
    <w:rsid w:val="00B3425A"/>
    <w:rsid w:val="00B34540"/>
    <w:rsid w:val="00B34843"/>
    <w:rsid w:val="00B349C2"/>
    <w:rsid w:val="00B34CAB"/>
    <w:rsid w:val="00B35033"/>
    <w:rsid w:val="00B3566F"/>
    <w:rsid w:val="00B361DC"/>
    <w:rsid w:val="00B36385"/>
    <w:rsid w:val="00B3733F"/>
    <w:rsid w:val="00B37A7C"/>
    <w:rsid w:val="00B4038F"/>
    <w:rsid w:val="00B4039D"/>
    <w:rsid w:val="00B40549"/>
    <w:rsid w:val="00B40DB5"/>
    <w:rsid w:val="00B40E31"/>
    <w:rsid w:val="00B40EFD"/>
    <w:rsid w:val="00B417B3"/>
    <w:rsid w:val="00B4204A"/>
    <w:rsid w:val="00B4280B"/>
    <w:rsid w:val="00B42AF0"/>
    <w:rsid w:val="00B42FA2"/>
    <w:rsid w:val="00B44283"/>
    <w:rsid w:val="00B4497F"/>
    <w:rsid w:val="00B450A3"/>
    <w:rsid w:val="00B45EB5"/>
    <w:rsid w:val="00B4726E"/>
    <w:rsid w:val="00B47797"/>
    <w:rsid w:val="00B50C09"/>
    <w:rsid w:val="00B51BBC"/>
    <w:rsid w:val="00B51DD3"/>
    <w:rsid w:val="00B51F7F"/>
    <w:rsid w:val="00B522DB"/>
    <w:rsid w:val="00B52A7C"/>
    <w:rsid w:val="00B53215"/>
    <w:rsid w:val="00B5384E"/>
    <w:rsid w:val="00B540D0"/>
    <w:rsid w:val="00B544D7"/>
    <w:rsid w:val="00B54C4A"/>
    <w:rsid w:val="00B55EC2"/>
    <w:rsid w:val="00B5672E"/>
    <w:rsid w:val="00B575E9"/>
    <w:rsid w:val="00B57C40"/>
    <w:rsid w:val="00B60167"/>
    <w:rsid w:val="00B607FB"/>
    <w:rsid w:val="00B60EC9"/>
    <w:rsid w:val="00B61080"/>
    <w:rsid w:val="00B610A0"/>
    <w:rsid w:val="00B61134"/>
    <w:rsid w:val="00B61BE0"/>
    <w:rsid w:val="00B61CF9"/>
    <w:rsid w:val="00B62F2B"/>
    <w:rsid w:val="00B64877"/>
    <w:rsid w:val="00B64A7C"/>
    <w:rsid w:val="00B64CFA"/>
    <w:rsid w:val="00B64F74"/>
    <w:rsid w:val="00B6559B"/>
    <w:rsid w:val="00B656FD"/>
    <w:rsid w:val="00B658CE"/>
    <w:rsid w:val="00B65A95"/>
    <w:rsid w:val="00B65BC3"/>
    <w:rsid w:val="00B65FD6"/>
    <w:rsid w:val="00B66DC4"/>
    <w:rsid w:val="00B67C92"/>
    <w:rsid w:val="00B70941"/>
    <w:rsid w:val="00B70B1E"/>
    <w:rsid w:val="00B71156"/>
    <w:rsid w:val="00B71560"/>
    <w:rsid w:val="00B71B6D"/>
    <w:rsid w:val="00B71C48"/>
    <w:rsid w:val="00B72B85"/>
    <w:rsid w:val="00B73038"/>
    <w:rsid w:val="00B7356C"/>
    <w:rsid w:val="00B73D4B"/>
    <w:rsid w:val="00B74420"/>
    <w:rsid w:val="00B7590B"/>
    <w:rsid w:val="00B766B1"/>
    <w:rsid w:val="00B767B6"/>
    <w:rsid w:val="00B76F22"/>
    <w:rsid w:val="00B777BD"/>
    <w:rsid w:val="00B779B7"/>
    <w:rsid w:val="00B77D9C"/>
    <w:rsid w:val="00B807DC"/>
    <w:rsid w:val="00B80AD2"/>
    <w:rsid w:val="00B82298"/>
    <w:rsid w:val="00B826F5"/>
    <w:rsid w:val="00B83521"/>
    <w:rsid w:val="00B84328"/>
    <w:rsid w:val="00B847EF"/>
    <w:rsid w:val="00B849BB"/>
    <w:rsid w:val="00B84D02"/>
    <w:rsid w:val="00B84D43"/>
    <w:rsid w:val="00B852B8"/>
    <w:rsid w:val="00B85553"/>
    <w:rsid w:val="00B857B7"/>
    <w:rsid w:val="00B86033"/>
    <w:rsid w:val="00B862F6"/>
    <w:rsid w:val="00B86906"/>
    <w:rsid w:val="00B86D83"/>
    <w:rsid w:val="00B8713D"/>
    <w:rsid w:val="00B871A7"/>
    <w:rsid w:val="00B87D2C"/>
    <w:rsid w:val="00B90B85"/>
    <w:rsid w:val="00B91369"/>
    <w:rsid w:val="00B9165D"/>
    <w:rsid w:val="00B9171E"/>
    <w:rsid w:val="00B929F0"/>
    <w:rsid w:val="00B92D82"/>
    <w:rsid w:val="00B93276"/>
    <w:rsid w:val="00B93A27"/>
    <w:rsid w:val="00B93AC9"/>
    <w:rsid w:val="00B9417F"/>
    <w:rsid w:val="00B94BDF"/>
    <w:rsid w:val="00B94CDD"/>
    <w:rsid w:val="00B9540D"/>
    <w:rsid w:val="00B96D12"/>
    <w:rsid w:val="00B96E83"/>
    <w:rsid w:val="00BA0D81"/>
    <w:rsid w:val="00BA10EA"/>
    <w:rsid w:val="00BA1152"/>
    <w:rsid w:val="00BA15C5"/>
    <w:rsid w:val="00BA1724"/>
    <w:rsid w:val="00BA18D4"/>
    <w:rsid w:val="00BA23B1"/>
    <w:rsid w:val="00BA2467"/>
    <w:rsid w:val="00BA2511"/>
    <w:rsid w:val="00BA28AC"/>
    <w:rsid w:val="00BA2E22"/>
    <w:rsid w:val="00BA2E39"/>
    <w:rsid w:val="00BA32A8"/>
    <w:rsid w:val="00BA454A"/>
    <w:rsid w:val="00BA4713"/>
    <w:rsid w:val="00BA5B73"/>
    <w:rsid w:val="00BA6062"/>
    <w:rsid w:val="00BA6399"/>
    <w:rsid w:val="00BA6AF7"/>
    <w:rsid w:val="00BA6D73"/>
    <w:rsid w:val="00BA7EF9"/>
    <w:rsid w:val="00BB01EF"/>
    <w:rsid w:val="00BB02ED"/>
    <w:rsid w:val="00BB09C6"/>
    <w:rsid w:val="00BB0F6B"/>
    <w:rsid w:val="00BB1075"/>
    <w:rsid w:val="00BB1642"/>
    <w:rsid w:val="00BB1777"/>
    <w:rsid w:val="00BB2455"/>
    <w:rsid w:val="00BB2865"/>
    <w:rsid w:val="00BB2AC2"/>
    <w:rsid w:val="00BB2F45"/>
    <w:rsid w:val="00BB3332"/>
    <w:rsid w:val="00BB3B25"/>
    <w:rsid w:val="00BB3ED3"/>
    <w:rsid w:val="00BB41B3"/>
    <w:rsid w:val="00BB43D4"/>
    <w:rsid w:val="00BB4809"/>
    <w:rsid w:val="00BB531B"/>
    <w:rsid w:val="00BB5E07"/>
    <w:rsid w:val="00BB5E29"/>
    <w:rsid w:val="00BB5E52"/>
    <w:rsid w:val="00BB5FE0"/>
    <w:rsid w:val="00BB672B"/>
    <w:rsid w:val="00BB6777"/>
    <w:rsid w:val="00BB6BE5"/>
    <w:rsid w:val="00BB6C43"/>
    <w:rsid w:val="00BB7232"/>
    <w:rsid w:val="00BB7567"/>
    <w:rsid w:val="00BB757E"/>
    <w:rsid w:val="00BB759C"/>
    <w:rsid w:val="00BC0260"/>
    <w:rsid w:val="00BC05F9"/>
    <w:rsid w:val="00BC2332"/>
    <w:rsid w:val="00BC26C4"/>
    <w:rsid w:val="00BC2890"/>
    <w:rsid w:val="00BC2DF8"/>
    <w:rsid w:val="00BC2FB3"/>
    <w:rsid w:val="00BC3074"/>
    <w:rsid w:val="00BC31E4"/>
    <w:rsid w:val="00BC3334"/>
    <w:rsid w:val="00BC3469"/>
    <w:rsid w:val="00BC3BC0"/>
    <w:rsid w:val="00BC3D86"/>
    <w:rsid w:val="00BC3D94"/>
    <w:rsid w:val="00BC483E"/>
    <w:rsid w:val="00BC5310"/>
    <w:rsid w:val="00BC55DB"/>
    <w:rsid w:val="00BC6228"/>
    <w:rsid w:val="00BC681B"/>
    <w:rsid w:val="00BC6CA7"/>
    <w:rsid w:val="00BC7D33"/>
    <w:rsid w:val="00BD07D4"/>
    <w:rsid w:val="00BD135B"/>
    <w:rsid w:val="00BD2011"/>
    <w:rsid w:val="00BD259E"/>
    <w:rsid w:val="00BD2C47"/>
    <w:rsid w:val="00BD2C68"/>
    <w:rsid w:val="00BD346C"/>
    <w:rsid w:val="00BD4871"/>
    <w:rsid w:val="00BD49F3"/>
    <w:rsid w:val="00BD4CDA"/>
    <w:rsid w:val="00BD4D64"/>
    <w:rsid w:val="00BD50DA"/>
    <w:rsid w:val="00BD59BB"/>
    <w:rsid w:val="00BD5B6D"/>
    <w:rsid w:val="00BD5C5A"/>
    <w:rsid w:val="00BD6091"/>
    <w:rsid w:val="00BD6510"/>
    <w:rsid w:val="00BD6D03"/>
    <w:rsid w:val="00BD7A37"/>
    <w:rsid w:val="00BE079A"/>
    <w:rsid w:val="00BE0929"/>
    <w:rsid w:val="00BE1326"/>
    <w:rsid w:val="00BE1384"/>
    <w:rsid w:val="00BE14AA"/>
    <w:rsid w:val="00BE17BD"/>
    <w:rsid w:val="00BE1A0D"/>
    <w:rsid w:val="00BE1B6A"/>
    <w:rsid w:val="00BE1B79"/>
    <w:rsid w:val="00BE1D25"/>
    <w:rsid w:val="00BE2076"/>
    <w:rsid w:val="00BE2463"/>
    <w:rsid w:val="00BE2D49"/>
    <w:rsid w:val="00BE32A8"/>
    <w:rsid w:val="00BE4189"/>
    <w:rsid w:val="00BE4434"/>
    <w:rsid w:val="00BE46A5"/>
    <w:rsid w:val="00BE5A32"/>
    <w:rsid w:val="00BE5ADD"/>
    <w:rsid w:val="00BE5FC3"/>
    <w:rsid w:val="00BE72EC"/>
    <w:rsid w:val="00BE73E3"/>
    <w:rsid w:val="00BE76F2"/>
    <w:rsid w:val="00BE7BE4"/>
    <w:rsid w:val="00BE7E09"/>
    <w:rsid w:val="00BE7E96"/>
    <w:rsid w:val="00BE7F75"/>
    <w:rsid w:val="00BF03B2"/>
    <w:rsid w:val="00BF0722"/>
    <w:rsid w:val="00BF09E7"/>
    <w:rsid w:val="00BF1149"/>
    <w:rsid w:val="00BF184C"/>
    <w:rsid w:val="00BF21DF"/>
    <w:rsid w:val="00BF2448"/>
    <w:rsid w:val="00BF2E4B"/>
    <w:rsid w:val="00BF2EFA"/>
    <w:rsid w:val="00BF30E1"/>
    <w:rsid w:val="00BF3DB2"/>
    <w:rsid w:val="00BF4073"/>
    <w:rsid w:val="00BF41FF"/>
    <w:rsid w:val="00BF448A"/>
    <w:rsid w:val="00BF4A57"/>
    <w:rsid w:val="00BF52D8"/>
    <w:rsid w:val="00BF64C2"/>
    <w:rsid w:val="00BF64FB"/>
    <w:rsid w:val="00BF6989"/>
    <w:rsid w:val="00BF69FA"/>
    <w:rsid w:val="00BF6A4D"/>
    <w:rsid w:val="00BF73DA"/>
    <w:rsid w:val="00BF7FAC"/>
    <w:rsid w:val="00C004BF"/>
    <w:rsid w:val="00C00532"/>
    <w:rsid w:val="00C006D4"/>
    <w:rsid w:val="00C0083D"/>
    <w:rsid w:val="00C00C9A"/>
    <w:rsid w:val="00C00DFA"/>
    <w:rsid w:val="00C00E60"/>
    <w:rsid w:val="00C01AA4"/>
    <w:rsid w:val="00C024D8"/>
    <w:rsid w:val="00C034E8"/>
    <w:rsid w:val="00C0388E"/>
    <w:rsid w:val="00C03EB6"/>
    <w:rsid w:val="00C04576"/>
    <w:rsid w:val="00C045D2"/>
    <w:rsid w:val="00C04D6D"/>
    <w:rsid w:val="00C05504"/>
    <w:rsid w:val="00C05AA0"/>
    <w:rsid w:val="00C05C2F"/>
    <w:rsid w:val="00C05CD2"/>
    <w:rsid w:val="00C0624F"/>
    <w:rsid w:val="00C06C66"/>
    <w:rsid w:val="00C074A2"/>
    <w:rsid w:val="00C0755B"/>
    <w:rsid w:val="00C07574"/>
    <w:rsid w:val="00C07B79"/>
    <w:rsid w:val="00C10486"/>
    <w:rsid w:val="00C10825"/>
    <w:rsid w:val="00C1099D"/>
    <w:rsid w:val="00C11C65"/>
    <w:rsid w:val="00C12184"/>
    <w:rsid w:val="00C1248B"/>
    <w:rsid w:val="00C1249A"/>
    <w:rsid w:val="00C12D9B"/>
    <w:rsid w:val="00C13003"/>
    <w:rsid w:val="00C132AA"/>
    <w:rsid w:val="00C139B7"/>
    <w:rsid w:val="00C13D36"/>
    <w:rsid w:val="00C140AC"/>
    <w:rsid w:val="00C145D6"/>
    <w:rsid w:val="00C15E03"/>
    <w:rsid w:val="00C1614D"/>
    <w:rsid w:val="00C1618E"/>
    <w:rsid w:val="00C17337"/>
    <w:rsid w:val="00C17A1D"/>
    <w:rsid w:val="00C201A5"/>
    <w:rsid w:val="00C202BB"/>
    <w:rsid w:val="00C2049A"/>
    <w:rsid w:val="00C20B0C"/>
    <w:rsid w:val="00C219DD"/>
    <w:rsid w:val="00C21B8A"/>
    <w:rsid w:val="00C21E99"/>
    <w:rsid w:val="00C2317D"/>
    <w:rsid w:val="00C23A0C"/>
    <w:rsid w:val="00C23F70"/>
    <w:rsid w:val="00C244CA"/>
    <w:rsid w:val="00C24EC1"/>
    <w:rsid w:val="00C254EE"/>
    <w:rsid w:val="00C27251"/>
    <w:rsid w:val="00C275EB"/>
    <w:rsid w:val="00C27AD0"/>
    <w:rsid w:val="00C27DFF"/>
    <w:rsid w:val="00C30456"/>
    <w:rsid w:val="00C308C3"/>
    <w:rsid w:val="00C31477"/>
    <w:rsid w:val="00C323D4"/>
    <w:rsid w:val="00C3285A"/>
    <w:rsid w:val="00C32A38"/>
    <w:rsid w:val="00C32A73"/>
    <w:rsid w:val="00C3532E"/>
    <w:rsid w:val="00C36162"/>
    <w:rsid w:val="00C36D75"/>
    <w:rsid w:val="00C37215"/>
    <w:rsid w:val="00C37770"/>
    <w:rsid w:val="00C3792A"/>
    <w:rsid w:val="00C40765"/>
    <w:rsid w:val="00C42DC0"/>
    <w:rsid w:val="00C43082"/>
    <w:rsid w:val="00C43AC5"/>
    <w:rsid w:val="00C44258"/>
    <w:rsid w:val="00C443F2"/>
    <w:rsid w:val="00C445DA"/>
    <w:rsid w:val="00C44A6E"/>
    <w:rsid w:val="00C44BB6"/>
    <w:rsid w:val="00C44C10"/>
    <w:rsid w:val="00C44CC1"/>
    <w:rsid w:val="00C458D2"/>
    <w:rsid w:val="00C46467"/>
    <w:rsid w:val="00C465F9"/>
    <w:rsid w:val="00C4665B"/>
    <w:rsid w:val="00C4740A"/>
    <w:rsid w:val="00C474D2"/>
    <w:rsid w:val="00C476E9"/>
    <w:rsid w:val="00C47925"/>
    <w:rsid w:val="00C47AF8"/>
    <w:rsid w:val="00C5123C"/>
    <w:rsid w:val="00C515D4"/>
    <w:rsid w:val="00C519A9"/>
    <w:rsid w:val="00C51DC1"/>
    <w:rsid w:val="00C52D55"/>
    <w:rsid w:val="00C53429"/>
    <w:rsid w:val="00C5467D"/>
    <w:rsid w:val="00C54EB8"/>
    <w:rsid w:val="00C553CD"/>
    <w:rsid w:val="00C55CD8"/>
    <w:rsid w:val="00C561ED"/>
    <w:rsid w:val="00C5636B"/>
    <w:rsid w:val="00C565A0"/>
    <w:rsid w:val="00C567E0"/>
    <w:rsid w:val="00C56A89"/>
    <w:rsid w:val="00C5723C"/>
    <w:rsid w:val="00C57B8B"/>
    <w:rsid w:val="00C60139"/>
    <w:rsid w:val="00C60206"/>
    <w:rsid w:val="00C60617"/>
    <w:rsid w:val="00C60768"/>
    <w:rsid w:val="00C60C5F"/>
    <w:rsid w:val="00C610D2"/>
    <w:rsid w:val="00C6134B"/>
    <w:rsid w:val="00C61755"/>
    <w:rsid w:val="00C628F4"/>
    <w:rsid w:val="00C62E6B"/>
    <w:rsid w:val="00C64685"/>
    <w:rsid w:val="00C65349"/>
    <w:rsid w:val="00C6570D"/>
    <w:rsid w:val="00C65CAE"/>
    <w:rsid w:val="00C66ACE"/>
    <w:rsid w:val="00C676D6"/>
    <w:rsid w:val="00C70101"/>
    <w:rsid w:val="00C710DC"/>
    <w:rsid w:val="00C7120D"/>
    <w:rsid w:val="00C71F3E"/>
    <w:rsid w:val="00C72005"/>
    <w:rsid w:val="00C7278D"/>
    <w:rsid w:val="00C728C2"/>
    <w:rsid w:val="00C72E50"/>
    <w:rsid w:val="00C73C09"/>
    <w:rsid w:val="00C740D0"/>
    <w:rsid w:val="00C752BF"/>
    <w:rsid w:val="00C756B6"/>
    <w:rsid w:val="00C761B3"/>
    <w:rsid w:val="00C76981"/>
    <w:rsid w:val="00C76BE0"/>
    <w:rsid w:val="00C76F0E"/>
    <w:rsid w:val="00C77BD5"/>
    <w:rsid w:val="00C800AA"/>
    <w:rsid w:val="00C80D29"/>
    <w:rsid w:val="00C80E95"/>
    <w:rsid w:val="00C81120"/>
    <w:rsid w:val="00C81850"/>
    <w:rsid w:val="00C81C97"/>
    <w:rsid w:val="00C82806"/>
    <w:rsid w:val="00C8322A"/>
    <w:rsid w:val="00C835A6"/>
    <w:rsid w:val="00C83BC0"/>
    <w:rsid w:val="00C83D19"/>
    <w:rsid w:val="00C83F48"/>
    <w:rsid w:val="00C840A7"/>
    <w:rsid w:val="00C8427F"/>
    <w:rsid w:val="00C845F4"/>
    <w:rsid w:val="00C84AF0"/>
    <w:rsid w:val="00C84C07"/>
    <w:rsid w:val="00C852F3"/>
    <w:rsid w:val="00C85451"/>
    <w:rsid w:val="00C85534"/>
    <w:rsid w:val="00C85D40"/>
    <w:rsid w:val="00C86BC8"/>
    <w:rsid w:val="00C873C1"/>
    <w:rsid w:val="00C9054D"/>
    <w:rsid w:val="00C90C67"/>
    <w:rsid w:val="00C90D34"/>
    <w:rsid w:val="00C91ED8"/>
    <w:rsid w:val="00C92BA7"/>
    <w:rsid w:val="00C934E9"/>
    <w:rsid w:val="00C93CEA"/>
    <w:rsid w:val="00C93DAB"/>
    <w:rsid w:val="00C93DB6"/>
    <w:rsid w:val="00C9525D"/>
    <w:rsid w:val="00C959FF"/>
    <w:rsid w:val="00C97242"/>
    <w:rsid w:val="00C97368"/>
    <w:rsid w:val="00C976D4"/>
    <w:rsid w:val="00CA014A"/>
    <w:rsid w:val="00CA0275"/>
    <w:rsid w:val="00CA10A5"/>
    <w:rsid w:val="00CA12A1"/>
    <w:rsid w:val="00CA1877"/>
    <w:rsid w:val="00CA1B62"/>
    <w:rsid w:val="00CA2078"/>
    <w:rsid w:val="00CA281C"/>
    <w:rsid w:val="00CA2BE9"/>
    <w:rsid w:val="00CA2CE2"/>
    <w:rsid w:val="00CA2DFF"/>
    <w:rsid w:val="00CA2EDA"/>
    <w:rsid w:val="00CA32ED"/>
    <w:rsid w:val="00CA3A30"/>
    <w:rsid w:val="00CA3DDF"/>
    <w:rsid w:val="00CA409E"/>
    <w:rsid w:val="00CA4511"/>
    <w:rsid w:val="00CA4EAA"/>
    <w:rsid w:val="00CA550B"/>
    <w:rsid w:val="00CA584C"/>
    <w:rsid w:val="00CA65BA"/>
    <w:rsid w:val="00CA666E"/>
    <w:rsid w:val="00CA7158"/>
    <w:rsid w:val="00CA7B15"/>
    <w:rsid w:val="00CA7B6F"/>
    <w:rsid w:val="00CA7DCC"/>
    <w:rsid w:val="00CB010E"/>
    <w:rsid w:val="00CB0706"/>
    <w:rsid w:val="00CB10AB"/>
    <w:rsid w:val="00CB121E"/>
    <w:rsid w:val="00CB1AB0"/>
    <w:rsid w:val="00CB1DA3"/>
    <w:rsid w:val="00CB1FDF"/>
    <w:rsid w:val="00CB2378"/>
    <w:rsid w:val="00CB37D7"/>
    <w:rsid w:val="00CB3B75"/>
    <w:rsid w:val="00CB3C4F"/>
    <w:rsid w:val="00CB3D2E"/>
    <w:rsid w:val="00CB3DF2"/>
    <w:rsid w:val="00CB3EFC"/>
    <w:rsid w:val="00CB4EBA"/>
    <w:rsid w:val="00CB4EE1"/>
    <w:rsid w:val="00CB5010"/>
    <w:rsid w:val="00CB58D6"/>
    <w:rsid w:val="00CB5A37"/>
    <w:rsid w:val="00CB6417"/>
    <w:rsid w:val="00CB6A38"/>
    <w:rsid w:val="00CB6EC1"/>
    <w:rsid w:val="00CB6EDB"/>
    <w:rsid w:val="00CB793B"/>
    <w:rsid w:val="00CB79EB"/>
    <w:rsid w:val="00CB7C49"/>
    <w:rsid w:val="00CC0621"/>
    <w:rsid w:val="00CC06C2"/>
    <w:rsid w:val="00CC1E26"/>
    <w:rsid w:val="00CC2058"/>
    <w:rsid w:val="00CC23A0"/>
    <w:rsid w:val="00CC2B46"/>
    <w:rsid w:val="00CC2E97"/>
    <w:rsid w:val="00CC2F0A"/>
    <w:rsid w:val="00CC346A"/>
    <w:rsid w:val="00CC34CC"/>
    <w:rsid w:val="00CC38B9"/>
    <w:rsid w:val="00CC3ACF"/>
    <w:rsid w:val="00CC3E38"/>
    <w:rsid w:val="00CC588D"/>
    <w:rsid w:val="00CC5BB0"/>
    <w:rsid w:val="00CC6064"/>
    <w:rsid w:val="00CC63B6"/>
    <w:rsid w:val="00CC690C"/>
    <w:rsid w:val="00CC69A5"/>
    <w:rsid w:val="00CC7279"/>
    <w:rsid w:val="00CC749E"/>
    <w:rsid w:val="00CC7500"/>
    <w:rsid w:val="00CC7E57"/>
    <w:rsid w:val="00CD063D"/>
    <w:rsid w:val="00CD1114"/>
    <w:rsid w:val="00CD121F"/>
    <w:rsid w:val="00CD2D5F"/>
    <w:rsid w:val="00CD34C9"/>
    <w:rsid w:val="00CD363C"/>
    <w:rsid w:val="00CD4152"/>
    <w:rsid w:val="00CD4A38"/>
    <w:rsid w:val="00CD52BE"/>
    <w:rsid w:val="00CD5879"/>
    <w:rsid w:val="00CD5C08"/>
    <w:rsid w:val="00CD6155"/>
    <w:rsid w:val="00CD67F0"/>
    <w:rsid w:val="00CD6C52"/>
    <w:rsid w:val="00CD7984"/>
    <w:rsid w:val="00CD7CE0"/>
    <w:rsid w:val="00CD7E92"/>
    <w:rsid w:val="00CE0E75"/>
    <w:rsid w:val="00CE11F3"/>
    <w:rsid w:val="00CE2076"/>
    <w:rsid w:val="00CE21B1"/>
    <w:rsid w:val="00CE25F1"/>
    <w:rsid w:val="00CE2EA1"/>
    <w:rsid w:val="00CE307B"/>
    <w:rsid w:val="00CE3B2F"/>
    <w:rsid w:val="00CE3DAC"/>
    <w:rsid w:val="00CE40F0"/>
    <w:rsid w:val="00CE427C"/>
    <w:rsid w:val="00CE42BD"/>
    <w:rsid w:val="00CE4431"/>
    <w:rsid w:val="00CE4AE7"/>
    <w:rsid w:val="00CE4E8C"/>
    <w:rsid w:val="00CE51E5"/>
    <w:rsid w:val="00CE51FE"/>
    <w:rsid w:val="00CE523B"/>
    <w:rsid w:val="00CE54EC"/>
    <w:rsid w:val="00CE5681"/>
    <w:rsid w:val="00CE5949"/>
    <w:rsid w:val="00CE5A73"/>
    <w:rsid w:val="00CE5E9A"/>
    <w:rsid w:val="00CE60E5"/>
    <w:rsid w:val="00CE6226"/>
    <w:rsid w:val="00CE679C"/>
    <w:rsid w:val="00CE71DB"/>
    <w:rsid w:val="00CE73F5"/>
    <w:rsid w:val="00CF007F"/>
    <w:rsid w:val="00CF0269"/>
    <w:rsid w:val="00CF0B5E"/>
    <w:rsid w:val="00CF0E7B"/>
    <w:rsid w:val="00CF1170"/>
    <w:rsid w:val="00CF1478"/>
    <w:rsid w:val="00CF2801"/>
    <w:rsid w:val="00CF2DA5"/>
    <w:rsid w:val="00CF2FDE"/>
    <w:rsid w:val="00CF3824"/>
    <w:rsid w:val="00CF390F"/>
    <w:rsid w:val="00CF474E"/>
    <w:rsid w:val="00CF4DA2"/>
    <w:rsid w:val="00CF52A5"/>
    <w:rsid w:val="00CF56DE"/>
    <w:rsid w:val="00CF5861"/>
    <w:rsid w:val="00CF6F8C"/>
    <w:rsid w:val="00CF72E0"/>
    <w:rsid w:val="00CF7603"/>
    <w:rsid w:val="00CF7C58"/>
    <w:rsid w:val="00D013CD"/>
    <w:rsid w:val="00D02137"/>
    <w:rsid w:val="00D0225A"/>
    <w:rsid w:val="00D033F7"/>
    <w:rsid w:val="00D03D8B"/>
    <w:rsid w:val="00D042FE"/>
    <w:rsid w:val="00D0448D"/>
    <w:rsid w:val="00D050DA"/>
    <w:rsid w:val="00D052E8"/>
    <w:rsid w:val="00D0571C"/>
    <w:rsid w:val="00D05D03"/>
    <w:rsid w:val="00D05E34"/>
    <w:rsid w:val="00D06C79"/>
    <w:rsid w:val="00D06D93"/>
    <w:rsid w:val="00D07975"/>
    <w:rsid w:val="00D10EBE"/>
    <w:rsid w:val="00D111EF"/>
    <w:rsid w:val="00D11520"/>
    <w:rsid w:val="00D11B33"/>
    <w:rsid w:val="00D11E88"/>
    <w:rsid w:val="00D12172"/>
    <w:rsid w:val="00D129B5"/>
    <w:rsid w:val="00D13318"/>
    <w:rsid w:val="00D13684"/>
    <w:rsid w:val="00D138A6"/>
    <w:rsid w:val="00D138F7"/>
    <w:rsid w:val="00D13C48"/>
    <w:rsid w:val="00D15620"/>
    <w:rsid w:val="00D161E9"/>
    <w:rsid w:val="00D1665E"/>
    <w:rsid w:val="00D172CB"/>
    <w:rsid w:val="00D207CB"/>
    <w:rsid w:val="00D207FB"/>
    <w:rsid w:val="00D211EC"/>
    <w:rsid w:val="00D212AE"/>
    <w:rsid w:val="00D223AE"/>
    <w:rsid w:val="00D224C9"/>
    <w:rsid w:val="00D22E02"/>
    <w:rsid w:val="00D22EE9"/>
    <w:rsid w:val="00D23585"/>
    <w:rsid w:val="00D23C32"/>
    <w:rsid w:val="00D2434B"/>
    <w:rsid w:val="00D247CE"/>
    <w:rsid w:val="00D24E30"/>
    <w:rsid w:val="00D256D1"/>
    <w:rsid w:val="00D2618B"/>
    <w:rsid w:val="00D26357"/>
    <w:rsid w:val="00D263F8"/>
    <w:rsid w:val="00D2665A"/>
    <w:rsid w:val="00D276E7"/>
    <w:rsid w:val="00D27975"/>
    <w:rsid w:val="00D27CFF"/>
    <w:rsid w:val="00D27D6A"/>
    <w:rsid w:val="00D27F00"/>
    <w:rsid w:val="00D3022B"/>
    <w:rsid w:val="00D3028F"/>
    <w:rsid w:val="00D3062B"/>
    <w:rsid w:val="00D309DB"/>
    <w:rsid w:val="00D30B69"/>
    <w:rsid w:val="00D30D68"/>
    <w:rsid w:val="00D312AC"/>
    <w:rsid w:val="00D317C5"/>
    <w:rsid w:val="00D31925"/>
    <w:rsid w:val="00D319F9"/>
    <w:rsid w:val="00D32130"/>
    <w:rsid w:val="00D32823"/>
    <w:rsid w:val="00D32D4E"/>
    <w:rsid w:val="00D34349"/>
    <w:rsid w:val="00D344B5"/>
    <w:rsid w:val="00D3479D"/>
    <w:rsid w:val="00D34BD7"/>
    <w:rsid w:val="00D354E5"/>
    <w:rsid w:val="00D35589"/>
    <w:rsid w:val="00D35C53"/>
    <w:rsid w:val="00D3619E"/>
    <w:rsid w:val="00D36431"/>
    <w:rsid w:val="00D36F04"/>
    <w:rsid w:val="00D37451"/>
    <w:rsid w:val="00D41411"/>
    <w:rsid w:val="00D4263C"/>
    <w:rsid w:val="00D42F8C"/>
    <w:rsid w:val="00D42F9D"/>
    <w:rsid w:val="00D4314E"/>
    <w:rsid w:val="00D43B08"/>
    <w:rsid w:val="00D43B22"/>
    <w:rsid w:val="00D44340"/>
    <w:rsid w:val="00D454FD"/>
    <w:rsid w:val="00D45BBD"/>
    <w:rsid w:val="00D46C83"/>
    <w:rsid w:val="00D46E25"/>
    <w:rsid w:val="00D46EAF"/>
    <w:rsid w:val="00D46F23"/>
    <w:rsid w:val="00D47600"/>
    <w:rsid w:val="00D47C13"/>
    <w:rsid w:val="00D47D2A"/>
    <w:rsid w:val="00D504CF"/>
    <w:rsid w:val="00D50575"/>
    <w:rsid w:val="00D50AEA"/>
    <w:rsid w:val="00D5133F"/>
    <w:rsid w:val="00D514F9"/>
    <w:rsid w:val="00D515A1"/>
    <w:rsid w:val="00D51792"/>
    <w:rsid w:val="00D519D9"/>
    <w:rsid w:val="00D51AF2"/>
    <w:rsid w:val="00D51EFB"/>
    <w:rsid w:val="00D52320"/>
    <w:rsid w:val="00D52367"/>
    <w:rsid w:val="00D526F6"/>
    <w:rsid w:val="00D527EA"/>
    <w:rsid w:val="00D52F53"/>
    <w:rsid w:val="00D530F6"/>
    <w:rsid w:val="00D530FE"/>
    <w:rsid w:val="00D534B9"/>
    <w:rsid w:val="00D53DB7"/>
    <w:rsid w:val="00D5463C"/>
    <w:rsid w:val="00D55090"/>
    <w:rsid w:val="00D554AD"/>
    <w:rsid w:val="00D55E9C"/>
    <w:rsid w:val="00D564BB"/>
    <w:rsid w:val="00D56A49"/>
    <w:rsid w:val="00D56A8F"/>
    <w:rsid w:val="00D57026"/>
    <w:rsid w:val="00D570A2"/>
    <w:rsid w:val="00D570D5"/>
    <w:rsid w:val="00D572BF"/>
    <w:rsid w:val="00D574FA"/>
    <w:rsid w:val="00D600D0"/>
    <w:rsid w:val="00D6104E"/>
    <w:rsid w:val="00D6128E"/>
    <w:rsid w:val="00D61A67"/>
    <w:rsid w:val="00D61CA2"/>
    <w:rsid w:val="00D61CB0"/>
    <w:rsid w:val="00D61CEF"/>
    <w:rsid w:val="00D632AC"/>
    <w:rsid w:val="00D633A0"/>
    <w:rsid w:val="00D6395E"/>
    <w:rsid w:val="00D63B04"/>
    <w:rsid w:val="00D63B63"/>
    <w:rsid w:val="00D63D81"/>
    <w:rsid w:val="00D64803"/>
    <w:rsid w:val="00D648AF"/>
    <w:rsid w:val="00D648DE"/>
    <w:rsid w:val="00D64A9E"/>
    <w:rsid w:val="00D64B72"/>
    <w:rsid w:val="00D64E21"/>
    <w:rsid w:val="00D64E7A"/>
    <w:rsid w:val="00D65153"/>
    <w:rsid w:val="00D65566"/>
    <w:rsid w:val="00D658F8"/>
    <w:rsid w:val="00D66D09"/>
    <w:rsid w:val="00D66D61"/>
    <w:rsid w:val="00D67364"/>
    <w:rsid w:val="00D67681"/>
    <w:rsid w:val="00D703DB"/>
    <w:rsid w:val="00D706A4"/>
    <w:rsid w:val="00D706B2"/>
    <w:rsid w:val="00D719AF"/>
    <w:rsid w:val="00D725FB"/>
    <w:rsid w:val="00D7280A"/>
    <w:rsid w:val="00D72F9F"/>
    <w:rsid w:val="00D7362E"/>
    <w:rsid w:val="00D73667"/>
    <w:rsid w:val="00D74439"/>
    <w:rsid w:val="00D74BFD"/>
    <w:rsid w:val="00D755DE"/>
    <w:rsid w:val="00D75EF4"/>
    <w:rsid w:val="00D760CE"/>
    <w:rsid w:val="00D7640F"/>
    <w:rsid w:val="00D76900"/>
    <w:rsid w:val="00D76A50"/>
    <w:rsid w:val="00D7705A"/>
    <w:rsid w:val="00D7712F"/>
    <w:rsid w:val="00D77592"/>
    <w:rsid w:val="00D80DBE"/>
    <w:rsid w:val="00D81290"/>
    <w:rsid w:val="00D81364"/>
    <w:rsid w:val="00D82226"/>
    <w:rsid w:val="00D826DD"/>
    <w:rsid w:val="00D82AF6"/>
    <w:rsid w:val="00D82DF1"/>
    <w:rsid w:val="00D82E04"/>
    <w:rsid w:val="00D83723"/>
    <w:rsid w:val="00D8451D"/>
    <w:rsid w:val="00D84976"/>
    <w:rsid w:val="00D851B6"/>
    <w:rsid w:val="00D8523F"/>
    <w:rsid w:val="00D855D6"/>
    <w:rsid w:val="00D85A1A"/>
    <w:rsid w:val="00D85DD9"/>
    <w:rsid w:val="00D85DF4"/>
    <w:rsid w:val="00D86D55"/>
    <w:rsid w:val="00D86F6F"/>
    <w:rsid w:val="00D876EB"/>
    <w:rsid w:val="00D87712"/>
    <w:rsid w:val="00D9046A"/>
    <w:rsid w:val="00D90EF6"/>
    <w:rsid w:val="00D9113A"/>
    <w:rsid w:val="00D9175E"/>
    <w:rsid w:val="00D91CD2"/>
    <w:rsid w:val="00D92282"/>
    <w:rsid w:val="00D92A61"/>
    <w:rsid w:val="00D92B9A"/>
    <w:rsid w:val="00D92CDB"/>
    <w:rsid w:val="00D92F07"/>
    <w:rsid w:val="00D935A8"/>
    <w:rsid w:val="00D939C5"/>
    <w:rsid w:val="00D94167"/>
    <w:rsid w:val="00D94830"/>
    <w:rsid w:val="00D948A2"/>
    <w:rsid w:val="00D94959"/>
    <w:rsid w:val="00D949C4"/>
    <w:rsid w:val="00D94A96"/>
    <w:rsid w:val="00D95226"/>
    <w:rsid w:val="00D957AD"/>
    <w:rsid w:val="00D95C88"/>
    <w:rsid w:val="00D9613F"/>
    <w:rsid w:val="00D96705"/>
    <w:rsid w:val="00D968D3"/>
    <w:rsid w:val="00D97F2F"/>
    <w:rsid w:val="00DA0AA7"/>
    <w:rsid w:val="00DA0DA0"/>
    <w:rsid w:val="00DA1099"/>
    <w:rsid w:val="00DA1210"/>
    <w:rsid w:val="00DA1B78"/>
    <w:rsid w:val="00DA4152"/>
    <w:rsid w:val="00DA4324"/>
    <w:rsid w:val="00DA448D"/>
    <w:rsid w:val="00DA487E"/>
    <w:rsid w:val="00DA59C2"/>
    <w:rsid w:val="00DA612C"/>
    <w:rsid w:val="00DA63E7"/>
    <w:rsid w:val="00DA69D3"/>
    <w:rsid w:val="00DA6FB8"/>
    <w:rsid w:val="00DA7529"/>
    <w:rsid w:val="00DA7657"/>
    <w:rsid w:val="00DB0F24"/>
    <w:rsid w:val="00DB11C2"/>
    <w:rsid w:val="00DB19BD"/>
    <w:rsid w:val="00DB19D5"/>
    <w:rsid w:val="00DB1FC7"/>
    <w:rsid w:val="00DB281C"/>
    <w:rsid w:val="00DB3452"/>
    <w:rsid w:val="00DB4779"/>
    <w:rsid w:val="00DB4992"/>
    <w:rsid w:val="00DB4B2B"/>
    <w:rsid w:val="00DB4F7B"/>
    <w:rsid w:val="00DB4F88"/>
    <w:rsid w:val="00DB57C8"/>
    <w:rsid w:val="00DB68E3"/>
    <w:rsid w:val="00DB6A41"/>
    <w:rsid w:val="00DB6EBA"/>
    <w:rsid w:val="00DB6FB8"/>
    <w:rsid w:val="00DB7399"/>
    <w:rsid w:val="00DB75C5"/>
    <w:rsid w:val="00DC153E"/>
    <w:rsid w:val="00DC3656"/>
    <w:rsid w:val="00DC42C7"/>
    <w:rsid w:val="00DC46DA"/>
    <w:rsid w:val="00DC4D57"/>
    <w:rsid w:val="00DC50B2"/>
    <w:rsid w:val="00DC55E1"/>
    <w:rsid w:val="00DC576D"/>
    <w:rsid w:val="00DC6331"/>
    <w:rsid w:val="00DC6952"/>
    <w:rsid w:val="00DC6A1C"/>
    <w:rsid w:val="00DC6A97"/>
    <w:rsid w:val="00DC6E64"/>
    <w:rsid w:val="00DC7508"/>
    <w:rsid w:val="00DC7978"/>
    <w:rsid w:val="00DC7C4E"/>
    <w:rsid w:val="00DC7D74"/>
    <w:rsid w:val="00DD0EC4"/>
    <w:rsid w:val="00DD10B1"/>
    <w:rsid w:val="00DD11E4"/>
    <w:rsid w:val="00DD16BC"/>
    <w:rsid w:val="00DD1825"/>
    <w:rsid w:val="00DD1D75"/>
    <w:rsid w:val="00DD1D9E"/>
    <w:rsid w:val="00DD2406"/>
    <w:rsid w:val="00DD290F"/>
    <w:rsid w:val="00DD3026"/>
    <w:rsid w:val="00DD33FB"/>
    <w:rsid w:val="00DD3C06"/>
    <w:rsid w:val="00DD3D62"/>
    <w:rsid w:val="00DD3F22"/>
    <w:rsid w:val="00DD496B"/>
    <w:rsid w:val="00DD5AAF"/>
    <w:rsid w:val="00DD5C04"/>
    <w:rsid w:val="00DD666C"/>
    <w:rsid w:val="00DD69B6"/>
    <w:rsid w:val="00DD69C9"/>
    <w:rsid w:val="00DD6E7A"/>
    <w:rsid w:val="00DD7087"/>
    <w:rsid w:val="00DD7162"/>
    <w:rsid w:val="00DD73CB"/>
    <w:rsid w:val="00DD7881"/>
    <w:rsid w:val="00DD78C2"/>
    <w:rsid w:val="00DD7DCF"/>
    <w:rsid w:val="00DE01E1"/>
    <w:rsid w:val="00DE03E6"/>
    <w:rsid w:val="00DE069B"/>
    <w:rsid w:val="00DE0863"/>
    <w:rsid w:val="00DE0A08"/>
    <w:rsid w:val="00DE0CE0"/>
    <w:rsid w:val="00DE16C9"/>
    <w:rsid w:val="00DE185A"/>
    <w:rsid w:val="00DE2ADA"/>
    <w:rsid w:val="00DE2D96"/>
    <w:rsid w:val="00DE2FBA"/>
    <w:rsid w:val="00DE3D5B"/>
    <w:rsid w:val="00DE4DC2"/>
    <w:rsid w:val="00DE4DD6"/>
    <w:rsid w:val="00DE4ECA"/>
    <w:rsid w:val="00DE58DD"/>
    <w:rsid w:val="00DE5A3E"/>
    <w:rsid w:val="00DE5C4B"/>
    <w:rsid w:val="00DE6C84"/>
    <w:rsid w:val="00DE6EA0"/>
    <w:rsid w:val="00DE734F"/>
    <w:rsid w:val="00DE7557"/>
    <w:rsid w:val="00DE768A"/>
    <w:rsid w:val="00DE7BED"/>
    <w:rsid w:val="00DF08D1"/>
    <w:rsid w:val="00DF240A"/>
    <w:rsid w:val="00DF300B"/>
    <w:rsid w:val="00DF3456"/>
    <w:rsid w:val="00DF37F4"/>
    <w:rsid w:val="00DF3864"/>
    <w:rsid w:val="00DF43B0"/>
    <w:rsid w:val="00DF47B4"/>
    <w:rsid w:val="00DF52CB"/>
    <w:rsid w:val="00DF61A9"/>
    <w:rsid w:val="00DF6410"/>
    <w:rsid w:val="00DF675C"/>
    <w:rsid w:val="00DF693E"/>
    <w:rsid w:val="00DF6C06"/>
    <w:rsid w:val="00DF7653"/>
    <w:rsid w:val="00DF7BBC"/>
    <w:rsid w:val="00DF7E64"/>
    <w:rsid w:val="00DF7FB1"/>
    <w:rsid w:val="00E00855"/>
    <w:rsid w:val="00E00904"/>
    <w:rsid w:val="00E00DD8"/>
    <w:rsid w:val="00E019D3"/>
    <w:rsid w:val="00E01BE9"/>
    <w:rsid w:val="00E01D88"/>
    <w:rsid w:val="00E02663"/>
    <w:rsid w:val="00E035DA"/>
    <w:rsid w:val="00E038CA"/>
    <w:rsid w:val="00E03AA5"/>
    <w:rsid w:val="00E03DED"/>
    <w:rsid w:val="00E0465A"/>
    <w:rsid w:val="00E04A94"/>
    <w:rsid w:val="00E05623"/>
    <w:rsid w:val="00E05F3B"/>
    <w:rsid w:val="00E0602C"/>
    <w:rsid w:val="00E06797"/>
    <w:rsid w:val="00E0751E"/>
    <w:rsid w:val="00E07550"/>
    <w:rsid w:val="00E07641"/>
    <w:rsid w:val="00E077CC"/>
    <w:rsid w:val="00E07F8F"/>
    <w:rsid w:val="00E101BA"/>
    <w:rsid w:val="00E107AA"/>
    <w:rsid w:val="00E1089C"/>
    <w:rsid w:val="00E10FE1"/>
    <w:rsid w:val="00E11219"/>
    <w:rsid w:val="00E11BA5"/>
    <w:rsid w:val="00E124CD"/>
    <w:rsid w:val="00E12ECE"/>
    <w:rsid w:val="00E130A7"/>
    <w:rsid w:val="00E13474"/>
    <w:rsid w:val="00E13C55"/>
    <w:rsid w:val="00E13CD7"/>
    <w:rsid w:val="00E13E3B"/>
    <w:rsid w:val="00E147F3"/>
    <w:rsid w:val="00E15090"/>
    <w:rsid w:val="00E154C7"/>
    <w:rsid w:val="00E1598F"/>
    <w:rsid w:val="00E16AC9"/>
    <w:rsid w:val="00E16FFC"/>
    <w:rsid w:val="00E1715C"/>
    <w:rsid w:val="00E1795C"/>
    <w:rsid w:val="00E17B90"/>
    <w:rsid w:val="00E17C50"/>
    <w:rsid w:val="00E203DF"/>
    <w:rsid w:val="00E2065E"/>
    <w:rsid w:val="00E20895"/>
    <w:rsid w:val="00E20B72"/>
    <w:rsid w:val="00E20BDC"/>
    <w:rsid w:val="00E20C38"/>
    <w:rsid w:val="00E20F1E"/>
    <w:rsid w:val="00E21FE7"/>
    <w:rsid w:val="00E221BC"/>
    <w:rsid w:val="00E22D4F"/>
    <w:rsid w:val="00E233DA"/>
    <w:rsid w:val="00E23B7E"/>
    <w:rsid w:val="00E243F1"/>
    <w:rsid w:val="00E24711"/>
    <w:rsid w:val="00E24860"/>
    <w:rsid w:val="00E24D9B"/>
    <w:rsid w:val="00E25405"/>
    <w:rsid w:val="00E259F1"/>
    <w:rsid w:val="00E261CF"/>
    <w:rsid w:val="00E261E1"/>
    <w:rsid w:val="00E26DD8"/>
    <w:rsid w:val="00E26DEF"/>
    <w:rsid w:val="00E26DFE"/>
    <w:rsid w:val="00E26F4B"/>
    <w:rsid w:val="00E27118"/>
    <w:rsid w:val="00E27359"/>
    <w:rsid w:val="00E27D78"/>
    <w:rsid w:val="00E30038"/>
    <w:rsid w:val="00E3005D"/>
    <w:rsid w:val="00E309D6"/>
    <w:rsid w:val="00E30A0C"/>
    <w:rsid w:val="00E30F47"/>
    <w:rsid w:val="00E311E0"/>
    <w:rsid w:val="00E31575"/>
    <w:rsid w:val="00E31F18"/>
    <w:rsid w:val="00E3216D"/>
    <w:rsid w:val="00E330BD"/>
    <w:rsid w:val="00E33175"/>
    <w:rsid w:val="00E33AA4"/>
    <w:rsid w:val="00E33F2A"/>
    <w:rsid w:val="00E34769"/>
    <w:rsid w:val="00E34A6E"/>
    <w:rsid w:val="00E34AC3"/>
    <w:rsid w:val="00E3528D"/>
    <w:rsid w:val="00E363B8"/>
    <w:rsid w:val="00E36585"/>
    <w:rsid w:val="00E3792D"/>
    <w:rsid w:val="00E37D21"/>
    <w:rsid w:val="00E4064D"/>
    <w:rsid w:val="00E40C98"/>
    <w:rsid w:val="00E4120F"/>
    <w:rsid w:val="00E4195A"/>
    <w:rsid w:val="00E41D1B"/>
    <w:rsid w:val="00E42A92"/>
    <w:rsid w:val="00E4414F"/>
    <w:rsid w:val="00E449E0"/>
    <w:rsid w:val="00E449FE"/>
    <w:rsid w:val="00E44C35"/>
    <w:rsid w:val="00E451AF"/>
    <w:rsid w:val="00E4554B"/>
    <w:rsid w:val="00E458B3"/>
    <w:rsid w:val="00E45CA1"/>
    <w:rsid w:val="00E46520"/>
    <w:rsid w:val="00E4715B"/>
    <w:rsid w:val="00E47860"/>
    <w:rsid w:val="00E501ED"/>
    <w:rsid w:val="00E5035E"/>
    <w:rsid w:val="00E504B8"/>
    <w:rsid w:val="00E50BEE"/>
    <w:rsid w:val="00E51334"/>
    <w:rsid w:val="00E51F53"/>
    <w:rsid w:val="00E52530"/>
    <w:rsid w:val="00E525AD"/>
    <w:rsid w:val="00E52A5B"/>
    <w:rsid w:val="00E53465"/>
    <w:rsid w:val="00E54015"/>
    <w:rsid w:val="00E54263"/>
    <w:rsid w:val="00E54A81"/>
    <w:rsid w:val="00E56029"/>
    <w:rsid w:val="00E5646A"/>
    <w:rsid w:val="00E564A0"/>
    <w:rsid w:val="00E56F0C"/>
    <w:rsid w:val="00E57800"/>
    <w:rsid w:val="00E579BE"/>
    <w:rsid w:val="00E6003E"/>
    <w:rsid w:val="00E601C8"/>
    <w:rsid w:val="00E60E8C"/>
    <w:rsid w:val="00E612A6"/>
    <w:rsid w:val="00E61688"/>
    <w:rsid w:val="00E61C16"/>
    <w:rsid w:val="00E61D6D"/>
    <w:rsid w:val="00E61F99"/>
    <w:rsid w:val="00E62052"/>
    <w:rsid w:val="00E62BF1"/>
    <w:rsid w:val="00E62FEC"/>
    <w:rsid w:val="00E6325A"/>
    <w:rsid w:val="00E63C58"/>
    <w:rsid w:val="00E63D34"/>
    <w:rsid w:val="00E63F1C"/>
    <w:rsid w:val="00E643D2"/>
    <w:rsid w:val="00E6465C"/>
    <w:rsid w:val="00E64ED6"/>
    <w:rsid w:val="00E6501C"/>
    <w:rsid w:val="00E651BA"/>
    <w:rsid w:val="00E6568B"/>
    <w:rsid w:val="00E65D84"/>
    <w:rsid w:val="00E662E0"/>
    <w:rsid w:val="00E66932"/>
    <w:rsid w:val="00E66985"/>
    <w:rsid w:val="00E66B9C"/>
    <w:rsid w:val="00E674D5"/>
    <w:rsid w:val="00E6778E"/>
    <w:rsid w:val="00E678AB"/>
    <w:rsid w:val="00E67AFD"/>
    <w:rsid w:val="00E7018F"/>
    <w:rsid w:val="00E7044C"/>
    <w:rsid w:val="00E7177C"/>
    <w:rsid w:val="00E719E1"/>
    <w:rsid w:val="00E72655"/>
    <w:rsid w:val="00E72731"/>
    <w:rsid w:val="00E72BE1"/>
    <w:rsid w:val="00E7311C"/>
    <w:rsid w:val="00E73600"/>
    <w:rsid w:val="00E73735"/>
    <w:rsid w:val="00E7442D"/>
    <w:rsid w:val="00E7463E"/>
    <w:rsid w:val="00E74818"/>
    <w:rsid w:val="00E751D5"/>
    <w:rsid w:val="00E76A76"/>
    <w:rsid w:val="00E76C83"/>
    <w:rsid w:val="00E7707A"/>
    <w:rsid w:val="00E771A8"/>
    <w:rsid w:val="00E77B00"/>
    <w:rsid w:val="00E800CC"/>
    <w:rsid w:val="00E80EA8"/>
    <w:rsid w:val="00E8100B"/>
    <w:rsid w:val="00E81BC1"/>
    <w:rsid w:val="00E822A4"/>
    <w:rsid w:val="00E82B35"/>
    <w:rsid w:val="00E82BC5"/>
    <w:rsid w:val="00E82CF1"/>
    <w:rsid w:val="00E830F5"/>
    <w:rsid w:val="00E83811"/>
    <w:rsid w:val="00E83B07"/>
    <w:rsid w:val="00E83EC8"/>
    <w:rsid w:val="00E845E5"/>
    <w:rsid w:val="00E84956"/>
    <w:rsid w:val="00E84AB7"/>
    <w:rsid w:val="00E859BA"/>
    <w:rsid w:val="00E85D75"/>
    <w:rsid w:val="00E86DC2"/>
    <w:rsid w:val="00E86FA1"/>
    <w:rsid w:val="00E87BAF"/>
    <w:rsid w:val="00E9057D"/>
    <w:rsid w:val="00E9083E"/>
    <w:rsid w:val="00E90DB9"/>
    <w:rsid w:val="00E90F0F"/>
    <w:rsid w:val="00E9105A"/>
    <w:rsid w:val="00E913A1"/>
    <w:rsid w:val="00E921CB"/>
    <w:rsid w:val="00E92C91"/>
    <w:rsid w:val="00E9437F"/>
    <w:rsid w:val="00E943E0"/>
    <w:rsid w:val="00E9450E"/>
    <w:rsid w:val="00E94712"/>
    <w:rsid w:val="00E949CF"/>
    <w:rsid w:val="00E94BFF"/>
    <w:rsid w:val="00E94DF2"/>
    <w:rsid w:val="00E94EAB"/>
    <w:rsid w:val="00E9513C"/>
    <w:rsid w:val="00E9517F"/>
    <w:rsid w:val="00E95D6E"/>
    <w:rsid w:val="00E95DC9"/>
    <w:rsid w:val="00E962D8"/>
    <w:rsid w:val="00E96647"/>
    <w:rsid w:val="00E9749F"/>
    <w:rsid w:val="00E97521"/>
    <w:rsid w:val="00E97676"/>
    <w:rsid w:val="00E978A0"/>
    <w:rsid w:val="00E97A69"/>
    <w:rsid w:val="00E97B7F"/>
    <w:rsid w:val="00E97C50"/>
    <w:rsid w:val="00E97E5C"/>
    <w:rsid w:val="00EA001B"/>
    <w:rsid w:val="00EA00CB"/>
    <w:rsid w:val="00EA012A"/>
    <w:rsid w:val="00EA0EE8"/>
    <w:rsid w:val="00EA161C"/>
    <w:rsid w:val="00EA1631"/>
    <w:rsid w:val="00EA22CB"/>
    <w:rsid w:val="00EA3220"/>
    <w:rsid w:val="00EA346D"/>
    <w:rsid w:val="00EA363B"/>
    <w:rsid w:val="00EA3A34"/>
    <w:rsid w:val="00EA4098"/>
    <w:rsid w:val="00EA410A"/>
    <w:rsid w:val="00EA4923"/>
    <w:rsid w:val="00EA5299"/>
    <w:rsid w:val="00EA5318"/>
    <w:rsid w:val="00EA53D4"/>
    <w:rsid w:val="00EA61F8"/>
    <w:rsid w:val="00EA6432"/>
    <w:rsid w:val="00EA67A2"/>
    <w:rsid w:val="00EA6EF3"/>
    <w:rsid w:val="00EA79D4"/>
    <w:rsid w:val="00EA7CEC"/>
    <w:rsid w:val="00EB1497"/>
    <w:rsid w:val="00EB153E"/>
    <w:rsid w:val="00EB1752"/>
    <w:rsid w:val="00EB1F7F"/>
    <w:rsid w:val="00EB31EB"/>
    <w:rsid w:val="00EB353B"/>
    <w:rsid w:val="00EB37C6"/>
    <w:rsid w:val="00EB3F5B"/>
    <w:rsid w:val="00EB43AD"/>
    <w:rsid w:val="00EB46AF"/>
    <w:rsid w:val="00EB4ED5"/>
    <w:rsid w:val="00EB546A"/>
    <w:rsid w:val="00EB5690"/>
    <w:rsid w:val="00EB56AF"/>
    <w:rsid w:val="00EB583F"/>
    <w:rsid w:val="00EB5856"/>
    <w:rsid w:val="00EB5A3D"/>
    <w:rsid w:val="00EB64CB"/>
    <w:rsid w:val="00EB6660"/>
    <w:rsid w:val="00EB6A99"/>
    <w:rsid w:val="00EB7349"/>
    <w:rsid w:val="00EB77F5"/>
    <w:rsid w:val="00EB7D7C"/>
    <w:rsid w:val="00EC0CAE"/>
    <w:rsid w:val="00EC0E25"/>
    <w:rsid w:val="00EC0FD5"/>
    <w:rsid w:val="00EC101E"/>
    <w:rsid w:val="00EC16A1"/>
    <w:rsid w:val="00EC1D38"/>
    <w:rsid w:val="00EC1D57"/>
    <w:rsid w:val="00EC213A"/>
    <w:rsid w:val="00EC2881"/>
    <w:rsid w:val="00EC3500"/>
    <w:rsid w:val="00EC4CCF"/>
    <w:rsid w:val="00EC5042"/>
    <w:rsid w:val="00EC6460"/>
    <w:rsid w:val="00EC649C"/>
    <w:rsid w:val="00EC6D7A"/>
    <w:rsid w:val="00EC7735"/>
    <w:rsid w:val="00ED0CCD"/>
    <w:rsid w:val="00ED0D19"/>
    <w:rsid w:val="00ED0D7D"/>
    <w:rsid w:val="00ED0E16"/>
    <w:rsid w:val="00ED1EB2"/>
    <w:rsid w:val="00ED238F"/>
    <w:rsid w:val="00ED26BA"/>
    <w:rsid w:val="00ED270A"/>
    <w:rsid w:val="00ED34C5"/>
    <w:rsid w:val="00ED3828"/>
    <w:rsid w:val="00ED4063"/>
    <w:rsid w:val="00ED4186"/>
    <w:rsid w:val="00ED44D7"/>
    <w:rsid w:val="00ED48B2"/>
    <w:rsid w:val="00ED5004"/>
    <w:rsid w:val="00ED5043"/>
    <w:rsid w:val="00ED5533"/>
    <w:rsid w:val="00ED5D12"/>
    <w:rsid w:val="00ED6663"/>
    <w:rsid w:val="00ED67B6"/>
    <w:rsid w:val="00ED6A7D"/>
    <w:rsid w:val="00ED6E5D"/>
    <w:rsid w:val="00ED75C7"/>
    <w:rsid w:val="00EE06D4"/>
    <w:rsid w:val="00EE0B5B"/>
    <w:rsid w:val="00EE0BE9"/>
    <w:rsid w:val="00EE16FD"/>
    <w:rsid w:val="00EE1C65"/>
    <w:rsid w:val="00EE1F1F"/>
    <w:rsid w:val="00EE24F6"/>
    <w:rsid w:val="00EE2563"/>
    <w:rsid w:val="00EE2B46"/>
    <w:rsid w:val="00EE2C53"/>
    <w:rsid w:val="00EE3042"/>
    <w:rsid w:val="00EE3691"/>
    <w:rsid w:val="00EE381C"/>
    <w:rsid w:val="00EE39C5"/>
    <w:rsid w:val="00EE3D14"/>
    <w:rsid w:val="00EE451D"/>
    <w:rsid w:val="00EE4927"/>
    <w:rsid w:val="00EE4CF0"/>
    <w:rsid w:val="00EE50B3"/>
    <w:rsid w:val="00EE6068"/>
    <w:rsid w:val="00EE791C"/>
    <w:rsid w:val="00EE79A7"/>
    <w:rsid w:val="00EF079C"/>
    <w:rsid w:val="00EF10E6"/>
    <w:rsid w:val="00EF138A"/>
    <w:rsid w:val="00EF1C8A"/>
    <w:rsid w:val="00EF1C9A"/>
    <w:rsid w:val="00EF1DF0"/>
    <w:rsid w:val="00EF2519"/>
    <w:rsid w:val="00EF31EA"/>
    <w:rsid w:val="00EF35C7"/>
    <w:rsid w:val="00EF3802"/>
    <w:rsid w:val="00EF4235"/>
    <w:rsid w:val="00EF4F30"/>
    <w:rsid w:val="00EF5045"/>
    <w:rsid w:val="00EF531B"/>
    <w:rsid w:val="00EF63A0"/>
    <w:rsid w:val="00EF649E"/>
    <w:rsid w:val="00EF6E9C"/>
    <w:rsid w:val="00F00363"/>
    <w:rsid w:val="00F00CE2"/>
    <w:rsid w:val="00F0146D"/>
    <w:rsid w:val="00F0178D"/>
    <w:rsid w:val="00F02DD1"/>
    <w:rsid w:val="00F033E4"/>
    <w:rsid w:val="00F040D7"/>
    <w:rsid w:val="00F043BD"/>
    <w:rsid w:val="00F04693"/>
    <w:rsid w:val="00F04C55"/>
    <w:rsid w:val="00F04F19"/>
    <w:rsid w:val="00F0516D"/>
    <w:rsid w:val="00F05732"/>
    <w:rsid w:val="00F05750"/>
    <w:rsid w:val="00F05BB1"/>
    <w:rsid w:val="00F05C12"/>
    <w:rsid w:val="00F05F85"/>
    <w:rsid w:val="00F06D56"/>
    <w:rsid w:val="00F070DA"/>
    <w:rsid w:val="00F07347"/>
    <w:rsid w:val="00F0767A"/>
    <w:rsid w:val="00F079EA"/>
    <w:rsid w:val="00F1047B"/>
    <w:rsid w:val="00F127BA"/>
    <w:rsid w:val="00F12C70"/>
    <w:rsid w:val="00F12EC0"/>
    <w:rsid w:val="00F131BA"/>
    <w:rsid w:val="00F135E5"/>
    <w:rsid w:val="00F1384A"/>
    <w:rsid w:val="00F13B80"/>
    <w:rsid w:val="00F13DEC"/>
    <w:rsid w:val="00F14C1E"/>
    <w:rsid w:val="00F14F90"/>
    <w:rsid w:val="00F1592C"/>
    <w:rsid w:val="00F15D4F"/>
    <w:rsid w:val="00F15D99"/>
    <w:rsid w:val="00F15E9D"/>
    <w:rsid w:val="00F177D2"/>
    <w:rsid w:val="00F2138A"/>
    <w:rsid w:val="00F21431"/>
    <w:rsid w:val="00F21582"/>
    <w:rsid w:val="00F21DF5"/>
    <w:rsid w:val="00F22225"/>
    <w:rsid w:val="00F227D1"/>
    <w:rsid w:val="00F2332F"/>
    <w:rsid w:val="00F2416F"/>
    <w:rsid w:val="00F249ED"/>
    <w:rsid w:val="00F25FAA"/>
    <w:rsid w:val="00F25FFA"/>
    <w:rsid w:val="00F2605B"/>
    <w:rsid w:val="00F2682E"/>
    <w:rsid w:val="00F26D41"/>
    <w:rsid w:val="00F2741A"/>
    <w:rsid w:val="00F275CA"/>
    <w:rsid w:val="00F2778B"/>
    <w:rsid w:val="00F3036B"/>
    <w:rsid w:val="00F30443"/>
    <w:rsid w:val="00F304B9"/>
    <w:rsid w:val="00F30B12"/>
    <w:rsid w:val="00F30C37"/>
    <w:rsid w:val="00F314C1"/>
    <w:rsid w:val="00F318EC"/>
    <w:rsid w:val="00F31B92"/>
    <w:rsid w:val="00F32132"/>
    <w:rsid w:val="00F329BF"/>
    <w:rsid w:val="00F335DB"/>
    <w:rsid w:val="00F34D6E"/>
    <w:rsid w:val="00F351FA"/>
    <w:rsid w:val="00F3633D"/>
    <w:rsid w:val="00F36343"/>
    <w:rsid w:val="00F36375"/>
    <w:rsid w:val="00F36593"/>
    <w:rsid w:val="00F40087"/>
    <w:rsid w:val="00F40477"/>
    <w:rsid w:val="00F4117B"/>
    <w:rsid w:val="00F416FF"/>
    <w:rsid w:val="00F41AED"/>
    <w:rsid w:val="00F420C2"/>
    <w:rsid w:val="00F425DB"/>
    <w:rsid w:val="00F42DF1"/>
    <w:rsid w:val="00F43810"/>
    <w:rsid w:val="00F44A8F"/>
    <w:rsid w:val="00F44CCB"/>
    <w:rsid w:val="00F4570A"/>
    <w:rsid w:val="00F4649E"/>
    <w:rsid w:val="00F465FE"/>
    <w:rsid w:val="00F466E6"/>
    <w:rsid w:val="00F46B24"/>
    <w:rsid w:val="00F471CB"/>
    <w:rsid w:val="00F47658"/>
    <w:rsid w:val="00F510E7"/>
    <w:rsid w:val="00F511DC"/>
    <w:rsid w:val="00F51E51"/>
    <w:rsid w:val="00F52A73"/>
    <w:rsid w:val="00F52CEA"/>
    <w:rsid w:val="00F52F1B"/>
    <w:rsid w:val="00F53027"/>
    <w:rsid w:val="00F53089"/>
    <w:rsid w:val="00F54420"/>
    <w:rsid w:val="00F54625"/>
    <w:rsid w:val="00F548FB"/>
    <w:rsid w:val="00F54C7B"/>
    <w:rsid w:val="00F54FD4"/>
    <w:rsid w:val="00F560C0"/>
    <w:rsid w:val="00F562C7"/>
    <w:rsid w:val="00F57B07"/>
    <w:rsid w:val="00F57C8A"/>
    <w:rsid w:val="00F57CD9"/>
    <w:rsid w:val="00F60082"/>
    <w:rsid w:val="00F6037A"/>
    <w:rsid w:val="00F60AC4"/>
    <w:rsid w:val="00F61484"/>
    <w:rsid w:val="00F61849"/>
    <w:rsid w:val="00F61DBD"/>
    <w:rsid w:val="00F624D5"/>
    <w:rsid w:val="00F62C61"/>
    <w:rsid w:val="00F6317C"/>
    <w:rsid w:val="00F63389"/>
    <w:rsid w:val="00F648A5"/>
    <w:rsid w:val="00F65379"/>
    <w:rsid w:val="00F65862"/>
    <w:rsid w:val="00F67865"/>
    <w:rsid w:val="00F67C50"/>
    <w:rsid w:val="00F701B6"/>
    <w:rsid w:val="00F70257"/>
    <w:rsid w:val="00F704EA"/>
    <w:rsid w:val="00F70908"/>
    <w:rsid w:val="00F725BC"/>
    <w:rsid w:val="00F72736"/>
    <w:rsid w:val="00F728B9"/>
    <w:rsid w:val="00F72959"/>
    <w:rsid w:val="00F7342C"/>
    <w:rsid w:val="00F73890"/>
    <w:rsid w:val="00F7396E"/>
    <w:rsid w:val="00F73B71"/>
    <w:rsid w:val="00F73CE1"/>
    <w:rsid w:val="00F73DA9"/>
    <w:rsid w:val="00F73EFE"/>
    <w:rsid w:val="00F74044"/>
    <w:rsid w:val="00F742CB"/>
    <w:rsid w:val="00F74780"/>
    <w:rsid w:val="00F749DA"/>
    <w:rsid w:val="00F74F41"/>
    <w:rsid w:val="00F75A61"/>
    <w:rsid w:val="00F75E22"/>
    <w:rsid w:val="00F75FD2"/>
    <w:rsid w:val="00F763B5"/>
    <w:rsid w:val="00F76744"/>
    <w:rsid w:val="00F76A49"/>
    <w:rsid w:val="00F76D22"/>
    <w:rsid w:val="00F770EE"/>
    <w:rsid w:val="00F77DFD"/>
    <w:rsid w:val="00F80597"/>
    <w:rsid w:val="00F805BE"/>
    <w:rsid w:val="00F81B3A"/>
    <w:rsid w:val="00F82165"/>
    <w:rsid w:val="00F827F7"/>
    <w:rsid w:val="00F828F7"/>
    <w:rsid w:val="00F82B99"/>
    <w:rsid w:val="00F83167"/>
    <w:rsid w:val="00F85291"/>
    <w:rsid w:val="00F85569"/>
    <w:rsid w:val="00F85A2F"/>
    <w:rsid w:val="00F86206"/>
    <w:rsid w:val="00F86260"/>
    <w:rsid w:val="00F863EB"/>
    <w:rsid w:val="00F86E50"/>
    <w:rsid w:val="00F873D9"/>
    <w:rsid w:val="00F87561"/>
    <w:rsid w:val="00F87604"/>
    <w:rsid w:val="00F8769D"/>
    <w:rsid w:val="00F900C9"/>
    <w:rsid w:val="00F904F4"/>
    <w:rsid w:val="00F90B83"/>
    <w:rsid w:val="00F90D41"/>
    <w:rsid w:val="00F9165E"/>
    <w:rsid w:val="00F92366"/>
    <w:rsid w:val="00F92505"/>
    <w:rsid w:val="00F92529"/>
    <w:rsid w:val="00F92B05"/>
    <w:rsid w:val="00F93C8D"/>
    <w:rsid w:val="00F93F90"/>
    <w:rsid w:val="00F94456"/>
    <w:rsid w:val="00F95151"/>
    <w:rsid w:val="00F95536"/>
    <w:rsid w:val="00F96D4B"/>
    <w:rsid w:val="00F96DA7"/>
    <w:rsid w:val="00F9766C"/>
    <w:rsid w:val="00F97D66"/>
    <w:rsid w:val="00F97DFA"/>
    <w:rsid w:val="00FA08F9"/>
    <w:rsid w:val="00FA0A4F"/>
    <w:rsid w:val="00FA143D"/>
    <w:rsid w:val="00FA169D"/>
    <w:rsid w:val="00FA271C"/>
    <w:rsid w:val="00FA2D5F"/>
    <w:rsid w:val="00FA37BD"/>
    <w:rsid w:val="00FA3802"/>
    <w:rsid w:val="00FA3DEF"/>
    <w:rsid w:val="00FA4530"/>
    <w:rsid w:val="00FA5BCE"/>
    <w:rsid w:val="00FA60F4"/>
    <w:rsid w:val="00FA65D4"/>
    <w:rsid w:val="00FA664C"/>
    <w:rsid w:val="00FA71E4"/>
    <w:rsid w:val="00FA7685"/>
    <w:rsid w:val="00FA785A"/>
    <w:rsid w:val="00FB1871"/>
    <w:rsid w:val="00FB1B3F"/>
    <w:rsid w:val="00FB1FA6"/>
    <w:rsid w:val="00FB2A0C"/>
    <w:rsid w:val="00FB2C14"/>
    <w:rsid w:val="00FB342F"/>
    <w:rsid w:val="00FB349D"/>
    <w:rsid w:val="00FB3554"/>
    <w:rsid w:val="00FB3B56"/>
    <w:rsid w:val="00FB3E98"/>
    <w:rsid w:val="00FB4350"/>
    <w:rsid w:val="00FB4911"/>
    <w:rsid w:val="00FB4B07"/>
    <w:rsid w:val="00FB4EAF"/>
    <w:rsid w:val="00FB4FA0"/>
    <w:rsid w:val="00FB55EC"/>
    <w:rsid w:val="00FB5BFE"/>
    <w:rsid w:val="00FB6121"/>
    <w:rsid w:val="00FB653E"/>
    <w:rsid w:val="00FB6EF6"/>
    <w:rsid w:val="00FB7420"/>
    <w:rsid w:val="00FB76AD"/>
    <w:rsid w:val="00FB76D5"/>
    <w:rsid w:val="00FC00A7"/>
    <w:rsid w:val="00FC0E6E"/>
    <w:rsid w:val="00FC1800"/>
    <w:rsid w:val="00FC1C84"/>
    <w:rsid w:val="00FC21D4"/>
    <w:rsid w:val="00FC23B3"/>
    <w:rsid w:val="00FC3125"/>
    <w:rsid w:val="00FC34DE"/>
    <w:rsid w:val="00FC419C"/>
    <w:rsid w:val="00FC41AE"/>
    <w:rsid w:val="00FC4745"/>
    <w:rsid w:val="00FC52C6"/>
    <w:rsid w:val="00FC53E3"/>
    <w:rsid w:val="00FC561B"/>
    <w:rsid w:val="00FC58B4"/>
    <w:rsid w:val="00FC6086"/>
    <w:rsid w:val="00FC6656"/>
    <w:rsid w:val="00FC69C4"/>
    <w:rsid w:val="00FC6AE6"/>
    <w:rsid w:val="00FC6B70"/>
    <w:rsid w:val="00FC6E98"/>
    <w:rsid w:val="00FC6EE9"/>
    <w:rsid w:val="00FC7645"/>
    <w:rsid w:val="00FC777C"/>
    <w:rsid w:val="00FC7ADA"/>
    <w:rsid w:val="00FC7D4C"/>
    <w:rsid w:val="00FD0463"/>
    <w:rsid w:val="00FD1119"/>
    <w:rsid w:val="00FD305D"/>
    <w:rsid w:val="00FD314E"/>
    <w:rsid w:val="00FD3365"/>
    <w:rsid w:val="00FD3C11"/>
    <w:rsid w:val="00FD40CA"/>
    <w:rsid w:val="00FD4CA4"/>
    <w:rsid w:val="00FD5198"/>
    <w:rsid w:val="00FD69AB"/>
    <w:rsid w:val="00FD6E54"/>
    <w:rsid w:val="00FD7258"/>
    <w:rsid w:val="00FD7AE5"/>
    <w:rsid w:val="00FD7BBB"/>
    <w:rsid w:val="00FD7D6A"/>
    <w:rsid w:val="00FD7F96"/>
    <w:rsid w:val="00FE0045"/>
    <w:rsid w:val="00FE053A"/>
    <w:rsid w:val="00FE0656"/>
    <w:rsid w:val="00FE0716"/>
    <w:rsid w:val="00FE0978"/>
    <w:rsid w:val="00FE115C"/>
    <w:rsid w:val="00FE11AD"/>
    <w:rsid w:val="00FE175A"/>
    <w:rsid w:val="00FE3387"/>
    <w:rsid w:val="00FE3627"/>
    <w:rsid w:val="00FE363D"/>
    <w:rsid w:val="00FE3A49"/>
    <w:rsid w:val="00FE4C14"/>
    <w:rsid w:val="00FE4FEA"/>
    <w:rsid w:val="00FE5028"/>
    <w:rsid w:val="00FE510C"/>
    <w:rsid w:val="00FE517A"/>
    <w:rsid w:val="00FE5428"/>
    <w:rsid w:val="00FE5691"/>
    <w:rsid w:val="00FE5700"/>
    <w:rsid w:val="00FE5AA3"/>
    <w:rsid w:val="00FE5AA6"/>
    <w:rsid w:val="00FE5B84"/>
    <w:rsid w:val="00FE64F0"/>
    <w:rsid w:val="00FE75B4"/>
    <w:rsid w:val="00FE7A76"/>
    <w:rsid w:val="00FF09BA"/>
    <w:rsid w:val="00FF0AC7"/>
    <w:rsid w:val="00FF0FFC"/>
    <w:rsid w:val="00FF12EA"/>
    <w:rsid w:val="00FF15FD"/>
    <w:rsid w:val="00FF16F3"/>
    <w:rsid w:val="00FF1D90"/>
    <w:rsid w:val="00FF1E8E"/>
    <w:rsid w:val="00FF3589"/>
    <w:rsid w:val="00FF366D"/>
    <w:rsid w:val="00FF3A7A"/>
    <w:rsid w:val="00FF458E"/>
    <w:rsid w:val="00FF5C73"/>
    <w:rsid w:val="00FF5D33"/>
    <w:rsid w:val="00FF61C5"/>
    <w:rsid w:val="00FF6256"/>
    <w:rsid w:val="00FF66A5"/>
    <w:rsid w:val="00FF676C"/>
    <w:rsid w:val="00FF6994"/>
    <w:rsid w:val="00FF7009"/>
    <w:rsid w:val="00FF7017"/>
    <w:rsid w:val="00FF7952"/>
    <w:rsid w:val="00FF7AD6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DA0210"/>
  <w15:docId w15:val="{806E4B61-3C51-4B9D-8063-1D4969E7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03E"/>
    <w:pPr>
      <w:spacing w:after="200" w:line="276" w:lineRule="auto"/>
    </w:pPr>
    <w:rPr>
      <w:sz w:val="22"/>
      <w:szCs w:val="22"/>
      <w:lang w:val="en-IN" w:bidi="ar-SA"/>
    </w:rPr>
  </w:style>
  <w:style w:type="paragraph" w:styleId="Heading3">
    <w:name w:val="heading 3"/>
    <w:basedOn w:val="Normal"/>
    <w:next w:val="Normal"/>
    <w:link w:val="Heading3Char"/>
    <w:qFormat/>
    <w:rsid w:val="006D141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1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87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7CD4"/>
  </w:style>
  <w:style w:type="paragraph" w:styleId="Footer">
    <w:name w:val="footer"/>
    <w:basedOn w:val="Normal"/>
    <w:link w:val="FooterChar"/>
    <w:uiPriority w:val="99"/>
    <w:semiHidden/>
    <w:unhideWhenUsed/>
    <w:rsid w:val="00987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7CD4"/>
  </w:style>
  <w:style w:type="paragraph" w:customStyle="1" w:styleId="Default">
    <w:name w:val="Default"/>
    <w:rsid w:val="00F2332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83D88"/>
    <w:rPr>
      <w:i/>
      <w:iCs/>
    </w:rPr>
  </w:style>
  <w:style w:type="character" w:customStyle="1" w:styleId="Heading3Char">
    <w:name w:val="Heading 3 Char"/>
    <w:basedOn w:val="DefaultParagraphFont"/>
    <w:link w:val="Heading3"/>
    <w:rsid w:val="006D1416"/>
    <w:rPr>
      <w:rFonts w:ascii="Times New Roman" w:eastAsia="Arial Unicode MS" w:hAnsi="Times New Roman" w:cs="Times New Roman"/>
      <w:sz w:val="24"/>
      <w:lang w:bidi="ar-SA"/>
    </w:rPr>
  </w:style>
  <w:style w:type="paragraph" w:styleId="BodyText2">
    <w:name w:val="Body Text 2"/>
    <w:basedOn w:val="Normal"/>
    <w:link w:val="BodyText2Char"/>
    <w:uiPriority w:val="99"/>
    <w:unhideWhenUsed/>
    <w:rsid w:val="006D1416"/>
    <w:pPr>
      <w:spacing w:after="120" w:line="480" w:lineRule="auto"/>
    </w:pPr>
    <w:rPr>
      <w:rFonts w:eastAsia="Times New Roman" w:cs="Times New Roman"/>
      <w:lang w:eastAsia="en-IN"/>
    </w:rPr>
  </w:style>
  <w:style w:type="character" w:customStyle="1" w:styleId="BodyText2Char">
    <w:name w:val="Body Text 2 Char"/>
    <w:basedOn w:val="DefaultParagraphFont"/>
    <w:link w:val="BodyText2"/>
    <w:uiPriority w:val="99"/>
    <w:rsid w:val="006D1416"/>
    <w:rPr>
      <w:rFonts w:eastAsia="Times New Roman" w:cs="Times New Roman"/>
      <w:sz w:val="22"/>
      <w:szCs w:val="22"/>
      <w:lang w:val="en-IN" w:eastAsia="en-IN" w:bidi="ar-SA"/>
    </w:rPr>
  </w:style>
  <w:style w:type="paragraph" w:styleId="NoSpacing">
    <w:name w:val="No Spacing"/>
    <w:link w:val="NoSpacingChar"/>
    <w:uiPriority w:val="1"/>
    <w:qFormat/>
    <w:rsid w:val="006D1416"/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6D1416"/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618"/>
    <w:rPr>
      <w:rFonts w:ascii="Tahoma" w:hAnsi="Tahoma" w:cs="Tahoma"/>
      <w:sz w:val="16"/>
      <w:szCs w:val="16"/>
      <w:lang w:val="en-IN" w:bidi="ar-SA"/>
    </w:rPr>
  </w:style>
  <w:style w:type="character" w:styleId="PlaceholderText">
    <w:name w:val="Placeholder Text"/>
    <w:basedOn w:val="DefaultParagraphFont"/>
    <w:uiPriority w:val="99"/>
    <w:semiHidden/>
    <w:rsid w:val="00CE0E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06EA5-32FC-42E5-AD1C-A46F6A82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1502</Words>
  <Characters>7361</Characters>
  <Application>Microsoft Office Word</Application>
  <DocSecurity>0</DocSecurity>
  <Lines>649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CWPRS</dc:creator>
  <cp:keywords/>
  <dc:description/>
  <cp:lastModifiedBy>HWRD</cp:lastModifiedBy>
  <cp:revision>13</cp:revision>
  <cp:lastPrinted>2023-10-30T05:15:00Z</cp:lastPrinted>
  <dcterms:created xsi:type="dcterms:W3CDTF">2023-09-01T11:49:00Z</dcterms:created>
  <dcterms:modified xsi:type="dcterms:W3CDTF">2023-10-30T07:25:00Z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a707708d8f01a8af38d9f1dcdc5a44867832f460f3d405e23a134a1658d4de2e</vt:lpwstr>
  </property>
</Properties>
</file>