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41F" w:rsidRDefault="00C6441F" w:rsidP="00C6441F">
      <w:pPr>
        <w:rPr>
          <w:rFonts w:ascii="Times New Roman" w:hAnsi="Times New Roman" w:cs="Times New Roman"/>
          <w:b/>
          <w:sz w:val="24"/>
          <w:szCs w:val="24"/>
        </w:rPr>
      </w:pPr>
      <w:r>
        <w:rPr>
          <w:rFonts w:ascii="Times New Roman" w:hAnsi="Times New Roman" w:cs="Times New Roman"/>
          <w:b/>
          <w:sz w:val="24"/>
          <w:szCs w:val="24"/>
        </w:rPr>
        <w:t>Inputs for revision of IS-11639 (Part-3)</w:t>
      </w:r>
      <w:r w:rsidR="00DF62B1">
        <w:rPr>
          <w:rFonts w:ascii="Times New Roman" w:hAnsi="Times New Roman" w:cs="Times New Roman"/>
          <w:b/>
          <w:sz w:val="24"/>
          <w:szCs w:val="24"/>
        </w:rPr>
        <w:t xml:space="preserve"> from HPPCL</w:t>
      </w:r>
    </w:p>
    <w:p w:rsidR="00C6441F" w:rsidRDefault="00C6441F" w:rsidP="00C6441F">
      <w:pPr>
        <w:rPr>
          <w:rFonts w:ascii="Times New Roman" w:hAnsi="Times New Roman" w:cs="Times New Roman"/>
          <w:b/>
          <w:sz w:val="24"/>
          <w:szCs w:val="24"/>
        </w:rPr>
      </w:pPr>
      <w:r>
        <w:rPr>
          <w:rFonts w:ascii="Times New Roman" w:hAnsi="Times New Roman" w:cs="Times New Roman"/>
          <w:b/>
          <w:sz w:val="24"/>
          <w:szCs w:val="24"/>
        </w:rPr>
        <w:t>Title:</w:t>
      </w:r>
      <w:r>
        <w:rPr>
          <w:rFonts w:ascii="Times New Roman" w:hAnsi="Times New Roman" w:cs="Times New Roman"/>
          <w:b/>
          <w:sz w:val="24"/>
          <w:szCs w:val="24"/>
        </w:rPr>
        <w:tab/>
        <w:t>Structural Design of Penstock Criteria Part-3, Specials for Penstock.</w:t>
      </w:r>
    </w:p>
    <w:tbl>
      <w:tblPr>
        <w:tblStyle w:val="TableGrid"/>
        <w:tblW w:w="0" w:type="auto"/>
        <w:tblLook w:val="04A0" w:firstRow="1" w:lastRow="0" w:firstColumn="1" w:lastColumn="0" w:noHBand="0" w:noVBand="1"/>
      </w:tblPr>
      <w:tblGrid>
        <w:gridCol w:w="757"/>
        <w:gridCol w:w="3976"/>
        <w:gridCol w:w="2590"/>
        <w:gridCol w:w="1694"/>
      </w:tblGrid>
      <w:tr w:rsidR="00507B85" w:rsidTr="00CE25C4">
        <w:tc>
          <w:tcPr>
            <w:tcW w:w="776" w:type="dxa"/>
          </w:tcPr>
          <w:p w:rsidR="00C6441F" w:rsidRDefault="00C6441F" w:rsidP="00CE25C4">
            <w:pPr>
              <w:rPr>
                <w:rFonts w:ascii="Times New Roman" w:hAnsi="Times New Roman" w:cs="Times New Roman"/>
                <w:b/>
                <w:sz w:val="24"/>
                <w:szCs w:val="24"/>
              </w:rPr>
            </w:pPr>
            <w:r>
              <w:rPr>
                <w:rFonts w:ascii="Times New Roman" w:hAnsi="Times New Roman" w:cs="Times New Roman"/>
                <w:b/>
                <w:sz w:val="24"/>
                <w:szCs w:val="24"/>
              </w:rPr>
              <w:t>Sr. No.</w:t>
            </w:r>
          </w:p>
        </w:tc>
        <w:tc>
          <w:tcPr>
            <w:tcW w:w="4093" w:type="dxa"/>
          </w:tcPr>
          <w:p w:rsidR="00C6441F" w:rsidRDefault="00C6441F" w:rsidP="00CE25C4">
            <w:pPr>
              <w:rPr>
                <w:rFonts w:ascii="Times New Roman" w:hAnsi="Times New Roman" w:cs="Times New Roman"/>
                <w:b/>
                <w:sz w:val="24"/>
                <w:szCs w:val="24"/>
              </w:rPr>
            </w:pPr>
            <w:r>
              <w:rPr>
                <w:rFonts w:ascii="Times New Roman" w:hAnsi="Times New Roman" w:cs="Times New Roman"/>
                <w:b/>
                <w:sz w:val="24"/>
                <w:szCs w:val="24"/>
              </w:rPr>
              <w:t>Clause No.</w:t>
            </w:r>
          </w:p>
        </w:tc>
        <w:tc>
          <w:tcPr>
            <w:tcW w:w="2637" w:type="dxa"/>
          </w:tcPr>
          <w:p w:rsidR="00C6441F" w:rsidRDefault="00C6441F" w:rsidP="00CE25C4">
            <w:pPr>
              <w:rPr>
                <w:rFonts w:ascii="Times New Roman" w:hAnsi="Times New Roman" w:cs="Times New Roman"/>
                <w:b/>
                <w:sz w:val="24"/>
                <w:szCs w:val="24"/>
              </w:rPr>
            </w:pPr>
            <w:r>
              <w:rPr>
                <w:rFonts w:ascii="Times New Roman" w:hAnsi="Times New Roman" w:cs="Times New Roman"/>
                <w:b/>
                <w:sz w:val="24"/>
                <w:szCs w:val="24"/>
              </w:rPr>
              <w:t>Query/Suggestions</w:t>
            </w:r>
          </w:p>
        </w:tc>
        <w:tc>
          <w:tcPr>
            <w:tcW w:w="1737" w:type="dxa"/>
          </w:tcPr>
          <w:p w:rsidR="00C6441F" w:rsidRDefault="00C6441F" w:rsidP="00CE25C4">
            <w:pPr>
              <w:rPr>
                <w:rFonts w:ascii="Times New Roman" w:hAnsi="Times New Roman" w:cs="Times New Roman"/>
                <w:b/>
                <w:sz w:val="24"/>
                <w:szCs w:val="24"/>
              </w:rPr>
            </w:pPr>
            <w:r>
              <w:rPr>
                <w:rFonts w:ascii="Times New Roman" w:hAnsi="Times New Roman" w:cs="Times New Roman"/>
                <w:b/>
                <w:sz w:val="24"/>
                <w:szCs w:val="24"/>
              </w:rPr>
              <w:t>Decision of the Panel on 06 Sept 2023</w:t>
            </w:r>
          </w:p>
        </w:tc>
      </w:tr>
      <w:tr w:rsidR="00507B85" w:rsidTr="00CE25C4">
        <w:tc>
          <w:tcPr>
            <w:tcW w:w="776" w:type="dxa"/>
          </w:tcPr>
          <w:p w:rsidR="00C6441F" w:rsidRDefault="00C6441F" w:rsidP="00CE25C4">
            <w:pPr>
              <w:rPr>
                <w:rFonts w:ascii="Times New Roman" w:hAnsi="Times New Roman" w:cs="Times New Roman"/>
                <w:b/>
                <w:sz w:val="24"/>
                <w:szCs w:val="24"/>
              </w:rPr>
            </w:pPr>
            <w:r>
              <w:rPr>
                <w:rFonts w:ascii="Times New Roman" w:hAnsi="Times New Roman" w:cs="Times New Roman"/>
                <w:b/>
                <w:sz w:val="24"/>
                <w:szCs w:val="24"/>
              </w:rPr>
              <w:t>1.</w:t>
            </w:r>
          </w:p>
        </w:tc>
        <w:tc>
          <w:tcPr>
            <w:tcW w:w="4093" w:type="dxa"/>
          </w:tcPr>
          <w:p w:rsidR="00C6441F" w:rsidRDefault="00C6441F" w:rsidP="00CE25C4">
            <w:pPr>
              <w:jc w:val="both"/>
              <w:rPr>
                <w:rFonts w:ascii="Times New Roman" w:hAnsi="Times New Roman" w:cs="Times New Roman"/>
                <w:b/>
                <w:sz w:val="24"/>
                <w:szCs w:val="24"/>
              </w:rPr>
            </w:pPr>
            <w:r w:rsidRPr="00787389">
              <w:rPr>
                <w:rFonts w:ascii="Times New Roman" w:hAnsi="Times New Roman" w:cs="Times New Roman"/>
                <w:b/>
                <w:sz w:val="24"/>
                <w:szCs w:val="24"/>
              </w:rPr>
              <w:t>6.3.1 Design of gland bolt</w:t>
            </w:r>
          </w:p>
          <w:p w:rsidR="00C6441F" w:rsidRDefault="00C6441F" w:rsidP="00CE25C4">
            <w:pPr>
              <w:rPr>
                <w:rFonts w:ascii="Times New Roman" w:hAnsi="Times New Roman" w:cs="Times New Roman"/>
                <w:b/>
                <w:sz w:val="24"/>
                <w:szCs w:val="24"/>
              </w:rPr>
            </w:pPr>
          </w:p>
          <w:p w:rsidR="00C6441F" w:rsidRDefault="00C6441F" w:rsidP="00CE25C4">
            <w:pPr>
              <w:jc w:val="both"/>
              <w:rPr>
                <w:rFonts w:ascii="Times New Roman" w:hAnsi="Times New Roman" w:cs="Times New Roman"/>
                <w:sz w:val="24"/>
                <w:szCs w:val="24"/>
              </w:rPr>
            </w:pPr>
            <w:r w:rsidRPr="006B0463">
              <w:rPr>
                <w:rFonts w:ascii="Times New Roman" w:hAnsi="Times New Roman" w:cs="Times New Roman"/>
                <w:sz w:val="24"/>
                <w:szCs w:val="24"/>
              </w:rPr>
              <w:t>The bolt is designed to exert enough pressure on the packing so that 1.25 to 1.5 times the internal hydrostatic pressure is mobilized between the sleeves and the packing. The value of Poisson’s ratio may be taken as 0.3 for flax and 0.5 for rubber. The inner sleeve is designed to resist the external pressure P</w:t>
            </w:r>
            <w:r w:rsidRPr="006B0463">
              <w:rPr>
                <w:rFonts w:ascii="Times New Roman" w:hAnsi="Times New Roman" w:cs="Times New Roman"/>
                <w:sz w:val="24"/>
                <w:szCs w:val="24"/>
                <w:vertAlign w:val="subscript"/>
              </w:rPr>
              <w:t>2</w:t>
            </w:r>
            <w:r w:rsidRPr="006B0463">
              <w:rPr>
                <w:rFonts w:ascii="Times New Roman" w:hAnsi="Times New Roman" w:cs="Times New Roman"/>
                <w:sz w:val="24"/>
                <w:szCs w:val="24"/>
              </w:rPr>
              <w:t xml:space="preserve"> exerted on it by packing due to bolt force, transferred through the gland. The following formulae may be used in the design of gland bolt:</w:t>
            </w:r>
          </w:p>
          <w:p w:rsidR="00C6441F" w:rsidRPr="006B0463" w:rsidRDefault="00C6441F" w:rsidP="00CE25C4">
            <w:pPr>
              <w:jc w:val="both"/>
              <w:rPr>
                <w:rFonts w:ascii="Times New Roman" w:hAnsi="Times New Roman" w:cs="Times New Roman"/>
                <w:sz w:val="24"/>
                <w:szCs w:val="24"/>
              </w:rPr>
            </w:pPr>
          </w:p>
          <w:p w:rsidR="00C6441F" w:rsidRPr="006B0463" w:rsidRDefault="00C6441F" w:rsidP="00CE25C4">
            <w:pPr>
              <w:jc w:val="both"/>
              <w:rPr>
                <w:rFonts w:ascii="Times New Roman" w:hAnsi="Times New Roman" w:cs="Times New Roman"/>
                <w:sz w:val="24"/>
                <w:szCs w:val="24"/>
              </w:rPr>
            </w:pPr>
            <w:r w:rsidRPr="006B0463">
              <w:rPr>
                <w:rFonts w:ascii="Times New Roman" w:hAnsi="Times New Roman" w:cs="Times New Roman"/>
                <w:sz w:val="24"/>
                <w:szCs w:val="24"/>
              </w:rPr>
              <w:t>P</w:t>
            </w:r>
            <w:r w:rsidRPr="006B0463">
              <w:rPr>
                <w:rFonts w:ascii="Times New Roman" w:hAnsi="Times New Roman" w:cs="Times New Roman"/>
                <w:sz w:val="24"/>
                <w:szCs w:val="24"/>
                <w:vertAlign w:val="subscript"/>
              </w:rPr>
              <w:t>2</w:t>
            </w:r>
            <w:r w:rsidRPr="006B0463">
              <w:rPr>
                <w:rFonts w:ascii="Times New Roman" w:hAnsi="Times New Roman" w:cs="Times New Roman"/>
                <w:sz w:val="24"/>
                <w:szCs w:val="24"/>
              </w:rPr>
              <w:t>&gt;=1.25 to 1.5 P                ………………(x)</w:t>
            </w:r>
          </w:p>
          <w:p w:rsidR="00C6441F" w:rsidRPr="006B0463" w:rsidRDefault="00C6441F" w:rsidP="00CE25C4">
            <w:pPr>
              <w:jc w:val="both"/>
              <w:rPr>
                <w:rFonts w:ascii="Times New Roman" w:hAnsi="Times New Roman" w:cs="Times New Roman"/>
                <w:sz w:val="24"/>
                <w:szCs w:val="24"/>
              </w:rPr>
            </w:pPr>
            <w:r w:rsidRPr="006B0463">
              <w:rPr>
                <w:rFonts w:ascii="Times New Roman" w:hAnsi="Times New Roman" w:cs="Times New Roman"/>
                <w:sz w:val="24"/>
                <w:szCs w:val="24"/>
              </w:rPr>
              <w:t>P</w:t>
            </w:r>
            <w:r w:rsidRPr="006B0463">
              <w:rPr>
                <w:rFonts w:ascii="Times New Roman" w:hAnsi="Times New Roman" w:cs="Times New Roman"/>
                <w:sz w:val="24"/>
                <w:szCs w:val="24"/>
                <w:vertAlign w:val="subscript"/>
              </w:rPr>
              <w:t>2</w:t>
            </w:r>
            <w:r w:rsidRPr="006B0463">
              <w:rPr>
                <w:rFonts w:ascii="Times New Roman" w:hAnsi="Times New Roman" w:cs="Times New Roman"/>
                <w:sz w:val="24"/>
                <w:szCs w:val="24"/>
              </w:rPr>
              <w:t xml:space="preserve">= </w:t>
            </w:r>
            <m:oMath>
              <m:f>
                <m:fPr>
                  <m:ctrlPr>
                    <w:rPr>
                      <w:rFonts w:ascii="Cambria Math" w:hAnsi="Times New Roman" w:cs="Times New Roman"/>
                      <w:i/>
                      <w:sz w:val="24"/>
                      <w:szCs w:val="24"/>
                    </w:rPr>
                  </m:ctrlPr>
                </m:fPr>
                <m:num>
                  <m:r>
                    <w:rPr>
                      <w:rFonts w:ascii="Cambria Math" w:hAnsi="Cambria Math" w:cs="Times New Roman"/>
                      <w:sz w:val="24"/>
                      <w:szCs w:val="24"/>
                    </w:rPr>
                    <m:t>P</m:t>
                  </m:r>
                  <m:r>
                    <w:rPr>
                      <w:rFonts w:ascii="Cambria Math" w:hAnsi="Times New Roman" w:cs="Times New Roman"/>
                      <w:sz w:val="24"/>
                      <w:szCs w:val="24"/>
                    </w:rPr>
                    <m:t>1</m:t>
                  </m:r>
                  <m:r>
                    <w:rPr>
                      <w:rFonts w:ascii="Cambria Math" w:hAnsi="Cambria Math" w:cs="Times New Roman"/>
                      <w:sz w:val="24"/>
                      <w:szCs w:val="24"/>
                    </w:rPr>
                    <m:t>μ</m:t>
                  </m:r>
                </m:num>
                <m:den>
                  <m:r>
                    <w:rPr>
                      <w:rFonts w:ascii="Cambria Math" w:hAnsi="Times New Roman" w:cs="Times New Roman"/>
                      <w:sz w:val="24"/>
                      <w:szCs w:val="24"/>
                    </w:rPr>
                    <m:t>(1</m:t>
                  </m:r>
                  <m:r>
                    <w:rPr>
                      <w:rFonts w:ascii="Times New Roman" w:hAnsi="Times New Roman" w:cs="Times New Roman"/>
                      <w:sz w:val="24"/>
                      <w:szCs w:val="24"/>
                    </w:rPr>
                    <m:t>-</m:t>
                  </m:r>
                  <m:r>
                    <w:rPr>
                      <w:rFonts w:ascii="Cambria Math" w:hAnsi="Cambria Math" w:cs="Times New Roman"/>
                      <w:sz w:val="24"/>
                      <w:szCs w:val="24"/>
                    </w:rPr>
                    <m:t>μ</m:t>
                  </m:r>
                  <m:r>
                    <w:rPr>
                      <w:rFonts w:ascii="Cambria Math" w:hAnsi="Times New Roman" w:cs="Times New Roman"/>
                      <w:sz w:val="24"/>
                      <w:szCs w:val="24"/>
                    </w:rPr>
                    <m:t>)</m:t>
                  </m:r>
                </m:den>
              </m:f>
            </m:oMath>
          </w:p>
          <w:p w:rsidR="00C6441F" w:rsidRPr="006B0463" w:rsidRDefault="00C6441F" w:rsidP="00CE25C4">
            <w:pPr>
              <w:jc w:val="both"/>
              <w:rPr>
                <w:rFonts w:ascii="Times New Roman" w:hAnsi="Times New Roman" w:cs="Times New Roman"/>
                <w:sz w:val="24"/>
                <w:szCs w:val="24"/>
                <w:vertAlign w:val="subscript"/>
              </w:rPr>
            </w:pPr>
            <w:r w:rsidRPr="006B0463">
              <w:rPr>
                <w:rFonts w:ascii="Times New Roman" w:hAnsi="Times New Roman" w:cs="Times New Roman"/>
                <w:sz w:val="24"/>
                <w:szCs w:val="24"/>
              </w:rPr>
              <w:t>Total bolt force</w:t>
            </w:r>
            <w:r>
              <w:rPr>
                <w:rFonts w:ascii="Times New Roman" w:hAnsi="Times New Roman" w:cs="Times New Roman"/>
                <w:sz w:val="24"/>
                <w:szCs w:val="24"/>
              </w:rPr>
              <w:t xml:space="preserve"> </w:t>
            </w:r>
            <w:r w:rsidRPr="006B0463">
              <w:rPr>
                <w:rFonts w:ascii="Times New Roman" w:hAnsi="Times New Roman" w:cs="Times New Roman"/>
                <w:sz w:val="24"/>
                <w:szCs w:val="24"/>
              </w:rPr>
              <w:t xml:space="preserve">= </w:t>
            </w:r>
            <m:oMath>
              <m:f>
                <m:fPr>
                  <m:ctrlPr>
                    <w:rPr>
                      <w:rFonts w:ascii="Cambria Math" w:hAnsi="Times New Roman" w:cs="Times New Roman"/>
                      <w:i/>
                      <w:sz w:val="24"/>
                      <w:szCs w:val="24"/>
                    </w:rPr>
                  </m:ctrlPr>
                </m:fPr>
                <m:num>
                  <m:r>
                    <w:rPr>
                      <w:rFonts w:ascii="Cambria Math" w:hAnsi="Cambria Math" w:cs="Times New Roman"/>
                      <w:sz w:val="24"/>
                      <w:szCs w:val="24"/>
                    </w:rPr>
                    <m:t>MAY</m:t>
                  </m:r>
                  <m:r>
                    <w:rPr>
                      <w:rFonts w:ascii="Cambria Math" w:hAnsi="Times New Roman" w:cs="Times New Roman"/>
                      <w:sz w:val="24"/>
                      <w:szCs w:val="24"/>
                    </w:rPr>
                    <m:t>0</m:t>
                  </m:r>
                </m:num>
                <m:den>
                  <m:r>
                    <w:rPr>
                      <w:rFonts w:ascii="Cambria Math" w:hAnsi="Cambria Math" w:cs="Times New Roman"/>
                      <w:sz w:val="24"/>
                      <w:szCs w:val="24"/>
                    </w:rPr>
                    <m:t>fs</m:t>
                  </m:r>
                </m:den>
              </m:f>
            </m:oMath>
            <w:r w:rsidRPr="006B0463">
              <w:rPr>
                <w:rFonts w:ascii="Times New Roman" w:eastAsiaTheme="minorEastAsia" w:hAnsi="Times New Roman" w:cs="Times New Roman"/>
                <w:sz w:val="24"/>
                <w:szCs w:val="24"/>
              </w:rPr>
              <w:t xml:space="preserve"> ………………………..(xi)</w:t>
            </w:r>
          </w:p>
          <w:p w:rsidR="00C6441F" w:rsidRDefault="00C6441F" w:rsidP="00CE25C4">
            <w:pPr>
              <w:jc w:val="both"/>
              <w:rPr>
                <w:rFonts w:ascii="Times New Roman" w:hAnsi="Times New Roman" w:cs="Times New Roman"/>
                <w:sz w:val="24"/>
                <w:szCs w:val="24"/>
              </w:rPr>
            </w:pPr>
            <w:r w:rsidRPr="006B0463">
              <w:rPr>
                <w:rFonts w:ascii="Times New Roman" w:hAnsi="Times New Roman" w:cs="Times New Roman"/>
                <w:sz w:val="24"/>
                <w:szCs w:val="24"/>
              </w:rPr>
              <w:t>Where</w:t>
            </w:r>
            <w:r>
              <w:rPr>
                <w:rFonts w:ascii="Times New Roman" w:hAnsi="Times New Roman" w:cs="Times New Roman"/>
                <w:sz w:val="24"/>
                <w:szCs w:val="24"/>
              </w:rPr>
              <w:t>,</w:t>
            </w:r>
          </w:p>
          <w:p w:rsidR="00C6441F" w:rsidRPr="006B0463" w:rsidRDefault="00C6441F" w:rsidP="00CE25C4">
            <w:pPr>
              <w:jc w:val="both"/>
              <w:rPr>
                <w:rFonts w:ascii="Times New Roman" w:hAnsi="Times New Roman" w:cs="Times New Roman"/>
                <w:sz w:val="24"/>
                <w:szCs w:val="24"/>
              </w:rPr>
            </w:pPr>
          </w:p>
          <w:p w:rsidR="00C6441F" w:rsidRPr="004F4470" w:rsidRDefault="00C6441F" w:rsidP="00CE25C4">
            <w:pPr>
              <w:jc w:val="both"/>
              <w:rPr>
                <w:rFonts w:ascii="Times New Roman" w:hAnsi="Times New Roman" w:cs="Times New Roman"/>
                <w:b/>
                <w:sz w:val="24"/>
                <w:szCs w:val="24"/>
              </w:rPr>
            </w:pPr>
            <w:r w:rsidRPr="004F4470">
              <w:rPr>
                <w:rFonts w:ascii="Times New Roman" w:hAnsi="Times New Roman" w:cs="Times New Roman"/>
                <w:b/>
                <w:sz w:val="24"/>
                <w:szCs w:val="24"/>
              </w:rPr>
              <w:t>P= internal pressure in the pipe in N/mm</w:t>
            </w:r>
            <w:r w:rsidRPr="004F4470">
              <w:rPr>
                <w:rFonts w:ascii="Times New Roman" w:hAnsi="Times New Roman" w:cs="Times New Roman"/>
                <w:b/>
                <w:sz w:val="24"/>
                <w:szCs w:val="24"/>
                <w:vertAlign w:val="superscript"/>
              </w:rPr>
              <w:t>2</w:t>
            </w:r>
          </w:p>
          <w:p w:rsidR="00C6441F" w:rsidRDefault="00C6441F" w:rsidP="00CE25C4">
            <w:pPr>
              <w:jc w:val="both"/>
              <w:rPr>
                <w:rFonts w:ascii="Times New Roman" w:hAnsi="Times New Roman" w:cs="Times New Roman"/>
                <w:b/>
                <w:sz w:val="24"/>
                <w:szCs w:val="24"/>
              </w:rPr>
            </w:pPr>
          </w:p>
        </w:tc>
        <w:tc>
          <w:tcPr>
            <w:tcW w:w="2637" w:type="dxa"/>
          </w:tcPr>
          <w:p w:rsidR="00C6441F" w:rsidRDefault="00C6441F" w:rsidP="00CE25C4">
            <w:pPr>
              <w:jc w:val="both"/>
              <w:rPr>
                <w:rFonts w:ascii="Times New Roman" w:hAnsi="Times New Roman" w:cs="Times New Roman"/>
                <w:b/>
                <w:sz w:val="24"/>
                <w:szCs w:val="24"/>
              </w:rPr>
            </w:pPr>
          </w:p>
          <w:p w:rsidR="00C6441F" w:rsidRDefault="00C6441F" w:rsidP="00CE25C4">
            <w:pPr>
              <w:jc w:val="both"/>
              <w:rPr>
                <w:rFonts w:ascii="Times New Roman" w:hAnsi="Times New Roman" w:cs="Times New Roman"/>
                <w:b/>
                <w:sz w:val="24"/>
                <w:szCs w:val="24"/>
              </w:rPr>
            </w:pPr>
          </w:p>
          <w:p w:rsidR="00C6441F" w:rsidRPr="00006242" w:rsidRDefault="00C6441F" w:rsidP="00CE25C4">
            <w:pPr>
              <w:jc w:val="both"/>
              <w:rPr>
                <w:rFonts w:ascii="Times New Roman" w:hAnsi="Times New Roman" w:cs="Times New Roman"/>
                <w:sz w:val="24"/>
                <w:szCs w:val="24"/>
              </w:rPr>
            </w:pPr>
            <w:r w:rsidRPr="00006242">
              <w:rPr>
                <w:rFonts w:ascii="Times New Roman" w:hAnsi="Times New Roman" w:cs="Times New Roman"/>
                <w:sz w:val="24"/>
                <w:szCs w:val="24"/>
              </w:rPr>
              <w:t xml:space="preserve">The item highlighted in bold shall be modified as, </w:t>
            </w:r>
          </w:p>
          <w:p w:rsidR="00C6441F" w:rsidRDefault="00C6441F" w:rsidP="00CE25C4">
            <w:pPr>
              <w:jc w:val="both"/>
              <w:rPr>
                <w:rFonts w:ascii="Times New Roman" w:hAnsi="Times New Roman" w:cs="Times New Roman"/>
                <w:b/>
                <w:sz w:val="24"/>
                <w:szCs w:val="24"/>
              </w:rPr>
            </w:pPr>
            <w:r w:rsidRPr="002B6A02">
              <w:rPr>
                <w:rFonts w:ascii="Times New Roman" w:hAnsi="Times New Roman" w:cs="Times New Roman"/>
                <w:b/>
                <w:sz w:val="24"/>
                <w:szCs w:val="24"/>
              </w:rPr>
              <w:t>P = Internal pressure including water hammer</w:t>
            </w:r>
            <w:r>
              <w:rPr>
                <w:rFonts w:ascii="Times New Roman" w:hAnsi="Times New Roman" w:cs="Times New Roman"/>
                <w:b/>
                <w:sz w:val="24"/>
                <w:szCs w:val="24"/>
              </w:rPr>
              <w:t>.</w:t>
            </w:r>
          </w:p>
          <w:p w:rsidR="00C6441F" w:rsidRDefault="00C6441F" w:rsidP="00CE25C4">
            <w:pPr>
              <w:jc w:val="both"/>
              <w:rPr>
                <w:rFonts w:ascii="Times New Roman" w:hAnsi="Times New Roman" w:cs="Times New Roman"/>
                <w:b/>
                <w:sz w:val="24"/>
                <w:szCs w:val="24"/>
              </w:rPr>
            </w:pPr>
          </w:p>
          <w:p w:rsidR="00C6441F" w:rsidRPr="00006242" w:rsidRDefault="00C6441F" w:rsidP="00CE25C4">
            <w:pPr>
              <w:jc w:val="both"/>
              <w:rPr>
                <w:rFonts w:ascii="Times New Roman" w:hAnsi="Times New Roman" w:cs="Times New Roman"/>
                <w:sz w:val="24"/>
                <w:szCs w:val="24"/>
              </w:rPr>
            </w:pPr>
            <w:r w:rsidRPr="00006242">
              <w:rPr>
                <w:rFonts w:ascii="Times New Roman" w:hAnsi="Times New Roman" w:cs="Times New Roman"/>
                <w:sz w:val="24"/>
                <w:szCs w:val="24"/>
              </w:rPr>
              <w:t xml:space="preserve">The value of water hammer </w:t>
            </w:r>
            <w:r>
              <w:rPr>
                <w:rFonts w:ascii="Times New Roman" w:hAnsi="Times New Roman" w:cs="Times New Roman"/>
                <w:sz w:val="24"/>
                <w:szCs w:val="24"/>
              </w:rPr>
              <w:t>is not specified whether the same is to be considered for normal operation condition or emergency operating condition.</w:t>
            </w:r>
          </w:p>
          <w:p w:rsidR="00C6441F" w:rsidRDefault="00C6441F" w:rsidP="00CE25C4">
            <w:pPr>
              <w:jc w:val="both"/>
              <w:rPr>
                <w:rFonts w:ascii="Times New Roman" w:hAnsi="Times New Roman" w:cs="Times New Roman"/>
                <w:sz w:val="24"/>
                <w:szCs w:val="24"/>
              </w:rPr>
            </w:pPr>
          </w:p>
          <w:p w:rsidR="00C6441F" w:rsidRPr="00006242" w:rsidRDefault="00C6441F" w:rsidP="00CE25C4">
            <w:pPr>
              <w:jc w:val="both"/>
              <w:rPr>
                <w:rFonts w:ascii="Times New Roman" w:hAnsi="Times New Roman" w:cs="Times New Roman"/>
                <w:sz w:val="24"/>
                <w:szCs w:val="24"/>
              </w:rPr>
            </w:pPr>
            <w:r w:rsidRPr="00006242">
              <w:rPr>
                <w:rFonts w:ascii="Times New Roman" w:hAnsi="Times New Roman" w:cs="Times New Roman"/>
                <w:sz w:val="24"/>
                <w:szCs w:val="24"/>
              </w:rPr>
              <w:t>The HPPCL</w:t>
            </w:r>
            <w:r>
              <w:rPr>
                <w:rFonts w:ascii="Times New Roman" w:hAnsi="Times New Roman" w:cs="Times New Roman"/>
                <w:sz w:val="24"/>
                <w:szCs w:val="24"/>
              </w:rPr>
              <w:t xml:space="preserve">, however, </w:t>
            </w:r>
            <w:r w:rsidRPr="00006242">
              <w:rPr>
                <w:rFonts w:ascii="Times New Roman" w:hAnsi="Times New Roman" w:cs="Times New Roman"/>
                <w:sz w:val="24"/>
                <w:szCs w:val="24"/>
              </w:rPr>
              <w:t xml:space="preserve">is of the </w:t>
            </w:r>
            <w:r>
              <w:rPr>
                <w:rFonts w:ascii="Times New Roman" w:hAnsi="Times New Roman" w:cs="Times New Roman"/>
                <w:sz w:val="24"/>
                <w:szCs w:val="24"/>
              </w:rPr>
              <w:t>opinion</w:t>
            </w:r>
            <w:r w:rsidRPr="00006242">
              <w:rPr>
                <w:rFonts w:ascii="Times New Roman" w:hAnsi="Times New Roman" w:cs="Times New Roman"/>
                <w:sz w:val="24"/>
                <w:szCs w:val="24"/>
              </w:rPr>
              <w:t xml:space="preserve"> that </w:t>
            </w:r>
            <w:r>
              <w:rPr>
                <w:rFonts w:ascii="Times New Roman" w:hAnsi="Times New Roman" w:cs="Times New Roman"/>
                <w:sz w:val="24"/>
                <w:szCs w:val="24"/>
              </w:rPr>
              <w:t xml:space="preserve">the water hammer value to be considered for design pressure ‘P’ shall be </w:t>
            </w:r>
            <w:r w:rsidRPr="00006242">
              <w:rPr>
                <w:rFonts w:ascii="Times New Roman" w:hAnsi="Times New Roman" w:cs="Times New Roman"/>
                <w:sz w:val="24"/>
                <w:szCs w:val="24"/>
              </w:rPr>
              <w:t xml:space="preserve">for </w:t>
            </w:r>
            <w:r>
              <w:rPr>
                <w:rFonts w:ascii="Times New Roman" w:hAnsi="Times New Roman" w:cs="Times New Roman"/>
                <w:sz w:val="24"/>
                <w:szCs w:val="24"/>
              </w:rPr>
              <w:t>n</w:t>
            </w:r>
            <w:r w:rsidRPr="00006242">
              <w:rPr>
                <w:rFonts w:ascii="Times New Roman" w:hAnsi="Times New Roman" w:cs="Times New Roman"/>
                <w:sz w:val="24"/>
                <w:szCs w:val="24"/>
              </w:rPr>
              <w:t>ormal operating condition and checked for emergency water hammer condition.</w:t>
            </w:r>
          </w:p>
          <w:p w:rsidR="00C6441F" w:rsidRDefault="00C6441F" w:rsidP="00CE25C4">
            <w:pPr>
              <w:jc w:val="both"/>
              <w:rPr>
                <w:rFonts w:ascii="Times New Roman" w:hAnsi="Times New Roman" w:cs="Times New Roman"/>
                <w:b/>
                <w:sz w:val="24"/>
                <w:szCs w:val="24"/>
              </w:rPr>
            </w:pPr>
          </w:p>
          <w:p w:rsidR="00C6441F" w:rsidRDefault="00C6441F" w:rsidP="00CE25C4">
            <w:pPr>
              <w:jc w:val="both"/>
              <w:rPr>
                <w:rFonts w:ascii="Times New Roman" w:hAnsi="Times New Roman" w:cs="Times New Roman"/>
                <w:b/>
                <w:sz w:val="24"/>
                <w:szCs w:val="24"/>
              </w:rPr>
            </w:pPr>
          </w:p>
        </w:tc>
        <w:tc>
          <w:tcPr>
            <w:tcW w:w="1737" w:type="dxa"/>
          </w:tcPr>
          <w:p w:rsidR="00C6441F" w:rsidRPr="003A43D7" w:rsidRDefault="00C6441F" w:rsidP="00CE25C4">
            <w:pPr>
              <w:jc w:val="both"/>
              <w:rPr>
                <w:rFonts w:ascii="Times New Roman" w:hAnsi="Times New Roman" w:cs="Times New Roman"/>
                <w:bCs/>
                <w:sz w:val="24"/>
                <w:szCs w:val="24"/>
              </w:rPr>
            </w:pPr>
            <w:r w:rsidRPr="003A43D7">
              <w:rPr>
                <w:rFonts w:ascii="Times New Roman" w:hAnsi="Times New Roman" w:cs="Times New Roman"/>
                <w:bCs/>
                <w:sz w:val="24"/>
                <w:szCs w:val="24"/>
              </w:rPr>
              <w:t xml:space="preserve">Refer to </w:t>
            </w:r>
            <w:r w:rsidR="00D92FF5">
              <w:rPr>
                <w:rFonts w:ascii="Times New Roman" w:hAnsi="Times New Roman" w:cs="Times New Roman"/>
                <w:bCs/>
                <w:sz w:val="24"/>
                <w:szCs w:val="24"/>
              </w:rPr>
              <w:t xml:space="preserve">the </w:t>
            </w:r>
            <w:r w:rsidRPr="003A43D7">
              <w:rPr>
                <w:rFonts w:ascii="Times New Roman" w:hAnsi="Times New Roman" w:cs="Times New Roman"/>
                <w:bCs/>
                <w:sz w:val="24"/>
                <w:szCs w:val="24"/>
              </w:rPr>
              <w:t>Committee</w:t>
            </w:r>
            <w:r>
              <w:rPr>
                <w:rFonts w:ascii="Times New Roman" w:hAnsi="Times New Roman" w:cs="Times New Roman"/>
                <w:bCs/>
                <w:sz w:val="24"/>
                <w:szCs w:val="24"/>
              </w:rPr>
              <w:t xml:space="preserve"> for resolving the comment.</w:t>
            </w:r>
          </w:p>
        </w:tc>
      </w:tr>
      <w:tr w:rsidR="00507B85" w:rsidTr="00CE25C4">
        <w:tc>
          <w:tcPr>
            <w:tcW w:w="776" w:type="dxa"/>
          </w:tcPr>
          <w:p w:rsidR="00C6441F" w:rsidRDefault="00C6441F" w:rsidP="00CE25C4">
            <w:pPr>
              <w:rPr>
                <w:rFonts w:ascii="Times New Roman" w:hAnsi="Times New Roman" w:cs="Times New Roman"/>
                <w:b/>
                <w:sz w:val="24"/>
                <w:szCs w:val="24"/>
              </w:rPr>
            </w:pPr>
            <w:r>
              <w:rPr>
                <w:rFonts w:ascii="Times New Roman" w:hAnsi="Times New Roman" w:cs="Times New Roman"/>
                <w:b/>
                <w:sz w:val="24"/>
                <w:szCs w:val="24"/>
              </w:rPr>
              <w:t>2.</w:t>
            </w:r>
          </w:p>
        </w:tc>
        <w:tc>
          <w:tcPr>
            <w:tcW w:w="4093" w:type="dxa"/>
          </w:tcPr>
          <w:p w:rsidR="00C6441F" w:rsidRDefault="00C6441F" w:rsidP="00CE25C4">
            <w:pPr>
              <w:jc w:val="both"/>
              <w:rPr>
                <w:rFonts w:ascii="Times New Roman" w:hAnsi="Times New Roman" w:cs="Times New Roman"/>
                <w:b/>
                <w:sz w:val="24"/>
                <w:szCs w:val="24"/>
              </w:rPr>
            </w:pPr>
            <w:r w:rsidRPr="00787389">
              <w:rPr>
                <w:rFonts w:ascii="Times New Roman" w:hAnsi="Times New Roman" w:cs="Times New Roman"/>
                <w:b/>
                <w:sz w:val="24"/>
                <w:szCs w:val="24"/>
              </w:rPr>
              <w:t>9. AIR VENTS AND AIR VALVES</w:t>
            </w:r>
          </w:p>
          <w:p w:rsidR="00C6441F" w:rsidRPr="00787389" w:rsidRDefault="00C6441F" w:rsidP="00CE25C4">
            <w:pPr>
              <w:jc w:val="both"/>
              <w:rPr>
                <w:rFonts w:ascii="Times New Roman" w:hAnsi="Times New Roman" w:cs="Times New Roman"/>
                <w:b/>
                <w:sz w:val="24"/>
                <w:szCs w:val="24"/>
              </w:rPr>
            </w:pPr>
          </w:p>
          <w:p w:rsidR="00C6441F" w:rsidRPr="006B0463" w:rsidRDefault="00C6441F" w:rsidP="00CE25C4">
            <w:pPr>
              <w:jc w:val="both"/>
              <w:rPr>
                <w:rFonts w:ascii="Times New Roman" w:hAnsi="Times New Roman" w:cs="Times New Roman"/>
                <w:sz w:val="24"/>
                <w:szCs w:val="24"/>
              </w:rPr>
            </w:pPr>
            <w:r w:rsidRPr="00787389">
              <w:rPr>
                <w:rFonts w:ascii="Times New Roman" w:hAnsi="Times New Roman" w:cs="Times New Roman"/>
                <w:b/>
                <w:sz w:val="24"/>
                <w:szCs w:val="24"/>
              </w:rPr>
              <w:t>9</w:t>
            </w:r>
            <w:r w:rsidRPr="006B0463">
              <w:rPr>
                <w:rFonts w:ascii="Times New Roman" w:hAnsi="Times New Roman" w:cs="Times New Roman"/>
                <w:sz w:val="24"/>
                <w:szCs w:val="24"/>
              </w:rPr>
              <w:t>.</w:t>
            </w:r>
            <w:r w:rsidRPr="00787389">
              <w:rPr>
                <w:rFonts w:ascii="Times New Roman" w:hAnsi="Times New Roman" w:cs="Times New Roman"/>
                <w:b/>
                <w:sz w:val="24"/>
                <w:szCs w:val="24"/>
              </w:rPr>
              <w:t>6</w:t>
            </w:r>
            <w:r>
              <w:rPr>
                <w:rFonts w:ascii="Times New Roman" w:hAnsi="Times New Roman" w:cs="Times New Roman"/>
                <w:b/>
                <w:sz w:val="24"/>
                <w:szCs w:val="24"/>
              </w:rPr>
              <w:t xml:space="preserve"> </w:t>
            </w:r>
            <w:r w:rsidRPr="006B0463">
              <w:rPr>
                <w:rFonts w:ascii="Times New Roman" w:hAnsi="Times New Roman" w:cs="Times New Roman"/>
                <w:sz w:val="24"/>
                <w:szCs w:val="24"/>
              </w:rPr>
              <w:t xml:space="preserve"> In order to avoid risk in the event of failure of air valves, it is desirable </w:t>
            </w:r>
            <w:r w:rsidRPr="00085AD0">
              <w:rPr>
                <w:rFonts w:ascii="Times New Roman" w:hAnsi="Times New Roman" w:cs="Times New Roman"/>
                <w:b/>
                <w:sz w:val="24"/>
                <w:szCs w:val="24"/>
              </w:rPr>
              <w:t>to provide two or more redundant air valves</w:t>
            </w:r>
            <w:r w:rsidRPr="006B0463">
              <w:rPr>
                <w:rFonts w:ascii="Times New Roman" w:hAnsi="Times New Roman" w:cs="Times New Roman"/>
                <w:sz w:val="24"/>
                <w:szCs w:val="24"/>
              </w:rPr>
              <w:t>, so that minor malfunction of air valve will not cause serious damage.</w:t>
            </w:r>
            <w:r>
              <w:rPr>
                <w:rFonts w:ascii="Times New Roman" w:hAnsi="Times New Roman" w:cs="Times New Roman"/>
                <w:sz w:val="24"/>
                <w:szCs w:val="24"/>
              </w:rPr>
              <w:br/>
            </w:r>
          </w:p>
          <w:p w:rsidR="00C6441F" w:rsidRDefault="00C6441F" w:rsidP="00CE25C4">
            <w:pPr>
              <w:jc w:val="both"/>
              <w:rPr>
                <w:rFonts w:ascii="Times New Roman" w:hAnsi="Times New Roman" w:cs="Times New Roman"/>
                <w:b/>
                <w:sz w:val="24"/>
                <w:szCs w:val="24"/>
              </w:rPr>
            </w:pPr>
          </w:p>
        </w:tc>
        <w:tc>
          <w:tcPr>
            <w:tcW w:w="2637" w:type="dxa"/>
          </w:tcPr>
          <w:p w:rsidR="00C6441F" w:rsidRPr="00323D3B" w:rsidRDefault="00C6441F" w:rsidP="00CE25C4">
            <w:pPr>
              <w:jc w:val="both"/>
              <w:rPr>
                <w:rFonts w:ascii="Times New Roman" w:hAnsi="Times New Roman" w:cs="Times New Roman"/>
                <w:sz w:val="24"/>
                <w:szCs w:val="24"/>
              </w:rPr>
            </w:pPr>
          </w:p>
          <w:p w:rsidR="00C6441F" w:rsidRDefault="00C6441F" w:rsidP="00CE25C4">
            <w:pPr>
              <w:jc w:val="both"/>
              <w:rPr>
                <w:rFonts w:ascii="Times New Roman" w:hAnsi="Times New Roman" w:cs="Times New Roman"/>
                <w:sz w:val="24"/>
                <w:szCs w:val="24"/>
              </w:rPr>
            </w:pPr>
            <w:r>
              <w:rPr>
                <w:rFonts w:ascii="Times New Roman" w:hAnsi="Times New Roman" w:cs="Times New Roman"/>
                <w:sz w:val="24"/>
                <w:szCs w:val="24"/>
              </w:rPr>
              <w:lastRenderedPageBreak/>
              <w:t>There is an ambiguity in the clause regarding the provision of number of redundant valves. Whether the provision of the quantity of redundant air valves is linked with the requirement of absolute air demand or is simply an addition to the provisioned valves.</w:t>
            </w:r>
          </w:p>
          <w:p w:rsidR="00C6441F" w:rsidRPr="00323D3B" w:rsidRDefault="00C6441F" w:rsidP="00CE25C4">
            <w:pPr>
              <w:jc w:val="both"/>
              <w:rPr>
                <w:rFonts w:ascii="Times New Roman" w:hAnsi="Times New Roman" w:cs="Times New Roman"/>
                <w:sz w:val="24"/>
                <w:szCs w:val="24"/>
              </w:rPr>
            </w:pPr>
          </w:p>
          <w:p w:rsidR="00C6441F" w:rsidRPr="00C33E7B" w:rsidRDefault="00C6441F" w:rsidP="00CE25C4">
            <w:pPr>
              <w:jc w:val="both"/>
              <w:rPr>
                <w:rFonts w:ascii="Times New Roman" w:hAnsi="Times New Roman" w:cs="Times New Roman"/>
                <w:b/>
                <w:sz w:val="24"/>
                <w:szCs w:val="24"/>
              </w:rPr>
            </w:pPr>
            <w:r w:rsidRPr="00C33E7B">
              <w:rPr>
                <w:rFonts w:ascii="Times New Roman" w:hAnsi="Times New Roman" w:cs="Times New Roman"/>
                <w:b/>
                <w:sz w:val="24"/>
                <w:szCs w:val="24"/>
              </w:rPr>
              <w:t>Clarification: -</w:t>
            </w:r>
          </w:p>
          <w:p w:rsidR="00C6441F" w:rsidRDefault="00C6441F" w:rsidP="00CE25C4">
            <w:pPr>
              <w:jc w:val="both"/>
              <w:rPr>
                <w:rFonts w:ascii="Times New Roman" w:hAnsi="Times New Roman" w:cs="Times New Roman"/>
                <w:sz w:val="24"/>
                <w:szCs w:val="24"/>
              </w:rPr>
            </w:pPr>
          </w:p>
          <w:p w:rsidR="00C6441F" w:rsidRDefault="00C6441F" w:rsidP="00CE25C4">
            <w:pPr>
              <w:jc w:val="both"/>
              <w:rPr>
                <w:rFonts w:ascii="Times New Roman" w:hAnsi="Times New Roman" w:cs="Times New Roman"/>
                <w:sz w:val="24"/>
                <w:szCs w:val="24"/>
              </w:rPr>
            </w:pPr>
            <w:r>
              <w:rPr>
                <w:rFonts w:ascii="Times New Roman" w:hAnsi="Times New Roman" w:cs="Times New Roman"/>
                <w:sz w:val="24"/>
                <w:szCs w:val="24"/>
              </w:rPr>
              <w:t xml:space="preserve">On the basis of air demand the number of valves to be provisioned could be one or more (in case of abnormal size of valve). </w:t>
            </w:r>
          </w:p>
          <w:p w:rsidR="00C6441F" w:rsidRDefault="00C6441F" w:rsidP="00CE25C4">
            <w:pPr>
              <w:jc w:val="both"/>
              <w:rPr>
                <w:rFonts w:ascii="Times New Roman" w:hAnsi="Times New Roman" w:cs="Times New Roman"/>
                <w:sz w:val="24"/>
                <w:szCs w:val="24"/>
              </w:rPr>
            </w:pPr>
            <w:r>
              <w:rPr>
                <w:rFonts w:ascii="Times New Roman" w:hAnsi="Times New Roman" w:cs="Times New Roman"/>
                <w:sz w:val="24"/>
                <w:szCs w:val="24"/>
              </w:rPr>
              <w:t>In case it is one in number, it is clear that the designer has to provide two or more redundant valves.</w:t>
            </w:r>
          </w:p>
          <w:p w:rsidR="00C6441F" w:rsidRDefault="00C6441F" w:rsidP="00CE25C4">
            <w:pPr>
              <w:jc w:val="both"/>
              <w:rPr>
                <w:rFonts w:ascii="Times New Roman" w:hAnsi="Times New Roman" w:cs="Times New Roman"/>
                <w:sz w:val="24"/>
                <w:szCs w:val="24"/>
              </w:rPr>
            </w:pPr>
          </w:p>
          <w:p w:rsidR="00C6441F" w:rsidRDefault="00C6441F" w:rsidP="00CE25C4">
            <w:pPr>
              <w:jc w:val="both"/>
              <w:rPr>
                <w:rFonts w:ascii="Times New Roman" w:hAnsi="Times New Roman" w:cs="Times New Roman"/>
                <w:sz w:val="24"/>
                <w:szCs w:val="24"/>
              </w:rPr>
            </w:pPr>
            <w:r>
              <w:rPr>
                <w:rFonts w:ascii="Times New Roman" w:hAnsi="Times New Roman" w:cs="Times New Roman"/>
                <w:sz w:val="24"/>
                <w:szCs w:val="24"/>
              </w:rPr>
              <w:t xml:space="preserve">On the basis of air demand, it is quite possible that the size of the valve becomes so large that it cannot be accommodated in the penstock as one piece and has to be equated into a number of valves. If the quantity so worked out is more than one, say four (4) in numbers, does </w:t>
            </w:r>
            <w:r>
              <w:rPr>
                <w:rFonts w:ascii="Times New Roman" w:hAnsi="Times New Roman" w:cs="Times New Roman"/>
                <w:sz w:val="24"/>
                <w:szCs w:val="24"/>
              </w:rPr>
              <w:lastRenderedPageBreak/>
              <w:t xml:space="preserve">it mean that the designer has to make a provision of an equal number of redundant </w:t>
            </w:r>
            <w:proofErr w:type="gramStart"/>
            <w:r>
              <w:rPr>
                <w:rFonts w:ascii="Times New Roman" w:hAnsi="Times New Roman" w:cs="Times New Roman"/>
                <w:sz w:val="24"/>
                <w:szCs w:val="24"/>
              </w:rPr>
              <w:t>valves  (</w:t>
            </w:r>
            <w:proofErr w:type="gramEnd"/>
            <w:r>
              <w:rPr>
                <w:rFonts w:ascii="Times New Roman" w:hAnsi="Times New Roman" w:cs="Times New Roman"/>
                <w:sz w:val="24"/>
                <w:szCs w:val="24"/>
              </w:rPr>
              <w:t>i.e. 4x2 or more) as per design or to keep a provision of only two additional valves, over and above the four valves.</w:t>
            </w:r>
          </w:p>
          <w:p w:rsidR="00C6441F" w:rsidRDefault="00C6441F" w:rsidP="00CE25C4">
            <w:pPr>
              <w:jc w:val="both"/>
              <w:rPr>
                <w:rFonts w:ascii="Times New Roman" w:hAnsi="Times New Roman" w:cs="Times New Roman"/>
                <w:sz w:val="24"/>
                <w:szCs w:val="24"/>
              </w:rPr>
            </w:pPr>
          </w:p>
          <w:p w:rsidR="00C6441F" w:rsidRDefault="00C6441F" w:rsidP="00CE25C4">
            <w:pPr>
              <w:jc w:val="both"/>
              <w:rPr>
                <w:rFonts w:ascii="Times New Roman" w:hAnsi="Times New Roman" w:cs="Times New Roman"/>
                <w:b/>
                <w:sz w:val="24"/>
                <w:szCs w:val="24"/>
              </w:rPr>
            </w:pPr>
            <w:r w:rsidRPr="00F850A8">
              <w:rPr>
                <w:rFonts w:ascii="Times New Roman" w:hAnsi="Times New Roman" w:cs="Times New Roman"/>
                <w:b/>
                <w:sz w:val="24"/>
                <w:szCs w:val="24"/>
              </w:rPr>
              <w:t>Suggestion: -</w:t>
            </w:r>
          </w:p>
          <w:p w:rsidR="00C6441F" w:rsidRDefault="00C6441F" w:rsidP="00CE25C4">
            <w:pPr>
              <w:jc w:val="both"/>
              <w:rPr>
                <w:rFonts w:ascii="Times New Roman" w:hAnsi="Times New Roman" w:cs="Times New Roman"/>
                <w:b/>
                <w:sz w:val="24"/>
                <w:szCs w:val="24"/>
              </w:rPr>
            </w:pPr>
          </w:p>
          <w:p w:rsidR="00C6441F" w:rsidRDefault="00C6441F" w:rsidP="00CE25C4">
            <w:pPr>
              <w:jc w:val="both"/>
              <w:rPr>
                <w:rFonts w:ascii="Times New Roman" w:hAnsi="Times New Roman" w:cs="Times New Roman"/>
                <w:sz w:val="24"/>
                <w:szCs w:val="24"/>
              </w:rPr>
            </w:pPr>
            <w:r w:rsidRPr="00F850A8">
              <w:rPr>
                <w:rFonts w:ascii="Times New Roman" w:hAnsi="Times New Roman" w:cs="Times New Roman"/>
                <w:sz w:val="24"/>
                <w:szCs w:val="24"/>
              </w:rPr>
              <w:t xml:space="preserve">HPPCL is of the opinion that </w:t>
            </w:r>
            <w:r>
              <w:rPr>
                <w:rFonts w:ascii="Times New Roman" w:hAnsi="Times New Roman" w:cs="Times New Roman"/>
                <w:sz w:val="24"/>
                <w:szCs w:val="24"/>
              </w:rPr>
              <w:t xml:space="preserve">a </w:t>
            </w:r>
            <w:r w:rsidRPr="00F850A8">
              <w:rPr>
                <w:rFonts w:ascii="Times New Roman" w:hAnsi="Times New Roman" w:cs="Times New Roman"/>
                <w:sz w:val="24"/>
                <w:szCs w:val="24"/>
              </w:rPr>
              <w:t xml:space="preserve">provision of </w:t>
            </w:r>
            <w:r>
              <w:rPr>
                <w:rFonts w:ascii="Times New Roman" w:hAnsi="Times New Roman" w:cs="Times New Roman"/>
                <w:sz w:val="24"/>
                <w:szCs w:val="24"/>
              </w:rPr>
              <w:t>two or more additional valves over and above the quantity worked out on the basis of air demand would be appropriate to serve the purpose.</w:t>
            </w:r>
          </w:p>
          <w:p w:rsidR="00C6441F" w:rsidRPr="00323D3B" w:rsidRDefault="00C6441F" w:rsidP="00CE25C4">
            <w:pPr>
              <w:jc w:val="both"/>
              <w:rPr>
                <w:rFonts w:ascii="Times New Roman" w:hAnsi="Times New Roman" w:cs="Times New Roman"/>
                <w:sz w:val="24"/>
                <w:szCs w:val="24"/>
              </w:rPr>
            </w:pPr>
          </w:p>
        </w:tc>
        <w:tc>
          <w:tcPr>
            <w:tcW w:w="1737" w:type="dxa"/>
          </w:tcPr>
          <w:p w:rsidR="00C6441F" w:rsidRPr="00323D3B" w:rsidRDefault="00507B85" w:rsidP="00507B85">
            <w:pPr>
              <w:jc w:val="both"/>
              <w:rPr>
                <w:rFonts w:ascii="Times New Roman" w:hAnsi="Times New Roman" w:cs="Times New Roman"/>
                <w:sz w:val="24"/>
                <w:szCs w:val="24"/>
              </w:rPr>
            </w:pPr>
            <w:r w:rsidRPr="003A43D7">
              <w:rPr>
                <w:rFonts w:ascii="Times New Roman" w:hAnsi="Times New Roman" w:cs="Times New Roman"/>
                <w:bCs/>
                <w:sz w:val="24"/>
                <w:szCs w:val="24"/>
              </w:rPr>
              <w:lastRenderedPageBreak/>
              <w:t xml:space="preserve">Refer to </w:t>
            </w:r>
            <w:r>
              <w:rPr>
                <w:rFonts w:ascii="Times New Roman" w:hAnsi="Times New Roman" w:cs="Times New Roman"/>
                <w:bCs/>
                <w:sz w:val="24"/>
                <w:szCs w:val="24"/>
              </w:rPr>
              <w:t xml:space="preserve">the </w:t>
            </w:r>
            <w:r w:rsidRPr="003A43D7">
              <w:rPr>
                <w:rFonts w:ascii="Times New Roman" w:hAnsi="Times New Roman" w:cs="Times New Roman"/>
                <w:bCs/>
                <w:sz w:val="24"/>
                <w:szCs w:val="24"/>
              </w:rPr>
              <w:t>Committee</w:t>
            </w:r>
            <w:r>
              <w:rPr>
                <w:rFonts w:ascii="Times New Roman" w:hAnsi="Times New Roman" w:cs="Times New Roman"/>
                <w:bCs/>
                <w:sz w:val="24"/>
                <w:szCs w:val="24"/>
              </w:rPr>
              <w:t xml:space="preserve"> for </w:t>
            </w:r>
            <w:r>
              <w:rPr>
                <w:rFonts w:ascii="Times New Roman" w:hAnsi="Times New Roman" w:cs="Times New Roman"/>
                <w:bCs/>
                <w:sz w:val="24"/>
                <w:szCs w:val="24"/>
              </w:rPr>
              <w:lastRenderedPageBreak/>
              <w:t>resolving the comment on provision of redundant valves on case basis.</w:t>
            </w:r>
          </w:p>
        </w:tc>
      </w:tr>
    </w:tbl>
    <w:p w:rsidR="00C6441F" w:rsidRDefault="00C6441F" w:rsidP="00C6441F">
      <w:pPr>
        <w:rPr>
          <w:rFonts w:ascii="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7"/>
        <w:gridCol w:w="911"/>
        <w:gridCol w:w="1080"/>
        <w:gridCol w:w="1078"/>
        <w:gridCol w:w="2070"/>
        <w:gridCol w:w="1800"/>
        <w:gridCol w:w="1551"/>
      </w:tblGrid>
      <w:tr w:rsidR="00696D83" w:rsidRPr="00770E68" w:rsidTr="00696D83">
        <w:trPr>
          <w:cantSplit/>
          <w:jc w:val="center"/>
        </w:trPr>
        <w:tc>
          <w:tcPr>
            <w:tcW w:w="292" w:type="pct"/>
            <w:vAlign w:val="center"/>
          </w:tcPr>
          <w:p w:rsidR="00DF62B1" w:rsidRPr="00770E68" w:rsidRDefault="00DF62B1" w:rsidP="00142743">
            <w:pPr>
              <w:jc w:val="center"/>
              <w:rPr>
                <w:rFonts w:ascii="Arial Narrow" w:hAnsi="Arial Narrow"/>
                <w:b/>
                <w:sz w:val="24"/>
                <w:szCs w:val="24"/>
                <w:lang w:bidi="hi-IN"/>
              </w:rPr>
            </w:pPr>
            <w:r w:rsidRPr="00770E68">
              <w:rPr>
                <w:rFonts w:ascii="Arial Narrow" w:hAnsi="Arial Narrow"/>
                <w:b/>
                <w:sz w:val="24"/>
                <w:szCs w:val="24"/>
                <w:lang w:bidi="hi-IN"/>
              </w:rPr>
              <w:t>Sl.</w:t>
            </w:r>
          </w:p>
          <w:p w:rsidR="00DF62B1" w:rsidRPr="00770E68" w:rsidRDefault="00DF62B1" w:rsidP="00142743">
            <w:pPr>
              <w:jc w:val="center"/>
              <w:rPr>
                <w:rFonts w:ascii="Arial Narrow" w:hAnsi="Arial Narrow"/>
                <w:b/>
                <w:sz w:val="24"/>
                <w:szCs w:val="24"/>
                <w:lang w:bidi="hi-IN"/>
              </w:rPr>
            </w:pPr>
            <w:r w:rsidRPr="00770E68">
              <w:rPr>
                <w:rFonts w:ascii="Arial Narrow" w:hAnsi="Arial Narrow"/>
                <w:b/>
                <w:sz w:val="24"/>
                <w:szCs w:val="24"/>
                <w:lang w:bidi="hi-IN"/>
              </w:rPr>
              <w:t>No.</w:t>
            </w:r>
          </w:p>
        </w:tc>
        <w:tc>
          <w:tcPr>
            <w:tcW w:w="505" w:type="pct"/>
            <w:vAlign w:val="center"/>
          </w:tcPr>
          <w:p w:rsidR="00DF62B1" w:rsidRPr="00770E68" w:rsidRDefault="00DF62B1" w:rsidP="00142743">
            <w:pPr>
              <w:jc w:val="center"/>
              <w:rPr>
                <w:rFonts w:ascii="Arial Narrow" w:hAnsi="Arial Narrow"/>
                <w:b/>
                <w:sz w:val="24"/>
                <w:szCs w:val="24"/>
                <w:lang w:bidi="hi-IN"/>
              </w:rPr>
            </w:pPr>
            <w:r w:rsidRPr="00770E68">
              <w:rPr>
                <w:rFonts w:ascii="Arial Narrow" w:hAnsi="Arial Narrow"/>
                <w:b/>
                <w:sz w:val="24"/>
                <w:szCs w:val="24"/>
                <w:lang w:bidi="hi-IN"/>
              </w:rPr>
              <w:t>Committee/ Organization/</w:t>
            </w:r>
          </w:p>
          <w:p w:rsidR="00DF62B1" w:rsidRPr="00770E68" w:rsidRDefault="00DF62B1" w:rsidP="00142743">
            <w:pPr>
              <w:jc w:val="center"/>
              <w:rPr>
                <w:rFonts w:ascii="Arial Narrow" w:hAnsi="Arial Narrow"/>
                <w:b/>
                <w:sz w:val="24"/>
                <w:szCs w:val="24"/>
                <w:lang w:bidi="hi-IN"/>
              </w:rPr>
            </w:pPr>
            <w:r w:rsidRPr="00770E68">
              <w:rPr>
                <w:rFonts w:ascii="Arial Narrow" w:hAnsi="Arial Narrow"/>
                <w:b/>
                <w:sz w:val="24"/>
                <w:szCs w:val="24"/>
                <w:lang w:bidi="hi-IN"/>
              </w:rPr>
              <w:t>Individual</w:t>
            </w:r>
          </w:p>
        </w:tc>
        <w:tc>
          <w:tcPr>
            <w:tcW w:w="599" w:type="pct"/>
            <w:vAlign w:val="center"/>
          </w:tcPr>
          <w:p w:rsidR="00DF62B1" w:rsidRPr="00770E68" w:rsidRDefault="00DF62B1" w:rsidP="00142743">
            <w:pPr>
              <w:jc w:val="center"/>
              <w:rPr>
                <w:rFonts w:ascii="Arial Narrow" w:hAnsi="Arial Narrow"/>
                <w:b/>
                <w:sz w:val="24"/>
                <w:szCs w:val="24"/>
                <w:lang w:bidi="hi-IN"/>
              </w:rPr>
            </w:pPr>
          </w:p>
          <w:p w:rsidR="00DF62B1" w:rsidRPr="00770E68" w:rsidRDefault="00DF62B1" w:rsidP="00142743">
            <w:pPr>
              <w:jc w:val="center"/>
              <w:rPr>
                <w:rFonts w:ascii="Arial Narrow" w:hAnsi="Arial Narrow"/>
                <w:b/>
                <w:sz w:val="24"/>
                <w:szCs w:val="24"/>
                <w:lang w:bidi="hi-IN"/>
              </w:rPr>
            </w:pPr>
            <w:r w:rsidRPr="00770E68">
              <w:rPr>
                <w:rFonts w:ascii="Arial Narrow" w:hAnsi="Arial Narrow"/>
                <w:b/>
                <w:sz w:val="24"/>
                <w:szCs w:val="24"/>
                <w:lang w:bidi="hi-IN"/>
              </w:rPr>
              <w:t>Clause/</w:t>
            </w:r>
          </w:p>
          <w:p w:rsidR="00DF62B1" w:rsidRPr="00770E68" w:rsidRDefault="00DF62B1" w:rsidP="00142743">
            <w:pPr>
              <w:jc w:val="center"/>
              <w:rPr>
                <w:rFonts w:ascii="Arial Narrow" w:hAnsi="Arial Narrow"/>
                <w:b/>
                <w:sz w:val="24"/>
                <w:szCs w:val="24"/>
                <w:lang w:bidi="hi-IN"/>
              </w:rPr>
            </w:pPr>
            <w:r w:rsidRPr="00770E68">
              <w:rPr>
                <w:rFonts w:ascii="Arial Narrow" w:hAnsi="Arial Narrow"/>
                <w:b/>
                <w:sz w:val="24"/>
                <w:szCs w:val="24"/>
                <w:lang w:bidi="hi-IN"/>
              </w:rPr>
              <w:t>Sub clause</w:t>
            </w:r>
          </w:p>
          <w:p w:rsidR="00DF62B1" w:rsidRPr="00770E68" w:rsidRDefault="00DF62B1" w:rsidP="00142743">
            <w:pPr>
              <w:jc w:val="center"/>
              <w:rPr>
                <w:rFonts w:ascii="Arial Narrow" w:hAnsi="Arial Narrow"/>
                <w:b/>
                <w:sz w:val="24"/>
                <w:szCs w:val="24"/>
                <w:lang w:bidi="hi-IN"/>
              </w:rPr>
            </w:pPr>
            <w:r w:rsidRPr="00770E68">
              <w:rPr>
                <w:rFonts w:ascii="Arial Narrow" w:hAnsi="Arial Narrow"/>
                <w:b/>
                <w:sz w:val="24"/>
                <w:szCs w:val="24"/>
                <w:lang w:bidi="hi-IN"/>
              </w:rPr>
              <w:t>Paragraph</w:t>
            </w:r>
          </w:p>
          <w:p w:rsidR="00DF62B1" w:rsidRPr="00770E68" w:rsidRDefault="00DF62B1" w:rsidP="00142743">
            <w:pPr>
              <w:jc w:val="center"/>
              <w:rPr>
                <w:rFonts w:ascii="Arial Narrow" w:hAnsi="Arial Narrow"/>
                <w:b/>
                <w:sz w:val="24"/>
                <w:szCs w:val="24"/>
                <w:lang w:bidi="hi-IN"/>
              </w:rPr>
            </w:pPr>
            <w:r w:rsidRPr="00770E68">
              <w:rPr>
                <w:rFonts w:ascii="Arial Narrow" w:hAnsi="Arial Narrow"/>
                <w:b/>
                <w:sz w:val="24"/>
                <w:szCs w:val="24"/>
                <w:lang w:bidi="hi-IN"/>
              </w:rPr>
              <w:t>Figure/Table</w:t>
            </w:r>
          </w:p>
          <w:p w:rsidR="00DF62B1" w:rsidRPr="00770E68" w:rsidRDefault="00DF62B1" w:rsidP="00142743">
            <w:pPr>
              <w:jc w:val="center"/>
              <w:rPr>
                <w:rFonts w:ascii="Arial Narrow" w:hAnsi="Arial Narrow"/>
                <w:b/>
                <w:sz w:val="24"/>
                <w:szCs w:val="24"/>
                <w:lang w:bidi="hi-IN"/>
              </w:rPr>
            </w:pPr>
          </w:p>
        </w:tc>
        <w:tc>
          <w:tcPr>
            <w:tcW w:w="598" w:type="pct"/>
            <w:vAlign w:val="center"/>
          </w:tcPr>
          <w:p w:rsidR="00DF62B1" w:rsidRPr="00770E68" w:rsidRDefault="00DF62B1" w:rsidP="00142743">
            <w:pPr>
              <w:jc w:val="center"/>
              <w:rPr>
                <w:rFonts w:ascii="Arial Narrow" w:hAnsi="Arial Narrow"/>
                <w:b/>
                <w:sz w:val="24"/>
                <w:szCs w:val="24"/>
                <w:lang w:bidi="hi-IN"/>
              </w:rPr>
            </w:pPr>
            <w:r>
              <w:rPr>
                <w:rFonts w:ascii="Arial Narrow" w:hAnsi="Arial Narrow"/>
                <w:b/>
                <w:sz w:val="24"/>
                <w:szCs w:val="24"/>
                <w:lang w:bidi="hi-IN"/>
              </w:rPr>
              <w:t>Type o</w:t>
            </w:r>
            <w:r w:rsidRPr="00770E68">
              <w:rPr>
                <w:rFonts w:ascii="Arial Narrow" w:hAnsi="Arial Narrow"/>
                <w:b/>
                <w:sz w:val="24"/>
                <w:szCs w:val="24"/>
                <w:lang w:bidi="hi-IN"/>
              </w:rPr>
              <w:t>f Comment</w:t>
            </w:r>
          </w:p>
          <w:p w:rsidR="00DF62B1" w:rsidRPr="00770E68" w:rsidRDefault="00DF62B1" w:rsidP="00142743">
            <w:pPr>
              <w:jc w:val="center"/>
              <w:rPr>
                <w:rFonts w:ascii="Arial Narrow" w:hAnsi="Arial Narrow"/>
                <w:b/>
                <w:sz w:val="24"/>
                <w:szCs w:val="24"/>
                <w:lang w:val="en-GB" w:bidi="hi-IN"/>
              </w:rPr>
            </w:pPr>
          </w:p>
          <w:p w:rsidR="00DF62B1" w:rsidRPr="00770E68" w:rsidRDefault="00DF62B1" w:rsidP="00142743">
            <w:pPr>
              <w:jc w:val="center"/>
              <w:rPr>
                <w:rFonts w:ascii="Arial Narrow" w:hAnsi="Arial Narrow"/>
                <w:b/>
                <w:sz w:val="24"/>
                <w:szCs w:val="24"/>
                <w:lang w:bidi="hi-IN"/>
              </w:rPr>
            </w:pPr>
            <w:r w:rsidRPr="00770E68">
              <w:rPr>
                <w:rFonts w:ascii="Arial Narrow" w:hAnsi="Arial Narrow"/>
                <w:b/>
                <w:sz w:val="24"/>
                <w:szCs w:val="24"/>
                <w:lang w:bidi="hi-IN"/>
              </w:rPr>
              <w:t>General/</w:t>
            </w:r>
          </w:p>
          <w:p w:rsidR="00DF62B1" w:rsidRPr="00770E68" w:rsidRDefault="00DF62B1" w:rsidP="00142743">
            <w:pPr>
              <w:jc w:val="center"/>
              <w:rPr>
                <w:rFonts w:ascii="Arial Narrow" w:hAnsi="Arial Narrow"/>
                <w:b/>
                <w:sz w:val="24"/>
                <w:szCs w:val="24"/>
                <w:lang w:bidi="hi-IN"/>
              </w:rPr>
            </w:pPr>
            <w:r w:rsidRPr="00770E68">
              <w:rPr>
                <w:rFonts w:ascii="Arial Narrow" w:hAnsi="Arial Narrow"/>
                <w:b/>
                <w:sz w:val="24"/>
                <w:szCs w:val="24"/>
                <w:lang w:bidi="hi-IN"/>
              </w:rPr>
              <w:t>Technical/</w:t>
            </w:r>
          </w:p>
          <w:p w:rsidR="00DF62B1" w:rsidRPr="00770E68" w:rsidRDefault="00DF62B1" w:rsidP="00142743">
            <w:pPr>
              <w:jc w:val="center"/>
              <w:rPr>
                <w:rFonts w:ascii="Arial Narrow" w:hAnsi="Arial Narrow"/>
                <w:b/>
                <w:sz w:val="24"/>
                <w:szCs w:val="24"/>
                <w:lang w:bidi="hi-IN"/>
              </w:rPr>
            </w:pPr>
            <w:r w:rsidRPr="00770E68">
              <w:rPr>
                <w:rFonts w:ascii="Arial Narrow" w:hAnsi="Arial Narrow"/>
                <w:b/>
                <w:sz w:val="24"/>
                <w:szCs w:val="24"/>
                <w:lang w:bidi="hi-IN"/>
              </w:rPr>
              <w:t>Editorial</w:t>
            </w:r>
          </w:p>
        </w:tc>
        <w:tc>
          <w:tcPr>
            <w:tcW w:w="1148" w:type="pct"/>
            <w:vAlign w:val="center"/>
          </w:tcPr>
          <w:p w:rsidR="00DF62B1" w:rsidRPr="00770E68" w:rsidRDefault="00DF62B1" w:rsidP="00142743">
            <w:pPr>
              <w:keepNext/>
              <w:spacing w:before="240" w:after="60"/>
              <w:jc w:val="center"/>
              <w:outlineLvl w:val="0"/>
              <w:rPr>
                <w:rFonts w:ascii="Arial Narrow" w:hAnsi="Arial Narrow"/>
                <w:b/>
                <w:kern w:val="32"/>
                <w:sz w:val="24"/>
                <w:szCs w:val="24"/>
                <w:lang w:val="en-GB"/>
              </w:rPr>
            </w:pPr>
            <w:r w:rsidRPr="00770E68">
              <w:rPr>
                <w:rFonts w:ascii="Arial Narrow" w:hAnsi="Arial Narrow"/>
                <w:b/>
                <w:kern w:val="32"/>
                <w:sz w:val="24"/>
                <w:szCs w:val="24"/>
                <w:lang w:val="en-GB"/>
              </w:rPr>
              <w:t>Comments</w:t>
            </w:r>
          </w:p>
          <w:p w:rsidR="00DF62B1" w:rsidRPr="00770E68" w:rsidRDefault="00DF62B1" w:rsidP="00142743">
            <w:pPr>
              <w:jc w:val="center"/>
              <w:rPr>
                <w:rFonts w:ascii="Arial Narrow" w:hAnsi="Arial Narrow"/>
                <w:b/>
                <w:sz w:val="24"/>
                <w:szCs w:val="24"/>
                <w:lang w:bidi="hi-IN"/>
              </w:rPr>
            </w:pPr>
          </w:p>
          <w:p w:rsidR="00DF62B1" w:rsidRPr="00770E68" w:rsidRDefault="00DF62B1" w:rsidP="00142743">
            <w:pPr>
              <w:jc w:val="center"/>
              <w:rPr>
                <w:rFonts w:ascii="Arial Narrow" w:hAnsi="Arial Narrow"/>
                <w:b/>
                <w:sz w:val="24"/>
                <w:szCs w:val="24"/>
                <w:lang w:bidi="hi-IN"/>
              </w:rPr>
            </w:pPr>
            <w:r w:rsidRPr="00770E68">
              <w:rPr>
                <w:rFonts w:ascii="Arial Narrow" w:hAnsi="Arial Narrow"/>
                <w:b/>
                <w:sz w:val="24"/>
                <w:szCs w:val="24"/>
                <w:lang w:bidi="hi-IN"/>
              </w:rPr>
              <w:t>(Justification For Change)</w:t>
            </w:r>
          </w:p>
        </w:tc>
        <w:tc>
          <w:tcPr>
            <w:tcW w:w="998" w:type="pct"/>
            <w:vAlign w:val="center"/>
          </w:tcPr>
          <w:p w:rsidR="00DF62B1" w:rsidRPr="00770E68" w:rsidRDefault="00DF62B1" w:rsidP="00142743">
            <w:pPr>
              <w:jc w:val="center"/>
              <w:rPr>
                <w:rFonts w:ascii="Arial Narrow" w:hAnsi="Arial Narrow"/>
                <w:b/>
                <w:sz w:val="24"/>
                <w:szCs w:val="24"/>
                <w:lang w:bidi="hi-IN"/>
              </w:rPr>
            </w:pPr>
            <w:r w:rsidRPr="00770E68">
              <w:rPr>
                <w:rFonts w:ascii="Arial Narrow" w:hAnsi="Arial Narrow"/>
                <w:b/>
                <w:sz w:val="24"/>
                <w:szCs w:val="24"/>
                <w:lang w:bidi="hi-IN"/>
              </w:rPr>
              <w:t>Proposed Change</w:t>
            </w:r>
          </w:p>
        </w:tc>
        <w:tc>
          <w:tcPr>
            <w:tcW w:w="860" w:type="pct"/>
          </w:tcPr>
          <w:p w:rsidR="00DF62B1" w:rsidRPr="00770E68" w:rsidRDefault="00DF62B1" w:rsidP="00142743">
            <w:pPr>
              <w:jc w:val="center"/>
              <w:rPr>
                <w:rFonts w:ascii="Arial Narrow" w:hAnsi="Arial Narrow"/>
                <w:b/>
                <w:sz w:val="24"/>
                <w:szCs w:val="24"/>
                <w:lang w:bidi="hi-IN"/>
              </w:rPr>
            </w:pPr>
            <w:r>
              <w:rPr>
                <w:rFonts w:ascii="Arial Narrow" w:hAnsi="Arial Narrow"/>
                <w:b/>
                <w:sz w:val="24"/>
                <w:szCs w:val="24"/>
                <w:lang w:bidi="hi-IN"/>
              </w:rPr>
              <w:t>The decision of panel on 06 Sept 2023</w:t>
            </w:r>
          </w:p>
        </w:tc>
      </w:tr>
      <w:tr w:rsidR="00696D83" w:rsidRPr="00770E68" w:rsidTr="00696D83">
        <w:trPr>
          <w:jc w:val="center"/>
        </w:trPr>
        <w:tc>
          <w:tcPr>
            <w:tcW w:w="292" w:type="pct"/>
          </w:tcPr>
          <w:p w:rsidR="00DF62B1" w:rsidRPr="00770E68" w:rsidRDefault="00DF62B1" w:rsidP="00142743">
            <w:pPr>
              <w:jc w:val="center"/>
              <w:rPr>
                <w:rFonts w:ascii="Arial Narrow" w:hAnsi="Arial Narrow" w:cs="Mangal"/>
                <w:b/>
                <w:sz w:val="24"/>
                <w:szCs w:val="24"/>
                <w:lang w:bidi="hi-IN"/>
              </w:rPr>
            </w:pPr>
            <w:r w:rsidRPr="00770E68">
              <w:rPr>
                <w:rFonts w:ascii="Arial Narrow" w:hAnsi="Arial Narrow" w:cs="Mangal"/>
                <w:b/>
                <w:sz w:val="24"/>
                <w:szCs w:val="24"/>
                <w:lang w:bidi="hi-IN"/>
              </w:rPr>
              <w:t>1.</w:t>
            </w:r>
          </w:p>
        </w:tc>
        <w:tc>
          <w:tcPr>
            <w:tcW w:w="505" w:type="pct"/>
          </w:tcPr>
          <w:p w:rsidR="00DF62B1" w:rsidRPr="00770E68" w:rsidRDefault="00DF62B1" w:rsidP="00142743">
            <w:pPr>
              <w:rPr>
                <w:rFonts w:ascii="Arial Narrow" w:hAnsi="Arial Narrow" w:cs="Mangal"/>
                <w:sz w:val="24"/>
                <w:szCs w:val="24"/>
                <w:lang w:bidi="hi-IN"/>
              </w:rPr>
            </w:pPr>
            <w:bookmarkStart w:id="0" w:name="bmComittee"/>
            <w:bookmarkEnd w:id="0"/>
            <w:r>
              <w:rPr>
                <w:rFonts w:ascii="Arial Narrow" w:hAnsi="Arial Narrow" w:cs="Mangal"/>
                <w:sz w:val="24"/>
                <w:szCs w:val="24"/>
                <w:lang w:bidi="hi-IN"/>
              </w:rPr>
              <w:t>THDC India Limited</w:t>
            </w:r>
          </w:p>
          <w:p w:rsidR="00DF62B1" w:rsidRPr="00770E68" w:rsidRDefault="00DF62B1" w:rsidP="00142743">
            <w:pPr>
              <w:rPr>
                <w:rFonts w:ascii="Arial Narrow" w:hAnsi="Arial Narrow" w:cs="Mangal"/>
                <w:sz w:val="24"/>
                <w:szCs w:val="24"/>
                <w:lang w:bidi="hi-IN"/>
              </w:rPr>
            </w:pPr>
          </w:p>
          <w:p w:rsidR="00DF62B1" w:rsidRPr="00770E68" w:rsidRDefault="00DF62B1" w:rsidP="00142743">
            <w:pPr>
              <w:rPr>
                <w:rFonts w:ascii="Arial Narrow" w:hAnsi="Arial Narrow" w:cs="Mangal"/>
                <w:sz w:val="24"/>
                <w:szCs w:val="24"/>
                <w:lang w:bidi="hi-IN"/>
              </w:rPr>
            </w:pPr>
          </w:p>
          <w:p w:rsidR="00DF62B1" w:rsidRPr="00770E68" w:rsidRDefault="00DF62B1" w:rsidP="00142743">
            <w:pPr>
              <w:rPr>
                <w:rFonts w:ascii="Arial Narrow" w:hAnsi="Arial Narrow" w:cs="Mangal"/>
                <w:sz w:val="24"/>
                <w:szCs w:val="24"/>
                <w:lang w:bidi="hi-IN"/>
              </w:rPr>
            </w:pPr>
          </w:p>
          <w:p w:rsidR="00DF62B1" w:rsidRPr="00770E68" w:rsidRDefault="00DF62B1" w:rsidP="00142743">
            <w:pPr>
              <w:rPr>
                <w:rFonts w:ascii="Arial Narrow" w:hAnsi="Arial Narrow" w:cs="Mangal"/>
                <w:sz w:val="24"/>
                <w:szCs w:val="24"/>
                <w:lang w:bidi="hi-IN"/>
              </w:rPr>
            </w:pPr>
          </w:p>
          <w:p w:rsidR="00DF62B1" w:rsidRPr="00770E68" w:rsidRDefault="00DF62B1" w:rsidP="00142743">
            <w:pPr>
              <w:rPr>
                <w:rFonts w:ascii="Arial Narrow" w:hAnsi="Arial Narrow" w:cs="Mangal"/>
                <w:sz w:val="24"/>
                <w:szCs w:val="24"/>
                <w:lang w:bidi="hi-IN"/>
              </w:rPr>
            </w:pPr>
          </w:p>
          <w:p w:rsidR="00DF62B1" w:rsidRPr="00770E68" w:rsidRDefault="00DF62B1" w:rsidP="00142743">
            <w:pPr>
              <w:rPr>
                <w:rFonts w:ascii="Arial Narrow" w:hAnsi="Arial Narrow" w:cs="Mangal"/>
                <w:sz w:val="24"/>
                <w:szCs w:val="24"/>
                <w:lang w:bidi="hi-IN"/>
              </w:rPr>
            </w:pPr>
          </w:p>
        </w:tc>
        <w:tc>
          <w:tcPr>
            <w:tcW w:w="599" w:type="pct"/>
          </w:tcPr>
          <w:p w:rsidR="00DF62B1" w:rsidRDefault="00DF62B1" w:rsidP="00142743">
            <w:pPr>
              <w:rPr>
                <w:rFonts w:ascii="Arial Narrow" w:hAnsi="Arial Narrow" w:cs="Mangal"/>
                <w:sz w:val="24"/>
                <w:szCs w:val="24"/>
                <w:lang w:bidi="hi-IN"/>
              </w:rPr>
            </w:pPr>
            <w:bookmarkStart w:id="1" w:name="bmClause"/>
            <w:bookmarkEnd w:id="1"/>
            <w:r>
              <w:rPr>
                <w:rFonts w:ascii="Arial Narrow" w:hAnsi="Arial Narrow" w:cs="Mangal"/>
                <w:sz w:val="24"/>
                <w:szCs w:val="24"/>
                <w:lang w:bidi="hi-IN"/>
              </w:rPr>
              <w:lastRenderedPageBreak/>
              <w:t>3.1 General</w:t>
            </w:r>
          </w:p>
          <w:p w:rsidR="00DF62B1" w:rsidRDefault="00DF62B1" w:rsidP="00142743">
            <w:pPr>
              <w:rPr>
                <w:rFonts w:ascii="Arial Narrow" w:hAnsi="Arial Narrow" w:cs="Mangal"/>
                <w:sz w:val="24"/>
                <w:szCs w:val="24"/>
                <w:lang w:bidi="hi-IN"/>
              </w:rPr>
            </w:pPr>
            <w:r>
              <w:rPr>
                <w:rFonts w:ascii="Arial Narrow" w:hAnsi="Arial Narrow" w:cs="Mangal"/>
                <w:sz w:val="24"/>
                <w:szCs w:val="24"/>
                <w:lang w:bidi="hi-IN"/>
              </w:rPr>
              <w:lastRenderedPageBreak/>
              <w:t>2</w:t>
            </w:r>
            <w:r>
              <w:rPr>
                <w:rFonts w:ascii="Arial Narrow" w:hAnsi="Arial Narrow" w:cs="Mangal"/>
                <w:sz w:val="24"/>
                <w:szCs w:val="24"/>
                <w:vertAlign w:val="superscript"/>
                <w:lang w:bidi="hi-IN"/>
              </w:rPr>
              <w:t xml:space="preserve">nd </w:t>
            </w:r>
            <w:r>
              <w:rPr>
                <w:rFonts w:ascii="Arial Narrow" w:hAnsi="Arial Narrow" w:cs="Mangal"/>
                <w:sz w:val="24"/>
                <w:szCs w:val="24"/>
                <w:lang w:bidi="hi-IN"/>
              </w:rPr>
              <w:t>Paragraph</w:t>
            </w:r>
          </w:p>
          <w:p w:rsidR="00DF62B1" w:rsidRPr="00770E68" w:rsidRDefault="00DF62B1" w:rsidP="00142743">
            <w:pPr>
              <w:rPr>
                <w:rFonts w:ascii="Arial Narrow" w:hAnsi="Arial Narrow" w:cs="Mangal"/>
                <w:sz w:val="24"/>
                <w:szCs w:val="24"/>
                <w:lang w:bidi="hi-IN"/>
              </w:rPr>
            </w:pPr>
          </w:p>
        </w:tc>
        <w:tc>
          <w:tcPr>
            <w:tcW w:w="598" w:type="pct"/>
          </w:tcPr>
          <w:p w:rsidR="00DF62B1" w:rsidRPr="00770E68" w:rsidRDefault="00DF62B1" w:rsidP="00142743">
            <w:pPr>
              <w:rPr>
                <w:rFonts w:ascii="Arial Narrow" w:hAnsi="Arial Narrow" w:cs="Mangal"/>
                <w:sz w:val="24"/>
                <w:szCs w:val="24"/>
                <w:lang w:bidi="hi-IN"/>
              </w:rPr>
            </w:pPr>
            <w:bookmarkStart w:id="2" w:name="bmCT"/>
            <w:bookmarkEnd w:id="2"/>
            <w:r>
              <w:rPr>
                <w:rFonts w:ascii="Arial Narrow" w:hAnsi="Arial Narrow" w:cs="Mangal"/>
                <w:sz w:val="24"/>
                <w:szCs w:val="24"/>
                <w:lang w:bidi="hi-IN"/>
              </w:rPr>
              <w:lastRenderedPageBreak/>
              <w:t>Editorial</w:t>
            </w:r>
          </w:p>
        </w:tc>
        <w:tc>
          <w:tcPr>
            <w:tcW w:w="1148" w:type="pct"/>
          </w:tcPr>
          <w:p w:rsidR="00DF62B1" w:rsidRPr="00770E68" w:rsidRDefault="00DF62B1" w:rsidP="00142743">
            <w:pPr>
              <w:jc w:val="both"/>
              <w:rPr>
                <w:rFonts w:ascii="Arial Narrow" w:hAnsi="Arial Narrow" w:cs="Mangal"/>
                <w:sz w:val="24"/>
                <w:szCs w:val="24"/>
                <w:lang w:bidi="hi-IN"/>
              </w:rPr>
            </w:pPr>
            <w:bookmarkStart w:id="3" w:name="bmComments"/>
            <w:bookmarkEnd w:id="3"/>
            <w:r>
              <w:rPr>
                <w:rFonts w:ascii="Arial Narrow" w:hAnsi="Arial Narrow" w:cs="Mangal"/>
                <w:sz w:val="24"/>
                <w:szCs w:val="24"/>
                <w:lang w:bidi="hi-IN"/>
              </w:rPr>
              <w:t>Typographical error in the first and second sentences.</w:t>
            </w:r>
          </w:p>
        </w:tc>
        <w:tc>
          <w:tcPr>
            <w:tcW w:w="998" w:type="pct"/>
          </w:tcPr>
          <w:p w:rsidR="00DF62B1" w:rsidRPr="00A57BC5" w:rsidRDefault="00DF62B1" w:rsidP="00142743">
            <w:pPr>
              <w:pStyle w:val="ListParagraph"/>
              <w:widowControl/>
              <w:numPr>
                <w:ilvl w:val="0"/>
                <w:numId w:val="1"/>
              </w:numPr>
              <w:snapToGrid/>
              <w:ind w:left="484" w:hanging="284"/>
              <w:jc w:val="both"/>
              <w:rPr>
                <w:rFonts w:ascii="Arial Narrow" w:hAnsi="Arial Narrow" w:cs="Mangal"/>
                <w:sz w:val="24"/>
                <w:szCs w:val="24"/>
                <w:lang w:bidi="hi-IN"/>
              </w:rPr>
            </w:pPr>
            <w:bookmarkStart w:id="4" w:name="bmPraposed"/>
            <w:bookmarkEnd w:id="4"/>
            <w:r w:rsidRPr="00A57BC5">
              <w:rPr>
                <w:rFonts w:ascii="Arial Narrow" w:hAnsi="Arial Narrow" w:cs="Mangal"/>
                <w:sz w:val="24"/>
                <w:szCs w:val="24"/>
                <w:lang w:bidi="hi-IN"/>
              </w:rPr>
              <w:t>‘110~’ be replaced by ‘flow’</w:t>
            </w:r>
          </w:p>
          <w:p w:rsidR="00DF62B1" w:rsidRPr="00A57BC5" w:rsidRDefault="00DF62B1" w:rsidP="00142743">
            <w:pPr>
              <w:pStyle w:val="ListParagraph"/>
              <w:widowControl/>
              <w:numPr>
                <w:ilvl w:val="0"/>
                <w:numId w:val="1"/>
              </w:numPr>
              <w:snapToGrid/>
              <w:ind w:left="484" w:hanging="284"/>
              <w:jc w:val="both"/>
              <w:rPr>
                <w:rFonts w:ascii="Arial Narrow" w:hAnsi="Arial Narrow" w:cs="Mangal"/>
                <w:sz w:val="24"/>
                <w:szCs w:val="24"/>
                <w:lang w:bidi="hi-IN"/>
              </w:rPr>
            </w:pPr>
            <w:r w:rsidRPr="00A57BC5">
              <w:rPr>
                <w:rFonts w:ascii="Arial Narrow" w:hAnsi="Arial Narrow" w:cs="Mangal"/>
                <w:sz w:val="24"/>
                <w:szCs w:val="24"/>
                <w:lang w:bidi="hi-IN"/>
              </w:rPr>
              <w:lastRenderedPageBreak/>
              <w:t>‘me’ be replaced by ‘mean’</w:t>
            </w:r>
          </w:p>
          <w:p w:rsidR="00DF62B1" w:rsidRDefault="00DF62B1" w:rsidP="00142743">
            <w:pPr>
              <w:jc w:val="both"/>
              <w:rPr>
                <w:rFonts w:ascii="Arial Narrow" w:hAnsi="Arial Narrow" w:cs="Mangal"/>
                <w:sz w:val="24"/>
                <w:szCs w:val="24"/>
                <w:lang w:bidi="hi-IN"/>
              </w:rPr>
            </w:pPr>
          </w:p>
          <w:p w:rsidR="00DF62B1" w:rsidRDefault="00DF62B1" w:rsidP="00142743">
            <w:pPr>
              <w:jc w:val="both"/>
              <w:rPr>
                <w:rFonts w:ascii="Arial Narrow" w:hAnsi="Arial Narrow" w:cs="Mangal"/>
                <w:sz w:val="24"/>
                <w:szCs w:val="24"/>
                <w:lang w:bidi="hi-IN"/>
              </w:rPr>
            </w:pPr>
            <w:r w:rsidRPr="00A57BC5">
              <w:rPr>
                <w:rFonts w:ascii="Arial Narrow" w:hAnsi="Arial Narrow" w:cs="Mangal"/>
                <w:sz w:val="24"/>
                <w:szCs w:val="24"/>
                <w:highlight w:val="yellow"/>
                <w:lang w:bidi="hi-IN"/>
              </w:rPr>
              <w:t>Corrected sentence of para:</w:t>
            </w:r>
          </w:p>
          <w:p w:rsidR="00DF62B1" w:rsidRPr="00770E68" w:rsidRDefault="00DF62B1" w:rsidP="00142743">
            <w:pPr>
              <w:jc w:val="both"/>
              <w:rPr>
                <w:rFonts w:ascii="Arial Narrow" w:hAnsi="Arial Narrow" w:cs="Mangal"/>
                <w:sz w:val="24"/>
                <w:szCs w:val="24"/>
                <w:lang w:bidi="hi-IN"/>
              </w:rPr>
            </w:pPr>
            <w:r>
              <w:rPr>
                <w:rFonts w:ascii="Arial Narrow" w:hAnsi="Arial Narrow" w:cs="Mangal"/>
                <w:sz w:val="24"/>
                <w:szCs w:val="24"/>
                <w:lang w:bidi="hi-IN"/>
              </w:rPr>
              <w:t xml:space="preserve">Bends should be made with large-radius and small deflection between successive segments in order to minimize the hydraulic loss due to change in direction of </w:t>
            </w:r>
            <w:r>
              <w:rPr>
                <w:rFonts w:ascii="Arial Narrow" w:hAnsi="Arial Narrow" w:cs="Mangal"/>
                <w:b/>
                <w:bCs/>
                <w:sz w:val="24"/>
                <w:szCs w:val="24"/>
                <w:highlight w:val="green"/>
                <w:lang w:bidi="hi-IN"/>
              </w:rPr>
              <w:t>flow</w:t>
            </w:r>
            <w:r>
              <w:rPr>
                <w:rFonts w:ascii="Arial Narrow" w:hAnsi="Arial Narrow" w:cs="Mangal"/>
                <w:sz w:val="24"/>
                <w:szCs w:val="24"/>
                <w:lang w:bidi="hi-IN"/>
              </w:rPr>
              <w:t xml:space="preserve">. It is preferable to provide the radius of bend as 3 to 5 times </w:t>
            </w:r>
            <w:r w:rsidRPr="009E2404">
              <w:rPr>
                <w:rFonts w:ascii="Arial Narrow" w:hAnsi="Arial Narrow" w:cs="Mangal"/>
                <w:b/>
                <w:bCs/>
                <w:sz w:val="24"/>
                <w:szCs w:val="24"/>
                <w:highlight w:val="green"/>
                <w:lang w:bidi="hi-IN"/>
              </w:rPr>
              <w:t>mean</w:t>
            </w:r>
            <w:r>
              <w:rPr>
                <w:rFonts w:ascii="Arial Narrow" w:hAnsi="Arial Narrow" w:cs="Mangal"/>
                <w:sz w:val="24"/>
                <w:szCs w:val="24"/>
                <w:lang w:bidi="hi-IN"/>
              </w:rPr>
              <w:t xml:space="preserve"> diameter of the pipe and the deflection angle between each successive segments as 5 degrees to 19 degrees.</w:t>
            </w:r>
          </w:p>
        </w:tc>
        <w:tc>
          <w:tcPr>
            <w:tcW w:w="860" w:type="pct"/>
          </w:tcPr>
          <w:p w:rsidR="00DF62B1" w:rsidRPr="00A57BC5" w:rsidRDefault="00696D83" w:rsidP="00DF62B1">
            <w:pPr>
              <w:pStyle w:val="ListParagraph"/>
              <w:widowControl/>
              <w:snapToGrid/>
              <w:ind w:left="16"/>
              <w:jc w:val="both"/>
              <w:rPr>
                <w:rFonts w:ascii="Arial Narrow" w:hAnsi="Arial Narrow" w:cs="Mangal"/>
                <w:sz w:val="24"/>
                <w:szCs w:val="24"/>
                <w:lang w:bidi="hi-IN"/>
              </w:rPr>
            </w:pPr>
            <w:r w:rsidRPr="001A455D">
              <w:rPr>
                <w:rFonts w:cs="Arial"/>
                <w:color w:val="1F1F1F"/>
                <w:shd w:val="clear" w:color="auto" w:fill="FFFFFF"/>
              </w:rPr>
              <w:lastRenderedPageBreak/>
              <w:t>Pa</w:t>
            </w:r>
            <w:r>
              <w:rPr>
                <w:rFonts w:cs="Arial"/>
                <w:color w:val="1F1F1F"/>
                <w:shd w:val="clear" w:color="auto" w:fill="FFFFFF"/>
              </w:rPr>
              <w:t xml:space="preserve">nel members deliberated and </w:t>
            </w:r>
            <w:r w:rsidRPr="001A455D">
              <w:rPr>
                <w:rFonts w:cs="Arial"/>
                <w:noProof/>
              </w:rPr>
              <w:t>agree</w:t>
            </w:r>
            <w:r>
              <w:rPr>
                <w:rFonts w:cs="Arial"/>
                <w:noProof/>
              </w:rPr>
              <w:t>d</w:t>
            </w:r>
            <w:r w:rsidRPr="001A455D">
              <w:rPr>
                <w:rFonts w:cs="Arial"/>
                <w:noProof/>
              </w:rPr>
              <w:t xml:space="preserve"> to </w:t>
            </w:r>
            <w:r w:rsidRPr="001A455D">
              <w:rPr>
                <w:rFonts w:cs="Arial"/>
                <w:noProof/>
              </w:rPr>
              <w:lastRenderedPageBreak/>
              <w:t>incorporate the change.</w:t>
            </w:r>
          </w:p>
        </w:tc>
        <w:bookmarkStart w:id="5" w:name="bmObservation"/>
        <w:bookmarkEnd w:id="5"/>
      </w:tr>
      <w:tr w:rsidR="00F25AFB" w:rsidRPr="00770E68" w:rsidTr="00696D83">
        <w:trPr>
          <w:trHeight w:val="1304"/>
          <w:jc w:val="center"/>
        </w:trPr>
        <w:tc>
          <w:tcPr>
            <w:tcW w:w="292" w:type="pct"/>
          </w:tcPr>
          <w:p w:rsidR="00F25AFB" w:rsidRPr="00770E68" w:rsidRDefault="00F25AFB" w:rsidP="00F25AFB">
            <w:pPr>
              <w:jc w:val="center"/>
              <w:rPr>
                <w:rFonts w:ascii="Arial Narrow" w:hAnsi="Arial Narrow" w:cs="Mangal"/>
                <w:b/>
                <w:sz w:val="24"/>
                <w:szCs w:val="24"/>
                <w:lang w:bidi="hi-IN"/>
              </w:rPr>
            </w:pPr>
            <w:r w:rsidRPr="00770E68">
              <w:rPr>
                <w:rFonts w:ascii="Arial Narrow" w:hAnsi="Arial Narrow" w:cs="Mangal"/>
                <w:b/>
                <w:sz w:val="24"/>
                <w:szCs w:val="24"/>
                <w:lang w:bidi="hi-IN"/>
              </w:rPr>
              <w:lastRenderedPageBreak/>
              <w:t>2.</w:t>
            </w:r>
          </w:p>
        </w:tc>
        <w:tc>
          <w:tcPr>
            <w:tcW w:w="505" w:type="pct"/>
          </w:tcPr>
          <w:p w:rsidR="00F25AFB" w:rsidRPr="00770E68" w:rsidRDefault="00F25AFB" w:rsidP="00F25AFB">
            <w:pPr>
              <w:rPr>
                <w:rFonts w:ascii="Arial Narrow" w:hAnsi="Arial Narrow" w:cs="Mangal"/>
                <w:sz w:val="24"/>
                <w:szCs w:val="24"/>
                <w:lang w:bidi="hi-IN"/>
              </w:rPr>
            </w:pPr>
            <w:r>
              <w:rPr>
                <w:rFonts w:ascii="Arial Narrow" w:hAnsi="Arial Narrow" w:cs="Mangal"/>
                <w:sz w:val="24"/>
                <w:szCs w:val="24"/>
                <w:lang w:bidi="hi-IN"/>
              </w:rPr>
              <w:t>THDC India Limited</w:t>
            </w:r>
          </w:p>
        </w:tc>
        <w:tc>
          <w:tcPr>
            <w:tcW w:w="599" w:type="pct"/>
          </w:tcPr>
          <w:p w:rsidR="00F25AFB" w:rsidRPr="00770E68" w:rsidRDefault="00F25AFB" w:rsidP="00F25AFB">
            <w:pPr>
              <w:rPr>
                <w:rFonts w:ascii="Arial Narrow" w:hAnsi="Arial Narrow" w:cs="Mangal"/>
                <w:sz w:val="24"/>
                <w:szCs w:val="24"/>
                <w:lang w:bidi="hi-IN"/>
              </w:rPr>
            </w:pPr>
            <w:r>
              <w:rPr>
                <w:rFonts w:ascii="Arial Narrow" w:hAnsi="Arial Narrow" w:cs="Mangal"/>
                <w:sz w:val="24"/>
                <w:szCs w:val="24"/>
                <w:lang w:bidi="hi-IN"/>
              </w:rPr>
              <w:t>3.4 Reducing Bends</w:t>
            </w:r>
          </w:p>
          <w:p w:rsidR="00F25AFB" w:rsidRPr="00770E68" w:rsidRDefault="00F25AFB" w:rsidP="00F25AFB">
            <w:pPr>
              <w:rPr>
                <w:rFonts w:ascii="Arial Narrow" w:hAnsi="Arial Narrow" w:cs="Mangal"/>
                <w:sz w:val="24"/>
                <w:szCs w:val="24"/>
                <w:lang w:bidi="hi-IN"/>
              </w:rPr>
            </w:pPr>
          </w:p>
          <w:p w:rsidR="00F25AFB" w:rsidRPr="00770E68" w:rsidRDefault="00F25AFB" w:rsidP="00F25AFB">
            <w:pPr>
              <w:rPr>
                <w:rFonts w:ascii="Arial Narrow" w:hAnsi="Arial Narrow" w:cs="Mangal"/>
                <w:sz w:val="24"/>
                <w:szCs w:val="24"/>
                <w:lang w:bidi="hi-IN"/>
              </w:rPr>
            </w:pPr>
          </w:p>
        </w:tc>
        <w:tc>
          <w:tcPr>
            <w:tcW w:w="598" w:type="pct"/>
          </w:tcPr>
          <w:p w:rsidR="00F25AFB" w:rsidRPr="00770E68" w:rsidRDefault="00F25AFB" w:rsidP="00F25AFB">
            <w:pPr>
              <w:rPr>
                <w:rFonts w:ascii="Arial Narrow" w:hAnsi="Arial Narrow" w:cs="Mangal"/>
                <w:sz w:val="24"/>
                <w:szCs w:val="24"/>
                <w:lang w:bidi="hi-IN"/>
              </w:rPr>
            </w:pPr>
            <w:r>
              <w:rPr>
                <w:rFonts w:ascii="Arial Narrow" w:hAnsi="Arial Narrow" w:cs="Mangal"/>
                <w:sz w:val="24"/>
                <w:szCs w:val="24"/>
                <w:lang w:bidi="hi-IN"/>
              </w:rPr>
              <w:t>Editorial</w:t>
            </w:r>
          </w:p>
        </w:tc>
        <w:tc>
          <w:tcPr>
            <w:tcW w:w="1148" w:type="pct"/>
          </w:tcPr>
          <w:p w:rsidR="00F25AFB" w:rsidRPr="0086459F" w:rsidRDefault="00F25AFB" w:rsidP="00F25AFB">
            <w:pPr>
              <w:rPr>
                <w:rFonts w:ascii="Arial Narrow" w:hAnsi="Arial Narrow" w:cs="Mangal"/>
                <w:sz w:val="24"/>
                <w:szCs w:val="24"/>
                <w:lang w:bidi="hi-IN"/>
              </w:rPr>
            </w:pPr>
            <w:r>
              <w:rPr>
                <w:rFonts w:ascii="Arial Narrow" w:hAnsi="Arial Narrow" w:cs="Mangal"/>
                <w:sz w:val="24"/>
                <w:szCs w:val="24"/>
                <w:lang w:bidi="hi-IN"/>
              </w:rPr>
              <w:t xml:space="preserve">The formula for </w:t>
            </w:r>
            <w:proofErr w:type="spellStart"/>
            <w:r>
              <w:rPr>
                <w:rFonts w:ascii="Arial Narrow" w:hAnsi="Arial Narrow" w:cs="Mangal"/>
                <w:sz w:val="24"/>
                <w:szCs w:val="24"/>
                <w:lang w:bidi="hi-IN"/>
              </w:rPr>
              <w:t>r</w:t>
            </w:r>
            <w:r>
              <w:rPr>
                <w:rFonts w:ascii="Arial Narrow" w:hAnsi="Arial Narrow" w:cs="Mangal"/>
                <w:sz w:val="24"/>
                <w:szCs w:val="24"/>
                <w:vertAlign w:val="subscript"/>
                <w:lang w:bidi="hi-IN"/>
              </w:rPr>
              <w:t>x</w:t>
            </w:r>
            <w:proofErr w:type="spellEnd"/>
          </w:p>
        </w:tc>
        <w:tc>
          <w:tcPr>
            <w:tcW w:w="998" w:type="pct"/>
          </w:tcPr>
          <w:p w:rsidR="00F25AFB" w:rsidRDefault="00F25AFB" w:rsidP="00F25AFB">
            <w:pPr>
              <w:pStyle w:val="ListParagraph"/>
              <w:widowControl/>
              <w:numPr>
                <w:ilvl w:val="0"/>
                <w:numId w:val="2"/>
              </w:numPr>
              <w:snapToGrid/>
              <w:rPr>
                <w:rFonts w:ascii="Arial Narrow" w:hAnsi="Arial Narrow" w:cs="Mangal"/>
                <w:sz w:val="24"/>
                <w:szCs w:val="24"/>
                <w:lang w:bidi="hi-IN"/>
              </w:rPr>
            </w:pPr>
            <w:r>
              <w:rPr>
                <w:rFonts w:ascii="Arial Narrow" w:hAnsi="Arial Narrow" w:cs="Mangal"/>
                <w:sz w:val="24"/>
                <w:szCs w:val="24"/>
                <w:lang w:bidi="hi-IN"/>
              </w:rPr>
              <w:t>‘q’ to be replaced by ‘Ø’</w:t>
            </w:r>
          </w:p>
          <w:p w:rsidR="00F25AFB" w:rsidRDefault="00F25AFB" w:rsidP="00F25AFB">
            <w:pPr>
              <w:pStyle w:val="ListParagraph"/>
              <w:widowControl/>
              <w:snapToGrid/>
              <w:ind w:left="-83"/>
              <w:rPr>
                <w:rFonts w:ascii="Arial Narrow" w:hAnsi="Arial Narrow" w:cs="Mangal"/>
                <w:sz w:val="24"/>
                <w:szCs w:val="24"/>
                <w:lang w:bidi="hi-IN"/>
              </w:rPr>
            </w:pPr>
          </w:p>
          <w:p w:rsidR="00F25AFB" w:rsidRDefault="00F25AFB" w:rsidP="00F25AFB">
            <w:pPr>
              <w:pStyle w:val="ListParagraph"/>
              <w:widowControl/>
              <w:snapToGrid/>
              <w:ind w:left="-83"/>
              <w:rPr>
                <w:rFonts w:ascii="Arial Narrow" w:hAnsi="Arial Narrow" w:cs="Mangal"/>
                <w:sz w:val="24"/>
                <w:szCs w:val="24"/>
                <w:lang w:bidi="hi-IN"/>
              </w:rPr>
            </w:pPr>
            <w:r>
              <w:rPr>
                <w:rFonts w:ascii="Arial Narrow" w:hAnsi="Arial Narrow" w:cs="Mangal"/>
                <w:sz w:val="24"/>
                <w:szCs w:val="24"/>
                <w:lang w:bidi="hi-IN"/>
              </w:rPr>
              <w:t xml:space="preserve">Corrected </w:t>
            </w:r>
            <w:proofErr w:type="spellStart"/>
            <w:r>
              <w:rPr>
                <w:rFonts w:ascii="Arial Narrow" w:hAnsi="Arial Narrow" w:cs="Mangal"/>
                <w:sz w:val="24"/>
                <w:szCs w:val="24"/>
                <w:lang w:bidi="hi-IN"/>
              </w:rPr>
              <w:t>eqn</w:t>
            </w:r>
            <w:proofErr w:type="spellEnd"/>
            <w:r>
              <w:rPr>
                <w:rFonts w:ascii="Arial Narrow" w:hAnsi="Arial Narrow" w:cs="Mangal"/>
                <w:sz w:val="24"/>
                <w:szCs w:val="24"/>
                <w:lang w:bidi="hi-IN"/>
              </w:rPr>
              <w:t xml:space="preserve"> </w:t>
            </w:r>
          </w:p>
          <w:p w:rsidR="00F25AFB" w:rsidRPr="00A57BC5" w:rsidRDefault="00F25AFB" w:rsidP="00F25AFB">
            <w:pPr>
              <w:ind w:left="360"/>
              <w:rPr>
                <w:rFonts w:ascii="Arial Narrow" w:hAnsi="Arial Narrow" w:cs="Mangal"/>
                <w:sz w:val="24"/>
                <w:szCs w:val="24"/>
                <w:lang w:bidi="hi-IN"/>
              </w:rPr>
            </w:pPr>
            <w:proofErr w:type="spellStart"/>
            <w:r w:rsidRPr="00A57BC5">
              <w:rPr>
                <w:rFonts w:ascii="Arial Narrow" w:hAnsi="Arial Narrow" w:cs="Mangal"/>
                <w:sz w:val="24"/>
                <w:szCs w:val="24"/>
                <w:lang w:bidi="hi-IN"/>
              </w:rPr>
              <w:t>r</w:t>
            </w:r>
            <w:r w:rsidRPr="00A57BC5">
              <w:rPr>
                <w:rFonts w:ascii="Arial Narrow" w:hAnsi="Arial Narrow" w:cs="Mangal"/>
                <w:sz w:val="24"/>
                <w:szCs w:val="24"/>
                <w:vertAlign w:val="subscript"/>
                <w:lang w:bidi="hi-IN"/>
              </w:rPr>
              <w:t>x</w:t>
            </w:r>
            <w:proofErr w:type="spellEnd"/>
            <w:r w:rsidRPr="00A57BC5">
              <w:rPr>
                <w:rFonts w:ascii="Arial Narrow" w:hAnsi="Arial Narrow" w:cs="Mangal"/>
                <w:sz w:val="24"/>
                <w:szCs w:val="24"/>
                <w:lang w:bidi="hi-IN"/>
              </w:rPr>
              <w:t xml:space="preserve"> = r</w:t>
            </w:r>
            <w:r w:rsidRPr="00A57BC5">
              <w:rPr>
                <w:rFonts w:ascii="Arial Narrow" w:hAnsi="Arial Narrow" w:cs="Mangal"/>
                <w:sz w:val="24"/>
                <w:szCs w:val="24"/>
                <w:vertAlign w:val="subscript"/>
                <w:lang w:bidi="hi-IN"/>
              </w:rPr>
              <w:t>1</w:t>
            </w:r>
            <w:r w:rsidRPr="00A57BC5">
              <w:rPr>
                <w:rFonts w:ascii="Arial Narrow" w:hAnsi="Arial Narrow" w:cs="Mangal"/>
                <w:sz w:val="24"/>
                <w:szCs w:val="24"/>
                <w:lang w:bidi="hi-IN"/>
              </w:rPr>
              <w:t xml:space="preserve"> – (x-1) R tan P </w:t>
            </w:r>
            <w:proofErr w:type="spellStart"/>
            <w:r w:rsidRPr="00A57BC5">
              <w:rPr>
                <w:rFonts w:ascii="Arial Narrow" w:hAnsi="Arial Narrow" w:cs="Mangal"/>
                <w:sz w:val="24"/>
                <w:szCs w:val="24"/>
                <w:lang w:bidi="hi-IN"/>
              </w:rPr>
              <w:t>sin</w:t>
            </w:r>
            <w:r w:rsidRPr="00A57BC5">
              <w:rPr>
                <w:rFonts w:ascii="Arial Narrow" w:hAnsi="Arial Narrow" w:cs="Mangal"/>
                <w:b/>
                <w:bCs/>
                <w:sz w:val="24"/>
                <w:szCs w:val="24"/>
                <w:highlight w:val="green"/>
                <w:lang w:bidi="hi-IN"/>
              </w:rPr>
              <w:t>Ф</w:t>
            </w:r>
            <w:proofErr w:type="spellEnd"/>
          </w:p>
        </w:tc>
        <w:tc>
          <w:tcPr>
            <w:tcW w:w="860" w:type="pct"/>
          </w:tcPr>
          <w:p w:rsidR="00F25AFB" w:rsidRDefault="00F25AFB" w:rsidP="00F25AFB">
            <w:pPr>
              <w:pStyle w:val="ListParagraph"/>
              <w:widowControl/>
              <w:snapToGrid/>
              <w:ind w:left="16"/>
              <w:jc w:val="both"/>
              <w:rPr>
                <w:rFonts w:ascii="Arial Narrow" w:hAnsi="Arial Narrow" w:cs="Mangal"/>
                <w:sz w:val="24"/>
                <w:szCs w:val="24"/>
                <w:lang w:bidi="hi-IN"/>
              </w:rPr>
            </w:pPr>
          </w:p>
          <w:p w:rsidR="00F25AFB" w:rsidRPr="00A57BC5" w:rsidRDefault="00F25AFB" w:rsidP="00F25AFB">
            <w:pPr>
              <w:pStyle w:val="ListParagraph"/>
              <w:widowControl/>
              <w:snapToGrid/>
              <w:ind w:left="16"/>
              <w:jc w:val="both"/>
              <w:rPr>
                <w:rFonts w:ascii="Arial Narrow" w:hAnsi="Arial Narrow" w:cs="Mangal"/>
                <w:sz w:val="24"/>
                <w:szCs w:val="24"/>
                <w:lang w:bidi="hi-IN"/>
              </w:rPr>
            </w:pPr>
            <w:r>
              <w:rPr>
                <w:rFonts w:ascii="Arial Narrow" w:hAnsi="Arial Narrow" w:cs="Mangal"/>
                <w:sz w:val="24"/>
                <w:szCs w:val="24"/>
                <w:lang w:bidi="hi-IN"/>
              </w:rPr>
              <w:t>The panel deliberated on the comment in  panel meeting held on 29</w:t>
            </w:r>
            <w:r w:rsidRPr="00CC237B">
              <w:rPr>
                <w:rFonts w:ascii="Arial Narrow" w:hAnsi="Arial Narrow" w:cs="Mangal"/>
                <w:sz w:val="24"/>
                <w:szCs w:val="24"/>
                <w:vertAlign w:val="superscript"/>
                <w:lang w:bidi="hi-IN"/>
              </w:rPr>
              <w:t>th</w:t>
            </w:r>
            <w:r>
              <w:rPr>
                <w:rFonts w:ascii="Arial Narrow" w:hAnsi="Arial Narrow" w:cs="Mangal"/>
                <w:sz w:val="24"/>
                <w:szCs w:val="24"/>
                <w:lang w:bidi="hi-IN"/>
              </w:rPr>
              <w:t xml:space="preserve"> November 2024 and Shri </w:t>
            </w:r>
            <w:proofErr w:type="spellStart"/>
            <w:r>
              <w:rPr>
                <w:rFonts w:ascii="Arial Narrow" w:hAnsi="Arial Narrow" w:cs="Mangal"/>
                <w:sz w:val="24"/>
                <w:szCs w:val="24"/>
                <w:lang w:bidi="hi-IN"/>
              </w:rPr>
              <w:t>Sankhadip</w:t>
            </w:r>
            <w:proofErr w:type="spellEnd"/>
            <w:r>
              <w:rPr>
                <w:rFonts w:ascii="Arial Narrow" w:hAnsi="Arial Narrow" w:cs="Mangal"/>
                <w:sz w:val="24"/>
                <w:szCs w:val="24"/>
                <w:lang w:bidi="hi-IN"/>
              </w:rPr>
              <w:t xml:space="preserve"> </w:t>
            </w:r>
            <w:proofErr w:type="spellStart"/>
            <w:r>
              <w:rPr>
                <w:rFonts w:ascii="Arial Narrow" w:hAnsi="Arial Narrow" w:cs="Mangal"/>
                <w:sz w:val="24"/>
                <w:szCs w:val="24"/>
                <w:lang w:bidi="hi-IN"/>
              </w:rPr>
              <w:t>Choudhary</w:t>
            </w:r>
            <w:proofErr w:type="spellEnd"/>
            <w:r>
              <w:rPr>
                <w:rFonts w:ascii="Arial Narrow" w:hAnsi="Arial Narrow" w:cs="Mangal"/>
                <w:sz w:val="24"/>
                <w:szCs w:val="24"/>
                <w:lang w:bidi="hi-IN"/>
              </w:rPr>
              <w:t xml:space="preserve">, NHPC </w:t>
            </w:r>
            <w:bookmarkStart w:id="6" w:name="_GoBack"/>
            <w:bookmarkEnd w:id="6"/>
            <w:r>
              <w:rPr>
                <w:rFonts w:ascii="Arial Narrow" w:hAnsi="Arial Narrow" w:cs="Mangal"/>
                <w:sz w:val="24"/>
                <w:szCs w:val="24"/>
                <w:lang w:bidi="hi-IN"/>
              </w:rPr>
              <w:t xml:space="preserve">informed to check the ref in the literature and informed </w:t>
            </w:r>
            <w:r>
              <w:rPr>
                <w:rFonts w:ascii="Arial Narrow" w:hAnsi="Arial Narrow" w:cs="Mangal"/>
                <w:sz w:val="24"/>
                <w:szCs w:val="24"/>
                <w:lang w:bidi="hi-IN"/>
              </w:rPr>
              <w:lastRenderedPageBreak/>
              <w:t xml:space="preserve">that it is to be </w:t>
            </w:r>
            <w:r w:rsidRPr="00AD1828">
              <w:rPr>
                <w:rFonts w:ascii="Arial Narrow" w:hAnsi="Arial Narrow" w:cs="Mangal"/>
                <w:b/>
                <w:bCs/>
                <w:sz w:val="24"/>
                <w:szCs w:val="24"/>
                <w:lang w:bidi="hi-IN"/>
              </w:rPr>
              <w:t xml:space="preserve">replaced with </w:t>
            </w:r>
            <m:oMath>
              <m:r>
                <m:rPr>
                  <m:sty m:val="bi"/>
                </m:rPr>
                <w:rPr>
                  <w:rFonts w:ascii="Cambria Math" w:hAnsi="Cambria Math" w:cs="Mangal"/>
                  <w:sz w:val="24"/>
                  <w:szCs w:val="24"/>
                  <w:lang w:bidi="hi-IN"/>
                </w:rPr>
                <m:t>θ</m:t>
              </m:r>
            </m:oMath>
          </w:p>
        </w:tc>
      </w:tr>
      <w:tr w:rsidR="00696D83" w:rsidRPr="00770E68" w:rsidTr="00696D83">
        <w:trPr>
          <w:jc w:val="center"/>
        </w:trPr>
        <w:tc>
          <w:tcPr>
            <w:tcW w:w="292" w:type="pct"/>
          </w:tcPr>
          <w:p w:rsidR="00696D83" w:rsidRPr="00770E68" w:rsidRDefault="00696D83" w:rsidP="00696D83">
            <w:pPr>
              <w:jc w:val="center"/>
              <w:rPr>
                <w:rFonts w:ascii="Arial Narrow" w:hAnsi="Arial Narrow" w:cs="Mangal"/>
                <w:b/>
                <w:sz w:val="24"/>
                <w:szCs w:val="24"/>
                <w:lang w:bidi="hi-IN"/>
              </w:rPr>
            </w:pPr>
            <w:r>
              <w:rPr>
                <w:rFonts w:ascii="Arial Narrow" w:hAnsi="Arial Narrow" w:cs="Mangal"/>
                <w:b/>
                <w:sz w:val="24"/>
                <w:szCs w:val="24"/>
                <w:lang w:bidi="hi-IN"/>
              </w:rPr>
              <w:lastRenderedPageBreak/>
              <w:t>3.</w:t>
            </w:r>
          </w:p>
        </w:tc>
        <w:tc>
          <w:tcPr>
            <w:tcW w:w="505" w:type="pct"/>
          </w:tcPr>
          <w:p w:rsidR="00696D83" w:rsidRDefault="00696D83" w:rsidP="00696D83">
            <w:pPr>
              <w:rPr>
                <w:rFonts w:ascii="Arial Narrow" w:hAnsi="Arial Narrow" w:cs="Mangal"/>
                <w:sz w:val="24"/>
                <w:szCs w:val="24"/>
                <w:lang w:bidi="hi-IN"/>
              </w:rPr>
            </w:pPr>
            <w:r>
              <w:rPr>
                <w:rFonts w:ascii="Arial Narrow" w:hAnsi="Arial Narrow" w:cs="Mangal"/>
                <w:sz w:val="24"/>
                <w:szCs w:val="24"/>
                <w:lang w:bidi="hi-IN"/>
              </w:rPr>
              <w:t>THDC India Limited</w:t>
            </w:r>
          </w:p>
        </w:tc>
        <w:tc>
          <w:tcPr>
            <w:tcW w:w="599" w:type="pct"/>
          </w:tcPr>
          <w:p w:rsidR="00696D83" w:rsidRDefault="00696D83" w:rsidP="00696D83">
            <w:pPr>
              <w:rPr>
                <w:rFonts w:ascii="Arial Narrow" w:hAnsi="Arial Narrow" w:cs="Mangal"/>
                <w:sz w:val="24"/>
                <w:szCs w:val="24"/>
                <w:lang w:bidi="hi-IN"/>
              </w:rPr>
            </w:pPr>
            <w:r>
              <w:rPr>
                <w:rFonts w:ascii="Arial Narrow" w:hAnsi="Arial Narrow" w:cs="Mangal"/>
                <w:sz w:val="24"/>
                <w:szCs w:val="24"/>
                <w:lang w:bidi="hi-IN"/>
              </w:rPr>
              <w:t>5.1 General</w:t>
            </w:r>
          </w:p>
        </w:tc>
        <w:tc>
          <w:tcPr>
            <w:tcW w:w="598" w:type="pct"/>
          </w:tcPr>
          <w:p w:rsidR="00696D83" w:rsidRDefault="00696D83" w:rsidP="00696D83">
            <w:pPr>
              <w:rPr>
                <w:rFonts w:ascii="Arial Narrow" w:hAnsi="Arial Narrow" w:cs="Mangal"/>
                <w:sz w:val="24"/>
                <w:szCs w:val="24"/>
                <w:lang w:bidi="hi-IN"/>
              </w:rPr>
            </w:pPr>
            <w:r>
              <w:rPr>
                <w:rFonts w:ascii="Arial Narrow" w:hAnsi="Arial Narrow" w:cs="Mangal"/>
                <w:sz w:val="24"/>
                <w:szCs w:val="24"/>
                <w:lang w:bidi="hi-IN"/>
              </w:rPr>
              <w:t>Editorial</w:t>
            </w:r>
          </w:p>
        </w:tc>
        <w:tc>
          <w:tcPr>
            <w:tcW w:w="1148" w:type="pct"/>
          </w:tcPr>
          <w:p w:rsidR="00696D83" w:rsidRDefault="00696D83" w:rsidP="00696D83">
            <w:pPr>
              <w:rPr>
                <w:rFonts w:ascii="Arial Narrow" w:hAnsi="Arial Narrow" w:cs="Mangal"/>
                <w:sz w:val="24"/>
                <w:szCs w:val="24"/>
                <w:lang w:bidi="hi-IN"/>
              </w:rPr>
            </w:pPr>
            <w:r>
              <w:rPr>
                <w:rFonts w:ascii="Arial Narrow" w:hAnsi="Arial Narrow" w:cs="Mangal"/>
                <w:sz w:val="24"/>
                <w:szCs w:val="24"/>
                <w:lang w:bidi="hi-IN"/>
              </w:rPr>
              <w:t>Typographical error in the first sentence.</w:t>
            </w:r>
          </w:p>
        </w:tc>
        <w:tc>
          <w:tcPr>
            <w:tcW w:w="998" w:type="pct"/>
          </w:tcPr>
          <w:p w:rsidR="00696D83" w:rsidRPr="00A57BC5" w:rsidRDefault="00696D83" w:rsidP="00696D83">
            <w:pPr>
              <w:pStyle w:val="ListParagraph"/>
              <w:widowControl/>
              <w:numPr>
                <w:ilvl w:val="0"/>
                <w:numId w:val="3"/>
              </w:numPr>
              <w:snapToGrid/>
              <w:jc w:val="both"/>
              <w:rPr>
                <w:rFonts w:ascii="Arial Narrow" w:hAnsi="Arial Narrow" w:cs="Mangal"/>
                <w:sz w:val="24"/>
                <w:szCs w:val="24"/>
                <w:lang w:bidi="hi-IN"/>
              </w:rPr>
            </w:pPr>
            <w:r>
              <w:rPr>
                <w:rFonts w:ascii="Arial Narrow" w:hAnsi="Arial Narrow" w:cs="Mangal"/>
                <w:sz w:val="24"/>
                <w:szCs w:val="24"/>
                <w:lang w:bidi="hi-IN"/>
              </w:rPr>
              <w:t>‘bifurcation’ appearing at second instance be replaced by ‘trifurcation’</w:t>
            </w:r>
          </w:p>
          <w:p w:rsidR="00696D83" w:rsidRDefault="00696D83" w:rsidP="00696D83">
            <w:pPr>
              <w:jc w:val="both"/>
              <w:rPr>
                <w:rFonts w:ascii="Arial Narrow" w:hAnsi="Arial Narrow" w:cs="Mangal"/>
                <w:sz w:val="24"/>
                <w:szCs w:val="24"/>
                <w:lang w:bidi="hi-IN"/>
              </w:rPr>
            </w:pPr>
            <w:r w:rsidRPr="00A57BC5">
              <w:rPr>
                <w:rFonts w:ascii="Arial Narrow" w:hAnsi="Arial Narrow" w:cs="Mangal"/>
                <w:sz w:val="24"/>
                <w:szCs w:val="24"/>
                <w:highlight w:val="yellow"/>
                <w:lang w:bidi="hi-IN"/>
              </w:rPr>
              <w:t>Corrected sentence of para:</w:t>
            </w:r>
          </w:p>
          <w:p w:rsidR="00696D83" w:rsidRDefault="00696D83" w:rsidP="00696D83">
            <w:pPr>
              <w:jc w:val="both"/>
              <w:rPr>
                <w:rFonts w:ascii="Arial Narrow" w:hAnsi="Arial Narrow" w:cs="Mangal"/>
                <w:sz w:val="24"/>
                <w:szCs w:val="24"/>
                <w:lang w:bidi="hi-IN"/>
              </w:rPr>
            </w:pPr>
            <w:r>
              <w:rPr>
                <w:rFonts w:ascii="Arial Narrow" w:hAnsi="Arial Narrow" w:cs="Mangal"/>
                <w:sz w:val="24"/>
                <w:szCs w:val="24"/>
                <w:lang w:bidi="hi-IN"/>
              </w:rPr>
              <w:t xml:space="preserve">Depending upon the number of units a single penstock feeds, the penstock branching is defined as bifurcation when feeding two units, </w:t>
            </w:r>
            <w:r w:rsidRPr="00846D5B">
              <w:rPr>
                <w:rFonts w:ascii="Arial Narrow" w:hAnsi="Arial Narrow" w:cs="Mangal"/>
                <w:b/>
                <w:bCs/>
                <w:sz w:val="24"/>
                <w:szCs w:val="24"/>
                <w:highlight w:val="green"/>
                <w:lang w:bidi="hi-IN"/>
              </w:rPr>
              <w:t>trifurcation</w:t>
            </w:r>
            <w:r>
              <w:rPr>
                <w:rFonts w:ascii="Arial Narrow" w:hAnsi="Arial Narrow" w:cs="Mangal"/>
                <w:sz w:val="24"/>
                <w:szCs w:val="24"/>
                <w:lang w:bidi="hi-IN"/>
              </w:rPr>
              <w:t xml:space="preserve"> when feeding three units and manifold when feeding a greater number of units by successive bifurcations.</w:t>
            </w:r>
          </w:p>
        </w:tc>
        <w:tc>
          <w:tcPr>
            <w:tcW w:w="860" w:type="pct"/>
          </w:tcPr>
          <w:p w:rsidR="00696D83" w:rsidRPr="00A57BC5" w:rsidRDefault="00696D83" w:rsidP="00696D83">
            <w:pPr>
              <w:pStyle w:val="ListParagraph"/>
              <w:widowControl/>
              <w:snapToGrid/>
              <w:ind w:left="16"/>
              <w:jc w:val="both"/>
              <w:rPr>
                <w:rFonts w:ascii="Arial Narrow" w:hAnsi="Arial Narrow" w:cs="Mangal"/>
                <w:sz w:val="24"/>
                <w:szCs w:val="24"/>
                <w:lang w:bidi="hi-IN"/>
              </w:rPr>
            </w:pPr>
            <w:r w:rsidRPr="001A455D">
              <w:rPr>
                <w:rFonts w:cs="Arial"/>
                <w:color w:val="1F1F1F"/>
                <w:shd w:val="clear" w:color="auto" w:fill="FFFFFF"/>
              </w:rPr>
              <w:t>Pa</w:t>
            </w:r>
            <w:r>
              <w:rPr>
                <w:rFonts w:cs="Arial"/>
                <w:color w:val="1F1F1F"/>
                <w:shd w:val="clear" w:color="auto" w:fill="FFFFFF"/>
              </w:rPr>
              <w:t xml:space="preserve">nel members deliberated and </w:t>
            </w:r>
            <w:r w:rsidRPr="001A455D">
              <w:rPr>
                <w:rFonts w:cs="Arial"/>
                <w:noProof/>
              </w:rPr>
              <w:t>agree</w:t>
            </w:r>
            <w:r>
              <w:rPr>
                <w:rFonts w:cs="Arial"/>
                <w:noProof/>
              </w:rPr>
              <w:t>d</w:t>
            </w:r>
            <w:r w:rsidRPr="001A455D">
              <w:rPr>
                <w:rFonts w:cs="Arial"/>
                <w:noProof/>
              </w:rPr>
              <w:t xml:space="preserve"> to incorporate the change.</w:t>
            </w:r>
          </w:p>
        </w:tc>
      </w:tr>
      <w:tr w:rsidR="00696D83" w:rsidRPr="00770E68" w:rsidTr="00696D83">
        <w:trPr>
          <w:jc w:val="center"/>
        </w:trPr>
        <w:tc>
          <w:tcPr>
            <w:tcW w:w="292" w:type="pct"/>
          </w:tcPr>
          <w:p w:rsidR="00696D83" w:rsidRDefault="00696D83" w:rsidP="00696D83">
            <w:pPr>
              <w:jc w:val="center"/>
              <w:rPr>
                <w:rFonts w:ascii="Arial Narrow" w:hAnsi="Arial Narrow" w:cs="Mangal"/>
                <w:b/>
                <w:sz w:val="24"/>
                <w:szCs w:val="24"/>
                <w:lang w:bidi="hi-IN"/>
              </w:rPr>
            </w:pPr>
            <w:r>
              <w:rPr>
                <w:rFonts w:ascii="Arial Narrow" w:hAnsi="Arial Narrow" w:cs="Mangal"/>
                <w:b/>
                <w:sz w:val="24"/>
                <w:szCs w:val="24"/>
                <w:lang w:bidi="hi-IN"/>
              </w:rPr>
              <w:t>4.</w:t>
            </w:r>
          </w:p>
        </w:tc>
        <w:tc>
          <w:tcPr>
            <w:tcW w:w="505" w:type="pct"/>
          </w:tcPr>
          <w:p w:rsidR="00696D83" w:rsidRDefault="00696D83" w:rsidP="00696D83">
            <w:pPr>
              <w:rPr>
                <w:rFonts w:ascii="Arial Narrow" w:hAnsi="Arial Narrow" w:cs="Mangal"/>
                <w:sz w:val="24"/>
                <w:szCs w:val="24"/>
                <w:lang w:bidi="hi-IN"/>
              </w:rPr>
            </w:pPr>
            <w:r>
              <w:rPr>
                <w:rFonts w:ascii="Arial Narrow" w:hAnsi="Arial Narrow" w:cs="Mangal"/>
                <w:sz w:val="24"/>
                <w:szCs w:val="24"/>
                <w:lang w:bidi="hi-IN"/>
              </w:rPr>
              <w:t>THDC India Limited</w:t>
            </w:r>
          </w:p>
        </w:tc>
        <w:tc>
          <w:tcPr>
            <w:tcW w:w="599" w:type="pct"/>
          </w:tcPr>
          <w:p w:rsidR="00696D83" w:rsidRDefault="00696D83" w:rsidP="00696D83">
            <w:pPr>
              <w:rPr>
                <w:rFonts w:ascii="Arial Narrow" w:hAnsi="Arial Narrow" w:cs="Mangal"/>
                <w:sz w:val="24"/>
                <w:szCs w:val="24"/>
                <w:lang w:bidi="hi-IN"/>
              </w:rPr>
            </w:pPr>
            <w:r>
              <w:rPr>
                <w:rFonts w:ascii="Arial Narrow" w:hAnsi="Arial Narrow" w:cs="Mangal"/>
                <w:sz w:val="24"/>
                <w:szCs w:val="24"/>
                <w:lang w:bidi="hi-IN"/>
              </w:rPr>
              <w:t>6.3.1</w:t>
            </w:r>
          </w:p>
        </w:tc>
        <w:tc>
          <w:tcPr>
            <w:tcW w:w="598" w:type="pct"/>
          </w:tcPr>
          <w:p w:rsidR="00696D83" w:rsidRDefault="00696D83" w:rsidP="00696D83">
            <w:pPr>
              <w:rPr>
                <w:rFonts w:ascii="Arial Narrow" w:hAnsi="Arial Narrow" w:cs="Mangal"/>
                <w:sz w:val="24"/>
                <w:szCs w:val="24"/>
                <w:lang w:bidi="hi-IN"/>
              </w:rPr>
            </w:pPr>
            <w:r>
              <w:rPr>
                <w:rFonts w:ascii="Arial Narrow" w:hAnsi="Arial Narrow" w:cs="Mangal"/>
                <w:sz w:val="24"/>
                <w:szCs w:val="24"/>
                <w:lang w:bidi="hi-IN"/>
              </w:rPr>
              <w:t>Editorial</w:t>
            </w:r>
          </w:p>
        </w:tc>
        <w:tc>
          <w:tcPr>
            <w:tcW w:w="1148" w:type="pct"/>
          </w:tcPr>
          <w:p w:rsidR="00696D83" w:rsidRDefault="00696D83" w:rsidP="00696D83">
            <w:pPr>
              <w:rPr>
                <w:rFonts w:ascii="Arial Narrow" w:hAnsi="Arial Narrow" w:cs="Mangal"/>
                <w:sz w:val="24"/>
                <w:szCs w:val="24"/>
                <w:lang w:bidi="hi-IN"/>
              </w:rPr>
            </w:pPr>
            <w:r>
              <w:rPr>
                <w:rFonts w:ascii="Arial Narrow" w:hAnsi="Arial Narrow" w:cs="Mangal"/>
                <w:sz w:val="24"/>
                <w:szCs w:val="24"/>
                <w:lang w:bidi="hi-IN"/>
              </w:rPr>
              <w:t>Typographical error in the second sentence</w:t>
            </w:r>
          </w:p>
        </w:tc>
        <w:tc>
          <w:tcPr>
            <w:tcW w:w="998" w:type="pct"/>
          </w:tcPr>
          <w:p w:rsidR="00696D83" w:rsidRDefault="00696D83" w:rsidP="00696D83">
            <w:pPr>
              <w:jc w:val="both"/>
              <w:rPr>
                <w:rFonts w:ascii="Arial Narrow" w:hAnsi="Arial Narrow" w:cs="Mangal"/>
                <w:sz w:val="24"/>
                <w:szCs w:val="24"/>
                <w:lang w:bidi="hi-IN"/>
              </w:rPr>
            </w:pPr>
            <w:r>
              <w:rPr>
                <w:rFonts w:ascii="Arial Narrow" w:hAnsi="Arial Narrow" w:cs="Mangal"/>
                <w:sz w:val="24"/>
                <w:szCs w:val="24"/>
                <w:lang w:bidi="hi-IN"/>
              </w:rPr>
              <w:t xml:space="preserve"> ‘f’ be replaced by </w:t>
            </w:r>
            <w:proofErr w:type="gramStart"/>
            <w:r>
              <w:rPr>
                <w:rFonts w:ascii="Arial Narrow" w:hAnsi="Arial Narrow" w:cs="Mangal"/>
                <w:sz w:val="24"/>
                <w:szCs w:val="24"/>
                <w:lang w:bidi="hi-IN"/>
              </w:rPr>
              <w:t>‘ of</w:t>
            </w:r>
            <w:proofErr w:type="gramEnd"/>
            <w:r>
              <w:rPr>
                <w:rFonts w:ascii="Arial Narrow" w:hAnsi="Arial Narrow" w:cs="Mangal"/>
                <w:sz w:val="24"/>
                <w:szCs w:val="24"/>
                <w:lang w:bidi="hi-IN"/>
              </w:rPr>
              <w:t xml:space="preserve"> ’</w:t>
            </w:r>
          </w:p>
          <w:p w:rsidR="00696D83" w:rsidRDefault="00696D83" w:rsidP="00696D83">
            <w:pPr>
              <w:jc w:val="both"/>
              <w:rPr>
                <w:rFonts w:ascii="Arial Narrow" w:hAnsi="Arial Narrow" w:cs="Mangal"/>
                <w:sz w:val="24"/>
                <w:szCs w:val="24"/>
                <w:lang w:bidi="hi-IN"/>
              </w:rPr>
            </w:pPr>
            <w:r w:rsidRPr="00A57BC5">
              <w:rPr>
                <w:rFonts w:ascii="Arial Narrow" w:hAnsi="Arial Narrow" w:cs="Mangal"/>
                <w:sz w:val="24"/>
                <w:szCs w:val="24"/>
                <w:highlight w:val="yellow"/>
                <w:lang w:bidi="hi-IN"/>
              </w:rPr>
              <w:t>Corrected sentence of para:</w:t>
            </w:r>
          </w:p>
          <w:p w:rsidR="00696D83" w:rsidRDefault="00696D83" w:rsidP="00696D83">
            <w:pPr>
              <w:jc w:val="both"/>
              <w:rPr>
                <w:rFonts w:ascii="Arial Narrow" w:hAnsi="Arial Narrow" w:cs="Mangal"/>
                <w:sz w:val="24"/>
                <w:szCs w:val="24"/>
                <w:lang w:bidi="hi-IN"/>
              </w:rPr>
            </w:pPr>
            <w:r>
              <w:rPr>
                <w:rFonts w:ascii="Arial Narrow" w:hAnsi="Arial Narrow" w:cs="Mangal"/>
                <w:sz w:val="24"/>
                <w:szCs w:val="24"/>
                <w:lang w:bidi="hi-IN"/>
              </w:rPr>
              <w:t xml:space="preserve">For large diameter fabricated steel pipe, sleeve type joint is generally </w:t>
            </w:r>
            <w:r>
              <w:rPr>
                <w:rFonts w:ascii="Arial Narrow" w:hAnsi="Arial Narrow" w:cs="Mangal"/>
                <w:sz w:val="24"/>
                <w:szCs w:val="24"/>
                <w:lang w:bidi="hi-IN"/>
              </w:rPr>
              <w:lastRenderedPageBreak/>
              <w:t xml:space="preserve">used. In this type, the longitudinal movement of the pipe is permitted by the provision </w:t>
            </w:r>
            <w:r w:rsidRPr="00846D5B">
              <w:rPr>
                <w:rFonts w:ascii="Arial Narrow" w:hAnsi="Arial Narrow" w:cs="Mangal"/>
                <w:b/>
                <w:bCs/>
                <w:sz w:val="24"/>
                <w:szCs w:val="24"/>
                <w:highlight w:val="green"/>
                <w:lang w:bidi="hi-IN"/>
              </w:rPr>
              <w:t>of</w:t>
            </w:r>
            <w:r>
              <w:rPr>
                <w:rFonts w:ascii="Arial Narrow" w:hAnsi="Arial Narrow" w:cs="Mangal"/>
                <w:sz w:val="24"/>
                <w:szCs w:val="24"/>
                <w:lang w:bidi="hi-IN"/>
              </w:rPr>
              <w:t xml:space="preserve"> two closely fitting sleeves, the outer sleeve sliding over the inner sleeve.</w:t>
            </w:r>
          </w:p>
        </w:tc>
        <w:tc>
          <w:tcPr>
            <w:tcW w:w="860" w:type="pct"/>
          </w:tcPr>
          <w:p w:rsidR="00696D83" w:rsidRPr="00A57BC5" w:rsidRDefault="00696D83" w:rsidP="00696D83">
            <w:pPr>
              <w:pStyle w:val="ListParagraph"/>
              <w:widowControl/>
              <w:snapToGrid/>
              <w:ind w:left="16"/>
              <w:jc w:val="both"/>
              <w:rPr>
                <w:rFonts w:ascii="Arial Narrow" w:hAnsi="Arial Narrow" w:cs="Mangal"/>
                <w:sz w:val="24"/>
                <w:szCs w:val="24"/>
                <w:lang w:bidi="hi-IN"/>
              </w:rPr>
            </w:pPr>
            <w:r w:rsidRPr="001A455D">
              <w:rPr>
                <w:rFonts w:cs="Arial"/>
                <w:color w:val="1F1F1F"/>
                <w:shd w:val="clear" w:color="auto" w:fill="FFFFFF"/>
              </w:rPr>
              <w:lastRenderedPageBreak/>
              <w:t>Pa</w:t>
            </w:r>
            <w:r>
              <w:rPr>
                <w:rFonts w:cs="Arial"/>
                <w:color w:val="1F1F1F"/>
                <w:shd w:val="clear" w:color="auto" w:fill="FFFFFF"/>
              </w:rPr>
              <w:t xml:space="preserve">nel members deliberated and </w:t>
            </w:r>
            <w:r w:rsidRPr="001A455D">
              <w:rPr>
                <w:rFonts w:cs="Arial"/>
                <w:noProof/>
              </w:rPr>
              <w:t>agree</w:t>
            </w:r>
            <w:r>
              <w:rPr>
                <w:rFonts w:cs="Arial"/>
                <w:noProof/>
              </w:rPr>
              <w:t>d</w:t>
            </w:r>
            <w:r w:rsidRPr="001A455D">
              <w:rPr>
                <w:rFonts w:cs="Arial"/>
                <w:noProof/>
              </w:rPr>
              <w:t xml:space="preserve"> to incorporate the change.</w:t>
            </w:r>
          </w:p>
        </w:tc>
      </w:tr>
      <w:tr w:rsidR="00696D83" w:rsidRPr="00770E68" w:rsidTr="00696D83">
        <w:trPr>
          <w:jc w:val="center"/>
        </w:trPr>
        <w:tc>
          <w:tcPr>
            <w:tcW w:w="292" w:type="pct"/>
          </w:tcPr>
          <w:p w:rsidR="00696D83" w:rsidRDefault="00696D83" w:rsidP="00696D83">
            <w:pPr>
              <w:jc w:val="center"/>
              <w:rPr>
                <w:rFonts w:ascii="Arial Narrow" w:hAnsi="Arial Narrow" w:cs="Mangal"/>
                <w:b/>
                <w:sz w:val="24"/>
                <w:szCs w:val="24"/>
                <w:lang w:bidi="hi-IN"/>
              </w:rPr>
            </w:pPr>
            <w:r>
              <w:rPr>
                <w:rFonts w:ascii="Arial Narrow" w:hAnsi="Arial Narrow" w:cs="Mangal"/>
                <w:b/>
                <w:sz w:val="24"/>
                <w:szCs w:val="24"/>
                <w:lang w:bidi="hi-IN"/>
              </w:rPr>
              <w:lastRenderedPageBreak/>
              <w:t>5.</w:t>
            </w:r>
          </w:p>
        </w:tc>
        <w:tc>
          <w:tcPr>
            <w:tcW w:w="505" w:type="pct"/>
          </w:tcPr>
          <w:p w:rsidR="00696D83" w:rsidRDefault="00696D83" w:rsidP="00696D83">
            <w:pPr>
              <w:rPr>
                <w:rFonts w:ascii="Arial Narrow" w:hAnsi="Arial Narrow" w:cs="Mangal"/>
                <w:sz w:val="24"/>
                <w:szCs w:val="24"/>
                <w:lang w:bidi="hi-IN"/>
              </w:rPr>
            </w:pPr>
            <w:r>
              <w:rPr>
                <w:rFonts w:ascii="Arial Narrow" w:hAnsi="Arial Narrow" w:cs="Mangal"/>
                <w:sz w:val="24"/>
                <w:szCs w:val="24"/>
                <w:lang w:bidi="hi-IN"/>
              </w:rPr>
              <w:t>THDC India Limited</w:t>
            </w:r>
          </w:p>
        </w:tc>
        <w:tc>
          <w:tcPr>
            <w:tcW w:w="599" w:type="pct"/>
          </w:tcPr>
          <w:p w:rsidR="00696D83" w:rsidRDefault="00696D83" w:rsidP="00696D83">
            <w:pPr>
              <w:rPr>
                <w:rFonts w:ascii="Arial Narrow" w:hAnsi="Arial Narrow" w:cs="Mangal"/>
                <w:sz w:val="24"/>
                <w:szCs w:val="24"/>
                <w:lang w:bidi="hi-IN"/>
              </w:rPr>
            </w:pPr>
            <w:r>
              <w:rPr>
                <w:rFonts w:ascii="Arial Narrow" w:hAnsi="Arial Narrow" w:cs="Mangal"/>
                <w:sz w:val="24"/>
                <w:szCs w:val="24"/>
                <w:lang w:bidi="hi-IN"/>
              </w:rPr>
              <w:t>6.3.1.2 Design of inner sleeve</w:t>
            </w:r>
          </w:p>
        </w:tc>
        <w:tc>
          <w:tcPr>
            <w:tcW w:w="598" w:type="pct"/>
          </w:tcPr>
          <w:p w:rsidR="00696D83" w:rsidRDefault="00696D83" w:rsidP="00696D83">
            <w:pPr>
              <w:rPr>
                <w:rFonts w:ascii="Arial Narrow" w:hAnsi="Arial Narrow" w:cs="Mangal"/>
                <w:sz w:val="24"/>
                <w:szCs w:val="24"/>
                <w:lang w:bidi="hi-IN"/>
              </w:rPr>
            </w:pPr>
            <w:r>
              <w:rPr>
                <w:rFonts w:ascii="Arial Narrow" w:hAnsi="Arial Narrow" w:cs="Mangal"/>
                <w:sz w:val="24"/>
                <w:szCs w:val="24"/>
                <w:lang w:bidi="hi-IN"/>
              </w:rPr>
              <w:t>Editorial</w:t>
            </w:r>
          </w:p>
        </w:tc>
        <w:tc>
          <w:tcPr>
            <w:tcW w:w="1148" w:type="pct"/>
          </w:tcPr>
          <w:p w:rsidR="00696D83" w:rsidRDefault="00696D83" w:rsidP="00696D83">
            <w:pPr>
              <w:rPr>
                <w:rFonts w:ascii="Arial Narrow" w:hAnsi="Arial Narrow" w:cs="Mangal"/>
                <w:sz w:val="24"/>
                <w:szCs w:val="24"/>
                <w:lang w:bidi="hi-IN"/>
              </w:rPr>
            </w:pPr>
            <w:r>
              <w:rPr>
                <w:rFonts w:ascii="Arial Narrow" w:hAnsi="Arial Narrow" w:cs="Mangal"/>
                <w:sz w:val="24"/>
                <w:szCs w:val="24"/>
                <w:lang w:bidi="hi-IN"/>
              </w:rPr>
              <w:t>Typographical error in the last sentence of penultimate paragraph</w:t>
            </w:r>
          </w:p>
        </w:tc>
        <w:tc>
          <w:tcPr>
            <w:tcW w:w="998" w:type="pct"/>
          </w:tcPr>
          <w:p w:rsidR="00696D83" w:rsidRDefault="00696D83" w:rsidP="00696D83">
            <w:pPr>
              <w:jc w:val="both"/>
              <w:rPr>
                <w:rFonts w:ascii="Arial Narrow" w:hAnsi="Arial Narrow" w:cs="Mangal"/>
                <w:sz w:val="24"/>
                <w:szCs w:val="24"/>
                <w:lang w:bidi="hi-IN"/>
              </w:rPr>
            </w:pPr>
            <w:r>
              <w:rPr>
                <w:rFonts w:ascii="Arial Narrow" w:hAnsi="Arial Narrow" w:cs="Mangal"/>
                <w:sz w:val="24"/>
                <w:szCs w:val="24"/>
                <w:lang w:bidi="hi-IN"/>
              </w:rPr>
              <w:t xml:space="preserve">‘u’ be replaced by </w:t>
            </w:r>
            <w:proofErr w:type="gramStart"/>
            <w:r>
              <w:rPr>
                <w:rFonts w:ascii="Arial Narrow" w:hAnsi="Arial Narrow" w:cs="Mangal"/>
                <w:sz w:val="24"/>
                <w:szCs w:val="24"/>
                <w:lang w:bidi="hi-IN"/>
              </w:rPr>
              <w:t>‘ σ</w:t>
            </w:r>
            <w:proofErr w:type="gramEnd"/>
            <w:r>
              <w:rPr>
                <w:rFonts w:ascii="Arial Narrow" w:hAnsi="Arial Narrow" w:cs="Mangal"/>
                <w:sz w:val="24"/>
                <w:szCs w:val="24"/>
                <w:lang w:bidi="hi-IN"/>
              </w:rPr>
              <w:t xml:space="preserve"> ’</w:t>
            </w:r>
          </w:p>
          <w:p w:rsidR="00696D83" w:rsidRDefault="00696D83" w:rsidP="00696D83">
            <w:pPr>
              <w:jc w:val="both"/>
              <w:rPr>
                <w:rFonts w:ascii="Arial Narrow" w:hAnsi="Arial Narrow" w:cs="Mangal"/>
                <w:sz w:val="24"/>
                <w:szCs w:val="24"/>
                <w:lang w:bidi="hi-IN"/>
              </w:rPr>
            </w:pPr>
            <w:r w:rsidRPr="00A57BC5">
              <w:rPr>
                <w:rFonts w:ascii="Arial Narrow" w:hAnsi="Arial Narrow" w:cs="Mangal"/>
                <w:sz w:val="24"/>
                <w:szCs w:val="24"/>
                <w:highlight w:val="yellow"/>
                <w:lang w:bidi="hi-IN"/>
              </w:rPr>
              <w:t>Corrected sentence of para:</w:t>
            </w:r>
          </w:p>
          <w:p w:rsidR="00696D83" w:rsidRDefault="00696D83" w:rsidP="00696D83">
            <w:pPr>
              <w:jc w:val="both"/>
              <w:rPr>
                <w:rFonts w:ascii="Arial Narrow" w:hAnsi="Arial Narrow" w:cs="Mangal"/>
                <w:sz w:val="24"/>
                <w:szCs w:val="24"/>
                <w:lang w:bidi="hi-IN"/>
              </w:rPr>
            </w:pPr>
            <w:r>
              <w:rPr>
                <w:rFonts w:ascii="Arial Narrow" w:hAnsi="Arial Narrow" w:cs="Mangal"/>
                <w:sz w:val="24"/>
                <w:szCs w:val="24"/>
                <w:lang w:bidi="hi-IN"/>
              </w:rPr>
              <w:t xml:space="preserve">The combined stress </w:t>
            </w:r>
            <w:r w:rsidRPr="00846D5B">
              <w:rPr>
                <w:rFonts w:ascii="Arial Narrow" w:hAnsi="Arial Narrow" w:cs="Mangal"/>
                <w:b/>
                <w:bCs/>
                <w:sz w:val="24"/>
                <w:szCs w:val="24"/>
                <w:highlight w:val="green"/>
                <w:lang w:bidi="hi-IN"/>
              </w:rPr>
              <w:t>σ</w:t>
            </w:r>
            <w:r w:rsidRPr="009E2404">
              <w:rPr>
                <w:rFonts w:ascii="Arial Narrow" w:hAnsi="Arial Narrow" w:cs="Mangal"/>
                <w:sz w:val="24"/>
                <w:szCs w:val="24"/>
                <w:lang w:bidi="hi-IN"/>
              </w:rPr>
              <w:t xml:space="preserve"> is given by:</w:t>
            </w:r>
          </w:p>
        </w:tc>
        <w:tc>
          <w:tcPr>
            <w:tcW w:w="860" w:type="pct"/>
          </w:tcPr>
          <w:p w:rsidR="00696D83" w:rsidRPr="00A57BC5" w:rsidRDefault="00696D83" w:rsidP="00696D83">
            <w:pPr>
              <w:pStyle w:val="ListParagraph"/>
              <w:widowControl/>
              <w:snapToGrid/>
              <w:ind w:left="16"/>
              <w:jc w:val="both"/>
              <w:rPr>
                <w:rFonts w:ascii="Arial Narrow" w:hAnsi="Arial Narrow" w:cs="Mangal"/>
                <w:sz w:val="24"/>
                <w:szCs w:val="24"/>
                <w:lang w:bidi="hi-IN"/>
              </w:rPr>
            </w:pPr>
            <w:r w:rsidRPr="001A455D">
              <w:rPr>
                <w:rFonts w:cs="Arial"/>
                <w:color w:val="1F1F1F"/>
                <w:shd w:val="clear" w:color="auto" w:fill="FFFFFF"/>
              </w:rPr>
              <w:t>Pa</w:t>
            </w:r>
            <w:r>
              <w:rPr>
                <w:rFonts w:cs="Arial"/>
                <w:color w:val="1F1F1F"/>
                <w:shd w:val="clear" w:color="auto" w:fill="FFFFFF"/>
              </w:rPr>
              <w:t xml:space="preserve">nel members deliberated and </w:t>
            </w:r>
            <w:r w:rsidRPr="001A455D">
              <w:rPr>
                <w:rFonts w:cs="Arial"/>
                <w:noProof/>
              </w:rPr>
              <w:t>agree</w:t>
            </w:r>
            <w:r>
              <w:rPr>
                <w:rFonts w:cs="Arial"/>
                <w:noProof/>
              </w:rPr>
              <w:t>d</w:t>
            </w:r>
            <w:r w:rsidRPr="001A455D">
              <w:rPr>
                <w:rFonts w:cs="Arial"/>
                <w:noProof/>
              </w:rPr>
              <w:t xml:space="preserve"> to incorporate the change.</w:t>
            </w:r>
          </w:p>
        </w:tc>
      </w:tr>
      <w:tr w:rsidR="00696D83" w:rsidRPr="00770E68" w:rsidTr="00696D83">
        <w:trPr>
          <w:jc w:val="center"/>
        </w:trPr>
        <w:tc>
          <w:tcPr>
            <w:tcW w:w="292" w:type="pct"/>
          </w:tcPr>
          <w:p w:rsidR="00696D83" w:rsidRDefault="00696D83" w:rsidP="00696D83">
            <w:pPr>
              <w:jc w:val="center"/>
              <w:rPr>
                <w:rFonts w:ascii="Arial Narrow" w:hAnsi="Arial Narrow" w:cs="Mangal"/>
                <w:b/>
                <w:sz w:val="24"/>
                <w:szCs w:val="24"/>
                <w:lang w:bidi="hi-IN"/>
              </w:rPr>
            </w:pPr>
            <w:r>
              <w:rPr>
                <w:rFonts w:ascii="Arial Narrow" w:hAnsi="Arial Narrow" w:cs="Mangal"/>
                <w:b/>
                <w:sz w:val="24"/>
                <w:szCs w:val="24"/>
                <w:lang w:bidi="hi-IN"/>
              </w:rPr>
              <w:t>6.</w:t>
            </w:r>
          </w:p>
        </w:tc>
        <w:tc>
          <w:tcPr>
            <w:tcW w:w="505" w:type="pct"/>
          </w:tcPr>
          <w:p w:rsidR="00696D83" w:rsidRDefault="00696D83" w:rsidP="00696D83">
            <w:pPr>
              <w:rPr>
                <w:rFonts w:ascii="Arial Narrow" w:hAnsi="Arial Narrow" w:cs="Mangal"/>
                <w:sz w:val="24"/>
                <w:szCs w:val="24"/>
                <w:lang w:bidi="hi-IN"/>
              </w:rPr>
            </w:pPr>
            <w:r>
              <w:rPr>
                <w:rFonts w:ascii="Arial Narrow" w:hAnsi="Arial Narrow" w:cs="Mangal"/>
                <w:sz w:val="24"/>
                <w:szCs w:val="24"/>
                <w:lang w:bidi="hi-IN"/>
              </w:rPr>
              <w:t>THDC India Limited</w:t>
            </w:r>
          </w:p>
        </w:tc>
        <w:tc>
          <w:tcPr>
            <w:tcW w:w="599" w:type="pct"/>
          </w:tcPr>
          <w:p w:rsidR="00696D83" w:rsidRDefault="00696D83" w:rsidP="00696D83">
            <w:pPr>
              <w:rPr>
                <w:rFonts w:ascii="Arial Narrow" w:hAnsi="Arial Narrow" w:cs="Mangal"/>
                <w:sz w:val="24"/>
                <w:szCs w:val="24"/>
                <w:lang w:bidi="hi-IN"/>
              </w:rPr>
            </w:pPr>
            <w:r>
              <w:rPr>
                <w:rFonts w:ascii="Arial Narrow" w:hAnsi="Arial Narrow" w:cs="Mangal"/>
                <w:sz w:val="24"/>
                <w:szCs w:val="24"/>
                <w:lang w:bidi="hi-IN"/>
              </w:rPr>
              <w:t>6.3.2 Bellows Type Expansion Joint</w:t>
            </w:r>
          </w:p>
        </w:tc>
        <w:tc>
          <w:tcPr>
            <w:tcW w:w="598" w:type="pct"/>
          </w:tcPr>
          <w:p w:rsidR="00696D83" w:rsidRDefault="00696D83" w:rsidP="00696D83">
            <w:pPr>
              <w:rPr>
                <w:rFonts w:ascii="Arial Narrow" w:hAnsi="Arial Narrow" w:cs="Mangal"/>
                <w:sz w:val="24"/>
                <w:szCs w:val="24"/>
                <w:lang w:bidi="hi-IN"/>
              </w:rPr>
            </w:pPr>
            <w:r>
              <w:rPr>
                <w:rFonts w:ascii="Arial Narrow" w:hAnsi="Arial Narrow" w:cs="Mangal"/>
                <w:sz w:val="24"/>
                <w:szCs w:val="24"/>
                <w:lang w:bidi="hi-IN"/>
              </w:rPr>
              <w:t>Editorial</w:t>
            </w:r>
          </w:p>
        </w:tc>
        <w:tc>
          <w:tcPr>
            <w:tcW w:w="1148" w:type="pct"/>
          </w:tcPr>
          <w:p w:rsidR="00696D83" w:rsidRDefault="00696D83" w:rsidP="00696D83">
            <w:pPr>
              <w:rPr>
                <w:rFonts w:ascii="Arial Narrow" w:hAnsi="Arial Narrow" w:cs="Mangal"/>
                <w:sz w:val="24"/>
                <w:szCs w:val="24"/>
                <w:lang w:bidi="hi-IN"/>
              </w:rPr>
            </w:pPr>
            <w:r>
              <w:rPr>
                <w:rFonts w:ascii="Arial Narrow" w:hAnsi="Arial Narrow" w:cs="Mangal"/>
                <w:sz w:val="24"/>
                <w:szCs w:val="24"/>
                <w:lang w:bidi="hi-IN"/>
              </w:rPr>
              <w:t>Typographical error in the 4</w:t>
            </w:r>
            <w:r w:rsidRPr="009E2404">
              <w:rPr>
                <w:rFonts w:ascii="Arial Narrow" w:hAnsi="Arial Narrow" w:cs="Mangal"/>
                <w:sz w:val="24"/>
                <w:szCs w:val="24"/>
                <w:vertAlign w:val="superscript"/>
                <w:lang w:bidi="hi-IN"/>
              </w:rPr>
              <w:t>th</w:t>
            </w:r>
            <w:r>
              <w:rPr>
                <w:rFonts w:ascii="Arial Narrow" w:hAnsi="Arial Narrow" w:cs="Mangal"/>
                <w:sz w:val="24"/>
                <w:szCs w:val="24"/>
                <w:lang w:bidi="hi-IN"/>
              </w:rPr>
              <w:t xml:space="preserve"> sentence of first paragraph</w:t>
            </w:r>
          </w:p>
        </w:tc>
        <w:tc>
          <w:tcPr>
            <w:tcW w:w="998" w:type="pct"/>
          </w:tcPr>
          <w:p w:rsidR="00696D83" w:rsidRDefault="00696D83" w:rsidP="00696D83">
            <w:pPr>
              <w:jc w:val="both"/>
              <w:rPr>
                <w:rFonts w:ascii="Arial Narrow" w:hAnsi="Arial Narrow" w:cs="Mangal"/>
                <w:sz w:val="24"/>
                <w:szCs w:val="24"/>
                <w:lang w:bidi="hi-IN"/>
              </w:rPr>
            </w:pPr>
            <w:r>
              <w:rPr>
                <w:rFonts w:ascii="Arial Narrow" w:hAnsi="Arial Narrow" w:cs="Mangal"/>
                <w:sz w:val="24"/>
                <w:szCs w:val="24"/>
                <w:lang w:bidi="hi-IN"/>
              </w:rPr>
              <w:t xml:space="preserve">‘tm’ be replaced by </w:t>
            </w:r>
            <w:proofErr w:type="gramStart"/>
            <w:r>
              <w:rPr>
                <w:rFonts w:ascii="Arial Narrow" w:hAnsi="Arial Narrow" w:cs="Mangal"/>
                <w:sz w:val="24"/>
                <w:szCs w:val="24"/>
                <w:lang w:bidi="hi-IN"/>
              </w:rPr>
              <w:t>‘ type</w:t>
            </w:r>
            <w:proofErr w:type="gramEnd"/>
            <w:r>
              <w:rPr>
                <w:rFonts w:ascii="Arial Narrow" w:hAnsi="Arial Narrow" w:cs="Mangal"/>
                <w:sz w:val="24"/>
                <w:szCs w:val="24"/>
                <w:lang w:bidi="hi-IN"/>
              </w:rPr>
              <w:t xml:space="preserve"> ’</w:t>
            </w:r>
          </w:p>
          <w:p w:rsidR="00696D83" w:rsidRDefault="00696D83" w:rsidP="00696D83">
            <w:pPr>
              <w:jc w:val="both"/>
              <w:rPr>
                <w:rFonts w:ascii="Arial Narrow" w:hAnsi="Arial Narrow" w:cs="Mangal"/>
                <w:sz w:val="24"/>
                <w:szCs w:val="24"/>
                <w:lang w:bidi="hi-IN"/>
              </w:rPr>
            </w:pPr>
            <w:r w:rsidRPr="00A57BC5">
              <w:rPr>
                <w:rFonts w:ascii="Arial Narrow" w:hAnsi="Arial Narrow" w:cs="Mangal"/>
                <w:sz w:val="24"/>
                <w:szCs w:val="24"/>
                <w:highlight w:val="yellow"/>
                <w:lang w:bidi="hi-IN"/>
              </w:rPr>
              <w:t>Corrected sentence of para:</w:t>
            </w:r>
          </w:p>
          <w:p w:rsidR="00696D83" w:rsidRDefault="00696D83" w:rsidP="00696D83">
            <w:pPr>
              <w:jc w:val="both"/>
              <w:rPr>
                <w:rFonts w:ascii="Arial Narrow" w:hAnsi="Arial Narrow" w:cs="Mangal"/>
                <w:sz w:val="24"/>
                <w:szCs w:val="24"/>
                <w:lang w:bidi="hi-IN"/>
              </w:rPr>
            </w:pPr>
            <w:r>
              <w:rPr>
                <w:rFonts w:ascii="Arial Narrow" w:hAnsi="Arial Narrow" w:cs="Mangal"/>
                <w:sz w:val="24"/>
                <w:szCs w:val="24"/>
                <w:lang w:bidi="hi-IN"/>
              </w:rPr>
              <w:t xml:space="preserve">Such </w:t>
            </w:r>
            <w:r w:rsidRPr="00846D5B">
              <w:rPr>
                <w:rFonts w:ascii="Arial Narrow" w:hAnsi="Arial Narrow" w:cs="Mangal"/>
                <w:b/>
                <w:bCs/>
                <w:sz w:val="24"/>
                <w:szCs w:val="24"/>
                <w:highlight w:val="green"/>
                <w:lang w:bidi="hi-IN"/>
              </w:rPr>
              <w:t>type</w:t>
            </w:r>
            <w:r w:rsidRPr="009E2404">
              <w:rPr>
                <w:rFonts w:ascii="Arial Narrow" w:hAnsi="Arial Narrow" w:cs="Mangal"/>
                <w:sz w:val="24"/>
                <w:szCs w:val="24"/>
                <w:lang w:bidi="hi-IN"/>
              </w:rPr>
              <w:t xml:space="preserve"> of joints</w:t>
            </w:r>
            <w:r>
              <w:rPr>
                <w:rFonts w:ascii="Arial Narrow" w:hAnsi="Arial Narrow" w:cs="Mangal"/>
                <w:sz w:val="24"/>
                <w:szCs w:val="24"/>
                <w:lang w:bidi="hi-IN"/>
              </w:rPr>
              <w:t xml:space="preserve"> are not suitable for high heads above 15 m to 20 m because the thickness of diaphragm required to withstand the internal pressure would be too stiff to allow for any flexibility of expansion</w:t>
            </w:r>
            <w:r w:rsidRPr="00846D5B">
              <w:rPr>
                <w:rFonts w:ascii="Arial Narrow" w:hAnsi="Arial Narrow" w:cs="Mangal"/>
                <w:b/>
                <w:bCs/>
                <w:sz w:val="24"/>
                <w:szCs w:val="24"/>
                <w:highlight w:val="green"/>
                <w:lang w:bidi="hi-IN"/>
              </w:rPr>
              <w:t>.</w:t>
            </w:r>
          </w:p>
        </w:tc>
        <w:tc>
          <w:tcPr>
            <w:tcW w:w="860" w:type="pct"/>
          </w:tcPr>
          <w:p w:rsidR="00696D83" w:rsidRPr="00A57BC5" w:rsidRDefault="00696D83" w:rsidP="00696D83">
            <w:pPr>
              <w:pStyle w:val="ListParagraph"/>
              <w:widowControl/>
              <w:snapToGrid/>
              <w:ind w:left="16"/>
              <w:jc w:val="both"/>
              <w:rPr>
                <w:rFonts w:ascii="Arial Narrow" w:hAnsi="Arial Narrow" w:cs="Mangal"/>
                <w:sz w:val="24"/>
                <w:szCs w:val="24"/>
                <w:lang w:bidi="hi-IN"/>
              </w:rPr>
            </w:pPr>
            <w:r w:rsidRPr="001A455D">
              <w:rPr>
                <w:rFonts w:cs="Arial"/>
                <w:color w:val="1F1F1F"/>
                <w:shd w:val="clear" w:color="auto" w:fill="FFFFFF"/>
              </w:rPr>
              <w:t>Pa</w:t>
            </w:r>
            <w:r>
              <w:rPr>
                <w:rFonts w:cs="Arial"/>
                <w:color w:val="1F1F1F"/>
                <w:shd w:val="clear" w:color="auto" w:fill="FFFFFF"/>
              </w:rPr>
              <w:t xml:space="preserve">nel members deliberated and </w:t>
            </w:r>
            <w:r w:rsidRPr="001A455D">
              <w:rPr>
                <w:rFonts w:cs="Arial"/>
                <w:noProof/>
              </w:rPr>
              <w:t>agree</w:t>
            </w:r>
            <w:r>
              <w:rPr>
                <w:rFonts w:cs="Arial"/>
                <w:noProof/>
              </w:rPr>
              <w:t>d</w:t>
            </w:r>
            <w:r w:rsidRPr="001A455D">
              <w:rPr>
                <w:rFonts w:cs="Arial"/>
                <w:noProof/>
              </w:rPr>
              <w:t xml:space="preserve"> to incorporate the change.</w:t>
            </w:r>
          </w:p>
        </w:tc>
      </w:tr>
      <w:tr w:rsidR="00696D83" w:rsidRPr="00846D5B" w:rsidTr="00696D83">
        <w:trPr>
          <w:jc w:val="center"/>
        </w:trPr>
        <w:tc>
          <w:tcPr>
            <w:tcW w:w="292" w:type="pct"/>
          </w:tcPr>
          <w:p w:rsidR="00696D83" w:rsidRPr="00846D5B" w:rsidRDefault="00696D83" w:rsidP="00696D83">
            <w:pPr>
              <w:jc w:val="center"/>
              <w:rPr>
                <w:rFonts w:ascii="Arial Narrow" w:hAnsi="Arial Narrow" w:cs="Mangal"/>
                <w:b/>
                <w:sz w:val="24"/>
                <w:szCs w:val="24"/>
                <w:lang w:bidi="hi-IN"/>
              </w:rPr>
            </w:pPr>
            <w:r>
              <w:rPr>
                <w:rFonts w:ascii="Arial Narrow" w:hAnsi="Arial Narrow" w:cs="Mangal"/>
                <w:b/>
                <w:sz w:val="24"/>
                <w:szCs w:val="24"/>
                <w:lang w:bidi="hi-IN"/>
              </w:rPr>
              <w:t>7.</w:t>
            </w:r>
          </w:p>
        </w:tc>
        <w:tc>
          <w:tcPr>
            <w:tcW w:w="505" w:type="pct"/>
          </w:tcPr>
          <w:p w:rsidR="00696D83" w:rsidRDefault="00696D83" w:rsidP="00696D83">
            <w:pPr>
              <w:rPr>
                <w:rFonts w:ascii="Arial Narrow" w:hAnsi="Arial Narrow" w:cs="Mangal"/>
                <w:sz w:val="24"/>
                <w:szCs w:val="24"/>
                <w:lang w:bidi="hi-IN"/>
              </w:rPr>
            </w:pPr>
            <w:r>
              <w:rPr>
                <w:rFonts w:ascii="Arial Narrow" w:hAnsi="Arial Narrow" w:cs="Mangal"/>
                <w:sz w:val="24"/>
                <w:szCs w:val="24"/>
                <w:lang w:bidi="hi-IN"/>
              </w:rPr>
              <w:t>THDC India Limited</w:t>
            </w:r>
          </w:p>
        </w:tc>
        <w:tc>
          <w:tcPr>
            <w:tcW w:w="599" w:type="pct"/>
          </w:tcPr>
          <w:p w:rsidR="00696D83" w:rsidRDefault="00696D83" w:rsidP="00696D83">
            <w:pPr>
              <w:rPr>
                <w:rFonts w:ascii="Arial Narrow" w:hAnsi="Arial Narrow" w:cs="Mangal"/>
                <w:sz w:val="24"/>
                <w:szCs w:val="24"/>
                <w:lang w:bidi="hi-IN"/>
              </w:rPr>
            </w:pPr>
            <w:r>
              <w:rPr>
                <w:rFonts w:ascii="Arial Narrow" w:hAnsi="Arial Narrow" w:cs="Mangal"/>
                <w:sz w:val="24"/>
                <w:szCs w:val="24"/>
                <w:lang w:bidi="hi-IN"/>
              </w:rPr>
              <w:t xml:space="preserve">6.4 Dresser </w:t>
            </w:r>
            <w:r>
              <w:rPr>
                <w:rFonts w:ascii="Arial Narrow" w:hAnsi="Arial Narrow" w:cs="Mangal"/>
                <w:sz w:val="24"/>
                <w:szCs w:val="24"/>
                <w:lang w:bidi="hi-IN"/>
              </w:rPr>
              <w:lastRenderedPageBreak/>
              <w:t>Couplings</w:t>
            </w:r>
          </w:p>
        </w:tc>
        <w:tc>
          <w:tcPr>
            <w:tcW w:w="598" w:type="pct"/>
          </w:tcPr>
          <w:p w:rsidR="00696D83" w:rsidRDefault="00696D83" w:rsidP="00696D83">
            <w:pPr>
              <w:rPr>
                <w:rFonts w:ascii="Arial Narrow" w:hAnsi="Arial Narrow" w:cs="Mangal"/>
                <w:sz w:val="24"/>
                <w:szCs w:val="24"/>
                <w:lang w:bidi="hi-IN"/>
              </w:rPr>
            </w:pPr>
            <w:r>
              <w:rPr>
                <w:rFonts w:ascii="Arial Narrow" w:hAnsi="Arial Narrow" w:cs="Mangal"/>
                <w:sz w:val="24"/>
                <w:szCs w:val="24"/>
                <w:lang w:bidi="hi-IN"/>
              </w:rPr>
              <w:lastRenderedPageBreak/>
              <w:t>Editorial</w:t>
            </w:r>
          </w:p>
        </w:tc>
        <w:tc>
          <w:tcPr>
            <w:tcW w:w="1148" w:type="pct"/>
          </w:tcPr>
          <w:p w:rsidR="00696D83" w:rsidRDefault="00696D83" w:rsidP="00696D83">
            <w:pPr>
              <w:rPr>
                <w:rFonts w:ascii="Arial Narrow" w:hAnsi="Arial Narrow" w:cs="Mangal"/>
                <w:sz w:val="24"/>
                <w:szCs w:val="24"/>
                <w:lang w:bidi="hi-IN"/>
              </w:rPr>
            </w:pPr>
            <w:r>
              <w:rPr>
                <w:rFonts w:ascii="Arial Narrow" w:hAnsi="Arial Narrow" w:cs="Mangal"/>
                <w:sz w:val="24"/>
                <w:szCs w:val="24"/>
                <w:lang w:bidi="hi-IN"/>
              </w:rPr>
              <w:t>Typographical error in the 2</w:t>
            </w:r>
            <w:r w:rsidRPr="00846D5B">
              <w:rPr>
                <w:rFonts w:ascii="Arial Narrow" w:hAnsi="Arial Narrow" w:cs="Mangal"/>
                <w:sz w:val="24"/>
                <w:szCs w:val="24"/>
                <w:vertAlign w:val="superscript"/>
                <w:lang w:bidi="hi-IN"/>
              </w:rPr>
              <w:t>nd</w:t>
            </w:r>
            <w:r>
              <w:rPr>
                <w:rFonts w:ascii="Arial Narrow" w:hAnsi="Arial Narrow" w:cs="Mangal"/>
                <w:sz w:val="24"/>
                <w:szCs w:val="24"/>
                <w:lang w:bidi="hi-IN"/>
              </w:rPr>
              <w:t xml:space="preserve"> sentence of first paragraph</w:t>
            </w:r>
          </w:p>
        </w:tc>
        <w:tc>
          <w:tcPr>
            <w:tcW w:w="998" w:type="pct"/>
          </w:tcPr>
          <w:p w:rsidR="00696D83" w:rsidRDefault="00696D83" w:rsidP="00696D83">
            <w:pPr>
              <w:jc w:val="both"/>
              <w:rPr>
                <w:rFonts w:ascii="Arial Narrow" w:hAnsi="Arial Narrow" w:cs="Mangal"/>
                <w:sz w:val="24"/>
                <w:szCs w:val="24"/>
                <w:lang w:bidi="hi-IN"/>
              </w:rPr>
            </w:pPr>
            <w:r>
              <w:rPr>
                <w:rFonts w:ascii="Arial Narrow" w:hAnsi="Arial Narrow" w:cs="Mangal"/>
                <w:sz w:val="24"/>
                <w:szCs w:val="24"/>
                <w:lang w:bidi="hi-IN"/>
              </w:rPr>
              <w:t xml:space="preserve">‘r0’ be replaced by </w:t>
            </w:r>
            <w:proofErr w:type="gramStart"/>
            <w:r>
              <w:rPr>
                <w:rFonts w:ascii="Arial Narrow" w:hAnsi="Arial Narrow" w:cs="Mangal"/>
                <w:sz w:val="24"/>
                <w:szCs w:val="24"/>
                <w:lang w:bidi="hi-IN"/>
              </w:rPr>
              <w:t>‘ 10</w:t>
            </w:r>
            <w:proofErr w:type="gramEnd"/>
            <w:r>
              <w:rPr>
                <w:rFonts w:ascii="Arial Narrow" w:hAnsi="Arial Narrow" w:cs="Mangal"/>
                <w:sz w:val="24"/>
                <w:szCs w:val="24"/>
                <w:lang w:bidi="hi-IN"/>
              </w:rPr>
              <w:t xml:space="preserve"> ’</w:t>
            </w:r>
          </w:p>
          <w:p w:rsidR="00696D83" w:rsidRDefault="00696D83" w:rsidP="00696D83">
            <w:pPr>
              <w:jc w:val="both"/>
              <w:rPr>
                <w:rFonts w:ascii="Arial Narrow" w:hAnsi="Arial Narrow" w:cs="Mangal"/>
                <w:bCs/>
                <w:sz w:val="24"/>
                <w:szCs w:val="24"/>
                <w:lang w:bidi="hi-IN"/>
              </w:rPr>
            </w:pPr>
            <w:r w:rsidRPr="00A57BC5">
              <w:rPr>
                <w:rFonts w:ascii="Arial Narrow" w:hAnsi="Arial Narrow" w:cs="Mangal"/>
                <w:sz w:val="24"/>
                <w:szCs w:val="24"/>
                <w:highlight w:val="yellow"/>
                <w:lang w:bidi="hi-IN"/>
              </w:rPr>
              <w:lastRenderedPageBreak/>
              <w:t>Corrected sentence of para:</w:t>
            </w:r>
          </w:p>
          <w:p w:rsidR="00696D83" w:rsidRPr="00846D5B" w:rsidRDefault="00696D83" w:rsidP="00696D83">
            <w:pPr>
              <w:jc w:val="both"/>
              <w:rPr>
                <w:rFonts w:ascii="Arial Narrow" w:hAnsi="Arial Narrow" w:cs="Mangal"/>
                <w:bCs/>
                <w:sz w:val="24"/>
                <w:szCs w:val="24"/>
                <w:lang w:bidi="hi-IN"/>
              </w:rPr>
            </w:pPr>
            <w:r>
              <w:rPr>
                <w:rFonts w:ascii="Arial Narrow" w:hAnsi="Arial Narrow" w:cs="Mangal"/>
                <w:bCs/>
                <w:sz w:val="24"/>
                <w:szCs w:val="24"/>
                <w:lang w:bidi="hi-IN"/>
              </w:rPr>
              <w:t xml:space="preserve">They are flexible for movement of pipes and allow for about </w:t>
            </w:r>
            <w:r w:rsidRPr="00846D5B">
              <w:rPr>
                <w:rFonts w:ascii="Arial Narrow" w:hAnsi="Arial Narrow" w:cs="Mangal"/>
                <w:b/>
                <w:sz w:val="24"/>
                <w:szCs w:val="24"/>
                <w:highlight w:val="green"/>
                <w:lang w:bidi="hi-IN"/>
              </w:rPr>
              <w:t>10</w:t>
            </w:r>
            <w:r>
              <w:rPr>
                <w:rFonts w:ascii="Arial Narrow" w:hAnsi="Arial Narrow" w:cs="Mangal"/>
                <w:bCs/>
                <w:sz w:val="24"/>
                <w:szCs w:val="24"/>
                <w:lang w:bidi="hi-IN"/>
              </w:rPr>
              <w:t xml:space="preserve"> mm movement and 3 degrees to 4 degrees deflection at each joint.</w:t>
            </w:r>
          </w:p>
        </w:tc>
        <w:tc>
          <w:tcPr>
            <w:tcW w:w="860" w:type="pct"/>
          </w:tcPr>
          <w:p w:rsidR="00696D83" w:rsidRPr="00A57BC5" w:rsidRDefault="00696D83" w:rsidP="00696D83">
            <w:pPr>
              <w:pStyle w:val="ListParagraph"/>
              <w:widowControl/>
              <w:snapToGrid/>
              <w:ind w:left="16"/>
              <w:jc w:val="both"/>
              <w:rPr>
                <w:rFonts w:ascii="Arial Narrow" w:hAnsi="Arial Narrow" w:cs="Mangal"/>
                <w:sz w:val="24"/>
                <w:szCs w:val="24"/>
                <w:lang w:bidi="hi-IN"/>
              </w:rPr>
            </w:pPr>
            <w:r w:rsidRPr="001A455D">
              <w:rPr>
                <w:rFonts w:cs="Arial"/>
                <w:color w:val="1F1F1F"/>
                <w:shd w:val="clear" w:color="auto" w:fill="FFFFFF"/>
              </w:rPr>
              <w:lastRenderedPageBreak/>
              <w:t>Pa</w:t>
            </w:r>
            <w:r>
              <w:rPr>
                <w:rFonts w:cs="Arial"/>
                <w:color w:val="1F1F1F"/>
                <w:shd w:val="clear" w:color="auto" w:fill="FFFFFF"/>
              </w:rPr>
              <w:t xml:space="preserve">nel members deliberated and </w:t>
            </w:r>
            <w:r w:rsidRPr="001A455D">
              <w:rPr>
                <w:rFonts w:cs="Arial"/>
                <w:noProof/>
              </w:rPr>
              <w:t>agree</w:t>
            </w:r>
            <w:r>
              <w:rPr>
                <w:rFonts w:cs="Arial"/>
                <w:noProof/>
              </w:rPr>
              <w:t>d</w:t>
            </w:r>
            <w:r w:rsidRPr="001A455D">
              <w:rPr>
                <w:rFonts w:cs="Arial"/>
                <w:noProof/>
              </w:rPr>
              <w:t xml:space="preserve"> to incorporate the change.</w:t>
            </w:r>
          </w:p>
        </w:tc>
      </w:tr>
      <w:tr w:rsidR="00696D83" w:rsidRPr="00846D5B" w:rsidTr="00696D83">
        <w:trPr>
          <w:jc w:val="center"/>
        </w:trPr>
        <w:tc>
          <w:tcPr>
            <w:tcW w:w="292" w:type="pct"/>
          </w:tcPr>
          <w:p w:rsidR="00696D83" w:rsidRDefault="00696D83" w:rsidP="00696D83">
            <w:pPr>
              <w:jc w:val="center"/>
              <w:rPr>
                <w:rFonts w:ascii="Arial Narrow" w:hAnsi="Arial Narrow" w:cs="Mangal"/>
                <w:b/>
                <w:sz w:val="24"/>
                <w:szCs w:val="24"/>
                <w:lang w:bidi="hi-IN"/>
              </w:rPr>
            </w:pPr>
            <w:r>
              <w:rPr>
                <w:rFonts w:ascii="Arial Narrow" w:hAnsi="Arial Narrow" w:cs="Mangal"/>
                <w:b/>
                <w:sz w:val="24"/>
                <w:szCs w:val="24"/>
                <w:lang w:bidi="hi-IN"/>
              </w:rPr>
              <w:lastRenderedPageBreak/>
              <w:t>8.</w:t>
            </w:r>
          </w:p>
        </w:tc>
        <w:tc>
          <w:tcPr>
            <w:tcW w:w="505" w:type="pct"/>
          </w:tcPr>
          <w:p w:rsidR="00696D83" w:rsidRDefault="00696D83" w:rsidP="00696D83">
            <w:pPr>
              <w:rPr>
                <w:rFonts w:ascii="Arial Narrow" w:hAnsi="Arial Narrow" w:cs="Mangal"/>
                <w:sz w:val="24"/>
                <w:szCs w:val="24"/>
                <w:lang w:bidi="hi-IN"/>
              </w:rPr>
            </w:pPr>
            <w:r>
              <w:rPr>
                <w:rFonts w:ascii="Arial Narrow" w:hAnsi="Arial Narrow" w:cs="Mangal"/>
                <w:sz w:val="24"/>
                <w:szCs w:val="24"/>
                <w:lang w:bidi="hi-IN"/>
              </w:rPr>
              <w:t>THDC India Limited</w:t>
            </w:r>
          </w:p>
        </w:tc>
        <w:tc>
          <w:tcPr>
            <w:tcW w:w="599" w:type="pct"/>
          </w:tcPr>
          <w:p w:rsidR="00696D83" w:rsidRDefault="00696D83" w:rsidP="00696D83">
            <w:pPr>
              <w:rPr>
                <w:rFonts w:ascii="Arial Narrow" w:hAnsi="Arial Narrow" w:cs="Mangal"/>
                <w:sz w:val="24"/>
                <w:szCs w:val="24"/>
                <w:lang w:bidi="hi-IN"/>
              </w:rPr>
            </w:pPr>
            <w:r>
              <w:rPr>
                <w:rFonts w:ascii="Arial Narrow" w:hAnsi="Arial Narrow" w:cs="Mangal"/>
                <w:sz w:val="24"/>
                <w:szCs w:val="24"/>
                <w:lang w:bidi="hi-IN"/>
              </w:rPr>
              <w:t>7.2</w:t>
            </w:r>
          </w:p>
        </w:tc>
        <w:tc>
          <w:tcPr>
            <w:tcW w:w="598" w:type="pct"/>
          </w:tcPr>
          <w:p w:rsidR="00696D83" w:rsidRDefault="00696D83" w:rsidP="00696D83">
            <w:pPr>
              <w:rPr>
                <w:rFonts w:ascii="Arial Narrow" w:hAnsi="Arial Narrow" w:cs="Mangal"/>
                <w:sz w:val="24"/>
                <w:szCs w:val="24"/>
                <w:lang w:bidi="hi-IN"/>
              </w:rPr>
            </w:pPr>
            <w:r>
              <w:rPr>
                <w:rFonts w:ascii="Arial Narrow" w:hAnsi="Arial Narrow" w:cs="Mangal"/>
                <w:sz w:val="24"/>
                <w:szCs w:val="24"/>
                <w:lang w:bidi="hi-IN"/>
              </w:rPr>
              <w:t>Editorial</w:t>
            </w:r>
          </w:p>
        </w:tc>
        <w:tc>
          <w:tcPr>
            <w:tcW w:w="1148" w:type="pct"/>
          </w:tcPr>
          <w:p w:rsidR="00696D83" w:rsidRDefault="00696D83" w:rsidP="00696D83">
            <w:pPr>
              <w:rPr>
                <w:rFonts w:ascii="Arial Narrow" w:hAnsi="Arial Narrow" w:cs="Mangal"/>
                <w:sz w:val="24"/>
                <w:szCs w:val="24"/>
                <w:lang w:bidi="hi-IN"/>
              </w:rPr>
            </w:pPr>
            <w:r>
              <w:rPr>
                <w:rFonts w:ascii="Arial Narrow" w:hAnsi="Arial Narrow" w:cs="Mangal"/>
                <w:sz w:val="24"/>
                <w:szCs w:val="24"/>
                <w:lang w:bidi="hi-IN"/>
              </w:rPr>
              <w:t>Typographical error in the 3</w:t>
            </w:r>
            <w:r w:rsidRPr="00846D5B">
              <w:rPr>
                <w:rFonts w:ascii="Arial Narrow" w:hAnsi="Arial Narrow" w:cs="Mangal"/>
                <w:sz w:val="24"/>
                <w:szCs w:val="24"/>
                <w:vertAlign w:val="superscript"/>
                <w:lang w:bidi="hi-IN"/>
              </w:rPr>
              <w:t>rd</w:t>
            </w:r>
            <w:r>
              <w:rPr>
                <w:rFonts w:ascii="Arial Narrow" w:hAnsi="Arial Narrow" w:cs="Mangal"/>
                <w:sz w:val="24"/>
                <w:szCs w:val="24"/>
                <w:lang w:bidi="hi-IN"/>
              </w:rPr>
              <w:t xml:space="preserve"> sentence of first paragraph</w:t>
            </w:r>
          </w:p>
        </w:tc>
        <w:tc>
          <w:tcPr>
            <w:tcW w:w="998" w:type="pct"/>
          </w:tcPr>
          <w:p w:rsidR="00696D83" w:rsidRDefault="00696D83" w:rsidP="00696D83">
            <w:pPr>
              <w:jc w:val="both"/>
              <w:rPr>
                <w:rFonts w:ascii="Arial Narrow" w:hAnsi="Arial Narrow" w:cs="Mangal"/>
                <w:sz w:val="24"/>
                <w:szCs w:val="24"/>
                <w:lang w:bidi="hi-IN"/>
              </w:rPr>
            </w:pPr>
            <w:r>
              <w:rPr>
                <w:rFonts w:ascii="Arial Narrow" w:hAnsi="Arial Narrow" w:cs="Mangal"/>
                <w:sz w:val="24"/>
                <w:szCs w:val="24"/>
                <w:lang w:bidi="hi-IN"/>
              </w:rPr>
              <w:t xml:space="preserve">‘arc’ be replaced by </w:t>
            </w:r>
            <w:proofErr w:type="gramStart"/>
            <w:r>
              <w:rPr>
                <w:rFonts w:ascii="Arial Narrow" w:hAnsi="Arial Narrow" w:cs="Mangal"/>
                <w:sz w:val="24"/>
                <w:szCs w:val="24"/>
                <w:lang w:bidi="hi-IN"/>
              </w:rPr>
              <w:t>‘ are</w:t>
            </w:r>
            <w:proofErr w:type="gramEnd"/>
            <w:r>
              <w:rPr>
                <w:rFonts w:ascii="Arial Narrow" w:hAnsi="Arial Narrow" w:cs="Mangal"/>
                <w:sz w:val="24"/>
                <w:szCs w:val="24"/>
                <w:lang w:bidi="hi-IN"/>
              </w:rPr>
              <w:t xml:space="preserve"> ’</w:t>
            </w:r>
          </w:p>
          <w:p w:rsidR="00696D83" w:rsidRDefault="00696D83" w:rsidP="00696D83">
            <w:pPr>
              <w:jc w:val="both"/>
              <w:rPr>
                <w:rFonts w:ascii="Arial Narrow" w:hAnsi="Arial Narrow" w:cs="Mangal"/>
                <w:bCs/>
                <w:sz w:val="24"/>
                <w:szCs w:val="24"/>
                <w:lang w:bidi="hi-IN"/>
              </w:rPr>
            </w:pPr>
            <w:r w:rsidRPr="00A57BC5">
              <w:rPr>
                <w:rFonts w:ascii="Arial Narrow" w:hAnsi="Arial Narrow" w:cs="Mangal"/>
                <w:sz w:val="24"/>
                <w:szCs w:val="24"/>
                <w:highlight w:val="yellow"/>
                <w:lang w:bidi="hi-IN"/>
              </w:rPr>
              <w:t>Corrected sentence of para:</w:t>
            </w:r>
          </w:p>
          <w:p w:rsidR="00696D83" w:rsidRDefault="00696D83" w:rsidP="00696D83">
            <w:pPr>
              <w:jc w:val="both"/>
              <w:rPr>
                <w:rFonts w:ascii="Arial Narrow" w:hAnsi="Arial Narrow" w:cs="Mangal"/>
                <w:bCs/>
                <w:sz w:val="24"/>
                <w:szCs w:val="24"/>
                <w:lang w:bidi="hi-IN"/>
              </w:rPr>
            </w:pPr>
            <w:r>
              <w:rPr>
                <w:rFonts w:ascii="Arial Narrow" w:hAnsi="Arial Narrow" w:cs="Mangal"/>
                <w:bCs/>
                <w:sz w:val="24"/>
                <w:szCs w:val="24"/>
                <w:lang w:bidi="hi-IN"/>
              </w:rPr>
              <w:t xml:space="preserve">Manholes </w:t>
            </w:r>
            <w:r w:rsidRPr="00846D5B">
              <w:rPr>
                <w:rFonts w:ascii="Arial Narrow" w:hAnsi="Arial Narrow" w:cs="Mangal"/>
                <w:b/>
                <w:sz w:val="24"/>
                <w:szCs w:val="24"/>
                <w:highlight w:val="green"/>
                <w:lang w:bidi="hi-IN"/>
              </w:rPr>
              <w:t>are</w:t>
            </w:r>
            <w:r>
              <w:rPr>
                <w:rFonts w:ascii="Arial Narrow" w:hAnsi="Arial Narrow" w:cs="Mangal"/>
                <w:bCs/>
                <w:sz w:val="24"/>
                <w:szCs w:val="24"/>
                <w:lang w:bidi="hi-IN"/>
              </w:rPr>
              <w:t xml:space="preserve"> generally located at intervals of 120-150 </w:t>
            </w:r>
            <w:proofErr w:type="spellStart"/>
            <w:r>
              <w:rPr>
                <w:rFonts w:ascii="Arial Narrow" w:hAnsi="Arial Narrow" w:cs="Mangal"/>
                <w:bCs/>
                <w:sz w:val="24"/>
                <w:szCs w:val="24"/>
                <w:lang w:bidi="hi-IN"/>
              </w:rPr>
              <w:t>metres</w:t>
            </w:r>
            <w:proofErr w:type="spellEnd"/>
            <w:r>
              <w:rPr>
                <w:rFonts w:ascii="Arial Narrow" w:hAnsi="Arial Narrow" w:cs="Mangal"/>
                <w:bCs/>
                <w:sz w:val="24"/>
                <w:szCs w:val="24"/>
                <w:lang w:bidi="hi-IN"/>
              </w:rPr>
              <w:t>.</w:t>
            </w:r>
          </w:p>
        </w:tc>
        <w:tc>
          <w:tcPr>
            <w:tcW w:w="860" w:type="pct"/>
          </w:tcPr>
          <w:p w:rsidR="00696D83" w:rsidRPr="00A57BC5" w:rsidRDefault="00696D83" w:rsidP="00696D83">
            <w:pPr>
              <w:pStyle w:val="ListParagraph"/>
              <w:widowControl/>
              <w:snapToGrid/>
              <w:ind w:left="16"/>
              <w:jc w:val="both"/>
              <w:rPr>
                <w:rFonts w:ascii="Arial Narrow" w:hAnsi="Arial Narrow" w:cs="Mangal"/>
                <w:sz w:val="24"/>
                <w:szCs w:val="24"/>
                <w:lang w:bidi="hi-IN"/>
              </w:rPr>
            </w:pPr>
            <w:r w:rsidRPr="001A455D">
              <w:rPr>
                <w:rFonts w:cs="Arial"/>
                <w:color w:val="1F1F1F"/>
                <w:shd w:val="clear" w:color="auto" w:fill="FFFFFF"/>
              </w:rPr>
              <w:t>Pa</w:t>
            </w:r>
            <w:r>
              <w:rPr>
                <w:rFonts w:cs="Arial"/>
                <w:color w:val="1F1F1F"/>
                <w:shd w:val="clear" w:color="auto" w:fill="FFFFFF"/>
              </w:rPr>
              <w:t xml:space="preserve">nel members deliberated and </w:t>
            </w:r>
            <w:r w:rsidRPr="001A455D">
              <w:rPr>
                <w:rFonts w:cs="Arial"/>
                <w:noProof/>
              </w:rPr>
              <w:t>agree</w:t>
            </w:r>
            <w:r>
              <w:rPr>
                <w:rFonts w:cs="Arial"/>
                <w:noProof/>
              </w:rPr>
              <w:t>d</w:t>
            </w:r>
            <w:r w:rsidRPr="001A455D">
              <w:rPr>
                <w:rFonts w:cs="Arial"/>
                <w:noProof/>
              </w:rPr>
              <w:t xml:space="preserve"> to incorporate the change.</w:t>
            </w:r>
          </w:p>
        </w:tc>
      </w:tr>
      <w:tr w:rsidR="00696D83" w:rsidRPr="00846D5B" w:rsidTr="00696D83">
        <w:trPr>
          <w:jc w:val="center"/>
        </w:trPr>
        <w:tc>
          <w:tcPr>
            <w:tcW w:w="292" w:type="pct"/>
          </w:tcPr>
          <w:p w:rsidR="00696D83" w:rsidRDefault="00696D83" w:rsidP="00696D83">
            <w:pPr>
              <w:jc w:val="center"/>
              <w:rPr>
                <w:rFonts w:ascii="Arial Narrow" w:hAnsi="Arial Narrow" w:cs="Mangal"/>
                <w:b/>
                <w:sz w:val="24"/>
                <w:szCs w:val="24"/>
                <w:lang w:bidi="hi-IN"/>
              </w:rPr>
            </w:pPr>
            <w:r>
              <w:rPr>
                <w:rFonts w:ascii="Arial Narrow" w:hAnsi="Arial Narrow" w:cs="Mangal"/>
                <w:b/>
                <w:sz w:val="24"/>
                <w:szCs w:val="24"/>
                <w:lang w:bidi="hi-IN"/>
              </w:rPr>
              <w:t>9.</w:t>
            </w:r>
          </w:p>
        </w:tc>
        <w:tc>
          <w:tcPr>
            <w:tcW w:w="505" w:type="pct"/>
          </w:tcPr>
          <w:p w:rsidR="00696D83" w:rsidRDefault="00696D83" w:rsidP="00696D83">
            <w:pPr>
              <w:rPr>
                <w:rFonts w:ascii="Arial Narrow" w:hAnsi="Arial Narrow" w:cs="Mangal"/>
                <w:sz w:val="24"/>
                <w:szCs w:val="24"/>
                <w:lang w:bidi="hi-IN"/>
              </w:rPr>
            </w:pPr>
            <w:r>
              <w:rPr>
                <w:rFonts w:ascii="Arial Narrow" w:hAnsi="Arial Narrow" w:cs="Mangal"/>
                <w:sz w:val="24"/>
                <w:szCs w:val="24"/>
                <w:lang w:bidi="hi-IN"/>
              </w:rPr>
              <w:t>THDC India Limited</w:t>
            </w:r>
          </w:p>
        </w:tc>
        <w:tc>
          <w:tcPr>
            <w:tcW w:w="599" w:type="pct"/>
          </w:tcPr>
          <w:p w:rsidR="00696D83" w:rsidRDefault="00696D83" w:rsidP="00696D83">
            <w:pPr>
              <w:rPr>
                <w:rFonts w:ascii="Arial Narrow" w:hAnsi="Arial Narrow" w:cs="Mangal"/>
                <w:sz w:val="24"/>
                <w:szCs w:val="24"/>
                <w:lang w:bidi="hi-IN"/>
              </w:rPr>
            </w:pPr>
            <w:r>
              <w:rPr>
                <w:rFonts w:ascii="Arial Narrow" w:hAnsi="Arial Narrow" w:cs="Mangal"/>
                <w:sz w:val="24"/>
                <w:szCs w:val="24"/>
                <w:lang w:bidi="hi-IN"/>
              </w:rPr>
              <w:t xml:space="preserve">10 </w:t>
            </w:r>
          </w:p>
        </w:tc>
        <w:tc>
          <w:tcPr>
            <w:tcW w:w="598" w:type="pct"/>
          </w:tcPr>
          <w:p w:rsidR="00696D83" w:rsidRDefault="00696D83" w:rsidP="00696D83">
            <w:pPr>
              <w:rPr>
                <w:rFonts w:ascii="Arial Narrow" w:hAnsi="Arial Narrow" w:cs="Mangal"/>
                <w:sz w:val="24"/>
                <w:szCs w:val="24"/>
                <w:lang w:bidi="hi-IN"/>
              </w:rPr>
            </w:pPr>
            <w:r>
              <w:rPr>
                <w:rFonts w:ascii="Arial Narrow" w:hAnsi="Arial Narrow" w:cs="Mangal"/>
                <w:sz w:val="24"/>
                <w:szCs w:val="24"/>
                <w:lang w:bidi="hi-IN"/>
              </w:rPr>
              <w:t>Editorial</w:t>
            </w:r>
          </w:p>
        </w:tc>
        <w:tc>
          <w:tcPr>
            <w:tcW w:w="1148" w:type="pct"/>
          </w:tcPr>
          <w:p w:rsidR="00696D83" w:rsidRDefault="00696D83" w:rsidP="00696D83">
            <w:pPr>
              <w:rPr>
                <w:rFonts w:ascii="Arial Narrow" w:hAnsi="Arial Narrow" w:cs="Mangal"/>
                <w:sz w:val="24"/>
                <w:szCs w:val="24"/>
                <w:lang w:bidi="hi-IN"/>
              </w:rPr>
            </w:pPr>
            <w:r>
              <w:rPr>
                <w:rFonts w:ascii="Arial Narrow" w:hAnsi="Arial Narrow" w:cs="Mangal"/>
                <w:sz w:val="24"/>
                <w:szCs w:val="24"/>
                <w:lang w:bidi="hi-IN"/>
              </w:rPr>
              <w:t>Typographical error in the Heading</w:t>
            </w:r>
          </w:p>
        </w:tc>
        <w:tc>
          <w:tcPr>
            <w:tcW w:w="998" w:type="pct"/>
          </w:tcPr>
          <w:p w:rsidR="00696D83" w:rsidRDefault="00696D83" w:rsidP="00696D83">
            <w:pPr>
              <w:jc w:val="both"/>
              <w:rPr>
                <w:rFonts w:ascii="Arial Narrow" w:hAnsi="Arial Narrow" w:cs="Mangal"/>
                <w:sz w:val="24"/>
                <w:szCs w:val="24"/>
                <w:lang w:bidi="hi-IN"/>
              </w:rPr>
            </w:pPr>
            <w:r>
              <w:rPr>
                <w:rFonts w:ascii="Arial Narrow" w:hAnsi="Arial Narrow" w:cs="Mangal"/>
                <w:sz w:val="24"/>
                <w:szCs w:val="24"/>
                <w:lang w:bidi="hi-IN"/>
              </w:rPr>
              <w:t>‘ACCESSOIUES’ be replaced by ‘ACCESSORIES’</w:t>
            </w:r>
          </w:p>
          <w:p w:rsidR="00696D83" w:rsidRDefault="00696D83" w:rsidP="00696D83">
            <w:pPr>
              <w:jc w:val="both"/>
              <w:rPr>
                <w:rFonts w:ascii="Arial Narrow" w:hAnsi="Arial Narrow" w:cs="Mangal"/>
                <w:bCs/>
                <w:sz w:val="24"/>
                <w:szCs w:val="24"/>
                <w:lang w:bidi="hi-IN"/>
              </w:rPr>
            </w:pPr>
            <w:r w:rsidRPr="00A57BC5">
              <w:rPr>
                <w:rFonts w:ascii="Arial Narrow" w:hAnsi="Arial Narrow" w:cs="Mangal"/>
                <w:sz w:val="24"/>
                <w:szCs w:val="24"/>
                <w:highlight w:val="yellow"/>
                <w:lang w:bidi="hi-IN"/>
              </w:rPr>
              <w:t xml:space="preserve">Corrected </w:t>
            </w:r>
            <w:r>
              <w:rPr>
                <w:rFonts w:ascii="Arial Narrow" w:hAnsi="Arial Narrow" w:cs="Mangal"/>
                <w:sz w:val="24"/>
                <w:szCs w:val="24"/>
                <w:highlight w:val="yellow"/>
                <w:lang w:bidi="hi-IN"/>
              </w:rPr>
              <w:t xml:space="preserve">Heading </w:t>
            </w:r>
            <w:r w:rsidRPr="00A57BC5">
              <w:rPr>
                <w:rFonts w:ascii="Arial Narrow" w:hAnsi="Arial Narrow" w:cs="Mangal"/>
                <w:sz w:val="24"/>
                <w:szCs w:val="24"/>
                <w:highlight w:val="yellow"/>
                <w:lang w:bidi="hi-IN"/>
              </w:rPr>
              <w:t>of para:</w:t>
            </w:r>
          </w:p>
          <w:p w:rsidR="00696D83" w:rsidRDefault="00696D83" w:rsidP="00696D83">
            <w:pPr>
              <w:jc w:val="both"/>
              <w:rPr>
                <w:rFonts w:ascii="Arial Narrow" w:hAnsi="Arial Narrow" w:cs="Mangal"/>
                <w:bCs/>
                <w:sz w:val="24"/>
                <w:szCs w:val="24"/>
                <w:lang w:bidi="hi-IN"/>
              </w:rPr>
            </w:pPr>
            <w:r>
              <w:rPr>
                <w:rFonts w:ascii="Arial Narrow" w:hAnsi="Arial Narrow" w:cs="Mangal"/>
                <w:bCs/>
                <w:sz w:val="24"/>
                <w:szCs w:val="24"/>
                <w:lang w:bidi="hi-IN"/>
              </w:rPr>
              <w:t xml:space="preserve">10 MISCELLANEOUS PENSTOCK </w:t>
            </w:r>
            <w:r w:rsidRPr="00F21B59">
              <w:rPr>
                <w:rFonts w:ascii="Arial Narrow" w:hAnsi="Arial Narrow" w:cs="Mangal"/>
                <w:b/>
                <w:sz w:val="24"/>
                <w:szCs w:val="24"/>
                <w:highlight w:val="green"/>
                <w:lang w:bidi="hi-IN"/>
              </w:rPr>
              <w:t>ACCESSORIES</w:t>
            </w:r>
          </w:p>
        </w:tc>
        <w:tc>
          <w:tcPr>
            <w:tcW w:w="860" w:type="pct"/>
          </w:tcPr>
          <w:p w:rsidR="00696D83" w:rsidRPr="00A57BC5" w:rsidRDefault="00696D83" w:rsidP="00696D83">
            <w:pPr>
              <w:pStyle w:val="ListParagraph"/>
              <w:widowControl/>
              <w:snapToGrid/>
              <w:ind w:left="16"/>
              <w:jc w:val="both"/>
              <w:rPr>
                <w:rFonts w:ascii="Arial Narrow" w:hAnsi="Arial Narrow" w:cs="Mangal"/>
                <w:sz w:val="24"/>
                <w:szCs w:val="24"/>
                <w:lang w:bidi="hi-IN"/>
              </w:rPr>
            </w:pPr>
            <w:r w:rsidRPr="001A455D">
              <w:rPr>
                <w:rFonts w:cs="Arial"/>
                <w:color w:val="1F1F1F"/>
                <w:shd w:val="clear" w:color="auto" w:fill="FFFFFF"/>
              </w:rPr>
              <w:t>Pa</w:t>
            </w:r>
            <w:r>
              <w:rPr>
                <w:rFonts w:cs="Arial"/>
                <w:color w:val="1F1F1F"/>
                <w:shd w:val="clear" w:color="auto" w:fill="FFFFFF"/>
              </w:rPr>
              <w:t xml:space="preserve">nel members deliberated and </w:t>
            </w:r>
            <w:r w:rsidRPr="001A455D">
              <w:rPr>
                <w:rFonts w:cs="Arial"/>
                <w:noProof/>
              </w:rPr>
              <w:t>agree</w:t>
            </w:r>
            <w:r>
              <w:rPr>
                <w:rFonts w:cs="Arial"/>
                <w:noProof/>
              </w:rPr>
              <w:t>d</w:t>
            </w:r>
            <w:r w:rsidRPr="001A455D">
              <w:rPr>
                <w:rFonts w:cs="Arial"/>
                <w:noProof/>
              </w:rPr>
              <w:t xml:space="preserve"> to incorporate the change.</w:t>
            </w:r>
          </w:p>
        </w:tc>
      </w:tr>
      <w:tr w:rsidR="00696D83" w:rsidRPr="00846D5B" w:rsidTr="00696D83">
        <w:trPr>
          <w:jc w:val="center"/>
        </w:trPr>
        <w:tc>
          <w:tcPr>
            <w:tcW w:w="292" w:type="pct"/>
          </w:tcPr>
          <w:p w:rsidR="00696D83" w:rsidRDefault="00696D83" w:rsidP="00696D83">
            <w:pPr>
              <w:jc w:val="center"/>
              <w:rPr>
                <w:rFonts w:ascii="Arial Narrow" w:hAnsi="Arial Narrow" w:cs="Mangal"/>
                <w:b/>
                <w:sz w:val="24"/>
                <w:szCs w:val="24"/>
                <w:lang w:bidi="hi-IN"/>
              </w:rPr>
            </w:pPr>
            <w:r>
              <w:rPr>
                <w:rFonts w:ascii="Arial Narrow" w:hAnsi="Arial Narrow" w:cs="Mangal"/>
                <w:b/>
                <w:sz w:val="24"/>
                <w:szCs w:val="24"/>
                <w:lang w:bidi="hi-IN"/>
              </w:rPr>
              <w:t>10.</w:t>
            </w:r>
          </w:p>
        </w:tc>
        <w:tc>
          <w:tcPr>
            <w:tcW w:w="505" w:type="pct"/>
          </w:tcPr>
          <w:p w:rsidR="00696D83" w:rsidRDefault="00696D83" w:rsidP="00696D83">
            <w:pPr>
              <w:rPr>
                <w:rFonts w:ascii="Arial Narrow" w:hAnsi="Arial Narrow" w:cs="Mangal"/>
                <w:sz w:val="24"/>
                <w:szCs w:val="24"/>
                <w:lang w:bidi="hi-IN"/>
              </w:rPr>
            </w:pPr>
            <w:r>
              <w:rPr>
                <w:rFonts w:ascii="Arial Narrow" w:hAnsi="Arial Narrow" w:cs="Mangal"/>
                <w:sz w:val="24"/>
                <w:szCs w:val="24"/>
                <w:lang w:bidi="hi-IN"/>
              </w:rPr>
              <w:t>THDC India Limited</w:t>
            </w:r>
          </w:p>
        </w:tc>
        <w:tc>
          <w:tcPr>
            <w:tcW w:w="599" w:type="pct"/>
          </w:tcPr>
          <w:p w:rsidR="00696D83" w:rsidRDefault="00696D83" w:rsidP="00696D83">
            <w:pPr>
              <w:rPr>
                <w:rFonts w:ascii="Arial Narrow" w:hAnsi="Arial Narrow" w:cs="Mangal"/>
                <w:sz w:val="24"/>
                <w:szCs w:val="24"/>
                <w:lang w:bidi="hi-IN"/>
              </w:rPr>
            </w:pPr>
            <w:r>
              <w:rPr>
                <w:rFonts w:ascii="Arial Narrow" w:hAnsi="Arial Narrow" w:cs="Mangal"/>
                <w:sz w:val="24"/>
                <w:szCs w:val="24"/>
                <w:lang w:bidi="hi-IN"/>
              </w:rPr>
              <w:t>10.3 Filling Connections</w:t>
            </w:r>
          </w:p>
        </w:tc>
        <w:tc>
          <w:tcPr>
            <w:tcW w:w="598" w:type="pct"/>
          </w:tcPr>
          <w:p w:rsidR="00696D83" w:rsidRDefault="00696D83" w:rsidP="00696D83">
            <w:pPr>
              <w:rPr>
                <w:rFonts w:ascii="Arial Narrow" w:hAnsi="Arial Narrow" w:cs="Mangal"/>
                <w:sz w:val="24"/>
                <w:szCs w:val="24"/>
                <w:lang w:bidi="hi-IN"/>
              </w:rPr>
            </w:pPr>
            <w:r>
              <w:rPr>
                <w:rFonts w:ascii="Arial Narrow" w:hAnsi="Arial Narrow" w:cs="Mangal"/>
                <w:sz w:val="24"/>
                <w:szCs w:val="24"/>
                <w:lang w:bidi="hi-IN"/>
              </w:rPr>
              <w:t>Editorial</w:t>
            </w:r>
          </w:p>
        </w:tc>
        <w:tc>
          <w:tcPr>
            <w:tcW w:w="1148" w:type="pct"/>
          </w:tcPr>
          <w:p w:rsidR="00696D83" w:rsidRDefault="00696D83" w:rsidP="00696D83">
            <w:pPr>
              <w:rPr>
                <w:rFonts w:ascii="Arial Narrow" w:hAnsi="Arial Narrow" w:cs="Mangal"/>
                <w:sz w:val="24"/>
                <w:szCs w:val="24"/>
                <w:lang w:bidi="hi-IN"/>
              </w:rPr>
            </w:pPr>
            <w:r>
              <w:rPr>
                <w:rFonts w:ascii="Arial Narrow" w:hAnsi="Arial Narrow" w:cs="Mangal"/>
                <w:sz w:val="24"/>
                <w:szCs w:val="24"/>
                <w:lang w:bidi="hi-IN"/>
              </w:rPr>
              <w:t>Typographical error in the 1</w:t>
            </w:r>
            <w:r w:rsidRPr="006A72E7">
              <w:rPr>
                <w:rFonts w:ascii="Arial Narrow" w:hAnsi="Arial Narrow" w:cs="Mangal"/>
                <w:sz w:val="24"/>
                <w:szCs w:val="24"/>
                <w:vertAlign w:val="superscript"/>
                <w:lang w:bidi="hi-IN"/>
              </w:rPr>
              <w:t>st</w:t>
            </w:r>
            <w:r>
              <w:rPr>
                <w:rFonts w:ascii="Arial Narrow" w:hAnsi="Arial Narrow" w:cs="Mangal"/>
                <w:sz w:val="24"/>
                <w:szCs w:val="24"/>
                <w:lang w:bidi="hi-IN"/>
              </w:rPr>
              <w:t xml:space="preserve"> sentence</w:t>
            </w:r>
          </w:p>
        </w:tc>
        <w:tc>
          <w:tcPr>
            <w:tcW w:w="998" w:type="pct"/>
          </w:tcPr>
          <w:p w:rsidR="00696D83" w:rsidRDefault="00696D83" w:rsidP="00696D83">
            <w:pPr>
              <w:jc w:val="both"/>
              <w:rPr>
                <w:rFonts w:ascii="Arial Narrow" w:hAnsi="Arial Narrow" w:cs="Mangal"/>
                <w:sz w:val="24"/>
                <w:szCs w:val="24"/>
                <w:lang w:bidi="hi-IN"/>
              </w:rPr>
            </w:pPr>
            <w:r>
              <w:rPr>
                <w:rFonts w:ascii="Arial Narrow" w:hAnsi="Arial Narrow" w:cs="Mangal"/>
                <w:sz w:val="24"/>
                <w:szCs w:val="24"/>
                <w:lang w:bidi="hi-IN"/>
              </w:rPr>
              <w:t xml:space="preserve">‘tilling’ be replaced by </w:t>
            </w:r>
            <w:proofErr w:type="gramStart"/>
            <w:r>
              <w:rPr>
                <w:rFonts w:ascii="Arial Narrow" w:hAnsi="Arial Narrow" w:cs="Mangal"/>
                <w:sz w:val="24"/>
                <w:szCs w:val="24"/>
                <w:lang w:bidi="hi-IN"/>
              </w:rPr>
              <w:t>‘ filling</w:t>
            </w:r>
            <w:proofErr w:type="gramEnd"/>
            <w:r>
              <w:rPr>
                <w:rFonts w:ascii="Arial Narrow" w:hAnsi="Arial Narrow" w:cs="Mangal"/>
                <w:sz w:val="24"/>
                <w:szCs w:val="24"/>
                <w:lang w:bidi="hi-IN"/>
              </w:rPr>
              <w:t xml:space="preserve"> ’</w:t>
            </w:r>
          </w:p>
          <w:p w:rsidR="00696D83" w:rsidRDefault="00696D83" w:rsidP="00696D83">
            <w:pPr>
              <w:jc w:val="both"/>
              <w:rPr>
                <w:rFonts w:ascii="Arial Narrow" w:hAnsi="Arial Narrow" w:cs="Mangal"/>
                <w:bCs/>
                <w:sz w:val="24"/>
                <w:szCs w:val="24"/>
                <w:lang w:bidi="hi-IN"/>
              </w:rPr>
            </w:pPr>
            <w:r w:rsidRPr="00A57BC5">
              <w:rPr>
                <w:rFonts w:ascii="Arial Narrow" w:hAnsi="Arial Narrow" w:cs="Mangal"/>
                <w:sz w:val="24"/>
                <w:szCs w:val="24"/>
                <w:highlight w:val="yellow"/>
                <w:lang w:bidi="hi-IN"/>
              </w:rPr>
              <w:t>Corrected sentence of para:</w:t>
            </w:r>
          </w:p>
          <w:p w:rsidR="00696D83" w:rsidRDefault="00696D83" w:rsidP="00696D83">
            <w:pPr>
              <w:jc w:val="both"/>
              <w:rPr>
                <w:rFonts w:ascii="Arial Narrow" w:hAnsi="Arial Narrow" w:cs="Mangal"/>
                <w:bCs/>
                <w:sz w:val="24"/>
                <w:szCs w:val="24"/>
                <w:lang w:bidi="hi-IN"/>
              </w:rPr>
            </w:pPr>
            <w:r>
              <w:rPr>
                <w:rFonts w:ascii="Arial Narrow" w:hAnsi="Arial Narrow" w:cs="Mangal"/>
                <w:bCs/>
                <w:sz w:val="24"/>
                <w:szCs w:val="24"/>
                <w:lang w:bidi="hi-IN"/>
              </w:rPr>
              <w:t xml:space="preserve">Intake nozzles are provided in the penstock at suitable locations </w:t>
            </w:r>
            <w:r>
              <w:rPr>
                <w:rFonts w:ascii="Arial Narrow" w:hAnsi="Arial Narrow" w:cs="Mangal"/>
                <w:bCs/>
                <w:sz w:val="24"/>
                <w:szCs w:val="24"/>
                <w:lang w:bidi="hi-IN"/>
              </w:rPr>
              <w:lastRenderedPageBreak/>
              <w:t xml:space="preserve">for connection with </w:t>
            </w:r>
            <w:r w:rsidRPr="0087028D">
              <w:rPr>
                <w:rFonts w:ascii="Arial Narrow" w:hAnsi="Arial Narrow" w:cs="Mangal"/>
                <w:b/>
                <w:sz w:val="24"/>
                <w:szCs w:val="24"/>
                <w:highlight w:val="green"/>
                <w:lang w:bidi="hi-IN"/>
              </w:rPr>
              <w:t>filling</w:t>
            </w:r>
            <w:r>
              <w:rPr>
                <w:rFonts w:ascii="Arial Narrow" w:hAnsi="Arial Narrow" w:cs="Mangal"/>
                <w:bCs/>
                <w:sz w:val="24"/>
                <w:szCs w:val="24"/>
                <w:lang w:bidi="hi-IN"/>
              </w:rPr>
              <w:t xml:space="preserve"> lines, in order to allow slow filling of penstock during initial filling of the water conductor system.</w:t>
            </w:r>
          </w:p>
        </w:tc>
        <w:tc>
          <w:tcPr>
            <w:tcW w:w="860" w:type="pct"/>
          </w:tcPr>
          <w:p w:rsidR="00696D83" w:rsidRPr="00A57BC5" w:rsidRDefault="00696D83" w:rsidP="00696D83">
            <w:pPr>
              <w:pStyle w:val="ListParagraph"/>
              <w:widowControl/>
              <w:snapToGrid/>
              <w:ind w:left="16"/>
              <w:jc w:val="both"/>
              <w:rPr>
                <w:rFonts w:ascii="Arial Narrow" w:hAnsi="Arial Narrow" w:cs="Mangal"/>
                <w:sz w:val="24"/>
                <w:szCs w:val="24"/>
                <w:lang w:bidi="hi-IN"/>
              </w:rPr>
            </w:pPr>
            <w:r w:rsidRPr="001A455D">
              <w:rPr>
                <w:rFonts w:cs="Arial"/>
                <w:color w:val="1F1F1F"/>
                <w:shd w:val="clear" w:color="auto" w:fill="FFFFFF"/>
              </w:rPr>
              <w:lastRenderedPageBreak/>
              <w:t>Pa</w:t>
            </w:r>
            <w:r>
              <w:rPr>
                <w:rFonts w:cs="Arial"/>
                <w:color w:val="1F1F1F"/>
                <w:shd w:val="clear" w:color="auto" w:fill="FFFFFF"/>
              </w:rPr>
              <w:t xml:space="preserve">nel members deliberated and </w:t>
            </w:r>
            <w:r w:rsidRPr="001A455D">
              <w:rPr>
                <w:rFonts w:cs="Arial"/>
                <w:noProof/>
              </w:rPr>
              <w:t>agree</w:t>
            </w:r>
            <w:r>
              <w:rPr>
                <w:rFonts w:cs="Arial"/>
                <w:noProof/>
              </w:rPr>
              <w:t>d</w:t>
            </w:r>
            <w:r w:rsidRPr="001A455D">
              <w:rPr>
                <w:rFonts w:cs="Arial"/>
                <w:noProof/>
              </w:rPr>
              <w:t xml:space="preserve"> to incorporate the change.</w:t>
            </w:r>
          </w:p>
        </w:tc>
      </w:tr>
    </w:tbl>
    <w:p w:rsidR="00DF62B1" w:rsidRPr="00444010" w:rsidRDefault="00DF62B1" w:rsidP="00C6441F">
      <w:pPr>
        <w:rPr>
          <w:rFonts w:ascii="Times New Roman" w:hAnsi="Times New Roman" w:cs="Times New Roman"/>
          <w:sz w:val="24"/>
          <w:szCs w:val="24"/>
        </w:rPr>
      </w:pPr>
    </w:p>
    <w:p w:rsidR="002368B7" w:rsidRDefault="002368B7"/>
    <w:sectPr w:rsidR="002368B7" w:rsidSect="004F4470">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73B8A"/>
    <w:multiLevelType w:val="hybridMultilevel"/>
    <w:tmpl w:val="AB1E4A5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69F15B4"/>
    <w:multiLevelType w:val="hybridMultilevel"/>
    <w:tmpl w:val="05E8F4F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F5E7F63"/>
    <w:multiLevelType w:val="hybridMultilevel"/>
    <w:tmpl w:val="320698B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33E"/>
    <w:rsid w:val="002368B7"/>
    <w:rsid w:val="00507B85"/>
    <w:rsid w:val="00696D83"/>
    <w:rsid w:val="00817DE8"/>
    <w:rsid w:val="00C6441F"/>
    <w:rsid w:val="00CC237B"/>
    <w:rsid w:val="00D4033E"/>
    <w:rsid w:val="00D92FF5"/>
    <w:rsid w:val="00DF62B1"/>
    <w:rsid w:val="00F25AFB"/>
    <w:rsid w:val="00F37F0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5EFFA6-A340-4171-BB3B-931190E7A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41F"/>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441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62B1"/>
    <w:pPr>
      <w:widowControl w:val="0"/>
      <w:snapToGrid w:val="0"/>
      <w:spacing w:after="0" w:line="240" w:lineRule="auto"/>
      <w:ind w:left="720"/>
      <w:contextualSpacing/>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8</Pages>
  <Words>1181</Words>
  <Characters>5885</Characters>
  <Application>Microsoft Office Word</Application>
  <DocSecurity>0</DocSecurity>
  <Lines>588</Lines>
  <Paragraphs>164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HWRD</dc:creator>
  <cp:keywords/>
  <dc:description/>
  <cp:lastModifiedBy>HWRD</cp:lastModifiedBy>
  <cp:revision>9</cp:revision>
  <dcterms:created xsi:type="dcterms:W3CDTF">2023-10-19T11:45:00Z</dcterms:created>
  <dcterms:modified xsi:type="dcterms:W3CDTF">2024-12-04T09:58:00Z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d4932ba2b43fb67cb11b579aae2820318a771470844936fd9b8657f4d6380720</vt:lpwstr>
  </property>
</Properties>
</file>