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0B2ED" w14:textId="77777777" w:rsidR="009C15C7" w:rsidRPr="00680485" w:rsidRDefault="002565D5">
      <w:pPr>
        <w:keepNext/>
        <w:spacing w:after="160" w:line="259" w:lineRule="auto"/>
        <w:jc w:val="center"/>
        <w:outlineLvl w:val="1"/>
        <w:rPr>
          <w:rFonts w:ascii="Times New Roman" w:eastAsia="Calibri" w:hAnsi="Times New Roman" w:cs="Times New Roman"/>
          <w:b/>
          <w:bCs/>
          <w:lang w:val="en-US" w:bidi="hi-IN"/>
        </w:rPr>
      </w:pPr>
      <w:r w:rsidRPr="00680485">
        <w:rPr>
          <w:rFonts w:ascii="Times New Roman" w:eastAsia="Calibri" w:hAnsi="Times New Roman" w:cs="Times New Roman"/>
          <w:b/>
          <w:bCs/>
          <w:lang w:val="en-US" w:bidi="hi-IN"/>
        </w:rPr>
        <w:t>BUREAU OF INDIAN STANDARDS</w:t>
      </w:r>
    </w:p>
    <w:p w14:paraId="208CE579" w14:textId="77777777" w:rsidR="009C15C7" w:rsidRPr="00680485" w:rsidRDefault="002565D5">
      <w:pPr>
        <w:spacing w:after="160" w:line="259" w:lineRule="auto"/>
        <w:jc w:val="center"/>
        <w:rPr>
          <w:rFonts w:ascii="Times New Roman" w:eastAsia="Calibri" w:hAnsi="Times New Roman" w:cs="Times New Roman"/>
          <w:b/>
          <w:bCs/>
          <w:u w:val="single"/>
          <w:lang w:val="en-US" w:bidi="hi-IN"/>
        </w:rPr>
      </w:pPr>
      <w:r w:rsidRPr="00680485">
        <w:rPr>
          <w:rFonts w:ascii="Times New Roman" w:eastAsia="Calibri" w:hAnsi="Times New Roman" w:cs="Times New Roman"/>
          <w:b/>
          <w:bCs/>
          <w:u w:val="single"/>
          <w:lang w:val="en-US" w:bidi="hi-IN"/>
        </w:rPr>
        <w:t>AGENDA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1079"/>
        <w:gridCol w:w="1227"/>
        <w:gridCol w:w="1800"/>
        <w:gridCol w:w="1080"/>
        <w:gridCol w:w="2311"/>
      </w:tblGrid>
      <w:tr w:rsidR="009C15C7" w:rsidRPr="00680485" w14:paraId="12CFEB36" w14:textId="77777777" w:rsidTr="005C0047">
        <w:trPr>
          <w:cantSplit/>
          <w:trHeight w:val="650"/>
        </w:trPr>
        <w:tc>
          <w:tcPr>
            <w:tcW w:w="2279" w:type="dxa"/>
            <w:shd w:val="clear" w:color="auto" w:fill="2F5496"/>
          </w:tcPr>
          <w:p w14:paraId="584C0F59" w14:textId="77777777" w:rsidR="009C15C7" w:rsidRPr="00680485" w:rsidRDefault="002565D5">
            <w:pPr>
              <w:spacing w:after="160" w:line="259" w:lineRule="auto"/>
              <w:ind w:right="115"/>
              <w:contextualSpacing/>
              <w:rPr>
                <w:rFonts w:ascii="Times New Roman" w:eastAsia="Calibri" w:hAnsi="Times New Roman" w:cs="Times New Roman"/>
                <w:b/>
                <w:lang w:val="en-US" w:bidi="hi-IN"/>
              </w:rPr>
            </w:pPr>
            <w:r w:rsidRPr="00680485">
              <w:rPr>
                <w:rFonts w:ascii="Times New Roman" w:eastAsia="Calibri" w:hAnsi="Times New Roman" w:cs="Times New Roman"/>
                <w:b/>
                <w:color w:val="FFFFFF"/>
                <w:lang w:val="en-US" w:bidi="hi-IN"/>
              </w:rPr>
              <w:t>Name of the Committee</w:t>
            </w:r>
          </w:p>
        </w:tc>
        <w:tc>
          <w:tcPr>
            <w:tcW w:w="1079" w:type="dxa"/>
            <w:shd w:val="clear" w:color="auto" w:fill="2F5496"/>
          </w:tcPr>
          <w:p w14:paraId="78F5B29A" w14:textId="77777777" w:rsidR="009C15C7" w:rsidRPr="00680485" w:rsidRDefault="002565D5">
            <w:pPr>
              <w:tabs>
                <w:tab w:val="left" w:pos="1024"/>
              </w:tabs>
              <w:spacing w:after="160" w:line="259" w:lineRule="auto"/>
              <w:contextualSpacing/>
              <w:jc w:val="center"/>
              <w:rPr>
                <w:rFonts w:ascii="Times New Roman" w:eastAsia="Calibri" w:hAnsi="Times New Roman" w:cs="Times New Roman"/>
                <w:b/>
                <w:lang w:val="en-US" w:bidi="hi-IN"/>
              </w:rPr>
            </w:pPr>
            <w:r w:rsidRPr="00680485">
              <w:rPr>
                <w:rFonts w:ascii="Times New Roman" w:eastAsia="Calibri" w:hAnsi="Times New Roman" w:cs="Times New Roman"/>
                <w:b/>
                <w:color w:val="FFFFFF"/>
                <w:lang w:val="en-US" w:bidi="hi-IN"/>
              </w:rPr>
              <w:t>No. of Meeting</w:t>
            </w:r>
          </w:p>
        </w:tc>
        <w:tc>
          <w:tcPr>
            <w:tcW w:w="1227" w:type="dxa"/>
            <w:shd w:val="clear" w:color="auto" w:fill="2F5496"/>
            <w:noWrap/>
          </w:tcPr>
          <w:p w14:paraId="04D1C605" w14:textId="77777777" w:rsidR="009C15C7" w:rsidRPr="00680485" w:rsidRDefault="002565D5">
            <w:pPr>
              <w:spacing w:after="160" w:line="259" w:lineRule="auto"/>
              <w:contextualSpacing/>
              <w:jc w:val="center"/>
              <w:rPr>
                <w:rFonts w:ascii="Times New Roman" w:eastAsia="Calibri" w:hAnsi="Times New Roman" w:cs="Times New Roman"/>
                <w:b/>
                <w:lang w:val="en-US" w:bidi="hi-IN"/>
              </w:rPr>
            </w:pPr>
            <w:r w:rsidRPr="00680485">
              <w:rPr>
                <w:rFonts w:ascii="Times New Roman" w:eastAsia="Calibri" w:hAnsi="Times New Roman" w:cs="Times New Roman"/>
                <w:b/>
                <w:color w:val="FFFFFF"/>
                <w:lang w:val="en-US" w:bidi="hi-IN"/>
              </w:rPr>
              <w:t>Day</w:t>
            </w:r>
          </w:p>
        </w:tc>
        <w:tc>
          <w:tcPr>
            <w:tcW w:w="1800" w:type="dxa"/>
            <w:shd w:val="clear" w:color="auto" w:fill="2F5496"/>
          </w:tcPr>
          <w:p w14:paraId="7EA65BE5" w14:textId="77777777" w:rsidR="009C15C7" w:rsidRPr="00680485" w:rsidRDefault="002565D5">
            <w:pPr>
              <w:spacing w:after="160" w:line="259" w:lineRule="auto"/>
              <w:ind w:right="115"/>
              <w:contextualSpacing/>
              <w:jc w:val="center"/>
              <w:rPr>
                <w:rFonts w:ascii="Times New Roman" w:eastAsia="Calibri" w:hAnsi="Times New Roman" w:cs="Times New Roman"/>
                <w:b/>
                <w:lang w:val="en-US" w:bidi="hi-IN"/>
              </w:rPr>
            </w:pPr>
            <w:r w:rsidRPr="00680485">
              <w:rPr>
                <w:rFonts w:ascii="Times New Roman" w:eastAsia="Calibri" w:hAnsi="Times New Roman" w:cs="Times New Roman"/>
                <w:b/>
                <w:color w:val="FFFFFF"/>
                <w:lang w:val="en-US" w:bidi="hi-IN"/>
              </w:rPr>
              <w:t>Date</w:t>
            </w:r>
          </w:p>
        </w:tc>
        <w:tc>
          <w:tcPr>
            <w:tcW w:w="1080" w:type="dxa"/>
            <w:shd w:val="clear" w:color="auto" w:fill="2F5496"/>
          </w:tcPr>
          <w:p w14:paraId="4F20553B" w14:textId="77777777" w:rsidR="009C15C7" w:rsidRPr="00680485" w:rsidRDefault="002565D5">
            <w:pPr>
              <w:spacing w:after="160" w:line="259" w:lineRule="auto"/>
              <w:contextualSpacing/>
              <w:jc w:val="center"/>
              <w:rPr>
                <w:rFonts w:ascii="Times New Roman" w:eastAsia="Calibri" w:hAnsi="Times New Roman" w:cs="Times New Roman"/>
                <w:b/>
                <w:lang w:val="en-US" w:bidi="hi-IN"/>
              </w:rPr>
            </w:pPr>
            <w:r w:rsidRPr="00680485">
              <w:rPr>
                <w:rFonts w:ascii="Times New Roman" w:eastAsia="Calibri" w:hAnsi="Times New Roman" w:cs="Times New Roman"/>
                <w:b/>
                <w:color w:val="FFFFFF"/>
                <w:lang w:val="en-US" w:bidi="hi-IN"/>
              </w:rPr>
              <w:t>Time</w:t>
            </w:r>
          </w:p>
        </w:tc>
        <w:tc>
          <w:tcPr>
            <w:tcW w:w="2311" w:type="dxa"/>
            <w:shd w:val="clear" w:color="auto" w:fill="2F5496"/>
          </w:tcPr>
          <w:p w14:paraId="267287C9" w14:textId="77777777" w:rsidR="009C15C7" w:rsidRPr="00680485" w:rsidRDefault="002565D5">
            <w:pPr>
              <w:spacing w:after="160" w:line="259" w:lineRule="auto"/>
              <w:ind w:right="-198"/>
              <w:contextualSpacing/>
              <w:jc w:val="center"/>
              <w:rPr>
                <w:rFonts w:ascii="Times New Roman" w:eastAsia="Calibri" w:hAnsi="Times New Roman" w:cs="Times New Roman"/>
                <w:b/>
                <w:lang w:val="en-US" w:bidi="hi-IN"/>
              </w:rPr>
            </w:pPr>
            <w:r w:rsidRPr="00680485">
              <w:rPr>
                <w:rFonts w:ascii="Times New Roman" w:eastAsia="Calibri" w:hAnsi="Times New Roman" w:cs="Times New Roman"/>
                <w:b/>
                <w:color w:val="FFFFFF"/>
                <w:lang w:val="en-US" w:bidi="hi-IN"/>
              </w:rPr>
              <w:t>Venue</w:t>
            </w:r>
          </w:p>
        </w:tc>
      </w:tr>
      <w:tr w:rsidR="009C15C7" w:rsidRPr="00680485" w14:paraId="2598FAAF" w14:textId="77777777" w:rsidTr="005C0047">
        <w:trPr>
          <w:cantSplit/>
          <w:trHeight w:val="650"/>
        </w:trPr>
        <w:tc>
          <w:tcPr>
            <w:tcW w:w="2279" w:type="dxa"/>
          </w:tcPr>
          <w:p w14:paraId="4D7F2B24" w14:textId="381E467F" w:rsidR="009C15C7" w:rsidRPr="00680485" w:rsidRDefault="00496D3F">
            <w:pPr>
              <w:spacing w:after="160" w:line="259" w:lineRule="auto"/>
              <w:contextualSpacing/>
              <w:rPr>
                <w:rFonts w:ascii="Times New Roman" w:eastAsia="Calibri" w:hAnsi="Times New Roman" w:cs="Times New Roman"/>
                <w:lang w:val="en-US" w:bidi="hi-IN"/>
              </w:rPr>
            </w:pPr>
            <w:r w:rsidRPr="00680485">
              <w:rPr>
                <w:rFonts w:ascii="Times New Roman" w:eastAsia="Calibri" w:hAnsi="Times New Roman" w:cs="Times New Roman"/>
                <w:lang w:val="en-US" w:bidi="hi-IN"/>
              </w:rPr>
              <w:t>Food Additives Sectional Committee, FAD 8</w:t>
            </w:r>
          </w:p>
        </w:tc>
        <w:tc>
          <w:tcPr>
            <w:tcW w:w="1079" w:type="dxa"/>
          </w:tcPr>
          <w:p w14:paraId="22A6EA95" w14:textId="6A8CB94D" w:rsidR="009C15C7" w:rsidRPr="00680485" w:rsidRDefault="009C6669" w:rsidP="009C6669">
            <w:pPr>
              <w:spacing w:after="160" w:line="259" w:lineRule="auto"/>
              <w:ind w:left="-156" w:right="-108"/>
              <w:jc w:val="center"/>
              <w:rPr>
                <w:rFonts w:ascii="Times New Roman" w:eastAsia="Calibri" w:hAnsi="Times New Roman" w:cs="Times New Roman"/>
                <w:lang w:val="en-US" w:bidi="hi-IN"/>
              </w:rPr>
            </w:pPr>
            <w:r w:rsidRPr="00680485">
              <w:rPr>
                <w:rFonts w:ascii="Times New Roman" w:eastAsia="Calibri" w:hAnsi="Times New Roman" w:cs="Times New Roman"/>
                <w:bCs/>
                <w:lang w:val="en-US" w:eastAsia="en-IN" w:bidi="hi-IN"/>
              </w:rPr>
              <w:t>2</w:t>
            </w:r>
            <w:r w:rsidR="00690672" w:rsidRPr="00680485">
              <w:rPr>
                <w:rFonts w:ascii="Times New Roman" w:eastAsia="Calibri" w:hAnsi="Times New Roman" w:cs="Times New Roman"/>
                <w:bCs/>
                <w:lang w:val="en-US" w:eastAsia="en-IN" w:bidi="hi-IN"/>
              </w:rPr>
              <w:t>4</w:t>
            </w:r>
            <w:r w:rsidR="00690672" w:rsidRPr="00680485">
              <w:rPr>
                <w:rFonts w:ascii="Times New Roman" w:eastAsia="Calibri" w:hAnsi="Times New Roman" w:cs="Times New Roman"/>
                <w:bCs/>
                <w:vertAlign w:val="superscript"/>
                <w:lang w:val="en-US" w:eastAsia="en-IN" w:bidi="hi-IN"/>
              </w:rPr>
              <w:t>th</w:t>
            </w:r>
            <w:r w:rsidR="00690672" w:rsidRPr="00680485">
              <w:rPr>
                <w:rFonts w:ascii="Times New Roman" w:eastAsia="Calibri" w:hAnsi="Times New Roman" w:cs="Times New Roman"/>
                <w:bCs/>
                <w:lang w:val="en-US" w:eastAsia="en-IN" w:bidi="hi-IN"/>
              </w:rPr>
              <w:t xml:space="preserve"> </w:t>
            </w:r>
            <w:r w:rsidR="008E68A3" w:rsidRPr="00680485">
              <w:rPr>
                <w:rFonts w:ascii="Times New Roman" w:eastAsia="Calibri" w:hAnsi="Times New Roman" w:cs="Times New Roman"/>
                <w:bCs/>
                <w:lang w:val="en-US" w:eastAsia="en-IN" w:bidi="hi-IN"/>
              </w:rPr>
              <w:t xml:space="preserve"> </w:t>
            </w:r>
            <w:r w:rsidR="002565D5" w:rsidRPr="00680485">
              <w:rPr>
                <w:rFonts w:ascii="Times New Roman" w:eastAsia="Calibri" w:hAnsi="Times New Roman" w:cs="Times New Roman"/>
                <w:bCs/>
                <w:lang w:val="en-US" w:eastAsia="en-IN" w:bidi="hi-IN"/>
              </w:rPr>
              <w:t xml:space="preserve">   </w:t>
            </w:r>
          </w:p>
        </w:tc>
        <w:tc>
          <w:tcPr>
            <w:tcW w:w="1227" w:type="dxa"/>
            <w:noWrap/>
          </w:tcPr>
          <w:p w14:paraId="78821C2F" w14:textId="01C6E00A" w:rsidR="009C15C7" w:rsidRPr="00680485" w:rsidRDefault="00690672">
            <w:pPr>
              <w:spacing w:after="160" w:line="259" w:lineRule="auto"/>
              <w:ind w:left="-156" w:right="-108"/>
              <w:jc w:val="center"/>
              <w:rPr>
                <w:rFonts w:ascii="Times New Roman" w:eastAsia="Calibri" w:hAnsi="Times New Roman" w:cs="Times New Roman"/>
                <w:bCs/>
                <w:lang w:val="en-US" w:eastAsia="en-IN" w:bidi="hi-IN"/>
              </w:rPr>
            </w:pPr>
            <w:r w:rsidRPr="00680485">
              <w:rPr>
                <w:rFonts w:ascii="Times New Roman" w:eastAsia="Calibri" w:hAnsi="Times New Roman" w:cs="Times New Roman"/>
                <w:bCs/>
                <w:lang w:val="en-US" w:eastAsia="en-IN" w:bidi="hi-IN"/>
              </w:rPr>
              <w:t>Mon</w:t>
            </w:r>
            <w:r w:rsidR="008E12D7" w:rsidRPr="00680485">
              <w:rPr>
                <w:rFonts w:ascii="Times New Roman" w:eastAsia="Calibri" w:hAnsi="Times New Roman" w:cs="Times New Roman"/>
                <w:bCs/>
                <w:lang w:val="en-US" w:eastAsia="en-IN" w:bidi="hi-IN"/>
              </w:rPr>
              <w:t>day</w:t>
            </w:r>
          </w:p>
        </w:tc>
        <w:tc>
          <w:tcPr>
            <w:tcW w:w="1800" w:type="dxa"/>
          </w:tcPr>
          <w:p w14:paraId="328030E9" w14:textId="314AD5E7" w:rsidR="009C15C7" w:rsidRPr="00680485" w:rsidRDefault="00095096" w:rsidP="008E12D7">
            <w:pPr>
              <w:spacing w:after="160" w:line="259" w:lineRule="auto"/>
              <w:ind w:right="-108"/>
              <w:jc w:val="center"/>
              <w:rPr>
                <w:rFonts w:ascii="Times New Roman" w:eastAsia="Calibri" w:hAnsi="Times New Roman" w:cs="Times New Roman"/>
                <w:bCs/>
                <w:lang w:val="en-US" w:eastAsia="en-IN" w:bidi="hi-IN"/>
              </w:rPr>
            </w:pPr>
            <w:r w:rsidRPr="00680485">
              <w:rPr>
                <w:rFonts w:ascii="Times New Roman" w:eastAsia="Calibri" w:hAnsi="Times New Roman" w:cs="Times New Roman"/>
                <w:bCs/>
                <w:lang w:val="en-US" w:eastAsia="en-IN" w:bidi="hi-IN"/>
              </w:rPr>
              <w:t>2</w:t>
            </w:r>
            <w:r w:rsidR="00C02624" w:rsidRPr="00680485">
              <w:rPr>
                <w:rFonts w:ascii="Times New Roman" w:eastAsia="Calibri" w:hAnsi="Times New Roman" w:cs="Times New Roman"/>
                <w:bCs/>
                <w:lang w:val="en-US" w:eastAsia="en-IN" w:bidi="hi-IN"/>
              </w:rPr>
              <w:t xml:space="preserve"> </w:t>
            </w:r>
            <w:r w:rsidR="00690672" w:rsidRPr="00680485">
              <w:rPr>
                <w:rFonts w:ascii="Times New Roman" w:eastAsia="Calibri" w:hAnsi="Times New Roman" w:cs="Times New Roman"/>
                <w:bCs/>
                <w:lang w:val="en-US" w:eastAsia="en-IN" w:bidi="hi-IN"/>
              </w:rPr>
              <w:t>December</w:t>
            </w:r>
            <w:r w:rsidR="008E12D7" w:rsidRPr="00680485">
              <w:rPr>
                <w:rFonts w:ascii="Times New Roman" w:eastAsia="Calibri" w:hAnsi="Times New Roman" w:cs="Times New Roman"/>
                <w:bCs/>
                <w:lang w:val="en-US" w:eastAsia="en-IN" w:bidi="hi-IN"/>
              </w:rPr>
              <w:t xml:space="preserve"> 2024</w:t>
            </w:r>
          </w:p>
        </w:tc>
        <w:tc>
          <w:tcPr>
            <w:tcW w:w="1080" w:type="dxa"/>
          </w:tcPr>
          <w:p w14:paraId="7AE11B9B" w14:textId="771D63AF" w:rsidR="009C15C7" w:rsidRPr="00680485" w:rsidRDefault="00C02624" w:rsidP="008E68A3">
            <w:pPr>
              <w:spacing w:after="160" w:line="259" w:lineRule="auto"/>
              <w:jc w:val="center"/>
              <w:rPr>
                <w:rFonts w:ascii="Times New Roman" w:eastAsia="Calibri" w:hAnsi="Times New Roman" w:cs="Times New Roman"/>
                <w:lang w:val="en-US" w:eastAsia="en-IN" w:bidi="hi-IN"/>
              </w:rPr>
            </w:pPr>
            <w:r w:rsidRPr="00680485">
              <w:rPr>
                <w:rFonts w:ascii="Times New Roman" w:eastAsia="Calibri" w:hAnsi="Times New Roman" w:cs="Times New Roman"/>
                <w:lang w:val="en-US" w:eastAsia="en-IN" w:bidi="hi-IN"/>
              </w:rPr>
              <w:t>1</w:t>
            </w:r>
            <w:r w:rsidR="00095096" w:rsidRPr="00680485">
              <w:rPr>
                <w:rFonts w:ascii="Times New Roman" w:eastAsia="Calibri" w:hAnsi="Times New Roman" w:cs="Times New Roman"/>
                <w:lang w:val="en-US" w:eastAsia="en-IN" w:bidi="hi-IN"/>
              </w:rPr>
              <w:t>10</w:t>
            </w:r>
            <w:r w:rsidRPr="00680485">
              <w:rPr>
                <w:rFonts w:ascii="Times New Roman" w:eastAsia="Calibri" w:hAnsi="Times New Roman" w:cs="Times New Roman"/>
                <w:lang w:val="en-US" w:eastAsia="en-IN" w:bidi="hi-IN"/>
              </w:rPr>
              <w:t>0 hrs</w:t>
            </w:r>
          </w:p>
        </w:tc>
        <w:tc>
          <w:tcPr>
            <w:tcW w:w="2311" w:type="dxa"/>
          </w:tcPr>
          <w:p w14:paraId="5BB533D7" w14:textId="77777777" w:rsidR="009C15C7" w:rsidRPr="00680485" w:rsidRDefault="00095096">
            <w:pPr>
              <w:spacing w:after="160" w:line="259" w:lineRule="auto"/>
              <w:jc w:val="center"/>
              <w:rPr>
                <w:rFonts w:ascii="Times New Roman" w:eastAsia="Calibri" w:hAnsi="Times New Roman" w:cs="Times New Roman"/>
                <w:lang w:val="en-US" w:bidi="hi-IN"/>
              </w:rPr>
            </w:pPr>
            <w:r w:rsidRPr="00680485">
              <w:rPr>
                <w:rFonts w:ascii="Times New Roman" w:eastAsia="Calibri" w:hAnsi="Times New Roman" w:cs="Times New Roman"/>
                <w:lang w:val="en-US" w:bidi="hi-IN"/>
              </w:rPr>
              <w:t>Hybrid</w:t>
            </w:r>
            <w:r w:rsidR="002565D5" w:rsidRPr="00680485">
              <w:rPr>
                <w:rFonts w:ascii="Times New Roman" w:eastAsia="Calibri" w:hAnsi="Times New Roman" w:cs="Times New Roman"/>
                <w:lang w:val="en-US" w:bidi="hi-IN"/>
              </w:rPr>
              <w:t xml:space="preserve"> Meeting</w:t>
            </w:r>
          </w:p>
          <w:p w14:paraId="28ECF5A8" w14:textId="3A0C42C3" w:rsidR="00C12FA0" w:rsidRPr="00680485" w:rsidRDefault="00C12FA0">
            <w:pPr>
              <w:spacing w:after="160" w:line="259" w:lineRule="auto"/>
              <w:jc w:val="center"/>
              <w:rPr>
                <w:rFonts w:ascii="Times New Roman" w:eastAsia="Calibri" w:hAnsi="Times New Roman" w:cs="Times New Roman"/>
                <w:lang w:val="en-US" w:bidi="hi-IN"/>
              </w:rPr>
            </w:pPr>
            <w:r w:rsidRPr="00680485">
              <w:rPr>
                <w:rFonts w:ascii="Times New Roman" w:eastAsia="Calibri" w:hAnsi="Times New Roman" w:cs="Times New Roman" w:hint="cs"/>
                <w:b/>
                <w:bCs/>
                <w:cs/>
                <w:lang w:val="en-US" w:bidi="hi-IN"/>
              </w:rPr>
              <w:t>Venue: Room</w:t>
            </w:r>
            <w:r w:rsidR="009F7ECC" w:rsidRPr="00680485">
              <w:rPr>
                <w:rFonts w:ascii="Times New Roman" w:eastAsia="Calibri" w:hAnsi="Times New Roman" w:cs="Times New Roman"/>
                <w:b/>
                <w:bCs/>
                <w:lang w:val="en-US" w:bidi="hi-IN"/>
              </w:rPr>
              <w:t xml:space="preserve"> No. 414</w:t>
            </w:r>
            <w:r w:rsidRPr="00680485">
              <w:rPr>
                <w:rFonts w:ascii="Times New Roman" w:eastAsia="Calibri" w:hAnsi="Times New Roman" w:cs="Times New Roman" w:hint="cs"/>
                <w:b/>
                <w:bCs/>
                <w:cs/>
                <w:lang w:val="en-US" w:bidi="hi-IN"/>
              </w:rPr>
              <w:t>, Manak</w:t>
            </w:r>
            <w:proofErr w:type="spellStart"/>
            <w:r w:rsidR="009F7ECC" w:rsidRPr="00680485">
              <w:rPr>
                <w:rFonts w:ascii="Times New Roman" w:eastAsia="Calibri" w:hAnsi="Times New Roman" w:cs="Times New Roman"/>
                <w:b/>
                <w:bCs/>
                <w:lang w:val="en-US" w:bidi="hi-IN"/>
              </w:rPr>
              <w:t>alaya</w:t>
            </w:r>
            <w:proofErr w:type="spellEnd"/>
            <w:r w:rsidRPr="00680485">
              <w:rPr>
                <w:rFonts w:ascii="Times New Roman" w:eastAsia="Calibri" w:hAnsi="Times New Roman" w:cs="Times New Roman" w:hint="cs"/>
                <w:b/>
                <w:bCs/>
                <w:cs/>
                <w:lang w:val="en-US" w:bidi="hi-IN"/>
              </w:rPr>
              <w:t>, Bureau of Indian Standards, New Delhi</w:t>
            </w:r>
          </w:p>
        </w:tc>
      </w:tr>
    </w:tbl>
    <w:p w14:paraId="78D5DE71" w14:textId="77777777" w:rsidR="009C15C7" w:rsidRPr="00680485" w:rsidRDefault="009C15C7">
      <w:pPr>
        <w:spacing w:line="259" w:lineRule="auto"/>
        <w:rPr>
          <w:rFonts w:ascii="Times New Roman" w:eastAsia="Calibri" w:hAnsi="Times New Roman" w:cs="Times New Roman"/>
          <w:b/>
          <w:bCs/>
          <w:lang w:val="en-US" w:bidi="hi-IN"/>
        </w:rPr>
      </w:pPr>
    </w:p>
    <w:tbl>
      <w:tblPr>
        <w:tblW w:w="9606" w:type="dxa"/>
        <w:tblLook w:val="04A0" w:firstRow="1" w:lastRow="0" w:firstColumn="1" w:lastColumn="0" w:noHBand="0" w:noVBand="1"/>
      </w:tblPr>
      <w:tblGrid>
        <w:gridCol w:w="6480"/>
        <w:gridCol w:w="3126"/>
      </w:tblGrid>
      <w:tr w:rsidR="009C15C7" w:rsidRPr="00680485" w14:paraId="5A2874CC" w14:textId="77777777">
        <w:trPr>
          <w:trHeight w:val="1260"/>
        </w:trPr>
        <w:tc>
          <w:tcPr>
            <w:tcW w:w="6480" w:type="dxa"/>
            <w:shd w:val="clear" w:color="auto" w:fill="auto"/>
          </w:tcPr>
          <w:p w14:paraId="3FC39135" w14:textId="77777777" w:rsidR="009C15C7" w:rsidRPr="00680485" w:rsidRDefault="002565D5">
            <w:pPr>
              <w:spacing w:after="160" w:line="259" w:lineRule="auto"/>
              <w:rPr>
                <w:rFonts w:ascii="Times New Roman" w:eastAsia="Calibri" w:hAnsi="Times New Roman" w:cs="Times New Roman"/>
                <w:b/>
                <w:lang w:val="en-US" w:bidi="hi-IN"/>
              </w:rPr>
            </w:pPr>
            <w:r w:rsidRPr="00680485">
              <w:rPr>
                <w:rFonts w:ascii="Times New Roman" w:eastAsia="Calibri" w:hAnsi="Times New Roman" w:cs="Times New Roman"/>
                <w:b/>
                <w:lang w:val="en-US" w:bidi="hi-IN"/>
              </w:rPr>
              <w:t xml:space="preserve">CHAIRPERSON: </w:t>
            </w:r>
          </w:p>
          <w:p w14:paraId="74F35CE5" w14:textId="431B1297" w:rsidR="00761652" w:rsidRPr="00680485" w:rsidRDefault="00761652" w:rsidP="00761652">
            <w:pPr>
              <w:rPr>
                <w:rFonts w:ascii="Times New Roman" w:eastAsia="Calibri" w:hAnsi="Times New Roman" w:cs="Times New Roman"/>
                <w:b/>
                <w:bCs/>
                <w:lang w:val="en-US" w:bidi="hi-IN"/>
              </w:rPr>
            </w:pPr>
            <w:r w:rsidRPr="00680485">
              <w:rPr>
                <w:rFonts w:ascii="Times New Roman" w:eastAsia="Calibri" w:hAnsi="Times New Roman" w:cs="Times New Roman"/>
                <w:b/>
                <w:bCs/>
                <w:lang w:val="en-US" w:bidi="hi-IN"/>
              </w:rPr>
              <w:t>Professor Dr. Uday S. Annapure (FMASc)</w:t>
            </w:r>
          </w:p>
          <w:p w14:paraId="373FBDD8" w14:textId="0D374BA6" w:rsidR="00761652" w:rsidRPr="00680485" w:rsidRDefault="00761652" w:rsidP="00761652">
            <w:pPr>
              <w:rPr>
                <w:rFonts w:ascii="Times New Roman" w:eastAsia="Calibri" w:hAnsi="Times New Roman" w:cs="Times New Roman"/>
                <w:lang w:val="en-US" w:bidi="hi-IN"/>
              </w:rPr>
            </w:pPr>
            <w:r w:rsidRPr="00680485">
              <w:rPr>
                <w:rFonts w:ascii="Times New Roman" w:eastAsia="Calibri" w:hAnsi="Times New Roman" w:cs="Times New Roman"/>
                <w:lang w:val="en-US" w:bidi="hi-IN"/>
              </w:rPr>
              <w:t>Director and Senior Professor</w:t>
            </w:r>
          </w:p>
          <w:p w14:paraId="2362DCAA" w14:textId="77777777" w:rsidR="00761652" w:rsidRPr="00680485" w:rsidRDefault="00761652" w:rsidP="00761652">
            <w:pPr>
              <w:rPr>
                <w:rFonts w:ascii="Times New Roman" w:eastAsia="Calibri" w:hAnsi="Times New Roman" w:cs="Times New Roman"/>
                <w:lang w:val="en-US" w:bidi="hi-IN"/>
              </w:rPr>
            </w:pPr>
            <w:r w:rsidRPr="00680485">
              <w:rPr>
                <w:rFonts w:ascii="Times New Roman" w:eastAsia="Calibri" w:hAnsi="Times New Roman" w:cs="Times New Roman"/>
                <w:lang w:val="en-US" w:bidi="hi-IN"/>
              </w:rPr>
              <w:t>Institute of Chemical Technology (ICT)</w:t>
            </w:r>
          </w:p>
          <w:p w14:paraId="22B82D64" w14:textId="77777777" w:rsidR="00761652" w:rsidRPr="00680485" w:rsidRDefault="00761652" w:rsidP="00761652">
            <w:pPr>
              <w:rPr>
                <w:rFonts w:ascii="Times New Roman" w:eastAsia="Calibri" w:hAnsi="Times New Roman" w:cs="Times New Roman"/>
                <w:lang w:val="en-US" w:bidi="hi-IN"/>
              </w:rPr>
            </w:pPr>
            <w:r w:rsidRPr="00680485">
              <w:rPr>
                <w:rFonts w:ascii="Times New Roman" w:eastAsia="Calibri" w:hAnsi="Times New Roman" w:cs="Times New Roman"/>
                <w:lang w:val="en-US" w:bidi="hi-IN"/>
              </w:rPr>
              <w:t>Marathwada Campus, Jalna</w:t>
            </w:r>
          </w:p>
          <w:p w14:paraId="3B45989A" w14:textId="61C59BB5" w:rsidR="009C15C7" w:rsidRPr="00680485" w:rsidRDefault="009C15C7" w:rsidP="00E3138F">
            <w:pPr>
              <w:rPr>
                <w:rFonts w:ascii="Times New Roman" w:eastAsia="Times New Roman" w:hAnsi="Times New Roman" w:cs="Times New Roman"/>
                <w:lang w:val="en-US"/>
              </w:rPr>
            </w:pPr>
          </w:p>
        </w:tc>
        <w:tc>
          <w:tcPr>
            <w:tcW w:w="3126" w:type="dxa"/>
            <w:shd w:val="clear" w:color="auto" w:fill="auto"/>
          </w:tcPr>
          <w:p w14:paraId="77FC2628" w14:textId="77777777" w:rsidR="009C15C7" w:rsidRPr="00680485" w:rsidRDefault="002565D5">
            <w:pPr>
              <w:spacing w:after="160" w:line="259" w:lineRule="auto"/>
              <w:rPr>
                <w:rFonts w:ascii="Times New Roman" w:eastAsia="Calibri" w:hAnsi="Times New Roman" w:cs="Times New Roman"/>
                <w:b/>
                <w:lang w:val="en-US" w:bidi="hi-IN"/>
              </w:rPr>
            </w:pPr>
            <w:r w:rsidRPr="00680485">
              <w:rPr>
                <w:rFonts w:ascii="Times New Roman" w:eastAsia="Calibri" w:hAnsi="Times New Roman" w:cs="Times New Roman"/>
                <w:b/>
                <w:lang w:val="en-US" w:bidi="hi-IN"/>
              </w:rPr>
              <w:t xml:space="preserve">MEMBER SECRETARY: </w:t>
            </w:r>
          </w:p>
          <w:p w14:paraId="1F50C10C" w14:textId="2D416513" w:rsidR="009C15C7" w:rsidRPr="00680485" w:rsidRDefault="00A83F78">
            <w:pPr>
              <w:spacing w:line="259" w:lineRule="auto"/>
              <w:ind w:right="-360"/>
              <w:rPr>
                <w:rFonts w:ascii="Times New Roman" w:eastAsia="Calibri" w:hAnsi="Times New Roman" w:cs="Times New Roman"/>
                <w:b/>
                <w:lang w:val="en-US" w:bidi="hi-IN"/>
              </w:rPr>
            </w:pPr>
            <w:r w:rsidRPr="00680485">
              <w:rPr>
                <w:rFonts w:ascii="Times New Roman" w:eastAsia="Calibri" w:hAnsi="Times New Roman" w:cs="Times New Roman"/>
                <w:b/>
                <w:lang w:val="en-US" w:bidi="hi-IN"/>
              </w:rPr>
              <w:t xml:space="preserve">Mr. </w:t>
            </w:r>
            <w:r w:rsidR="002565D5" w:rsidRPr="00680485">
              <w:rPr>
                <w:rFonts w:ascii="Times New Roman" w:eastAsia="Calibri" w:hAnsi="Times New Roman" w:cs="Times New Roman"/>
                <w:b/>
                <w:lang w:val="en-US" w:bidi="hi-IN"/>
              </w:rPr>
              <w:t xml:space="preserve">Kuldeep Mittal </w:t>
            </w:r>
          </w:p>
          <w:p w14:paraId="780AAE37" w14:textId="77777777" w:rsidR="009C15C7" w:rsidRPr="00680485" w:rsidRDefault="002565D5">
            <w:pPr>
              <w:spacing w:line="259" w:lineRule="auto"/>
              <w:ind w:right="-360"/>
              <w:rPr>
                <w:rFonts w:ascii="Times New Roman" w:eastAsia="Calibri" w:hAnsi="Times New Roman" w:cs="Times New Roman"/>
                <w:lang w:val="en-US" w:bidi="hi-IN"/>
              </w:rPr>
            </w:pPr>
            <w:r w:rsidRPr="00680485">
              <w:rPr>
                <w:rFonts w:ascii="Times New Roman" w:eastAsia="Calibri" w:hAnsi="Times New Roman" w:cs="Times New Roman"/>
                <w:lang w:val="en-US" w:bidi="hi-IN"/>
              </w:rPr>
              <w:t xml:space="preserve">Scientist-B, </w:t>
            </w:r>
          </w:p>
          <w:p w14:paraId="4CCA7169" w14:textId="77777777" w:rsidR="009C15C7" w:rsidRPr="00680485" w:rsidRDefault="002565D5">
            <w:pPr>
              <w:spacing w:line="259" w:lineRule="auto"/>
              <w:ind w:right="-570"/>
              <w:rPr>
                <w:rFonts w:ascii="Times New Roman" w:eastAsia="Calibri" w:hAnsi="Times New Roman" w:cs="Times New Roman"/>
                <w:bCs/>
                <w:lang w:val="en-US" w:bidi="hi-IN"/>
              </w:rPr>
            </w:pPr>
            <w:r w:rsidRPr="00680485">
              <w:rPr>
                <w:rFonts w:ascii="Times New Roman" w:eastAsia="Calibri" w:hAnsi="Times New Roman" w:cs="Times New Roman"/>
                <w:bCs/>
                <w:lang w:val="en-US" w:bidi="hi-IN"/>
              </w:rPr>
              <w:t>Food &amp; Agriculture Deptt.</w:t>
            </w:r>
          </w:p>
          <w:p w14:paraId="0D6DA5AF" w14:textId="77777777" w:rsidR="009C15C7" w:rsidRPr="00680485" w:rsidRDefault="002565D5">
            <w:pPr>
              <w:spacing w:line="259" w:lineRule="auto"/>
              <w:rPr>
                <w:rFonts w:ascii="Times New Roman" w:eastAsia="Calibri" w:hAnsi="Times New Roman" w:cs="Times New Roman"/>
                <w:bCs/>
                <w:lang w:val="en-US" w:bidi="hi-IN"/>
              </w:rPr>
            </w:pPr>
            <w:r w:rsidRPr="00680485">
              <w:rPr>
                <w:rFonts w:ascii="Times New Roman" w:eastAsia="Calibri" w:hAnsi="Times New Roman" w:cs="Times New Roman"/>
                <w:bCs/>
                <w:lang w:val="en-US" w:bidi="hi-IN"/>
              </w:rPr>
              <w:t xml:space="preserve">Bureau of Indian Standards </w:t>
            </w:r>
          </w:p>
          <w:p w14:paraId="4279EA90" w14:textId="77777777" w:rsidR="009C15C7" w:rsidRPr="00680485" w:rsidRDefault="002565D5">
            <w:pPr>
              <w:spacing w:line="259" w:lineRule="auto"/>
              <w:rPr>
                <w:rFonts w:ascii="Times New Roman" w:eastAsia="Calibri" w:hAnsi="Times New Roman" w:cs="Times New Roman"/>
                <w:bCs/>
                <w:lang w:val="en-US" w:bidi="hi-IN"/>
              </w:rPr>
            </w:pPr>
            <w:r w:rsidRPr="00680485">
              <w:rPr>
                <w:rFonts w:ascii="Times New Roman" w:eastAsia="Calibri" w:hAnsi="Times New Roman" w:cs="Times New Roman"/>
                <w:bCs/>
                <w:lang w:val="en-US" w:bidi="hi-IN"/>
              </w:rPr>
              <w:t>New Delhi</w:t>
            </w:r>
          </w:p>
        </w:tc>
      </w:tr>
    </w:tbl>
    <w:p w14:paraId="5D1591D2" w14:textId="77777777" w:rsidR="009C15C7" w:rsidRPr="00680485" w:rsidRDefault="002565D5">
      <w:pPr>
        <w:spacing w:after="160" w:line="259" w:lineRule="auto"/>
        <w:rPr>
          <w:rFonts w:ascii="Times New Roman" w:eastAsia="Calibri" w:hAnsi="Times New Roman" w:cs="Times New Roman"/>
          <w:b/>
          <w:lang w:val="en-US" w:bidi="hi-IN"/>
        </w:rPr>
      </w:pPr>
      <w:r w:rsidRPr="00680485">
        <w:rPr>
          <w:rFonts w:ascii="Times New Roman" w:eastAsia="Calibri" w:hAnsi="Times New Roman" w:cs="Times New Roman"/>
          <w:noProof/>
          <w:lang w:eastAsia="en-IN"/>
        </w:rPr>
        <mc:AlternateContent>
          <mc:Choice Requires="wps">
            <w:drawing>
              <wp:anchor distT="0" distB="0" distL="114300" distR="114300" simplePos="0" relativeHeight="251659264" behindDoc="0" locked="0" layoutInCell="1" allowOverlap="1" wp14:anchorId="14B8562C" wp14:editId="7ECE97FE">
                <wp:simplePos x="0" y="0"/>
                <wp:positionH relativeFrom="column">
                  <wp:posOffset>3810</wp:posOffset>
                </wp:positionH>
                <wp:positionV relativeFrom="paragraph">
                  <wp:posOffset>43815</wp:posOffset>
                </wp:positionV>
                <wp:extent cx="6032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3pt;margin-top:3.45pt;height:0pt;width:475pt;z-index:251659264;mso-width-relative:page;mso-height-relative:page;" filled="f" stroked="t" coordsize="21600,21600" o:gfxdata="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SsWTc8AAAAEAQAADwAAAAAAAAABACAAAAAi&#10;AAAAZHJzL2Rvd25yZXYueG1sUEsBAhQAFAAAAAgAh07iQLGl16raAQAAwgMAAA4AAAAAAAAAAQAg&#10;AAAAHgEAAGRycy9lMm9Eb2MueG1sUEsFBgAAAAAGAAYAWQEAAGoFAAAAAA==&#10;">
                <v:fill on="f" focussize="0,0"/>
                <v:stroke weight="1.5pt" color="#000000" joinstyle="round"/>
                <v:imagedata o:title=""/>
                <o:lock v:ext="edit" aspectratio="f"/>
              </v:shape>
            </w:pict>
          </mc:Fallback>
        </mc:AlternateContent>
      </w:r>
    </w:p>
    <w:tbl>
      <w:tblPr>
        <w:tblStyle w:val="TableGrid"/>
        <w:tblW w:w="9805" w:type="dxa"/>
        <w:tblLook w:val="04A0" w:firstRow="1" w:lastRow="0" w:firstColumn="1" w:lastColumn="0" w:noHBand="0" w:noVBand="1"/>
      </w:tblPr>
      <w:tblGrid>
        <w:gridCol w:w="9805"/>
      </w:tblGrid>
      <w:tr w:rsidR="009D2A4A" w:rsidRPr="00680485" w14:paraId="4DB24B3F" w14:textId="77777777" w:rsidTr="009D2A4A">
        <w:tc>
          <w:tcPr>
            <w:tcW w:w="9805" w:type="dxa"/>
          </w:tcPr>
          <w:p w14:paraId="39519104" w14:textId="77777777" w:rsidR="009D2A4A" w:rsidRPr="00680485" w:rsidRDefault="009D2A4A" w:rsidP="008E68A3">
            <w:pPr>
              <w:spacing w:after="160" w:line="259" w:lineRule="auto"/>
              <w:jc w:val="center"/>
              <w:rPr>
                <w:rFonts w:ascii="Times New Roman" w:eastAsia="Calibri" w:hAnsi="Times New Roman" w:cs="Times New Roman"/>
                <w:b/>
                <w:lang w:val="en-US" w:bidi="hi-IN"/>
              </w:rPr>
            </w:pPr>
            <w:r w:rsidRPr="00680485">
              <w:rPr>
                <w:rFonts w:ascii="Times New Roman" w:eastAsia="Calibri" w:hAnsi="Times New Roman" w:cs="Times New Roman"/>
                <w:b/>
                <w:lang w:val="en-US" w:bidi="hi-IN"/>
              </w:rPr>
              <w:t>Meeting Link</w:t>
            </w:r>
          </w:p>
          <w:p w14:paraId="0DA6A91C" w14:textId="4B5AF91E" w:rsidR="006F498D" w:rsidRPr="00680485" w:rsidRDefault="009F7ECC" w:rsidP="006F498D">
            <w:pPr>
              <w:spacing w:after="160" w:line="259" w:lineRule="auto"/>
              <w:jc w:val="center"/>
              <w:rPr>
                <w:rFonts w:ascii="Times New Roman" w:eastAsia="Calibri" w:hAnsi="Times New Roman" w:cs="Times New Roman"/>
                <w:b/>
                <w:lang w:val="en-US" w:bidi="hi-IN"/>
              </w:rPr>
            </w:pPr>
            <w:hyperlink r:id="rId9" w:history="1">
              <w:r w:rsidRPr="00680485">
                <w:rPr>
                  <w:rStyle w:val="Hyperlink"/>
                  <w:rFonts w:ascii="Times New Roman" w:eastAsia="Calibri" w:hAnsi="Times New Roman" w:cs="Times New Roman"/>
                  <w:b/>
                  <w:lang w:val="en-US" w:bidi="hi-IN"/>
                </w:rPr>
                <w:t>https://bismanak.webex.com/bismanak/j.php?MTID=md168e9b060228eaa4558f47c9c5d170c</w:t>
              </w:r>
            </w:hyperlink>
            <w:r w:rsidRPr="00680485">
              <w:rPr>
                <w:rFonts w:ascii="Times New Roman" w:eastAsia="Calibri" w:hAnsi="Times New Roman" w:cs="Times New Roman"/>
                <w:b/>
                <w:lang w:val="en-US" w:bidi="hi-IN"/>
              </w:rPr>
              <w:t xml:space="preserve"> </w:t>
            </w:r>
          </w:p>
        </w:tc>
      </w:tr>
    </w:tbl>
    <w:p w14:paraId="0D3BC3B9" w14:textId="77777777" w:rsidR="003749FB" w:rsidRPr="00680485" w:rsidRDefault="003749FB">
      <w:pPr>
        <w:spacing w:after="160" w:line="259" w:lineRule="auto"/>
        <w:rPr>
          <w:rFonts w:ascii="Times New Roman" w:eastAsia="Calibri" w:hAnsi="Times New Roman" w:cs="Times New Roman"/>
          <w:b/>
          <w:lang w:val="en-US" w:bidi="hi-IN"/>
        </w:rPr>
      </w:pPr>
    </w:p>
    <w:p w14:paraId="1F880BB8" w14:textId="6E9CB795" w:rsidR="009C15C7" w:rsidRPr="00680485" w:rsidRDefault="002565D5">
      <w:pPr>
        <w:spacing w:after="160" w:line="259" w:lineRule="auto"/>
        <w:rPr>
          <w:rFonts w:ascii="Times New Roman" w:eastAsia="Calibri" w:hAnsi="Times New Roman" w:cs="Times New Roman"/>
          <w:b/>
          <w:lang w:val="en-US" w:bidi="hi-IN"/>
        </w:rPr>
      </w:pPr>
      <w:r w:rsidRPr="00680485">
        <w:rPr>
          <w:rFonts w:ascii="Times New Roman" w:eastAsia="Calibri" w:hAnsi="Times New Roman" w:cs="Times New Roman"/>
          <w:b/>
          <w:lang w:val="en-US" w:bidi="hi-IN"/>
        </w:rPr>
        <w:t>ITEM 0   GENERAL</w:t>
      </w:r>
    </w:p>
    <w:p w14:paraId="413650EF" w14:textId="77777777" w:rsidR="009C15C7" w:rsidRPr="00680485" w:rsidRDefault="002565D5">
      <w:pPr>
        <w:numPr>
          <w:ilvl w:val="1"/>
          <w:numId w:val="1"/>
        </w:numPr>
        <w:tabs>
          <w:tab w:val="left" w:pos="567"/>
        </w:tabs>
        <w:spacing w:after="160" w:line="259" w:lineRule="auto"/>
        <w:ind w:right="-360"/>
        <w:contextualSpacing/>
        <w:jc w:val="both"/>
        <w:rPr>
          <w:rFonts w:ascii="Times New Roman" w:eastAsia="Calibri" w:hAnsi="Times New Roman" w:cs="Times New Roman"/>
          <w:b/>
          <w:lang w:val="en-US" w:bidi="hi-IN"/>
        </w:rPr>
      </w:pPr>
      <w:r w:rsidRPr="00680485">
        <w:rPr>
          <w:rFonts w:ascii="Times New Roman" w:eastAsia="Calibri" w:hAnsi="Times New Roman" w:cs="Times New Roman"/>
          <w:b/>
          <w:lang w:val="en-US" w:bidi="hi-IN"/>
        </w:rPr>
        <w:t xml:space="preserve"> </w:t>
      </w:r>
      <w:r w:rsidRPr="00680485">
        <w:rPr>
          <w:rFonts w:ascii="Times New Roman" w:eastAsia="Calibri" w:hAnsi="Times New Roman" w:cs="Times New Roman"/>
          <w:b/>
          <w:lang w:val="en-US" w:bidi="hi-IN"/>
        </w:rPr>
        <w:tab/>
        <w:t>Welcome by Head, Food &amp; Agriculture Department, BIS</w:t>
      </w:r>
    </w:p>
    <w:p w14:paraId="5BCBB86A" w14:textId="77777777" w:rsidR="009C15C7" w:rsidRPr="00680485" w:rsidRDefault="009C15C7">
      <w:pPr>
        <w:ind w:left="360" w:right="-360"/>
        <w:contextualSpacing/>
        <w:jc w:val="both"/>
        <w:rPr>
          <w:rFonts w:ascii="Times New Roman" w:eastAsia="Calibri" w:hAnsi="Times New Roman" w:cs="Times New Roman"/>
          <w:b/>
          <w:lang w:val="en-US" w:bidi="hi-IN"/>
        </w:rPr>
      </w:pPr>
    </w:p>
    <w:p w14:paraId="316EA150" w14:textId="77777777" w:rsidR="009C15C7" w:rsidRPr="00680485" w:rsidRDefault="002565D5">
      <w:pPr>
        <w:tabs>
          <w:tab w:val="left" w:pos="360"/>
          <w:tab w:val="left" w:pos="567"/>
        </w:tabs>
        <w:spacing w:line="259" w:lineRule="auto"/>
        <w:jc w:val="both"/>
        <w:rPr>
          <w:rFonts w:ascii="Times New Roman" w:eastAsia="Calibri" w:hAnsi="Times New Roman" w:cs="Times New Roman"/>
          <w:b/>
          <w:lang w:val="en-US" w:bidi="hi-IN"/>
        </w:rPr>
      </w:pPr>
      <w:r w:rsidRPr="00680485">
        <w:rPr>
          <w:rFonts w:ascii="Times New Roman" w:eastAsia="Calibri" w:hAnsi="Times New Roman" w:cs="Times New Roman"/>
          <w:b/>
          <w:lang w:val="en-US" w:bidi="hi-IN"/>
        </w:rPr>
        <w:t xml:space="preserve">0.2 </w:t>
      </w:r>
      <w:r w:rsidRPr="00680485">
        <w:rPr>
          <w:rFonts w:ascii="Times New Roman" w:eastAsia="Calibri" w:hAnsi="Times New Roman" w:cs="Times New Roman"/>
          <w:b/>
          <w:lang w:val="en-US" w:bidi="hi-IN"/>
        </w:rPr>
        <w:tab/>
        <w:t>Opening Remarks by the Chairman</w:t>
      </w:r>
    </w:p>
    <w:p w14:paraId="7C2F35A1" w14:textId="77777777" w:rsidR="009C15C7" w:rsidRPr="00680485" w:rsidRDefault="002565D5">
      <w:pPr>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 xml:space="preserve">        </w:t>
      </w:r>
    </w:p>
    <w:p w14:paraId="3A294AD7" w14:textId="1DAA292F" w:rsidR="009C15C7" w:rsidRPr="00680485" w:rsidRDefault="002565D5">
      <w:pPr>
        <w:tabs>
          <w:tab w:val="left" w:pos="567"/>
        </w:tabs>
        <w:spacing w:after="160" w:line="259" w:lineRule="auto"/>
        <w:ind w:right="-138"/>
        <w:jc w:val="both"/>
        <w:rPr>
          <w:rFonts w:ascii="Times New Roman" w:eastAsia="Calibri" w:hAnsi="Times New Roman" w:cs="Times New Roman"/>
          <w:b/>
          <w:bCs/>
          <w:lang w:val="en-US" w:bidi="hi-IN"/>
        </w:rPr>
      </w:pPr>
      <w:r w:rsidRPr="00680485">
        <w:rPr>
          <w:rFonts w:ascii="Times New Roman" w:eastAsia="Calibri" w:hAnsi="Times New Roman" w:cs="Times New Roman"/>
          <w:b/>
          <w:bCs/>
          <w:lang w:val="en-US" w:bidi="hi-IN"/>
        </w:rPr>
        <w:t>ITEM 1 CONFIRMATION O</w:t>
      </w:r>
      <w:r w:rsidR="00974044" w:rsidRPr="00680485">
        <w:rPr>
          <w:rFonts w:ascii="Times New Roman" w:eastAsia="Calibri" w:hAnsi="Times New Roman" w:cs="Times New Roman"/>
          <w:b/>
          <w:bCs/>
          <w:lang w:val="en-US" w:bidi="hi-IN"/>
        </w:rPr>
        <w:t xml:space="preserve">F THE MINUTES OF THE </w:t>
      </w:r>
      <w:r w:rsidR="008E68A3" w:rsidRPr="00680485">
        <w:rPr>
          <w:rFonts w:ascii="Times New Roman" w:eastAsia="Calibri" w:hAnsi="Times New Roman" w:cs="Times New Roman"/>
          <w:b/>
          <w:bCs/>
          <w:lang w:val="en-US" w:bidi="hi-IN"/>
        </w:rPr>
        <w:t>TWENTIETH</w:t>
      </w:r>
      <w:r w:rsidRPr="00680485">
        <w:rPr>
          <w:rFonts w:ascii="Times New Roman" w:eastAsia="Calibri" w:hAnsi="Times New Roman" w:cs="Times New Roman"/>
          <w:b/>
          <w:bCs/>
          <w:lang w:val="en-US" w:bidi="hi-IN"/>
        </w:rPr>
        <w:t xml:space="preserve"> MEETING</w:t>
      </w:r>
    </w:p>
    <w:p w14:paraId="5D28DC91" w14:textId="4F9494D2" w:rsidR="009C15C7" w:rsidRPr="00680485" w:rsidRDefault="002565D5">
      <w:pPr>
        <w:tabs>
          <w:tab w:val="left" w:pos="567"/>
        </w:tabs>
        <w:spacing w:after="160" w:line="259" w:lineRule="auto"/>
        <w:ind w:right="-138"/>
        <w:jc w:val="both"/>
        <w:rPr>
          <w:rFonts w:ascii="Times New Roman" w:eastAsia="Calibri" w:hAnsi="Times New Roman" w:cs="Times New Roman"/>
          <w:lang w:val="en-US" w:bidi="hi-IN"/>
        </w:rPr>
      </w:pPr>
      <w:r w:rsidRPr="00680485">
        <w:rPr>
          <w:rFonts w:ascii="Times New Roman" w:eastAsia="Calibri" w:hAnsi="Times New Roman" w:cs="Times New Roman"/>
          <w:b/>
          <w:bCs/>
          <w:lang w:val="en-US" w:bidi="hi-IN"/>
        </w:rPr>
        <w:t xml:space="preserve">1.1 </w:t>
      </w:r>
      <w:r w:rsidRPr="00680485">
        <w:rPr>
          <w:rFonts w:ascii="Times New Roman" w:eastAsia="Calibri" w:hAnsi="Times New Roman" w:cs="Times New Roman"/>
          <w:b/>
          <w:bCs/>
          <w:lang w:val="en-US" w:bidi="hi-IN"/>
        </w:rPr>
        <w:tab/>
      </w:r>
      <w:r w:rsidRPr="00680485">
        <w:rPr>
          <w:rFonts w:ascii="Times New Roman" w:eastAsia="Calibri" w:hAnsi="Times New Roman" w:cs="Times New Roman"/>
          <w:lang w:val="en-US" w:bidi="hi-IN"/>
        </w:rPr>
        <w:t xml:space="preserve">The minutes of the </w:t>
      </w:r>
      <w:r w:rsidR="008E68A3" w:rsidRPr="00680485">
        <w:rPr>
          <w:rFonts w:ascii="Times New Roman" w:eastAsia="Calibri" w:hAnsi="Times New Roman" w:cs="Times New Roman"/>
          <w:lang w:val="en-US" w:bidi="hi-IN"/>
        </w:rPr>
        <w:t>2</w:t>
      </w:r>
      <w:r w:rsidR="000D0603" w:rsidRPr="00680485">
        <w:rPr>
          <w:rFonts w:ascii="Times New Roman" w:eastAsia="Calibri" w:hAnsi="Times New Roman" w:cs="Times New Roman"/>
          <w:lang w:val="en-US" w:bidi="hi-IN"/>
        </w:rPr>
        <w:t>3</w:t>
      </w:r>
      <w:r w:rsidR="000D0603" w:rsidRPr="00680485">
        <w:rPr>
          <w:rFonts w:ascii="Times New Roman" w:eastAsia="Calibri" w:hAnsi="Times New Roman" w:cs="Times New Roman"/>
          <w:vertAlign w:val="superscript"/>
          <w:lang w:val="en-US" w:bidi="hi-IN"/>
        </w:rPr>
        <w:t>rd</w:t>
      </w:r>
      <w:r w:rsidRPr="00680485">
        <w:rPr>
          <w:rFonts w:ascii="Times New Roman" w:eastAsia="Calibri" w:hAnsi="Times New Roman" w:cs="Times New Roman"/>
          <w:lang w:val="en-US" w:bidi="hi-IN"/>
        </w:rPr>
        <w:t xml:space="preserve"> meeting of </w:t>
      </w:r>
      <w:r w:rsidR="00974044" w:rsidRPr="00680485">
        <w:rPr>
          <w:rFonts w:ascii="Times New Roman" w:eastAsia="Calibri" w:hAnsi="Times New Roman" w:cs="Times New Roman"/>
          <w:spacing w:val="-2"/>
          <w:lang w:val="en-US" w:bidi="hi-IN"/>
        </w:rPr>
        <w:t>Food Additives</w:t>
      </w:r>
      <w:r w:rsidRPr="00680485">
        <w:rPr>
          <w:rFonts w:ascii="Times New Roman" w:eastAsia="Calibri" w:hAnsi="Times New Roman" w:cs="Times New Roman"/>
          <w:spacing w:val="-5"/>
          <w:w w:val="110"/>
          <w:lang w:val="en-US" w:bidi="hi-IN"/>
        </w:rPr>
        <w:t xml:space="preserve"> </w:t>
      </w:r>
      <w:r w:rsidRPr="00680485">
        <w:rPr>
          <w:rFonts w:ascii="Times New Roman" w:eastAsia="Calibri" w:hAnsi="Times New Roman" w:cs="Times New Roman"/>
          <w:lang w:val="en-US" w:bidi="hi-IN"/>
        </w:rPr>
        <w:t>Sectional</w:t>
      </w:r>
      <w:r w:rsidRPr="00680485">
        <w:rPr>
          <w:rFonts w:ascii="Times New Roman" w:eastAsia="Calibri" w:hAnsi="Times New Roman" w:cs="Times New Roman"/>
          <w:spacing w:val="80"/>
          <w:lang w:val="en-US" w:bidi="hi-IN"/>
        </w:rPr>
        <w:t xml:space="preserve"> </w:t>
      </w:r>
      <w:r w:rsidRPr="00680485">
        <w:rPr>
          <w:rFonts w:ascii="Times New Roman" w:eastAsia="Calibri" w:hAnsi="Times New Roman" w:cs="Times New Roman"/>
          <w:spacing w:val="-2"/>
          <w:lang w:val="en-US" w:bidi="hi-IN"/>
        </w:rPr>
        <w:t>Committee,</w:t>
      </w:r>
      <w:r w:rsidRPr="00680485">
        <w:rPr>
          <w:rFonts w:ascii="Times New Roman" w:eastAsia="Calibri" w:hAnsi="Times New Roman" w:cs="Times New Roman"/>
          <w:spacing w:val="-22"/>
          <w:w w:val="110"/>
          <w:lang w:val="en-US" w:bidi="hi-IN"/>
        </w:rPr>
        <w:t xml:space="preserve"> </w:t>
      </w:r>
      <w:r w:rsidRPr="00680485">
        <w:rPr>
          <w:rFonts w:ascii="Times New Roman" w:eastAsia="Calibri" w:hAnsi="Times New Roman" w:cs="Times New Roman"/>
          <w:lang w:val="en-US" w:bidi="hi-IN"/>
        </w:rPr>
        <w:t>FAD</w:t>
      </w:r>
      <w:r w:rsidRPr="00680485">
        <w:rPr>
          <w:rFonts w:ascii="Times New Roman" w:eastAsia="Calibri" w:hAnsi="Times New Roman" w:cs="Times New Roman"/>
          <w:spacing w:val="16"/>
          <w:w w:val="110"/>
          <w:lang w:val="en-US" w:bidi="hi-IN"/>
        </w:rPr>
        <w:t xml:space="preserve"> </w:t>
      </w:r>
      <w:r w:rsidR="00496D3F" w:rsidRPr="00680485">
        <w:rPr>
          <w:rFonts w:ascii="Times New Roman" w:eastAsia="Calibri" w:hAnsi="Times New Roman" w:cs="Times New Roman"/>
          <w:w w:val="96"/>
          <w:lang w:val="en-US" w:bidi="hi-IN"/>
        </w:rPr>
        <w:t>8</w:t>
      </w:r>
      <w:r w:rsidR="006D25CB" w:rsidRPr="00680485">
        <w:rPr>
          <w:rFonts w:ascii="Times New Roman" w:eastAsia="Calibri" w:hAnsi="Times New Roman" w:cs="Times New Roman"/>
          <w:lang w:val="en-US" w:bidi="hi-IN"/>
        </w:rPr>
        <w:t xml:space="preserve"> held on </w:t>
      </w:r>
      <w:r w:rsidR="000D0603" w:rsidRPr="00680485">
        <w:rPr>
          <w:rFonts w:ascii="Times New Roman" w:eastAsia="Calibri" w:hAnsi="Times New Roman" w:cs="Times New Roman"/>
          <w:lang w:val="en-US" w:bidi="hi-IN"/>
        </w:rPr>
        <w:t>27</w:t>
      </w:r>
      <w:r w:rsidRPr="00680485">
        <w:rPr>
          <w:rFonts w:ascii="Times New Roman" w:eastAsia="Calibri" w:hAnsi="Times New Roman" w:cs="Times New Roman"/>
          <w:lang w:val="en-US" w:bidi="hi-IN"/>
        </w:rPr>
        <w:t xml:space="preserve"> </w:t>
      </w:r>
      <w:r w:rsidR="000D0603" w:rsidRPr="00680485">
        <w:rPr>
          <w:rFonts w:ascii="Times New Roman" w:eastAsia="Calibri" w:hAnsi="Times New Roman" w:cs="Times New Roman"/>
          <w:lang w:val="en-US" w:bidi="hi-IN"/>
        </w:rPr>
        <w:t>August</w:t>
      </w:r>
      <w:r w:rsidR="00D40E0D" w:rsidRPr="00680485">
        <w:rPr>
          <w:rFonts w:ascii="Times New Roman" w:eastAsia="Calibri" w:hAnsi="Times New Roman" w:cs="Times New Roman"/>
          <w:lang w:val="en-US" w:bidi="hi-IN"/>
        </w:rPr>
        <w:t xml:space="preserve"> 2024</w:t>
      </w:r>
      <w:r w:rsidRPr="00680485">
        <w:rPr>
          <w:rFonts w:ascii="Times New Roman" w:eastAsia="Calibri" w:hAnsi="Times New Roman" w:cs="Times New Roman"/>
          <w:lang w:val="en-US" w:bidi="hi-IN"/>
        </w:rPr>
        <w:t xml:space="preserve"> through </w:t>
      </w:r>
      <w:r w:rsidR="00447C14" w:rsidRPr="00680485">
        <w:rPr>
          <w:rFonts w:ascii="Times New Roman" w:eastAsia="Calibri" w:hAnsi="Times New Roman" w:cs="Times New Roman"/>
          <w:lang w:val="en-US" w:bidi="hi-IN"/>
        </w:rPr>
        <w:t>Webex</w:t>
      </w:r>
      <w:r w:rsidRPr="00680485">
        <w:rPr>
          <w:rFonts w:ascii="Times New Roman" w:eastAsia="Calibri" w:hAnsi="Times New Roman" w:cs="Times New Roman"/>
          <w:lang w:val="en-US" w:bidi="hi-IN"/>
        </w:rPr>
        <w:t xml:space="preserve"> were circulated </w:t>
      </w:r>
      <w:r w:rsidR="00496D3F" w:rsidRPr="00680485">
        <w:rPr>
          <w:rFonts w:ascii="Times New Roman" w:eastAsia="Calibri" w:hAnsi="Times New Roman" w:cs="Times New Roman"/>
          <w:lang w:val="en-US" w:bidi="hi-IN"/>
        </w:rPr>
        <w:t>to members vide email Ref: FAD 8</w:t>
      </w:r>
      <w:r w:rsidRPr="00680485">
        <w:rPr>
          <w:rFonts w:ascii="Times New Roman" w:eastAsia="Calibri" w:hAnsi="Times New Roman" w:cs="Times New Roman"/>
          <w:lang w:val="en-US" w:bidi="hi-IN"/>
        </w:rPr>
        <w:t>/</w:t>
      </w:r>
      <w:r w:rsidRPr="00680485">
        <w:rPr>
          <w:rFonts w:ascii="Times New Roman" w:eastAsia="Calibri" w:hAnsi="Times New Roman" w:cs="Times New Roman"/>
          <w:color w:val="000000" w:themeColor="text1"/>
          <w:lang w:val="en-US" w:bidi="hi-IN"/>
        </w:rPr>
        <w:t>A-2.</w:t>
      </w:r>
      <w:r w:rsidR="006D25CB" w:rsidRPr="00680485">
        <w:rPr>
          <w:rFonts w:ascii="Times New Roman" w:eastAsia="Calibri" w:hAnsi="Times New Roman" w:cs="Times New Roman"/>
          <w:color w:val="000000" w:themeColor="text1"/>
          <w:lang w:val="en-US" w:bidi="hi-IN"/>
        </w:rPr>
        <w:t>2</w:t>
      </w:r>
      <w:r w:rsidR="000D0603" w:rsidRPr="00680485">
        <w:rPr>
          <w:rFonts w:ascii="Times New Roman" w:eastAsia="Calibri" w:hAnsi="Times New Roman" w:cs="Times New Roman"/>
          <w:color w:val="000000" w:themeColor="text1"/>
          <w:lang w:val="en-US" w:bidi="hi-IN"/>
        </w:rPr>
        <w:t>3</w:t>
      </w:r>
      <w:r w:rsidR="001F03D9" w:rsidRPr="00680485">
        <w:rPr>
          <w:rFonts w:ascii="Times New Roman" w:eastAsia="Calibri" w:hAnsi="Times New Roman" w:cs="Times New Roman"/>
          <w:color w:val="000000" w:themeColor="text1"/>
          <w:lang w:val="en-US" w:bidi="hi-IN"/>
        </w:rPr>
        <w:t xml:space="preserve"> on</w:t>
      </w:r>
      <w:r w:rsidR="00974044" w:rsidRPr="00680485">
        <w:rPr>
          <w:rFonts w:ascii="Times New Roman" w:eastAsia="Calibri" w:hAnsi="Times New Roman" w:cs="Times New Roman"/>
          <w:color w:val="000000" w:themeColor="text1"/>
          <w:lang w:val="en-US" w:bidi="hi-IN"/>
        </w:rPr>
        <w:t xml:space="preserve"> </w:t>
      </w:r>
      <w:r w:rsidR="000D0603" w:rsidRPr="00680485">
        <w:rPr>
          <w:rFonts w:ascii="Times New Roman" w:eastAsia="Calibri" w:hAnsi="Times New Roman" w:cs="Times New Roman"/>
          <w:color w:val="000000" w:themeColor="text1"/>
          <w:lang w:val="en-US" w:bidi="hi-IN"/>
        </w:rPr>
        <w:t>13 September</w:t>
      </w:r>
      <w:r w:rsidR="00FC2387" w:rsidRPr="00680485">
        <w:rPr>
          <w:rFonts w:ascii="Times New Roman" w:eastAsia="Calibri" w:hAnsi="Times New Roman" w:cs="Times New Roman"/>
          <w:color w:val="000000" w:themeColor="text1"/>
          <w:lang w:val="en-US" w:bidi="hi-IN"/>
        </w:rPr>
        <w:t xml:space="preserve"> 2024</w:t>
      </w:r>
      <w:r w:rsidRPr="00680485">
        <w:rPr>
          <w:rFonts w:ascii="Times New Roman" w:eastAsia="Calibri" w:hAnsi="Times New Roman" w:cs="Times New Roman"/>
          <w:color w:val="000000" w:themeColor="text1"/>
          <w:lang w:val="en-US" w:bidi="hi-IN"/>
        </w:rPr>
        <w:t>.</w:t>
      </w:r>
      <w:r w:rsidRPr="00680485">
        <w:rPr>
          <w:rFonts w:ascii="Times New Roman" w:eastAsia="Calibri" w:hAnsi="Times New Roman" w:cs="Times New Roman"/>
          <w:color w:val="FF0000"/>
          <w:lang w:val="en-US" w:bidi="hi-IN"/>
        </w:rPr>
        <w:t xml:space="preserve"> </w:t>
      </w:r>
      <w:r w:rsidRPr="00680485">
        <w:rPr>
          <w:rFonts w:ascii="Times New Roman" w:eastAsia="Calibri" w:hAnsi="Times New Roman" w:cs="Times New Roman"/>
          <w:lang w:val="en-US" w:bidi="hi-IN"/>
        </w:rPr>
        <w:t>No comments have been received.</w:t>
      </w:r>
    </w:p>
    <w:p w14:paraId="03A284F1" w14:textId="3B380BAD" w:rsidR="009C15C7" w:rsidRPr="00680485" w:rsidRDefault="002565D5">
      <w:pPr>
        <w:tabs>
          <w:tab w:val="left" w:pos="0"/>
        </w:tabs>
        <w:spacing w:after="160" w:line="259" w:lineRule="auto"/>
        <w:ind w:right="-180"/>
        <w:contextualSpacing/>
        <w:jc w:val="both"/>
        <w:rPr>
          <w:rFonts w:ascii="Times New Roman" w:eastAsia="Calibri" w:hAnsi="Times New Roman" w:cs="Times New Roman"/>
          <w:b/>
          <w:bCs/>
          <w:i/>
          <w:iCs/>
          <w:lang w:val="en-US" w:bidi="hi-IN"/>
        </w:rPr>
      </w:pPr>
      <w:r w:rsidRPr="00680485">
        <w:rPr>
          <w:rFonts w:ascii="Times New Roman" w:eastAsia="Calibri" w:hAnsi="Times New Roman" w:cs="Times New Roman"/>
          <w:b/>
          <w:bCs/>
          <w:i/>
          <w:iCs/>
          <w:lang w:val="en-US" w:bidi="hi-IN"/>
        </w:rPr>
        <w:t>The Committee may confirm the minutes as circulated</w:t>
      </w:r>
    </w:p>
    <w:p w14:paraId="4260475D" w14:textId="77777777" w:rsidR="000C3100" w:rsidRPr="00680485" w:rsidRDefault="000C3100" w:rsidP="005F24D0">
      <w:pPr>
        <w:widowControl w:val="0"/>
        <w:tabs>
          <w:tab w:val="left" w:pos="521"/>
        </w:tabs>
        <w:spacing w:line="276" w:lineRule="auto"/>
        <w:jc w:val="both"/>
        <w:rPr>
          <w:rFonts w:ascii="Times New Roman" w:eastAsia="Times New Roman" w:hAnsi="Times New Roman" w:cs="Times New Roman"/>
          <w:lang w:eastAsia="en-GB"/>
        </w:rPr>
      </w:pPr>
    </w:p>
    <w:p w14:paraId="0A035011" w14:textId="10479D5F" w:rsidR="009C15C7" w:rsidRPr="00680485" w:rsidRDefault="002565D5" w:rsidP="005F24D0">
      <w:pPr>
        <w:widowControl w:val="0"/>
        <w:tabs>
          <w:tab w:val="left" w:pos="1080"/>
          <w:tab w:val="left" w:pos="1260"/>
        </w:tabs>
        <w:autoSpaceDE w:val="0"/>
        <w:autoSpaceDN w:val="0"/>
        <w:adjustRightInd w:val="0"/>
        <w:ind w:right="-51"/>
        <w:jc w:val="both"/>
        <w:rPr>
          <w:rFonts w:ascii="Times New Roman" w:hAnsi="Times New Roman" w:cs="Times New Roman"/>
          <w:b/>
          <w:bCs/>
        </w:rPr>
      </w:pPr>
      <w:r w:rsidRPr="00680485">
        <w:rPr>
          <w:rFonts w:ascii="Times New Roman" w:hAnsi="Times New Roman" w:cs="Times New Roman"/>
          <w:b/>
        </w:rPr>
        <w:t xml:space="preserve">ITEM </w:t>
      </w:r>
      <w:r w:rsidR="008E68A3" w:rsidRPr="00680485">
        <w:rPr>
          <w:rFonts w:ascii="Times New Roman" w:hAnsi="Times New Roman" w:cs="Times New Roman"/>
          <w:b/>
        </w:rPr>
        <w:t>2</w:t>
      </w:r>
      <w:r w:rsidRPr="00680485">
        <w:rPr>
          <w:rFonts w:ascii="Times New Roman" w:hAnsi="Times New Roman" w:cs="Times New Roman"/>
          <w:b/>
        </w:rPr>
        <w:tab/>
        <w:t>SCOPE</w:t>
      </w:r>
      <w:r w:rsidRPr="00680485">
        <w:rPr>
          <w:rFonts w:ascii="Times New Roman" w:hAnsi="Times New Roman" w:cs="Times New Roman"/>
          <w:b/>
          <w:bCs/>
        </w:rPr>
        <w:t>, ACTIV</w:t>
      </w:r>
      <w:r w:rsidR="007C5BCE" w:rsidRPr="00680485">
        <w:rPr>
          <w:rFonts w:ascii="Times New Roman" w:hAnsi="Times New Roman" w:cs="Times New Roman"/>
          <w:b/>
          <w:bCs/>
        </w:rPr>
        <w:t>ITIES &amp; COMPOSITION OF FAD 8</w:t>
      </w:r>
    </w:p>
    <w:p w14:paraId="3C235A24" w14:textId="77777777" w:rsidR="009C15C7" w:rsidRPr="00680485" w:rsidRDefault="009C15C7">
      <w:pPr>
        <w:widowControl w:val="0"/>
        <w:tabs>
          <w:tab w:val="left" w:pos="1080"/>
          <w:tab w:val="left" w:pos="1260"/>
        </w:tabs>
        <w:autoSpaceDE w:val="0"/>
        <w:autoSpaceDN w:val="0"/>
        <w:adjustRightInd w:val="0"/>
        <w:ind w:left="450" w:right="-51" w:hanging="450"/>
        <w:jc w:val="both"/>
        <w:rPr>
          <w:rFonts w:ascii="Times New Roman" w:hAnsi="Times New Roman" w:cs="Times New Roman"/>
          <w:b/>
        </w:rPr>
      </w:pPr>
    </w:p>
    <w:p w14:paraId="3345F93C" w14:textId="28659AC6" w:rsidR="009C15C7" w:rsidRPr="00680485" w:rsidRDefault="008E68A3">
      <w:pPr>
        <w:pStyle w:val="PlainText"/>
        <w:tabs>
          <w:tab w:val="left" w:pos="270"/>
        </w:tabs>
        <w:ind w:right="-51" w:hanging="24"/>
        <w:jc w:val="both"/>
        <w:rPr>
          <w:rFonts w:ascii="Times New Roman" w:hAnsi="Times New Roman"/>
          <w:bCs/>
          <w:sz w:val="24"/>
          <w:szCs w:val="24"/>
        </w:rPr>
      </w:pPr>
      <w:r w:rsidRPr="00680485">
        <w:rPr>
          <w:rFonts w:ascii="Times New Roman" w:hAnsi="Times New Roman"/>
          <w:b/>
          <w:sz w:val="24"/>
          <w:szCs w:val="24"/>
        </w:rPr>
        <w:t>2</w:t>
      </w:r>
      <w:r w:rsidR="002565D5" w:rsidRPr="00680485">
        <w:rPr>
          <w:rFonts w:ascii="Times New Roman" w:hAnsi="Times New Roman"/>
          <w:b/>
          <w:sz w:val="24"/>
          <w:szCs w:val="24"/>
        </w:rPr>
        <w:t xml:space="preserve">.1 </w:t>
      </w:r>
      <w:r w:rsidR="002565D5" w:rsidRPr="00680485">
        <w:rPr>
          <w:rFonts w:ascii="Times New Roman" w:hAnsi="Times New Roman"/>
          <w:bCs/>
          <w:sz w:val="24"/>
          <w:szCs w:val="24"/>
        </w:rPr>
        <w:t xml:space="preserve">The updated Scope &amp; Programme of Work of the </w:t>
      </w:r>
      <w:r w:rsidR="00974044" w:rsidRPr="00680485">
        <w:rPr>
          <w:rFonts w:ascii="Times New Roman" w:hAnsi="Times New Roman"/>
          <w:bCs/>
          <w:sz w:val="24"/>
          <w:szCs w:val="24"/>
        </w:rPr>
        <w:t>Food Additives</w:t>
      </w:r>
      <w:r w:rsidR="002565D5" w:rsidRPr="00680485">
        <w:rPr>
          <w:rFonts w:ascii="Times New Roman" w:hAnsi="Times New Roman"/>
          <w:bCs/>
          <w:sz w:val="24"/>
          <w:szCs w:val="24"/>
        </w:rPr>
        <w:t xml:space="preserve"> </w:t>
      </w:r>
      <w:r w:rsidR="002352CA" w:rsidRPr="00680485">
        <w:rPr>
          <w:rFonts w:ascii="Times New Roman" w:hAnsi="Times New Roman"/>
          <w:sz w:val="24"/>
          <w:szCs w:val="24"/>
        </w:rPr>
        <w:t>Sectional Committee, FAD 8</w:t>
      </w:r>
      <w:r w:rsidR="002565D5" w:rsidRPr="00680485">
        <w:rPr>
          <w:rFonts w:ascii="Times New Roman" w:hAnsi="Times New Roman"/>
          <w:bCs/>
          <w:sz w:val="24"/>
          <w:szCs w:val="24"/>
        </w:rPr>
        <w:t xml:space="preserve">, are given under at </w:t>
      </w:r>
      <w:r w:rsidR="002565D5" w:rsidRPr="00680485">
        <w:rPr>
          <w:rFonts w:ascii="Times New Roman" w:hAnsi="Times New Roman"/>
          <w:b/>
          <w:bCs/>
          <w:sz w:val="24"/>
          <w:szCs w:val="24"/>
        </w:rPr>
        <w:t>Annex I</w:t>
      </w:r>
      <w:r w:rsidR="002565D5" w:rsidRPr="00680485">
        <w:rPr>
          <w:rFonts w:ascii="Times New Roman" w:hAnsi="Times New Roman"/>
          <w:bCs/>
          <w:sz w:val="24"/>
          <w:szCs w:val="24"/>
        </w:rPr>
        <w:t>:</w:t>
      </w:r>
    </w:p>
    <w:p w14:paraId="1E774AB1" w14:textId="59902409" w:rsidR="009C15C7" w:rsidRPr="00680485" w:rsidRDefault="007C5BCE">
      <w:pPr>
        <w:pStyle w:val="PlainText"/>
        <w:tabs>
          <w:tab w:val="left" w:pos="270"/>
        </w:tabs>
        <w:ind w:right="-51" w:hanging="24"/>
        <w:jc w:val="both"/>
        <w:rPr>
          <w:rFonts w:ascii="Times New Roman" w:hAnsi="Times New Roman"/>
          <w:bCs/>
          <w:sz w:val="24"/>
          <w:szCs w:val="24"/>
        </w:rPr>
      </w:pPr>
      <w:r w:rsidRPr="00680485">
        <w:rPr>
          <w:rFonts w:ascii="Times New Roman" w:hAnsi="Times New Roman"/>
          <w:bCs/>
          <w:sz w:val="24"/>
          <w:szCs w:val="24"/>
        </w:rPr>
        <w:t xml:space="preserve"> </w:t>
      </w:r>
    </w:p>
    <w:p w14:paraId="294F96DE" w14:textId="2772BB01" w:rsidR="003319B2" w:rsidRPr="00680485" w:rsidRDefault="000D0603" w:rsidP="00C001BC">
      <w:pPr>
        <w:pStyle w:val="PlainText"/>
        <w:tabs>
          <w:tab w:val="left" w:pos="270"/>
        </w:tabs>
        <w:ind w:right="-51" w:hanging="24"/>
        <w:jc w:val="center"/>
        <w:rPr>
          <w:rFonts w:ascii="Times New Roman" w:hAnsi="Times New Roman"/>
          <w:bCs/>
          <w:sz w:val="24"/>
          <w:szCs w:val="24"/>
        </w:rPr>
      </w:pPr>
      <w:r w:rsidRPr="00680485">
        <w:rPr>
          <w:rFonts w:ascii="Times New Roman" w:hAnsi="Times New Roman"/>
          <w:bCs/>
          <w:sz w:val="24"/>
          <w:szCs w:val="24"/>
        </w:rPr>
        <w:object w:dxaOrig="1539" w:dyaOrig="997" w14:anchorId="777CE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7.15pt;height:50.05pt" o:ole="">
            <v:imagedata r:id="rId10" o:title=""/>
          </v:shape>
          <o:OLEObject Type="Embed" ProgID="AcroExch.Document.7" ShapeID="_x0000_i1047" DrawAspect="Icon" ObjectID="_1794130492" r:id="rId11"/>
        </w:object>
      </w:r>
    </w:p>
    <w:p w14:paraId="7E8A4EB2" w14:textId="74E2C59A" w:rsidR="009C15C7" w:rsidRPr="00680485" w:rsidRDefault="002565D5">
      <w:pPr>
        <w:pStyle w:val="PlainText"/>
        <w:jc w:val="both"/>
        <w:rPr>
          <w:rFonts w:ascii="Times New Roman" w:hAnsi="Times New Roman"/>
          <w:b/>
          <w:sz w:val="24"/>
          <w:szCs w:val="24"/>
        </w:rPr>
      </w:pPr>
      <w:r w:rsidRPr="00680485">
        <w:rPr>
          <w:rFonts w:ascii="Times New Roman" w:hAnsi="Times New Roman"/>
          <w:b/>
          <w:i/>
          <w:sz w:val="24"/>
          <w:szCs w:val="24"/>
        </w:rPr>
        <w:lastRenderedPageBreak/>
        <w:t>The Committee may note</w:t>
      </w:r>
    </w:p>
    <w:p w14:paraId="1AF9ED84" w14:textId="77777777" w:rsidR="009C15C7" w:rsidRPr="00680485" w:rsidRDefault="009C15C7">
      <w:pPr>
        <w:jc w:val="both"/>
        <w:rPr>
          <w:rFonts w:ascii="Times New Roman" w:hAnsi="Times New Roman" w:cs="Times New Roman"/>
        </w:rPr>
      </w:pPr>
    </w:p>
    <w:p w14:paraId="21F8DD4F" w14:textId="4D577DA7" w:rsidR="00DE3D37" w:rsidRPr="00680485" w:rsidRDefault="008E68A3">
      <w:pPr>
        <w:pStyle w:val="BodyText"/>
        <w:tabs>
          <w:tab w:val="left" w:pos="567"/>
        </w:tabs>
        <w:jc w:val="both"/>
        <w:rPr>
          <w:bCs/>
        </w:rPr>
      </w:pPr>
      <w:r w:rsidRPr="00680485">
        <w:rPr>
          <w:b/>
        </w:rPr>
        <w:t xml:space="preserve">2.2 </w:t>
      </w:r>
      <w:r w:rsidRPr="00680485">
        <w:rPr>
          <w:bCs/>
        </w:rPr>
        <w:t xml:space="preserve">The updated composition of FAD 8 is enclosed below at </w:t>
      </w:r>
      <w:r w:rsidRPr="00680485">
        <w:rPr>
          <w:b/>
        </w:rPr>
        <w:t>Annex II</w:t>
      </w:r>
      <w:r w:rsidRPr="00680485">
        <w:rPr>
          <w:bCs/>
        </w:rPr>
        <w:t>:</w:t>
      </w:r>
    </w:p>
    <w:bookmarkStart w:id="0" w:name="_MON_1794129685"/>
    <w:bookmarkEnd w:id="0"/>
    <w:p w14:paraId="092036A0" w14:textId="7248C415" w:rsidR="008A2438" w:rsidRPr="00680485" w:rsidRDefault="008848BA" w:rsidP="008A2438">
      <w:pPr>
        <w:pStyle w:val="BodyText"/>
        <w:tabs>
          <w:tab w:val="left" w:pos="567"/>
        </w:tabs>
        <w:jc w:val="center"/>
        <w:rPr>
          <w:bCs/>
        </w:rPr>
      </w:pPr>
      <w:r w:rsidRPr="00680485">
        <w:rPr>
          <w:bCs/>
        </w:rPr>
        <w:object w:dxaOrig="1539" w:dyaOrig="997" w14:anchorId="6C973DE1">
          <v:shape id="_x0000_i1064" type="#_x0000_t75" style="width:77.15pt;height:50.05pt" o:ole="">
            <v:imagedata r:id="rId12" o:title=""/>
          </v:shape>
          <o:OLEObject Type="Embed" ProgID="Word.Document.12" ShapeID="_x0000_i1064" DrawAspect="Icon" ObjectID="_1794130493" r:id="rId13">
            <o:FieldCodes>\s</o:FieldCodes>
          </o:OLEObject>
        </w:object>
      </w:r>
    </w:p>
    <w:p w14:paraId="24E1ADF0" w14:textId="34D03A1E" w:rsidR="008E68A3" w:rsidRPr="00680485" w:rsidRDefault="008E68A3" w:rsidP="008E68A3">
      <w:pPr>
        <w:pStyle w:val="PlainText"/>
        <w:jc w:val="both"/>
        <w:rPr>
          <w:rFonts w:ascii="Times New Roman" w:hAnsi="Times New Roman"/>
          <w:b/>
          <w:sz w:val="24"/>
          <w:szCs w:val="24"/>
        </w:rPr>
      </w:pPr>
      <w:r w:rsidRPr="00680485">
        <w:rPr>
          <w:rFonts w:ascii="Times New Roman" w:hAnsi="Times New Roman"/>
          <w:b/>
          <w:i/>
          <w:sz w:val="24"/>
          <w:szCs w:val="24"/>
        </w:rPr>
        <w:t>The Committee may deliberate</w:t>
      </w:r>
    </w:p>
    <w:p w14:paraId="2D142C57" w14:textId="77777777" w:rsidR="00FC2387" w:rsidRPr="00680485" w:rsidRDefault="00FC2387" w:rsidP="00C12CF1">
      <w:pPr>
        <w:jc w:val="both"/>
        <w:rPr>
          <w:rFonts w:ascii="Times New Roman" w:hAnsi="Times New Roman" w:cs="Times New Roman"/>
          <w:b/>
          <w:bCs/>
        </w:rPr>
      </w:pPr>
    </w:p>
    <w:p w14:paraId="516CCC65" w14:textId="6A443D25" w:rsidR="004E764C" w:rsidRPr="00680485" w:rsidRDefault="004E764C" w:rsidP="00C12CF1">
      <w:pPr>
        <w:jc w:val="both"/>
        <w:rPr>
          <w:rFonts w:ascii="Times New Roman" w:hAnsi="Times New Roman" w:cs="Times New Roman"/>
          <w:b/>
          <w:bCs/>
        </w:rPr>
      </w:pPr>
      <w:r w:rsidRPr="00680485">
        <w:rPr>
          <w:rFonts w:ascii="Times New Roman" w:hAnsi="Times New Roman" w:cs="Times New Roman"/>
          <w:b/>
          <w:bCs/>
        </w:rPr>
        <w:t xml:space="preserve">ITEM </w:t>
      </w:r>
      <w:r w:rsidR="00F43003" w:rsidRPr="00680485">
        <w:rPr>
          <w:rFonts w:ascii="Times New Roman" w:hAnsi="Times New Roman" w:cs="Times New Roman"/>
          <w:b/>
          <w:bCs/>
        </w:rPr>
        <w:t>3</w:t>
      </w:r>
      <w:r w:rsidRPr="00680485">
        <w:rPr>
          <w:rFonts w:ascii="Times New Roman" w:hAnsi="Times New Roman" w:cs="Times New Roman"/>
          <w:b/>
          <w:bCs/>
        </w:rPr>
        <w:t xml:space="preserve"> DOCUMENT </w:t>
      </w:r>
      <w:r w:rsidR="00CB4330" w:rsidRPr="00680485">
        <w:rPr>
          <w:rFonts w:ascii="Times New Roman" w:hAnsi="Times New Roman" w:cs="Times New Roman"/>
          <w:b/>
          <w:bCs/>
        </w:rPr>
        <w:t xml:space="preserve">UNDER </w:t>
      </w:r>
      <w:r w:rsidR="009B223E" w:rsidRPr="00680485">
        <w:rPr>
          <w:rFonts w:ascii="Times New Roman" w:hAnsi="Times New Roman" w:cs="Times New Roman"/>
          <w:b/>
          <w:bCs/>
        </w:rPr>
        <w:t>PUBLI</w:t>
      </w:r>
      <w:r w:rsidR="00CB4330" w:rsidRPr="00680485">
        <w:rPr>
          <w:rFonts w:ascii="Times New Roman" w:hAnsi="Times New Roman" w:cs="Times New Roman"/>
          <w:b/>
          <w:bCs/>
        </w:rPr>
        <w:t>CATION</w:t>
      </w:r>
    </w:p>
    <w:p w14:paraId="5C5EDCB2" w14:textId="77777777" w:rsidR="004E764C" w:rsidRPr="00680485" w:rsidRDefault="004E764C" w:rsidP="00C12CF1">
      <w:pPr>
        <w:jc w:val="both"/>
        <w:rPr>
          <w:rFonts w:ascii="Times New Roman" w:hAnsi="Times New Roman" w:cs="Times New Roman"/>
          <w:b/>
          <w:bCs/>
        </w:rPr>
      </w:pPr>
    </w:p>
    <w:p w14:paraId="09241217" w14:textId="68304F9E" w:rsidR="004E764C" w:rsidRPr="00680485" w:rsidRDefault="00F43003" w:rsidP="00C12CF1">
      <w:pPr>
        <w:jc w:val="both"/>
        <w:rPr>
          <w:rFonts w:ascii="Times New Roman" w:hAnsi="Times New Roman" w:cs="Times New Roman"/>
        </w:rPr>
      </w:pPr>
      <w:r w:rsidRPr="00680485">
        <w:rPr>
          <w:rFonts w:ascii="Times New Roman" w:hAnsi="Times New Roman" w:cs="Times New Roman"/>
          <w:b/>
          <w:bCs/>
        </w:rPr>
        <w:t>3</w:t>
      </w:r>
      <w:r w:rsidR="004E764C" w:rsidRPr="00680485">
        <w:rPr>
          <w:rFonts w:ascii="Times New Roman" w:hAnsi="Times New Roman" w:cs="Times New Roman"/>
          <w:b/>
          <w:bCs/>
        </w:rPr>
        <w:t xml:space="preserve">.1 </w:t>
      </w:r>
      <w:r w:rsidR="004E764C" w:rsidRPr="00680485">
        <w:rPr>
          <w:rFonts w:ascii="Times New Roman" w:hAnsi="Times New Roman" w:cs="Times New Roman"/>
        </w:rPr>
        <w:t xml:space="preserve">The following draft Indian Standard </w:t>
      </w:r>
      <w:r w:rsidR="00CB4330" w:rsidRPr="00680485">
        <w:rPr>
          <w:rFonts w:ascii="Times New Roman" w:hAnsi="Times New Roman" w:cs="Times New Roman"/>
        </w:rPr>
        <w:t>are under publication</w:t>
      </w:r>
      <w:r w:rsidR="004E764C" w:rsidRPr="00680485">
        <w:rPr>
          <w:rFonts w:ascii="Times New Roman" w:hAnsi="Times New Roman" w:cs="Times New Roman"/>
        </w:rPr>
        <w:t xml:space="preserve"> since last (2</w:t>
      </w:r>
      <w:r w:rsidR="000D0603" w:rsidRPr="00680485">
        <w:rPr>
          <w:rFonts w:ascii="Times New Roman" w:hAnsi="Times New Roman" w:cs="Times New Roman"/>
        </w:rPr>
        <w:t>3</w:t>
      </w:r>
      <w:r w:rsidR="000D0603" w:rsidRPr="00680485">
        <w:rPr>
          <w:rFonts w:ascii="Times New Roman" w:hAnsi="Times New Roman" w:cs="Times New Roman"/>
          <w:vertAlign w:val="superscript"/>
        </w:rPr>
        <w:t>rd</w:t>
      </w:r>
      <w:r w:rsidR="004E764C" w:rsidRPr="00680485">
        <w:rPr>
          <w:rFonts w:ascii="Times New Roman" w:hAnsi="Times New Roman" w:cs="Times New Roman"/>
        </w:rPr>
        <w:t>) meeting of FAD 8:</w:t>
      </w:r>
    </w:p>
    <w:p w14:paraId="0DDB604C" w14:textId="77777777" w:rsidR="004E764C" w:rsidRPr="00680485" w:rsidRDefault="004E764C" w:rsidP="00C12CF1">
      <w:pPr>
        <w:jc w:val="both"/>
        <w:rPr>
          <w:rFonts w:ascii="Times New Roman" w:hAnsi="Times New Roman" w:cs="Times New Roman"/>
        </w:rPr>
      </w:pPr>
    </w:p>
    <w:tbl>
      <w:tblPr>
        <w:tblStyle w:val="TableGrid"/>
        <w:tblW w:w="8995" w:type="dxa"/>
        <w:tblLook w:val="04A0" w:firstRow="1" w:lastRow="0" w:firstColumn="1" w:lastColumn="0" w:noHBand="0" w:noVBand="1"/>
      </w:tblPr>
      <w:tblGrid>
        <w:gridCol w:w="846"/>
        <w:gridCol w:w="2268"/>
        <w:gridCol w:w="5881"/>
      </w:tblGrid>
      <w:tr w:rsidR="000D0603" w:rsidRPr="00680485" w14:paraId="1CE6BEB0" w14:textId="77777777" w:rsidTr="006A17B9">
        <w:tc>
          <w:tcPr>
            <w:tcW w:w="846" w:type="dxa"/>
          </w:tcPr>
          <w:p w14:paraId="0424847E" w14:textId="77777777" w:rsidR="000D0603" w:rsidRPr="00680485" w:rsidRDefault="000D0603" w:rsidP="006A17B9">
            <w:pPr>
              <w:ind w:right="-45"/>
              <w:jc w:val="center"/>
              <w:rPr>
                <w:rFonts w:ascii="Times New Roman" w:eastAsia="Times New Roman" w:hAnsi="Times New Roman" w:cs="Times New Roman"/>
                <w:b/>
                <w:bCs/>
                <w:lang w:val="en-US"/>
              </w:rPr>
            </w:pPr>
            <w:r w:rsidRPr="00680485">
              <w:rPr>
                <w:rFonts w:ascii="Times New Roman" w:eastAsia="Times New Roman" w:hAnsi="Times New Roman" w:cs="Times New Roman"/>
                <w:b/>
                <w:bCs/>
                <w:lang w:val="en-US"/>
              </w:rPr>
              <w:t>Sl. No.</w:t>
            </w:r>
          </w:p>
        </w:tc>
        <w:tc>
          <w:tcPr>
            <w:tcW w:w="2268" w:type="dxa"/>
          </w:tcPr>
          <w:p w14:paraId="07FB84C2" w14:textId="77777777" w:rsidR="000D0603" w:rsidRPr="00680485" w:rsidRDefault="000D0603" w:rsidP="006A17B9">
            <w:pPr>
              <w:ind w:right="-45"/>
              <w:jc w:val="center"/>
              <w:rPr>
                <w:rFonts w:ascii="Times New Roman" w:eastAsia="Times New Roman" w:hAnsi="Times New Roman" w:cs="Times New Roman"/>
                <w:b/>
                <w:bCs/>
                <w:lang w:val="en-US"/>
              </w:rPr>
            </w:pPr>
            <w:r w:rsidRPr="00680485">
              <w:rPr>
                <w:rFonts w:ascii="Times New Roman" w:eastAsia="Times New Roman" w:hAnsi="Times New Roman" w:cs="Times New Roman"/>
                <w:b/>
                <w:bCs/>
                <w:lang w:val="en-US"/>
              </w:rPr>
              <w:t>Doc No.</w:t>
            </w:r>
          </w:p>
        </w:tc>
        <w:tc>
          <w:tcPr>
            <w:tcW w:w="5881" w:type="dxa"/>
          </w:tcPr>
          <w:p w14:paraId="5720B5AE" w14:textId="77777777" w:rsidR="000D0603" w:rsidRPr="00680485" w:rsidRDefault="000D0603" w:rsidP="006A17B9">
            <w:pPr>
              <w:ind w:right="-45"/>
              <w:jc w:val="center"/>
              <w:rPr>
                <w:rFonts w:ascii="Times New Roman" w:eastAsia="Times New Roman" w:hAnsi="Times New Roman" w:cs="Times New Roman"/>
                <w:b/>
                <w:bCs/>
                <w:lang w:val="en-US"/>
              </w:rPr>
            </w:pPr>
            <w:r w:rsidRPr="00680485">
              <w:rPr>
                <w:rFonts w:ascii="Times New Roman" w:eastAsia="Times New Roman" w:hAnsi="Times New Roman" w:cs="Times New Roman"/>
                <w:b/>
                <w:bCs/>
                <w:lang w:val="en-US"/>
              </w:rPr>
              <w:t>Title</w:t>
            </w:r>
          </w:p>
        </w:tc>
      </w:tr>
      <w:tr w:rsidR="000D0603" w:rsidRPr="00680485" w14:paraId="484A663A" w14:textId="77777777" w:rsidTr="006A17B9">
        <w:tc>
          <w:tcPr>
            <w:tcW w:w="846" w:type="dxa"/>
          </w:tcPr>
          <w:p w14:paraId="5B2E1DAF"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1335A1D0"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22273)WC</w:t>
            </w:r>
            <w:proofErr w:type="gramEnd"/>
          </w:p>
        </w:tc>
        <w:tc>
          <w:tcPr>
            <w:tcW w:w="5881" w:type="dxa"/>
          </w:tcPr>
          <w:p w14:paraId="0B8D56DF"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Acesulfame potassium, food grade - Specification (</w:t>
            </w:r>
            <w:r w:rsidRPr="00680485">
              <w:rPr>
                <w:rFonts w:ascii="Times New Roman" w:hAnsi="Times New Roman" w:cs="Times New Roman"/>
                <w:i/>
                <w:iCs/>
              </w:rPr>
              <w:t>Amendment – 1 to IS 15970</w:t>
            </w:r>
            <w:r w:rsidRPr="00680485">
              <w:rPr>
                <w:rFonts w:ascii="Times New Roman" w:hAnsi="Times New Roman" w:cs="Times New Roman"/>
              </w:rPr>
              <w:t>)</w:t>
            </w:r>
          </w:p>
        </w:tc>
      </w:tr>
      <w:tr w:rsidR="000D0603" w:rsidRPr="00680485" w14:paraId="740D79DD" w14:textId="77777777" w:rsidTr="006A17B9">
        <w:tc>
          <w:tcPr>
            <w:tcW w:w="846" w:type="dxa"/>
          </w:tcPr>
          <w:p w14:paraId="6940A844"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708439CD"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22900)WC</w:t>
            </w:r>
            <w:proofErr w:type="gramEnd"/>
          </w:p>
        </w:tc>
        <w:tc>
          <w:tcPr>
            <w:tcW w:w="5881" w:type="dxa"/>
          </w:tcPr>
          <w:p w14:paraId="1BAA6C67"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Glacial acetic acid, food grade - Specification</w:t>
            </w:r>
          </w:p>
        </w:tc>
      </w:tr>
      <w:tr w:rsidR="000D0603" w:rsidRPr="00680485" w14:paraId="36489B47" w14:textId="77777777" w:rsidTr="006A17B9">
        <w:tc>
          <w:tcPr>
            <w:tcW w:w="846" w:type="dxa"/>
          </w:tcPr>
          <w:p w14:paraId="44091A4E"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2C430877"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24998)WC</w:t>
            </w:r>
            <w:proofErr w:type="gramEnd"/>
          </w:p>
        </w:tc>
        <w:tc>
          <w:tcPr>
            <w:tcW w:w="5881" w:type="dxa"/>
          </w:tcPr>
          <w:p w14:paraId="22A886D0"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Dicalcium phosphate food grade - Specification (</w:t>
            </w:r>
            <w:r w:rsidRPr="00680485">
              <w:rPr>
                <w:rFonts w:ascii="Times New Roman" w:hAnsi="Times New Roman" w:cs="Times New Roman"/>
                <w:i/>
                <w:iCs/>
              </w:rPr>
              <w:t>First Revision of IS 9970</w:t>
            </w:r>
            <w:r w:rsidRPr="00680485">
              <w:rPr>
                <w:rFonts w:ascii="Times New Roman" w:hAnsi="Times New Roman" w:cs="Times New Roman"/>
              </w:rPr>
              <w:t>)</w:t>
            </w:r>
          </w:p>
        </w:tc>
      </w:tr>
      <w:tr w:rsidR="000D0603" w:rsidRPr="00680485" w14:paraId="23EE51F9" w14:textId="77777777" w:rsidTr="006A17B9">
        <w:tc>
          <w:tcPr>
            <w:tcW w:w="846" w:type="dxa"/>
          </w:tcPr>
          <w:p w14:paraId="1A79B1BC"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49A442F3"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25001)WC</w:t>
            </w:r>
            <w:proofErr w:type="gramEnd"/>
          </w:p>
        </w:tc>
        <w:tc>
          <w:tcPr>
            <w:tcW w:w="5881" w:type="dxa"/>
          </w:tcPr>
          <w:p w14:paraId="3DA95352"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Sodium propionate food grade - Specification (</w:t>
            </w:r>
            <w:r w:rsidRPr="00680485">
              <w:rPr>
                <w:rFonts w:ascii="Times New Roman" w:hAnsi="Times New Roman" w:cs="Times New Roman"/>
                <w:i/>
                <w:iCs/>
              </w:rPr>
              <w:t>Second Revision of IS 6030</w:t>
            </w:r>
            <w:r w:rsidRPr="00680485">
              <w:rPr>
                <w:rFonts w:ascii="Times New Roman" w:hAnsi="Times New Roman" w:cs="Times New Roman"/>
              </w:rPr>
              <w:t>)</w:t>
            </w:r>
          </w:p>
        </w:tc>
      </w:tr>
      <w:tr w:rsidR="000D0603" w:rsidRPr="00680485" w14:paraId="1C18754E" w14:textId="77777777" w:rsidTr="006A17B9">
        <w:tc>
          <w:tcPr>
            <w:tcW w:w="846" w:type="dxa"/>
          </w:tcPr>
          <w:p w14:paraId="08CB877D"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03198B93"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25003)WC</w:t>
            </w:r>
            <w:proofErr w:type="gramEnd"/>
          </w:p>
        </w:tc>
        <w:tc>
          <w:tcPr>
            <w:tcW w:w="5881" w:type="dxa"/>
          </w:tcPr>
          <w:p w14:paraId="060C2C9F"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Saccharin food grade - Specification (</w:t>
            </w:r>
            <w:r w:rsidRPr="00680485">
              <w:rPr>
                <w:rFonts w:ascii="Times New Roman" w:hAnsi="Times New Roman" w:cs="Times New Roman"/>
                <w:i/>
                <w:iCs/>
              </w:rPr>
              <w:t>Third Revision of IS 6385</w:t>
            </w:r>
            <w:r w:rsidRPr="00680485">
              <w:rPr>
                <w:rFonts w:ascii="Times New Roman" w:hAnsi="Times New Roman" w:cs="Times New Roman"/>
              </w:rPr>
              <w:t>)</w:t>
            </w:r>
          </w:p>
        </w:tc>
      </w:tr>
      <w:tr w:rsidR="000D0603" w:rsidRPr="00680485" w14:paraId="0C504536" w14:textId="77777777" w:rsidTr="006A17B9">
        <w:tc>
          <w:tcPr>
            <w:tcW w:w="846" w:type="dxa"/>
          </w:tcPr>
          <w:p w14:paraId="7158FBE1"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7DC3CD6D"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25085)WC</w:t>
            </w:r>
            <w:proofErr w:type="gramEnd"/>
          </w:p>
        </w:tc>
        <w:tc>
          <w:tcPr>
            <w:tcW w:w="5881" w:type="dxa"/>
          </w:tcPr>
          <w:p w14:paraId="5BACB95E"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Sodium saccharin food grade - Specification (</w:t>
            </w:r>
            <w:r w:rsidRPr="00680485">
              <w:rPr>
                <w:rFonts w:ascii="Times New Roman" w:hAnsi="Times New Roman" w:cs="Times New Roman"/>
                <w:i/>
                <w:iCs/>
              </w:rPr>
              <w:t>third revision of IS 5345</w:t>
            </w:r>
            <w:r w:rsidRPr="00680485">
              <w:rPr>
                <w:rFonts w:ascii="Times New Roman" w:hAnsi="Times New Roman" w:cs="Times New Roman"/>
              </w:rPr>
              <w:t>)</w:t>
            </w:r>
          </w:p>
        </w:tc>
      </w:tr>
      <w:tr w:rsidR="000D0603" w:rsidRPr="00680485" w14:paraId="64F0ECDC" w14:textId="77777777" w:rsidTr="006A17B9">
        <w:tc>
          <w:tcPr>
            <w:tcW w:w="846" w:type="dxa"/>
          </w:tcPr>
          <w:p w14:paraId="7E7BD7F8"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70193D80"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25086)WC</w:t>
            </w:r>
            <w:proofErr w:type="gramEnd"/>
          </w:p>
        </w:tc>
        <w:tc>
          <w:tcPr>
            <w:tcW w:w="5881" w:type="dxa"/>
          </w:tcPr>
          <w:p w14:paraId="135953CF"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Calcium saccharin food grade - Specification (</w:t>
            </w:r>
            <w:r w:rsidRPr="00680485">
              <w:rPr>
                <w:rFonts w:ascii="Times New Roman" w:hAnsi="Times New Roman" w:cs="Times New Roman"/>
                <w:i/>
                <w:iCs/>
              </w:rPr>
              <w:t>third revision of IS 5709</w:t>
            </w:r>
            <w:r w:rsidRPr="00680485">
              <w:rPr>
                <w:rFonts w:ascii="Times New Roman" w:hAnsi="Times New Roman" w:cs="Times New Roman"/>
              </w:rPr>
              <w:t>)</w:t>
            </w:r>
          </w:p>
        </w:tc>
      </w:tr>
      <w:tr w:rsidR="000D0603" w:rsidRPr="00680485" w14:paraId="05AD96E2" w14:textId="77777777" w:rsidTr="006A17B9">
        <w:tc>
          <w:tcPr>
            <w:tcW w:w="846" w:type="dxa"/>
          </w:tcPr>
          <w:p w14:paraId="09BBAAC3"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7F92B176"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25099)WC</w:t>
            </w:r>
            <w:proofErr w:type="gramEnd"/>
          </w:p>
        </w:tc>
        <w:tc>
          <w:tcPr>
            <w:tcW w:w="5881" w:type="dxa"/>
          </w:tcPr>
          <w:p w14:paraId="39AEE5AB"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Sorbitol powder, food grade - Specification (</w:t>
            </w:r>
            <w:r w:rsidRPr="00680485">
              <w:rPr>
                <w:rFonts w:ascii="Times New Roman" w:hAnsi="Times New Roman" w:cs="Times New Roman"/>
                <w:i/>
                <w:iCs/>
              </w:rPr>
              <w:t>Second Revision of IS 4750</w:t>
            </w:r>
            <w:r w:rsidRPr="00680485">
              <w:rPr>
                <w:rFonts w:ascii="Times New Roman" w:hAnsi="Times New Roman" w:cs="Times New Roman"/>
              </w:rPr>
              <w:t>)</w:t>
            </w:r>
          </w:p>
        </w:tc>
      </w:tr>
      <w:tr w:rsidR="000D0603" w:rsidRPr="00680485" w14:paraId="1C474497" w14:textId="77777777" w:rsidTr="006A17B9">
        <w:tc>
          <w:tcPr>
            <w:tcW w:w="846" w:type="dxa"/>
          </w:tcPr>
          <w:p w14:paraId="6F8213B2"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6C3A8B52"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25100)WC</w:t>
            </w:r>
            <w:proofErr w:type="gramEnd"/>
          </w:p>
        </w:tc>
        <w:tc>
          <w:tcPr>
            <w:tcW w:w="5881" w:type="dxa"/>
          </w:tcPr>
          <w:p w14:paraId="1CFFCC24"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Sorbic acid, food grade - Specification (</w:t>
            </w:r>
            <w:r w:rsidRPr="00680485">
              <w:rPr>
                <w:rFonts w:ascii="Times New Roman" w:hAnsi="Times New Roman" w:cs="Times New Roman"/>
                <w:i/>
                <w:iCs/>
              </w:rPr>
              <w:t>First Revision of IS 4818</w:t>
            </w:r>
            <w:r w:rsidRPr="00680485">
              <w:rPr>
                <w:rFonts w:ascii="Times New Roman" w:hAnsi="Times New Roman" w:cs="Times New Roman"/>
              </w:rPr>
              <w:t>)</w:t>
            </w:r>
          </w:p>
        </w:tc>
      </w:tr>
      <w:tr w:rsidR="000D0603" w:rsidRPr="00680485" w14:paraId="0FD24177" w14:textId="77777777" w:rsidTr="006A17B9">
        <w:tc>
          <w:tcPr>
            <w:tcW w:w="846" w:type="dxa"/>
          </w:tcPr>
          <w:p w14:paraId="751F2194"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46582AF8"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25262)WC</w:t>
            </w:r>
            <w:proofErr w:type="gramEnd"/>
          </w:p>
        </w:tc>
        <w:tc>
          <w:tcPr>
            <w:tcW w:w="5881" w:type="dxa"/>
          </w:tcPr>
          <w:p w14:paraId="3F753DD7"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Trisodium citrate food grade - Specification (</w:t>
            </w:r>
            <w:r w:rsidRPr="00680485">
              <w:rPr>
                <w:rFonts w:ascii="Times New Roman" w:hAnsi="Times New Roman" w:cs="Times New Roman"/>
                <w:i/>
                <w:iCs/>
              </w:rPr>
              <w:t>second revision of IS 5058</w:t>
            </w:r>
            <w:r w:rsidRPr="00680485">
              <w:rPr>
                <w:rFonts w:ascii="Times New Roman" w:hAnsi="Times New Roman" w:cs="Times New Roman"/>
              </w:rPr>
              <w:t>)</w:t>
            </w:r>
          </w:p>
        </w:tc>
      </w:tr>
      <w:tr w:rsidR="000D0603" w:rsidRPr="00680485" w14:paraId="6896FD5E" w14:textId="77777777" w:rsidTr="006A17B9">
        <w:tc>
          <w:tcPr>
            <w:tcW w:w="846" w:type="dxa"/>
          </w:tcPr>
          <w:p w14:paraId="10263C56"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25E57B5F"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25276)WC</w:t>
            </w:r>
            <w:proofErr w:type="gramEnd"/>
          </w:p>
        </w:tc>
        <w:tc>
          <w:tcPr>
            <w:tcW w:w="5881" w:type="dxa"/>
          </w:tcPr>
          <w:p w14:paraId="6FBAB3F7"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Potassium nitrite, food grade - Specification (</w:t>
            </w:r>
            <w:r w:rsidRPr="00680485">
              <w:rPr>
                <w:rFonts w:ascii="Times New Roman" w:hAnsi="Times New Roman" w:cs="Times New Roman"/>
                <w:i/>
                <w:iCs/>
              </w:rPr>
              <w:t>second revision of 5057</w:t>
            </w:r>
            <w:r w:rsidRPr="00680485">
              <w:rPr>
                <w:rFonts w:ascii="Times New Roman" w:hAnsi="Times New Roman" w:cs="Times New Roman"/>
              </w:rPr>
              <w:t>)</w:t>
            </w:r>
          </w:p>
        </w:tc>
      </w:tr>
      <w:tr w:rsidR="000D0603" w:rsidRPr="00680485" w14:paraId="5D4ABF6F" w14:textId="77777777" w:rsidTr="006A17B9">
        <w:tc>
          <w:tcPr>
            <w:tcW w:w="846" w:type="dxa"/>
          </w:tcPr>
          <w:p w14:paraId="0382FC0F"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530C770F"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25277)WC</w:t>
            </w:r>
            <w:proofErr w:type="gramEnd"/>
          </w:p>
        </w:tc>
        <w:tc>
          <w:tcPr>
            <w:tcW w:w="5881" w:type="dxa"/>
          </w:tcPr>
          <w:p w14:paraId="2040495A"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Butylated hydroxyanisole food grade - Specification (</w:t>
            </w:r>
            <w:r w:rsidRPr="00680485">
              <w:rPr>
                <w:rFonts w:ascii="Times New Roman" w:hAnsi="Times New Roman" w:cs="Times New Roman"/>
                <w:i/>
                <w:iCs/>
              </w:rPr>
              <w:t>second revision of 5343</w:t>
            </w:r>
            <w:r w:rsidRPr="00680485">
              <w:rPr>
                <w:rFonts w:ascii="Times New Roman" w:hAnsi="Times New Roman" w:cs="Times New Roman"/>
              </w:rPr>
              <w:t>)</w:t>
            </w:r>
          </w:p>
        </w:tc>
      </w:tr>
      <w:tr w:rsidR="000D0603" w:rsidRPr="00680485" w14:paraId="40CA2D2C" w14:textId="77777777" w:rsidTr="006A17B9">
        <w:tc>
          <w:tcPr>
            <w:tcW w:w="846" w:type="dxa"/>
          </w:tcPr>
          <w:p w14:paraId="179EF8F1" w14:textId="77777777" w:rsidR="000D0603" w:rsidRPr="00680485" w:rsidRDefault="000D0603" w:rsidP="006A17B9">
            <w:pPr>
              <w:pStyle w:val="ListParagraph"/>
              <w:numPr>
                <w:ilvl w:val="0"/>
                <w:numId w:val="25"/>
              </w:numPr>
              <w:spacing w:line="240" w:lineRule="auto"/>
              <w:ind w:right="-45"/>
              <w:jc w:val="both"/>
              <w:rPr>
                <w:rFonts w:ascii="Times New Roman" w:eastAsia="Times New Roman" w:hAnsi="Times New Roman" w:cs="Times New Roman"/>
                <w:sz w:val="24"/>
                <w:szCs w:val="24"/>
                <w:lang w:val="en-US"/>
              </w:rPr>
            </w:pPr>
          </w:p>
        </w:tc>
        <w:tc>
          <w:tcPr>
            <w:tcW w:w="2268" w:type="dxa"/>
          </w:tcPr>
          <w:p w14:paraId="48C0F371" w14:textId="77777777" w:rsidR="000D0603" w:rsidRPr="00680485" w:rsidRDefault="000D0603"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25278)WC</w:t>
            </w:r>
            <w:proofErr w:type="gramEnd"/>
          </w:p>
        </w:tc>
        <w:tc>
          <w:tcPr>
            <w:tcW w:w="5881" w:type="dxa"/>
          </w:tcPr>
          <w:p w14:paraId="2D48113D" w14:textId="77777777" w:rsidR="000D0603" w:rsidRPr="00680485" w:rsidRDefault="000D0603" w:rsidP="006A17B9">
            <w:pPr>
              <w:jc w:val="both"/>
              <w:rPr>
                <w:rFonts w:ascii="Times New Roman" w:hAnsi="Times New Roman" w:cs="Times New Roman"/>
                <w:lang w:eastAsia="en-GB"/>
              </w:rPr>
            </w:pPr>
            <w:r w:rsidRPr="00680485">
              <w:rPr>
                <w:rFonts w:ascii="Times New Roman" w:hAnsi="Times New Roman" w:cs="Times New Roman"/>
              </w:rPr>
              <w:t>Lecithin food grade - Specification (</w:t>
            </w:r>
            <w:r w:rsidRPr="00680485">
              <w:rPr>
                <w:rFonts w:ascii="Times New Roman" w:hAnsi="Times New Roman" w:cs="Times New Roman"/>
                <w:i/>
                <w:iCs/>
              </w:rPr>
              <w:t>second revision of IS 5055</w:t>
            </w:r>
            <w:r w:rsidRPr="00680485">
              <w:rPr>
                <w:rFonts w:ascii="Times New Roman" w:hAnsi="Times New Roman" w:cs="Times New Roman"/>
              </w:rPr>
              <w:t>)</w:t>
            </w:r>
          </w:p>
        </w:tc>
      </w:tr>
    </w:tbl>
    <w:p w14:paraId="7BFD084F" w14:textId="77777777" w:rsidR="004E764C" w:rsidRPr="00680485" w:rsidRDefault="004E764C" w:rsidP="00C12CF1">
      <w:pPr>
        <w:jc w:val="both"/>
        <w:rPr>
          <w:rFonts w:ascii="Times New Roman" w:hAnsi="Times New Roman" w:cs="Times New Roman"/>
        </w:rPr>
      </w:pPr>
    </w:p>
    <w:p w14:paraId="4014CF92" w14:textId="7F5A667D" w:rsidR="004E764C" w:rsidRPr="00680485" w:rsidRDefault="004E764C" w:rsidP="00C12CF1">
      <w:pPr>
        <w:jc w:val="both"/>
        <w:rPr>
          <w:rFonts w:ascii="Times New Roman" w:hAnsi="Times New Roman" w:cs="Times New Roman"/>
          <w:b/>
          <w:bCs/>
          <w:i/>
          <w:iCs/>
        </w:rPr>
      </w:pPr>
      <w:r w:rsidRPr="00680485">
        <w:rPr>
          <w:rFonts w:ascii="Times New Roman" w:hAnsi="Times New Roman" w:cs="Times New Roman"/>
          <w:b/>
          <w:bCs/>
          <w:i/>
          <w:iCs/>
        </w:rPr>
        <w:t>The Committee may note</w:t>
      </w:r>
    </w:p>
    <w:p w14:paraId="14006573" w14:textId="77777777" w:rsidR="004E764C" w:rsidRPr="00680485" w:rsidRDefault="004E764C" w:rsidP="00C12CF1">
      <w:pPr>
        <w:jc w:val="both"/>
        <w:rPr>
          <w:rFonts w:ascii="Times New Roman" w:hAnsi="Times New Roman" w:cs="Times New Roman"/>
          <w:b/>
          <w:bCs/>
        </w:rPr>
      </w:pPr>
    </w:p>
    <w:p w14:paraId="666819AA" w14:textId="51D5ACE2" w:rsidR="00E01E05" w:rsidRPr="00680485" w:rsidRDefault="002565D5" w:rsidP="00C12CF1">
      <w:pPr>
        <w:jc w:val="both"/>
        <w:rPr>
          <w:rFonts w:ascii="Times New Roman" w:hAnsi="Times New Roman" w:cs="Times New Roman"/>
          <w:b/>
          <w:bCs/>
        </w:rPr>
      </w:pPr>
      <w:r w:rsidRPr="00680485">
        <w:rPr>
          <w:rFonts w:ascii="Times New Roman" w:hAnsi="Times New Roman" w:cs="Times New Roman"/>
          <w:b/>
          <w:bCs/>
        </w:rPr>
        <w:t xml:space="preserve">ITEM </w:t>
      </w:r>
      <w:r w:rsidR="001A1EF6" w:rsidRPr="00680485">
        <w:rPr>
          <w:rFonts w:ascii="Times New Roman" w:hAnsi="Times New Roman" w:cs="Times New Roman"/>
          <w:b/>
          <w:bCs/>
        </w:rPr>
        <w:t>4</w:t>
      </w:r>
      <w:r w:rsidRPr="00680485">
        <w:rPr>
          <w:rFonts w:ascii="Times New Roman" w:hAnsi="Times New Roman" w:cs="Times New Roman"/>
          <w:b/>
          <w:bCs/>
        </w:rPr>
        <w:t xml:space="preserve"> FINALISATION OF DRAFT INDIAN STANDARDS</w:t>
      </w:r>
    </w:p>
    <w:p w14:paraId="3807E810" w14:textId="77777777" w:rsidR="00D03C54" w:rsidRPr="00680485" w:rsidRDefault="00D03C54" w:rsidP="00C12CF1">
      <w:pPr>
        <w:jc w:val="both"/>
        <w:rPr>
          <w:rFonts w:ascii="Times New Roman" w:hAnsi="Times New Roman" w:cs="Times New Roman"/>
          <w:b/>
          <w:bCs/>
        </w:rPr>
      </w:pPr>
    </w:p>
    <w:p w14:paraId="3FB46CDA" w14:textId="516480D7" w:rsidR="007B4F95" w:rsidRPr="00680485" w:rsidRDefault="0027190F" w:rsidP="009271F4">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b/>
          <w:bCs/>
          <w:lang w:val="en-US"/>
        </w:rPr>
        <w:t>4</w:t>
      </w:r>
      <w:r w:rsidR="00F52656" w:rsidRPr="00680485">
        <w:rPr>
          <w:rFonts w:ascii="Times New Roman" w:eastAsia="Times New Roman" w:hAnsi="Times New Roman" w:cs="Times New Roman"/>
          <w:b/>
          <w:bCs/>
          <w:lang w:val="en-US"/>
        </w:rPr>
        <w:t xml:space="preserve">.1 </w:t>
      </w:r>
      <w:r w:rsidR="009271F4" w:rsidRPr="00680485">
        <w:rPr>
          <w:rFonts w:ascii="Times New Roman" w:eastAsia="Times New Roman" w:hAnsi="Times New Roman" w:cs="Times New Roman"/>
          <w:lang w:val="en-US"/>
        </w:rPr>
        <w:t xml:space="preserve">In previous meeting, the </w:t>
      </w:r>
      <w:r w:rsidR="00EE338C" w:rsidRPr="00680485">
        <w:rPr>
          <w:rFonts w:ascii="Times New Roman" w:eastAsia="Times New Roman" w:hAnsi="Times New Roman" w:cs="Times New Roman"/>
          <w:lang w:val="en-US"/>
        </w:rPr>
        <w:t xml:space="preserve">committee decided to send the following draft revisions in wide circulation for a period of 60 days for public comments. </w:t>
      </w:r>
      <w:r w:rsidR="00290EBD" w:rsidRPr="00680485">
        <w:rPr>
          <w:rFonts w:ascii="Times New Roman" w:eastAsia="Times New Roman" w:hAnsi="Times New Roman" w:cs="Times New Roman"/>
          <w:lang w:val="en-US"/>
        </w:rPr>
        <w:t>The documents have completed the WC stage and no comments have been received:</w:t>
      </w:r>
    </w:p>
    <w:p w14:paraId="4761B853" w14:textId="77777777" w:rsidR="00290EBD" w:rsidRPr="00680485" w:rsidRDefault="00290EBD" w:rsidP="009271F4">
      <w:pPr>
        <w:ind w:right="-45"/>
        <w:jc w:val="both"/>
        <w:rPr>
          <w:rFonts w:ascii="Times New Roman" w:eastAsia="Times New Roman" w:hAnsi="Times New Roman" w:cs="Times New Roman"/>
          <w:lang w:val="en-US"/>
        </w:rPr>
      </w:pPr>
    </w:p>
    <w:tbl>
      <w:tblPr>
        <w:tblStyle w:val="TableGrid"/>
        <w:tblW w:w="0" w:type="auto"/>
        <w:tblLook w:val="04A0" w:firstRow="1" w:lastRow="0" w:firstColumn="1" w:lastColumn="0" w:noHBand="0" w:noVBand="1"/>
      </w:tblPr>
      <w:tblGrid>
        <w:gridCol w:w="846"/>
        <w:gridCol w:w="2268"/>
        <w:gridCol w:w="3361"/>
        <w:gridCol w:w="2520"/>
      </w:tblGrid>
      <w:tr w:rsidR="00290EBD" w:rsidRPr="00680485" w14:paraId="0C0265EC" w14:textId="77777777" w:rsidTr="006A17B9">
        <w:tc>
          <w:tcPr>
            <w:tcW w:w="846" w:type="dxa"/>
          </w:tcPr>
          <w:p w14:paraId="3E5417AF" w14:textId="77777777" w:rsidR="00290EBD" w:rsidRPr="00680485" w:rsidRDefault="00290EBD" w:rsidP="006A17B9">
            <w:pPr>
              <w:ind w:right="-45"/>
              <w:jc w:val="center"/>
              <w:rPr>
                <w:rFonts w:ascii="Times New Roman" w:eastAsia="Times New Roman" w:hAnsi="Times New Roman" w:cs="Times New Roman"/>
                <w:lang w:val="en-US"/>
              </w:rPr>
            </w:pPr>
            <w:r w:rsidRPr="00680485">
              <w:rPr>
                <w:rFonts w:ascii="Times New Roman" w:eastAsia="Times New Roman" w:hAnsi="Times New Roman" w:cs="Times New Roman"/>
                <w:b/>
                <w:bCs/>
                <w:lang w:val="en-US"/>
              </w:rPr>
              <w:t>Sl. No.</w:t>
            </w:r>
          </w:p>
        </w:tc>
        <w:tc>
          <w:tcPr>
            <w:tcW w:w="2268" w:type="dxa"/>
          </w:tcPr>
          <w:p w14:paraId="3B1D5D7B" w14:textId="77777777" w:rsidR="00290EBD" w:rsidRPr="00680485" w:rsidRDefault="00290EBD" w:rsidP="006A17B9">
            <w:pPr>
              <w:ind w:right="-45"/>
              <w:jc w:val="center"/>
              <w:rPr>
                <w:rFonts w:ascii="Times New Roman" w:eastAsia="Times New Roman" w:hAnsi="Times New Roman" w:cs="Times New Roman"/>
                <w:lang w:val="en-US"/>
              </w:rPr>
            </w:pPr>
            <w:r w:rsidRPr="00680485">
              <w:rPr>
                <w:rFonts w:ascii="Times New Roman" w:eastAsia="Times New Roman" w:hAnsi="Times New Roman" w:cs="Times New Roman"/>
                <w:b/>
                <w:bCs/>
                <w:lang w:val="en-US"/>
              </w:rPr>
              <w:t>Doc No.</w:t>
            </w:r>
          </w:p>
        </w:tc>
        <w:tc>
          <w:tcPr>
            <w:tcW w:w="3361" w:type="dxa"/>
          </w:tcPr>
          <w:p w14:paraId="70980768" w14:textId="77777777" w:rsidR="00290EBD" w:rsidRPr="00680485" w:rsidRDefault="00290EBD" w:rsidP="006A17B9">
            <w:pPr>
              <w:jc w:val="center"/>
              <w:rPr>
                <w:rFonts w:ascii="Times New Roman" w:hAnsi="Times New Roman" w:cs="Times New Roman"/>
              </w:rPr>
            </w:pPr>
            <w:r w:rsidRPr="00680485">
              <w:rPr>
                <w:rFonts w:ascii="Times New Roman" w:eastAsia="Times New Roman" w:hAnsi="Times New Roman" w:cs="Times New Roman"/>
                <w:b/>
                <w:bCs/>
                <w:lang w:val="en-US"/>
              </w:rPr>
              <w:t>Title</w:t>
            </w:r>
          </w:p>
        </w:tc>
        <w:tc>
          <w:tcPr>
            <w:tcW w:w="2520" w:type="dxa"/>
          </w:tcPr>
          <w:p w14:paraId="136104D0" w14:textId="77777777" w:rsidR="00290EBD" w:rsidRPr="00680485" w:rsidRDefault="00290EBD" w:rsidP="006A17B9">
            <w:pPr>
              <w:ind w:right="-45"/>
              <w:jc w:val="center"/>
              <w:rPr>
                <w:rFonts w:ascii="Times New Roman" w:eastAsia="Times New Roman" w:hAnsi="Times New Roman" w:cs="Times New Roman"/>
                <w:lang w:val="en-US"/>
              </w:rPr>
            </w:pPr>
            <w:r w:rsidRPr="00680485">
              <w:rPr>
                <w:rFonts w:ascii="Times New Roman" w:eastAsia="Times New Roman" w:hAnsi="Times New Roman" w:cs="Times New Roman"/>
                <w:b/>
                <w:bCs/>
                <w:lang w:val="en-US"/>
              </w:rPr>
              <w:t>Last date of comments</w:t>
            </w:r>
          </w:p>
        </w:tc>
      </w:tr>
      <w:tr w:rsidR="00290EBD" w:rsidRPr="00680485" w14:paraId="6FF409AF" w14:textId="77777777" w:rsidTr="006A17B9">
        <w:tc>
          <w:tcPr>
            <w:tcW w:w="846" w:type="dxa"/>
          </w:tcPr>
          <w:p w14:paraId="530CD7B7" w14:textId="77777777" w:rsidR="00290EBD" w:rsidRPr="00680485" w:rsidRDefault="00290EBD" w:rsidP="006A17B9">
            <w:pPr>
              <w:pStyle w:val="ListParagraph"/>
              <w:numPr>
                <w:ilvl w:val="0"/>
                <w:numId w:val="28"/>
              </w:numPr>
              <w:spacing w:line="240" w:lineRule="auto"/>
              <w:ind w:right="-45"/>
              <w:jc w:val="both"/>
              <w:rPr>
                <w:rFonts w:ascii="Times New Roman" w:eastAsia="Times New Roman" w:hAnsi="Times New Roman" w:cs="Times New Roman"/>
                <w:sz w:val="24"/>
                <w:szCs w:val="24"/>
                <w:lang w:val="en-US"/>
              </w:rPr>
            </w:pPr>
          </w:p>
        </w:tc>
        <w:tc>
          <w:tcPr>
            <w:tcW w:w="2268" w:type="dxa"/>
          </w:tcPr>
          <w:p w14:paraId="2EBC5E2D" w14:textId="77777777" w:rsidR="00290EBD" w:rsidRPr="00680485" w:rsidRDefault="00290EBD"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26358)WC</w:t>
            </w:r>
            <w:proofErr w:type="gramEnd"/>
          </w:p>
        </w:tc>
        <w:tc>
          <w:tcPr>
            <w:tcW w:w="3361" w:type="dxa"/>
          </w:tcPr>
          <w:p w14:paraId="0B759DE5" w14:textId="77777777" w:rsidR="00290EBD" w:rsidRPr="00680485" w:rsidRDefault="00290EBD" w:rsidP="006A17B9">
            <w:pPr>
              <w:jc w:val="both"/>
              <w:rPr>
                <w:rFonts w:ascii="Times New Roman" w:hAnsi="Times New Roman" w:cs="Times New Roman"/>
                <w:lang w:eastAsia="en-GB"/>
              </w:rPr>
            </w:pPr>
            <w:r w:rsidRPr="00680485">
              <w:rPr>
                <w:rFonts w:ascii="Times New Roman" w:hAnsi="Times New Roman" w:cs="Times New Roman"/>
              </w:rPr>
              <w:t>Fumaric acid food grade - Specification (</w:t>
            </w:r>
            <w:r w:rsidRPr="00680485">
              <w:rPr>
                <w:rFonts w:ascii="Times New Roman" w:hAnsi="Times New Roman" w:cs="Times New Roman"/>
                <w:i/>
                <w:iCs/>
              </w:rPr>
              <w:t>second revision of IS 6793</w:t>
            </w:r>
            <w:r w:rsidRPr="00680485">
              <w:rPr>
                <w:rFonts w:ascii="Times New Roman" w:hAnsi="Times New Roman" w:cs="Times New Roman"/>
              </w:rPr>
              <w:t>)</w:t>
            </w:r>
          </w:p>
        </w:tc>
        <w:tc>
          <w:tcPr>
            <w:tcW w:w="2520" w:type="dxa"/>
          </w:tcPr>
          <w:p w14:paraId="3A3720D9" w14:textId="77777777" w:rsidR="00290EBD" w:rsidRPr="00680485" w:rsidRDefault="00290EBD" w:rsidP="006A17B9">
            <w:pPr>
              <w:ind w:right="-45"/>
              <w:jc w:val="center"/>
              <w:rPr>
                <w:rFonts w:ascii="Times New Roman" w:eastAsia="Times New Roman" w:hAnsi="Times New Roman" w:cs="Times New Roman"/>
                <w:lang w:val="en-US"/>
              </w:rPr>
            </w:pPr>
            <w:r w:rsidRPr="00680485">
              <w:rPr>
                <w:rFonts w:ascii="Times New Roman" w:eastAsia="Times New Roman" w:hAnsi="Times New Roman" w:cs="Times New Roman"/>
                <w:lang w:val="en-US"/>
              </w:rPr>
              <w:t>10 October 2024</w:t>
            </w:r>
          </w:p>
        </w:tc>
      </w:tr>
      <w:tr w:rsidR="00290EBD" w:rsidRPr="00680485" w14:paraId="0E58F4E5" w14:textId="77777777" w:rsidTr="006A17B9">
        <w:tc>
          <w:tcPr>
            <w:tcW w:w="846" w:type="dxa"/>
          </w:tcPr>
          <w:p w14:paraId="00246B26" w14:textId="77777777" w:rsidR="00290EBD" w:rsidRPr="00680485" w:rsidRDefault="00290EBD" w:rsidP="006A17B9">
            <w:pPr>
              <w:pStyle w:val="ListParagraph"/>
              <w:numPr>
                <w:ilvl w:val="0"/>
                <w:numId w:val="28"/>
              </w:numPr>
              <w:spacing w:line="240" w:lineRule="auto"/>
              <w:ind w:right="-45"/>
              <w:jc w:val="both"/>
              <w:rPr>
                <w:rFonts w:ascii="Times New Roman" w:eastAsia="Times New Roman" w:hAnsi="Times New Roman" w:cs="Times New Roman"/>
                <w:sz w:val="24"/>
                <w:szCs w:val="24"/>
                <w:lang w:val="en-US"/>
              </w:rPr>
            </w:pPr>
          </w:p>
        </w:tc>
        <w:tc>
          <w:tcPr>
            <w:tcW w:w="2268" w:type="dxa"/>
          </w:tcPr>
          <w:p w14:paraId="102F4BED" w14:textId="77777777" w:rsidR="00290EBD" w:rsidRPr="00680485" w:rsidRDefault="00290EBD" w:rsidP="006A17B9">
            <w:pPr>
              <w:ind w:right="-45"/>
              <w:jc w:val="both"/>
              <w:rPr>
                <w:rFonts w:ascii="Times New Roman" w:eastAsia="Times New Roman" w:hAnsi="Times New Roman" w:cs="Times New Roman"/>
                <w:lang w:val="en-US"/>
              </w:rPr>
            </w:pPr>
            <w:r w:rsidRPr="00680485">
              <w:rPr>
                <w:rFonts w:ascii="Times New Roman" w:eastAsia="Times New Roman" w:hAnsi="Times New Roman" w:cs="Times New Roman"/>
                <w:lang w:val="en-US"/>
              </w:rPr>
              <w:t>FAD 08(</w:t>
            </w:r>
            <w:proofErr w:type="gramStart"/>
            <w:r w:rsidRPr="00680485">
              <w:rPr>
                <w:rFonts w:ascii="Times New Roman" w:eastAsia="Times New Roman" w:hAnsi="Times New Roman" w:cs="Times New Roman"/>
                <w:lang w:val="en-US"/>
              </w:rPr>
              <w:t>26359)WC</w:t>
            </w:r>
            <w:proofErr w:type="gramEnd"/>
          </w:p>
        </w:tc>
        <w:tc>
          <w:tcPr>
            <w:tcW w:w="3361" w:type="dxa"/>
          </w:tcPr>
          <w:p w14:paraId="018082A4" w14:textId="77777777" w:rsidR="00290EBD" w:rsidRPr="00680485" w:rsidRDefault="00290EBD" w:rsidP="006A17B9">
            <w:pPr>
              <w:jc w:val="both"/>
              <w:rPr>
                <w:rFonts w:ascii="Times New Roman" w:hAnsi="Times New Roman" w:cs="Times New Roman"/>
                <w:lang w:eastAsia="en-GB"/>
              </w:rPr>
            </w:pPr>
            <w:r w:rsidRPr="00680485">
              <w:rPr>
                <w:rFonts w:ascii="Times New Roman" w:hAnsi="Times New Roman" w:cs="Times New Roman"/>
              </w:rPr>
              <w:t>Sodium tartrate food grade - Specification (</w:t>
            </w:r>
            <w:r w:rsidRPr="00680485">
              <w:rPr>
                <w:rFonts w:ascii="Times New Roman" w:hAnsi="Times New Roman" w:cs="Times New Roman"/>
                <w:i/>
                <w:iCs/>
              </w:rPr>
              <w:t>second revision of IS 5708</w:t>
            </w:r>
            <w:r w:rsidRPr="00680485">
              <w:rPr>
                <w:rFonts w:ascii="Times New Roman" w:hAnsi="Times New Roman" w:cs="Times New Roman"/>
              </w:rPr>
              <w:t>)</w:t>
            </w:r>
          </w:p>
        </w:tc>
        <w:tc>
          <w:tcPr>
            <w:tcW w:w="2520" w:type="dxa"/>
          </w:tcPr>
          <w:p w14:paraId="3A20909F" w14:textId="77777777" w:rsidR="00290EBD" w:rsidRPr="00680485" w:rsidRDefault="00290EBD" w:rsidP="006A17B9">
            <w:pPr>
              <w:ind w:right="-45"/>
              <w:jc w:val="center"/>
              <w:rPr>
                <w:rFonts w:ascii="Times New Roman" w:eastAsia="Times New Roman" w:hAnsi="Times New Roman" w:cs="Times New Roman"/>
                <w:lang w:val="en-US"/>
              </w:rPr>
            </w:pPr>
            <w:r w:rsidRPr="00680485">
              <w:rPr>
                <w:rFonts w:ascii="Times New Roman" w:eastAsia="Times New Roman" w:hAnsi="Times New Roman" w:cs="Times New Roman"/>
                <w:lang w:val="en-US"/>
              </w:rPr>
              <w:t>10 October 2024</w:t>
            </w:r>
          </w:p>
        </w:tc>
      </w:tr>
    </w:tbl>
    <w:p w14:paraId="1C357424" w14:textId="0DAD94D3" w:rsidR="00E31D09" w:rsidRPr="00680485" w:rsidRDefault="005F3908" w:rsidP="008848BA">
      <w:pPr>
        <w:spacing w:before="240" w:after="240"/>
        <w:jc w:val="both"/>
        <w:rPr>
          <w:rFonts w:ascii="Times New Roman" w:hAnsi="Times New Roman" w:cs="Times New Roman"/>
          <w:b/>
          <w:bCs/>
          <w:i/>
          <w:iCs/>
        </w:rPr>
      </w:pPr>
      <w:r w:rsidRPr="00680485">
        <w:rPr>
          <w:rFonts w:ascii="Times New Roman" w:hAnsi="Times New Roman" w:cs="Times New Roman"/>
          <w:b/>
          <w:bCs/>
          <w:i/>
          <w:iCs/>
        </w:rPr>
        <w:t>The committee may</w:t>
      </w:r>
      <w:r w:rsidR="00CD161D" w:rsidRPr="00680485">
        <w:rPr>
          <w:rFonts w:ascii="Times New Roman" w:hAnsi="Times New Roman" w:cs="Times New Roman"/>
          <w:b/>
          <w:bCs/>
          <w:i/>
          <w:iCs/>
        </w:rPr>
        <w:t xml:space="preserve"> deliberate</w:t>
      </w:r>
    </w:p>
    <w:p w14:paraId="16731A99" w14:textId="77777777" w:rsidR="00771DF3" w:rsidRPr="00680485" w:rsidRDefault="00771DF3" w:rsidP="00771DF3">
      <w:pPr>
        <w:jc w:val="both"/>
        <w:rPr>
          <w:rFonts w:ascii="Times New Roman" w:eastAsia="Times New Roman" w:hAnsi="Times New Roman" w:cs="Times New Roman"/>
          <w:lang w:val="en-US"/>
        </w:rPr>
      </w:pPr>
      <w:r w:rsidRPr="00680485">
        <w:rPr>
          <w:rFonts w:ascii="Times New Roman" w:eastAsia="Times New Roman" w:hAnsi="Times New Roman" w:cs="Times New Roman"/>
          <w:b/>
          <w:bCs/>
          <w:lang w:val="en-US"/>
        </w:rPr>
        <w:t xml:space="preserve">4.2 </w:t>
      </w:r>
      <w:r w:rsidRPr="00680485">
        <w:rPr>
          <w:rFonts w:ascii="Times New Roman" w:hAnsi="Times New Roman"/>
          <w:b/>
          <w:bCs/>
        </w:rPr>
        <w:t xml:space="preserve">Review of IS </w:t>
      </w:r>
      <w:proofErr w:type="gramStart"/>
      <w:r w:rsidRPr="00680485">
        <w:rPr>
          <w:rFonts w:ascii="Times New Roman" w:hAnsi="Times New Roman"/>
          <w:b/>
          <w:bCs/>
        </w:rPr>
        <w:t>9953 :</w:t>
      </w:r>
      <w:proofErr w:type="gramEnd"/>
      <w:r w:rsidRPr="00680485">
        <w:rPr>
          <w:rFonts w:ascii="Times New Roman" w:hAnsi="Times New Roman"/>
          <w:b/>
          <w:bCs/>
        </w:rPr>
        <w:t xml:space="preserve"> </w:t>
      </w:r>
      <w:r w:rsidRPr="00680485">
        <w:rPr>
          <w:rFonts w:ascii="Times New Roman" w:hAnsi="Times New Roman"/>
          <w:b/>
        </w:rPr>
        <w:t>1981, Glyceryl Monostearate – First Revision</w:t>
      </w:r>
    </w:p>
    <w:p w14:paraId="58D02111" w14:textId="77777777" w:rsidR="00771DF3" w:rsidRPr="00680485" w:rsidRDefault="00771DF3" w:rsidP="00771DF3">
      <w:pPr>
        <w:jc w:val="both"/>
        <w:rPr>
          <w:rFonts w:ascii="Times New Roman" w:eastAsia="Times New Roman" w:hAnsi="Times New Roman" w:cs="Times New Roman"/>
          <w:lang w:val="en-US"/>
        </w:rPr>
      </w:pPr>
    </w:p>
    <w:p w14:paraId="43917FF0" w14:textId="77777777" w:rsidR="00771DF3" w:rsidRPr="00680485" w:rsidRDefault="00771DF3" w:rsidP="00771DF3">
      <w:pPr>
        <w:jc w:val="both"/>
        <w:rPr>
          <w:rFonts w:ascii="Times New Roman" w:hAnsi="Times New Roman" w:cs="Times New Roman"/>
        </w:rPr>
      </w:pPr>
      <w:r w:rsidRPr="00680485">
        <w:rPr>
          <w:rFonts w:ascii="Times New Roman" w:hAnsi="Times New Roman" w:cs="Times New Roman"/>
        </w:rPr>
        <w:t>In 19</w:t>
      </w:r>
      <w:r w:rsidRPr="00680485">
        <w:rPr>
          <w:rFonts w:ascii="Times New Roman" w:hAnsi="Times New Roman" w:cs="Times New Roman"/>
          <w:vertAlign w:val="superscript"/>
        </w:rPr>
        <w:t>th</w:t>
      </w:r>
      <w:r w:rsidRPr="00680485">
        <w:rPr>
          <w:rFonts w:ascii="Times New Roman" w:hAnsi="Times New Roman" w:cs="Times New Roman"/>
        </w:rPr>
        <w:t xml:space="preserve"> meeting, the committee decided to send the draft revision of IS 9953 in wide circulation for 60 days for public comments.</w:t>
      </w:r>
    </w:p>
    <w:p w14:paraId="3FE5F035" w14:textId="77777777" w:rsidR="00771DF3" w:rsidRPr="00680485" w:rsidRDefault="00771DF3" w:rsidP="00771DF3">
      <w:pPr>
        <w:jc w:val="both"/>
        <w:rPr>
          <w:rFonts w:ascii="Times New Roman" w:hAnsi="Times New Roman" w:cs="Times New Roman"/>
        </w:rPr>
      </w:pPr>
    </w:p>
    <w:p w14:paraId="733CE8CF" w14:textId="77777777" w:rsidR="00771DF3" w:rsidRPr="00680485" w:rsidRDefault="00771DF3" w:rsidP="00771DF3">
      <w:pPr>
        <w:jc w:val="both"/>
        <w:rPr>
          <w:rFonts w:ascii="Times New Roman" w:hAnsi="Times New Roman" w:cs="Times New Roman"/>
        </w:rPr>
      </w:pPr>
      <w:r w:rsidRPr="00680485">
        <w:rPr>
          <w:rFonts w:ascii="Times New Roman" w:eastAsia="Times New Roman" w:hAnsi="Times New Roman" w:cs="Times New Roman"/>
          <w:lang w:val="en-US"/>
        </w:rPr>
        <w:t xml:space="preserve">As per the decision of the committee, the document was circulated as WC-Draft </w:t>
      </w:r>
      <w:r w:rsidRPr="00680485">
        <w:rPr>
          <w:rFonts w:ascii="Times New Roman" w:hAnsi="Times New Roman" w:cs="Times New Roman"/>
          <w:bCs/>
        </w:rPr>
        <w:t>with documents no. Doc: FAD 08 (23005) WC</w:t>
      </w:r>
      <w:r w:rsidRPr="00680485">
        <w:rPr>
          <w:rFonts w:ascii="Times New Roman" w:eastAsia="Times New Roman" w:hAnsi="Times New Roman" w:cs="Times New Roman"/>
          <w:lang w:val="en-US"/>
        </w:rPr>
        <w:t>. The comments were received from M/s Fine Organics India Limited.</w:t>
      </w:r>
    </w:p>
    <w:p w14:paraId="02BC38F3" w14:textId="77777777" w:rsidR="00771DF3" w:rsidRPr="00680485" w:rsidRDefault="00771DF3" w:rsidP="00771DF3">
      <w:pPr>
        <w:jc w:val="both"/>
        <w:rPr>
          <w:rFonts w:ascii="Times New Roman" w:hAnsi="Times New Roman" w:cs="Times New Roman"/>
        </w:rPr>
      </w:pPr>
    </w:p>
    <w:p w14:paraId="09E17D8D" w14:textId="56185E63" w:rsidR="00771DF3" w:rsidRPr="00680485" w:rsidRDefault="00771DF3" w:rsidP="00771DF3">
      <w:pPr>
        <w:spacing w:after="240"/>
        <w:jc w:val="both"/>
        <w:rPr>
          <w:rFonts w:ascii="Times New Roman" w:hAnsi="Times New Roman" w:cs="Times New Roman"/>
        </w:rPr>
      </w:pPr>
      <w:r w:rsidRPr="00680485">
        <w:rPr>
          <w:rFonts w:ascii="Times New Roman" w:hAnsi="Times New Roman" w:cs="Times New Roman"/>
        </w:rPr>
        <w:t xml:space="preserve">The WC document and comments received were placed at </w:t>
      </w:r>
      <w:r w:rsidRPr="00680485">
        <w:rPr>
          <w:rFonts w:ascii="Times New Roman" w:hAnsi="Times New Roman" w:cs="Times New Roman"/>
          <w:b/>
          <w:bCs/>
        </w:rPr>
        <w:t>Annex III</w:t>
      </w:r>
      <w:r w:rsidRPr="00680485">
        <w:rPr>
          <w:rFonts w:ascii="Times New Roman" w:hAnsi="Times New Roman" w:cs="Times New Roman"/>
        </w:rPr>
        <w:t xml:space="preserve"> and </w:t>
      </w:r>
      <w:r w:rsidRPr="00680485">
        <w:rPr>
          <w:rFonts w:ascii="Times New Roman" w:hAnsi="Times New Roman" w:cs="Times New Roman"/>
          <w:b/>
          <w:bCs/>
        </w:rPr>
        <w:t xml:space="preserve">Annex IV </w:t>
      </w:r>
      <w:r w:rsidRPr="00680485">
        <w:rPr>
          <w:rFonts w:ascii="Times New Roman" w:hAnsi="Times New Roman" w:cs="Times New Roman"/>
          <w:bCs/>
        </w:rPr>
        <w:t>of agenda of 21</w:t>
      </w:r>
      <w:r w:rsidRPr="00680485">
        <w:rPr>
          <w:rFonts w:ascii="Times New Roman" w:hAnsi="Times New Roman" w:cs="Times New Roman"/>
          <w:bCs/>
          <w:vertAlign w:val="superscript"/>
        </w:rPr>
        <w:t>st</w:t>
      </w:r>
      <w:r w:rsidRPr="00680485">
        <w:rPr>
          <w:rFonts w:ascii="Times New Roman" w:hAnsi="Times New Roman" w:cs="Times New Roman"/>
          <w:bCs/>
        </w:rPr>
        <w:t xml:space="preserve"> meeting</w:t>
      </w:r>
      <w:r w:rsidRPr="00680485">
        <w:rPr>
          <w:rFonts w:ascii="Times New Roman" w:hAnsi="Times New Roman" w:cs="Times New Roman"/>
        </w:rPr>
        <w:t xml:space="preserve"> of FAD 8 held on 24 November 202</w:t>
      </w:r>
      <w:r w:rsidRPr="00680485">
        <w:rPr>
          <w:rFonts w:ascii="Times New Roman" w:hAnsi="Times New Roman" w:cs="Times New Roman"/>
        </w:rPr>
        <w:t>3</w:t>
      </w:r>
      <w:r w:rsidRPr="00680485">
        <w:rPr>
          <w:rFonts w:ascii="Times New Roman" w:hAnsi="Times New Roman" w:cs="Times New Roman"/>
        </w:rPr>
        <w:t>.</w:t>
      </w:r>
    </w:p>
    <w:p w14:paraId="2A9A3157" w14:textId="77777777" w:rsidR="00771DF3" w:rsidRPr="00680485" w:rsidRDefault="00771DF3" w:rsidP="00771DF3">
      <w:pPr>
        <w:spacing w:after="240"/>
        <w:jc w:val="both"/>
        <w:rPr>
          <w:rFonts w:ascii="Times New Roman" w:hAnsi="Times New Roman" w:cs="Times New Roman"/>
        </w:rPr>
      </w:pPr>
      <w:r w:rsidRPr="00680485">
        <w:rPr>
          <w:rFonts w:ascii="Times New Roman" w:hAnsi="Times New Roman" w:cs="Times New Roman"/>
        </w:rPr>
        <w:t>In 21</w:t>
      </w:r>
      <w:r w:rsidRPr="00680485">
        <w:rPr>
          <w:rFonts w:ascii="Times New Roman" w:hAnsi="Times New Roman" w:cs="Times New Roman"/>
          <w:vertAlign w:val="superscript"/>
        </w:rPr>
        <w:t>st</w:t>
      </w:r>
      <w:r w:rsidRPr="00680485">
        <w:rPr>
          <w:rFonts w:ascii="Times New Roman" w:hAnsi="Times New Roman" w:cs="Times New Roman"/>
        </w:rPr>
        <w:t xml:space="preserve"> meeting, the committee discussed the comments received from M/s Fine Organics India Limited in details and requested the manufacturer to provide the complete research data in favour of their comments.</w:t>
      </w:r>
    </w:p>
    <w:p w14:paraId="78639A07" w14:textId="053A4C59" w:rsidR="00771DF3" w:rsidRPr="00680485" w:rsidRDefault="00771DF3" w:rsidP="00771DF3">
      <w:pPr>
        <w:spacing w:after="240"/>
        <w:jc w:val="both"/>
        <w:rPr>
          <w:rFonts w:ascii="Times New Roman" w:hAnsi="Times New Roman" w:cs="Times New Roman"/>
        </w:rPr>
      </w:pPr>
      <w:r w:rsidRPr="00680485">
        <w:rPr>
          <w:rFonts w:ascii="Times New Roman" w:hAnsi="Times New Roman" w:cs="Times New Roman"/>
        </w:rPr>
        <w:t xml:space="preserve">The response from the manufacturer is </w:t>
      </w:r>
      <w:r w:rsidR="00F23B29" w:rsidRPr="00680485">
        <w:rPr>
          <w:rFonts w:ascii="Times New Roman" w:hAnsi="Times New Roman" w:cs="Times New Roman"/>
        </w:rPr>
        <w:t>awaited from one year</w:t>
      </w:r>
      <w:r w:rsidRPr="00680485">
        <w:rPr>
          <w:rFonts w:ascii="Times New Roman" w:hAnsi="Times New Roman" w:cs="Times New Roman"/>
        </w:rPr>
        <w:t>.</w:t>
      </w:r>
    </w:p>
    <w:p w14:paraId="1EFD8F1B" w14:textId="77777777" w:rsidR="00056828" w:rsidRPr="00680485" w:rsidRDefault="00056828" w:rsidP="00056828">
      <w:pPr>
        <w:spacing w:before="240" w:after="240"/>
        <w:jc w:val="both"/>
        <w:rPr>
          <w:rFonts w:ascii="Times New Roman" w:hAnsi="Times New Roman" w:cs="Times New Roman"/>
          <w:b/>
          <w:bCs/>
          <w:i/>
          <w:iCs/>
        </w:rPr>
      </w:pPr>
      <w:r w:rsidRPr="00680485">
        <w:rPr>
          <w:rFonts w:ascii="Times New Roman" w:hAnsi="Times New Roman" w:cs="Times New Roman"/>
          <w:b/>
          <w:bCs/>
          <w:i/>
          <w:iCs/>
        </w:rPr>
        <w:t>The committee may deliberate</w:t>
      </w:r>
    </w:p>
    <w:p w14:paraId="76E11C4D" w14:textId="565FE32E" w:rsidR="00B34E37" w:rsidRPr="00680485" w:rsidRDefault="000E5E7D">
      <w:pPr>
        <w:jc w:val="both"/>
        <w:rPr>
          <w:rFonts w:ascii="Times New Roman" w:hAnsi="Times New Roman" w:cs="Times New Roman"/>
          <w:b/>
        </w:rPr>
      </w:pPr>
      <w:r w:rsidRPr="00680485">
        <w:rPr>
          <w:rFonts w:ascii="Times New Roman" w:hAnsi="Times New Roman" w:cs="Times New Roman"/>
          <w:b/>
        </w:rPr>
        <w:t xml:space="preserve">ITEM </w:t>
      </w:r>
      <w:r w:rsidR="0027190F" w:rsidRPr="00680485">
        <w:rPr>
          <w:rFonts w:ascii="Times New Roman" w:hAnsi="Times New Roman" w:cs="Times New Roman"/>
          <w:b/>
        </w:rPr>
        <w:t>5</w:t>
      </w:r>
      <w:r w:rsidRPr="00680485">
        <w:rPr>
          <w:rFonts w:ascii="Times New Roman" w:hAnsi="Times New Roman" w:cs="Times New Roman"/>
          <w:b/>
        </w:rPr>
        <w:t xml:space="preserve"> DRAFT INDIAN STANDARDS FOR WIDE CIRCULATION</w:t>
      </w:r>
    </w:p>
    <w:p w14:paraId="2D93701D" w14:textId="77777777" w:rsidR="009C15C7" w:rsidRPr="00680485" w:rsidRDefault="009C15C7">
      <w:pPr>
        <w:jc w:val="both"/>
        <w:rPr>
          <w:rFonts w:ascii="Times New Roman" w:hAnsi="Times New Roman" w:cs="Times New Roman"/>
          <w:b/>
          <w:i/>
          <w:iCs/>
        </w:rPr>
      </w:pPr>
    </w:p>
    <w:p w14:paraId="51F5D0AE" w14:textId="794C352A" w:rsidR="00F84FB4" w:rsidRPr="00680485" w:rsidRDefault="00F84FB4">
      <w:pPr>
        <w:jc w:val="both"/>
        <w:rPr>
          <w:rFonts w:ascii="Times New Roman" w:hAnsi="Times New Roman" w:cs="Times New Roman"/>
          <w:bCs/>
        </w:rPr>
      </w:pPr>
      <w:r w:rsidRPr="00680485">
        <w:rPr>
          <w:rFonts w:ascii="Times New Roman" w:hAnsi="Times New Roman" w:cs="Times New Roman"/>
          <w:b/>
        </w:rPr>
        <w:t xml:space="preserve">5.1 </w:t>
      </w:r>
      <w:r w:rsidR="00185530" w:rsidRPr="00680485">
        <w:rPr>
          <w:rFonts w:ascii="Times New Roman" w:hAnsi="Times New Roman" w:cs="Times New Roman"/>
          <w:bCs/>
        </w:rPr>
        <w:t>In the last meeting, the committee decided to send the following documents in wide circulation for a period of 60 days on recommendation of FAD 8/Panel I:</w:t>
      </w:r>
    </w:p>
    <w:p w14:paraId="5428CCFA" w14:textId="77777777" w:rsidR="00185530" w:rsidRPr="00680485" w:rsidRDefault="00185530">
      <w:pPr>
        <w:jc w:val="both"/>
        <w:rPr>
          <w:rFonts w:ascii="Times New Roman" w:hAnsi="Times New Roman" w:cs="Times New Roman"/>
          <w:bCs/>
        </w:rPr>
      </w:pPr>
    </w:p>
    <w:tbl>
      <w:tblPr>
        <w:tblStyle w:val="TableGrid"/>
        <w:tblW w:w="0" w:type="auto"/>
        <w:tblLook w:val="04A0" w:firstRow="1" w:lastRow="0" w:firstColumn="1" w:lastColumn="0" w:noHBand="0" w:noVBand="1"/>
      </w:tblPr>
      <w:tblGrid>
        <w:gridCol w:w="825"/>
        <w:gridCol w:w="1758"/>
        <w:gridCol w:w="2866"/>
        <w:gridCol w:w="3567"/>
      </w:tblGrid>
      <w:tr w:rsidR="00185530" w:rsidRPr="00680485" w14:paraId="7DE9C31C" w14:textId="77777777" w:rsidTr="006A17B9">
        <w:tc>
          <w:tcPr>
            <w:tcW w:w="825" w:type="dxa"/>
          </w:tcPr>
          <w:p w14:paraId="08BA1A67" w14:textId="77777777" w:rsidR="00185530" w:rsidRPr="00680485" w:rsidRDefault="00185530" w:rsidP="006A17B9">
            <w:pPr>
              <w:jc w:val="both"/>
              <w:rPr>
                <w:rFonts w:ascii="Times New Roman" w:hAnsi="Times New Roman" w:cs="Times New Roman"/>
                <w:b/>
                <w:bCs/>
                <w:spacing w:val="-1"/>
              </w:rPr>
            </w:pPr>
            <w:r w:rsidRPr="00680485">
              <w:rPr>
                <w:rFonts w:ascii="Times New Roman" w:hAnsi="Times New Roman" w:cs="Times New Roman"/>
                <w:b/>
                <w:bCs/>
                <w:spacing w:val="-1"/>
              </w:rPr>
              <w:t>Sl No.</w:t>
            </w:r>
          </w:p>
        </w:tc>
        <w:tc>
          <w:tcPr>
            <w:tcW w:w="1758" w:type="dxa"/>
          </w:tcPr>
          <w:p w14:paraId="669385C2" w14:textId="77777777" w:rsidR="00185530" w:rsidRPr="00680485" w:rsidRDefault="00185530" w:rsidP="006A17B9">
            <w:pPr>
              <w:jc w:val="both"/>
              <w:rPr>
                <w:rFonts w:ascii="Times New Roman" w:hAnsi="Times New Roman" w:cs="Times New Roman"/>
                <w:b/>
                <w:bCs/>
                <w:spacing w:val="-1"/>
              </w:rPr>
            </w:pPr>
            <w:r w:rsidRPr="00680485">
              <w:rPr>
                <w:rFonts w:ascii="Times New Roman" w:hAnsi="Times New Roman" w:cs="Times New Roman"/>
                <w:b/>
                <w:bCs/>
                <w:spacing w:val="-1"/>
              </w:rPr>
              <w:t>IS No.</w:t>
            </w:r>
          </w:p>
        </w:tc>
        <w:tc>
          <w:tcPr>
            <w:tcW w:w="2866" w:type="dxa"/>
          </w:tcPr>
          <w:p w14:paraId="447F40FD" w14:textId="77777777" w:rsidR="00185530" w:rsidRPr="00680485" w:rsidRDefault="00185530" w:rsidP="006A17B9">
            <w:pPr>
              <w:jc w:val="both"/>
              <w:rPr>
                <w:rFonts w:ascii="Times New Roman" w:hAnsi="Times New Roman" w:cs="Times New Roman"/>
                <w:b/>
                <w:bCs/>
                <w:spacing w:val="-1"/>
              </w:rPr>
            </w:pPr>
            <w:r w:rsidRPr="00680485">
              <w:rPr>
                <w:rFonts w:ascii="Times New Roman" w:hAnsi="Times New Roman" w:cs="Times New Roman"/>
                <w:b/>
                <w:bCs/>
                <w:spacing w:val="-1"/>
              </w:rPr>
              <w:t>Title</w:t>
            </w:r>
          </w:p>
        </w:tc>
        <w:tc>
          <w:tcPr>
            <w:tcW w:w="3567" w:type="dxa"/>
          </w:tcPr>
          <w:p w14:paraId="60ECF7C2" w14:textId="77777777" w:rsidR="00185530" w:rsidRPr="00680485" w:rsidRDefault="00185530" w:rsidP="006A17B9">
            <w:pPr>
              <w:jc w:val="both"/>
              <w:rPr>
                <w:rFonts w:ascii="Times New Roman" w:hAnsi="Times New Roman" w:cs="Times New Roman"/>
                <w:b/>
                <w:bCs/>
                <w:spacing w:val="-1"/>
              </w:rPr>
            </w:pPr>
            <w:r w:rsidRPr="00680485">
              <w:rPr>
                <w:rFonts w:ascii="Times New Roman" w:hAnsi="Times New Roman" w:cs="Times New Roman"/>
                <w:b/>
                <w:bCs/>
                <w:spacing w:val="-1"/>
              </w:rPr>
              <w:t>Recommendation of the panel</w:t>
            </w:r>
          </w:p>
        </w:tc>
      </w:tr>
      <w:tr w:rsidR="00185530" w:rsidRPr="00680485" w14:paraId="1B480E11" w14:textId="77777777" w:rsidTr="006A17B9">
        <w:tc>
          <w:tcPr>
            <w:tcW w:w="825" w:type="dxa"/>
          </w:tcPr>
          <w:p w14:paraId="0BEF101F" w14:textId="77777777" w:rsidR="00185530" w:rsidRPr="00680485" w:rsidRDefault="00185530" w:rsidP="006A17B9">
            <w:pPr>
              <w:pStyle w:val="ListParagraph"/>
              <w:numPr>
                <w:ilvl w:val="0"/>
                <w:numId w:val="26"/>
              </w:numPr>
              <w:spacing w:after="0" w:line="240" w:lineRule="auto"/>
              <w:jc w:val="both"/>
              <w:rPr>
                <w:rFonts w:ascii="Times New Roman" w:hAnsi="Times New Roman" w:cs="Times New Roman"/>
                <w:spacing w:val="-1"/>
                <w:sz w:val="24"/>
                <w:szCs w:val="24"/>
              </w:rPr>
            </w:pPr>
          </w:p>
        </w:tc>
        <w:tc>
          <w:tcPr>
            <w:tcW w:w="1758" w:type="dxa"/>
          </w:tcPr>
          <w:p w14:paraId="6D4A2DFB"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 xml:space="preserve">IS </w:t>
            </w:r>
            <w:proofErr w:type="gramStart"/>
            <w:r w:rsidRPr="00680485">
              <w:rPr>
                <w:rFonts w:ascii="Times New Roman" w:hAnsi="Times New Roman" w:cs="Times New Roman"/>
                <w:spacing w:val="-1"/>
              </w:rPr>
              <w:t>8356 :</w:t>
            </w:r>
            <w:proofErr w:type="gramEnd"/>
            <w:r w:rsidRPr="00680485">
              <w:rPr>
                <w:rFonts w:ascii="Times New Roman" w:hAnsi="Times New Roman" w:cs="Times New Roman"/>
                <w:spacing w:val="-1"/>
              </w:rPr>
              <w:t xml:space="preserve"> 1993</w:t>
            </w:r>
          </w:p>
        </w:tc>
        <w:tc>
          <w:tcPr>
            <w:tcW w:w="2866" w:type="dxa"/>
          </w:tcPr>
          <w:p w14:paraId="51D2E347"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Titanium dioxide, food grade – Specification (</w:t>
            </w:r>
            <w:r w:rsidRPr="00680485">
              <w:rPr>
                <w:rFonts w:ascii="Times New Roman" w:hAnsi="Times New Roman" w:cs="Times New Roman"/>
                <w:i/>
                <w:spacing w:val="-1"/>
              </w:rPr>
              <w:t>first revision</w:t>
            </w:r>
            <w:r w:rsidRPr="00680485">
              <w:rPr>
                <w:rFonts w:ascii="Times New Roman" w:hAnsi="Times New Roman" w:cs="Times New Roman"/>
                <w:spacing w:val="-1"/>
              </w:rPr>
              <w:t>)</w:t>
            </w:r>
          </w:p>
        </w:tc>
        <w:tc>
          <w:tcPr>
            <w:tcW w:w="3567" w:type="dxa"/>
          </w:tcPr>
          <w:p w14:paraId="2266069E" w14:textId="77777777" w:rsidR="00185530" w:rsidRPr="00680485" w:rsidRDefault="00185530" w:rsidP="006A17B9">
            <w:pPr>
              <w:rPr>
                <w:rFonts w:ascii="Times New Roman" w:hAnsi="Times New Roman" w:cs="Times New Roman"/>
                <w:spacing w:val="-1"/>
              </w:rPr>
            </w:pPr>
            <w:r w:rsidRPr="00680485">
              <w:rPr>
                <w:rFonts w:ascii="Times New Roman" w:hAnsi="Times New Roman" w:cs="Times New Roman"/>
                <w:spacing w:val="-1"/>
              </w:rPr>
              <w:t>The Committee approved the recommendation of the panel and decided to revise IS 8356 in latest style and format of Indian Standards after incorporating the following changes:</w:t>
            </w:r>
          </w:p>
          <w:p w14:paraId="3F189D7C" w14:textId="77777777" w:rsidR="00185530" w:rsidRPr="00680485" w:rsidRDefault="00185530" w:rsidP="006A17B9">
            <w:pPr>
              <w:rPr>
                <w:rFonts w:ascii="Times New Roman" w:hAnsi="Times New Roman" w:cs="Times New Roman"/>
                <w:spacing w:val="-1"/>
              </w:rPr>
            </w:pPr>
          </w:p>
          <w:p w14:paraId="2E5E7FD4" w14:textId="77777777" w:rsidR="00185530" w:rsidRPr="00680485" w:rsidRDefault="00185530" w:rsidP="006A17B9">
            <w:pPr>
              <w:pStyle w:val="ListParagraph"/>
              <w:numPr>
                <w:ilvl w:val="0"/>
                <w:numId w:val="27"/>
              </w:numPr>
              <w:spacing w:after="0" w:line="240" w:lineRule="auto"/>
              <w:rPr>
                <w:rFonts w:ascii="Times New Roman" w:hAnsi="Times New Roman" w:cs="Times New Roman"/>
                <w:spacing w:val="-1"/>
                <w:sz w:val="24"/>
                <w:szCs w:val="24"/>
              </w:rPr>
            </w:pPr>
            <w:r w:rsidRPr="00680485">
              <w:rPr>
                <w:rFonts w:ascii="Times New Roman" w:hAnsi="Times New Roman" w:cs="Times New Roman"/>
                <w:spacing w:val="-1"/>
                <w:sz w:val="24"/>
                <w:szCs w:val="24"/>
              </w:rPr>
              <w:t>To align the limit of soluble barium compound (Max, 3 ppm) with FSSAI</w:t>
            </w:r>
          </w:p>
          <w:p w14:paraId="7A5AC36D" w14:textId="77777777" w:rsidR="00185530" w:rsidRPr="00680485" w:rsidRDefault="00185530" w:rsidP="006A17B9">
            <w:pPr>
              <w:pStyle w:val="ListParagraph"/>
              <w:numPr>
                <w:ilvl w:val="0"/>
                <w:numId w:val="27"/>
              </w:numPr>
              <w:spacing w:after="0" w:line="240" w:lineRule="auto"/>
              <w:rPr>
                <w:rFonts w:ascii="Times New Roman" w:hAnsi="Times New Roman" w:cs="Times New Roman"/>
                <w:spacing w:val="-1"/>
                <w:sz w:val="24"/>
                <w:szCs w:val="24"/>
              </w:rPr>
            </w:pPr>
            <w:r w:rsidRPr="00680485">
              <w:rPr>
                <w:rFonts w:ascii="Times New Roman" w:hAnsi="Times New Roman" w:cs="Times New Roman"/>
                <w:spacing w:val="-1"/>
                <w:sz w:val="24"/>
                <w:szCs w:val="24"/>
              </w:rPr>
              <w:t>To align the limit of lead (Max, 2 ppm) with FSSAI</w:t>
            </w:r>
          </w:p>
          <w:p w14:paraId="07081D85" w14:textId="77777777" w:rsidR="00185530" w:rsidRPr="00680485" w:rsidRDefault="00185530" w:rsidP="006A17B9">
            <w:pPr>
              <w:pStyle w:val="ListParagraph"/>
              <w:numPr>
                <w:ilvl w:val="0"/>
                <w:numId w:val="27"/>
              </w:numPr>
              <w:spacing w:after="0" w:line="240" w:lineRule="auto"/>
              <w:rPr>
                <w:rFonts w:ascii="Times New Roman" w:hAnsi="Times New Roman" w:cs="Times New Roman"/>
                <w:spacing w:val="-1"/>
                <w:sz w:val="24"/>
                <w:szCs w:val="24"/>
              </w:rPr>
            </w:pPr>
            <w:r w:rsidRPr="00680485">
              <w:rPr>
                <w:rFonts w:ascii="Times New Roman" w:hAnsi="Times New Roman" w:cs="Times New Roman"/>
                <w:spacing w:val="-1"/>
                <w:sz w:val="24"/>
                <w:szCs w:val="24"/>
              </w:rPr>
              <w:lastRenderedPageBreak/>
              <w:t>To incorporate the limit of aluminium (Max, 1 ppm) in line with FSSAI</w:t>
            </w:r>
          </w:p>
          <w:p w14:paraId="5D61209A" w14:textId="77777777" w:rsidR="00185530" w:rsidRPr="00680485" w:rsidRDefault="00185530" w:rsidP="006A17B9">
            <w:pPr>
              <w:pStyle w:val="ListParagraph"/>
              <w:numPr>
                <w:ilvl w:val="0"/>
                <w:numId w:val="27"/>
              </w:numPr>
              <w:spacing w:after="0" w:line="240" w:lineRule="auto"/>
              <w:rPr>
                <w:rFonts w:ascii="Times New Roman" w:hAnsi="Times New Roman" w:cs="Times New Roman"/>
                <w:spacing w:val="-1"/>
                <w:sz w:val="24"/>
                <w:szCs w:val="24"/>
              </w:rPr>
            </w:pPr>
            <w:r w:rsidRPr="00680485">
              <w:rPr>
                <w:rFonts w:ascii="Times New Roman" w:hAnsi="Times New Roman" w:cs="Times New Roman"/>
                <w:spacing w:val="-1"/>
                <w:sz w:val="24"/>
                <w:szCs w:val="24"/>
              </w:rPr>
              <w:t>To incorporate the limit of cadmium (Max, 0.5 ppm) in line with JECFA.</w:t>
            </w:r>
          </w:p>
          <w:p w14:paraId="722C9101" w14:textId="77777777" w:rsidR="00185530" w:rsidRPr="00680485" w:rsidRDefault="00185530" w:rsidP="006A17B9">
            <w:pPr>
              <w:rPr>
                <w:rFonts w:ascii="Times New Roman" w:hAnsi="Times New Roman" w:cs="Times New Roman"/>
                <w:spacing w:val="-1"/>
              </w:rPr>
            </w:pPr>
          </w:p>
          <w:p w14:paraId="32C3C422" w14:textId="77777777" w:rsidR="00185530" w:rsidRPr="00680485" w:rsidRDefault="00185530" w:rsidP="006A17B9">
            <w:pPr>
              <w:rPr>
                <w:rFonts w:ascii="Times New Roman" w:hAnsi="Times New Roman" w:cs="Times New Roman"/>
                <w:spacing w:val="-1"/>
              </w:rPr>
            </w:pPr>
            <w:r w:rsidRPr="00680485">
              <w:rPr>
                <w:rFonts w:ascii="Times New Roman" w:hAnsi="Times New Roman" w:cs="Times New Roman"/>
                <w:spacing w:val="-1"/>
              </w:rPr>
              <w:t>Further, the Committee decided to issue the draft revision of IS 8356 in wide circulation for a period of 60 days for public comments.</w:t>
            </w:r>
          </w:p>
        </w:tc>
      </w:tr>
      <w:tr w:rsidR="00185530" w:rsidRPr="00680485" w14:paraId="70E1247E" w14:textId="77777777" w:rsidTr="006A17B9">
        <w:tc>
          <w:tcPr>
            <w:tcW w:w="825" w:type="dxa"/>
          </w:tcPr>
          <w:p w14:paraId="3650611E" w14:textId="77777777" w:rsidR="00185530" w:rsidRPr="00680485" w:rsidRDefault="00185530" w:rsidP="006A17B9">
            <w:pPr>
              <w:pStyle w:val="ListParagraph"/>
              <w:numPr>
                <w:ilvl w:val="0"/>
                <w:numId w:val="26"/>
              </w:numPr>
              <w:spacing w:after="0" w:line="240" w:lineRule="auto"/>
              <w:jc w:val="both"/>
              <w:rPr>
                <w:rFonts w:ascii="Times New Roman" w:hAnsi="Times New Roman" w:cs="Times New Roman"/>
                <w:spacing w:val="-1"/>
                <w:sz w:val="24"/>
                <w:szCs w:val="24"/>
              </w:rPr>
            </w:pPr>
          </w:p>
        </w:tc>
        <w:tc>
          <w:tcPr>
            <w:tcW w:w="1758" w:type="dxa"/>
          </w:tcPr>
          <w:p w14:paraId="44AA858E"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 xml:space="preserve">IS </w:t>
            </w:r>
            <w:proofErr w:type="gramStart"/>
            <w:r w:rsidRPr="00680485">
              <w:rPr>
                <w:rFonts w:ascii="Times New Roman" w:hAnsi="Times New Roman" w:cs="Times New Roman"/>
                <w:spacing w:val="-1"/>
              </w:rPr>
              <w:t>4467 :</w:t>
            </w:r>
            <w:proofErr w:type="gramEnd"/>
            <w:r w:rsidRPr="00680485">
              <w:rPr>
                <w:rFonts w:ascii="Times New Roman" w:hAnsi="Times New Roman" w:cs="Times New Roman"/>
                <w:spacing w:val="-1"/>
              </w:rPr>
              <w:t xml:space="preserve"> 1996</w:t>
            </w:r>
          </w:p>
        </w:tc>
        <w:tc>
          <w:tcPr>
            <w:tcW w:w="2866" w:type="dxa"/>
          </w:tcPr>
          <w:p w14:paraId="5CD26144"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Caramel – Specification (</w:t>
            </w:r>
            <w:r w:rsidRPr="00680485">
              <w:rPr>
                <w:rFonts w:ascii="Times New Roman" w:hAnsi="Times New Roman" w:cs="Times New Roman"/>
                <w:i/>
                <w:spacing w:val="-1"/>
              </w:rPr>
              <w:t>second revision</w:t>
            </w:r>
            <w:r w:rsidRPr="00680485">
              <w:rPr>
                <w:rFonts w:ascii="Times New Roman" w:hAnsi="Times New Roman" w:cs="Times New Roman"/>
                <w:spacing w:val="-1"/>
              </w:rPr>
              <w:t>)</w:t>
            </w:r>
          </w:p>
        </w:tc>
        <w:tc>
          <w:tcPr>
            <w:tcW w:w="3567" w:type="dxa"/>
          </w:tcPr>
          <w:p w14:paraId="0DEA4EE3"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 xml:space="preserve">The Committee approved the recommendation of the panel and decided to revise IS </w:t>
            </w:r>
            <w:proofErr w:type="gramStart"/>
            <w:r w:rsidRPr="00680485">
              <w:rPr>
                <w:rFonts w:ascii="Times New Roman" w:hAnsi="Times New Roman" w:cs="Times New Roman"/>
                <w:spacing w:val="-1"/>
              </w:rPr>
              <w:t>4467 :</w:t>
            </w:r>
            <w:proofErr w:type="gramEnd"/>
            <w:r w:rsidRPr="00680485">
              <w:rPr>
                <w:rFonts w:ascii="Times New Roman" w:hAnsi="Times New Roman" w:cs="Times New Roman"/>
                <w:spacing w:val="-1"/>
              </w:rPr>
              <w:t xml:space="preserve"> 1996 ‘Caramel – Specification (</w:t>
            </w:r>
            <w:r w:rsidRPr="00680485">
              <w:rPr>
                <w:rFonts w:ascii="Times New Roman" w:hAnsi="Times New Roman" w:cs="Times New Roman"/>
                <w:i/>
                <w:spacing w:val="-1"/>
              </w:rPr>
              <w:t>second revision</w:t>
            </w:r>
            <w:r w:rsidRPr="00680485">
              <w:rPr>
                <w:rFonts w:ascii="Times New Roman" w:hAnsi="Times New Roman" w:cs="Times New Roman"/>
                <w:spacing w:val="-1"/>
              </w:rPr>
              <w:t>)’ in latest style and format of Indian Standards without any technical modification. Further, the Committee decided to issue the draft revision of IS 4467 in wide circulation for a period of 60 days for public comments.</w:t>
            </w:r>
          </w:p>
        </w:tc>
      </w:tr>
      <w:tr w:rsidR="00185530" w:rsidRPr="00680485" w14:paraId="7249D428" w14:textId="77777777" w:rsidTr="006A17B9">
        <w:tc>
          <w:tcPr>
            <w:tcW w:w="825" w:type="dxa"/>
          </w:tcPr>
          <w:p w14:paraId="0841E14D" w14:textId="77777777" w:rsidR="00185530" w:rsidRPr="00680485" w:rsidRDefault="00185530" w:rsidP="006A17B9">
            <w:pPr>
              <w:pStyle w:val="ListParagraph"/>
              <w:numPr>
                <w:ilvl w:val="0"/>
                <w:numId w:val="26"/>
              </w:numPr>
              <w:spacing w:after="0" w:line="240" w:lineRule="auto"/>
              <w:jc w:val="both"/>
              <w:rPr>
                <w:rFonts w:ascii="Times New Roman" w:hAnsi="Times New Roman" w:cs="Times New Roman"/>
                <w:spacing w:val="-1"/>
                <w:sz w:val="24"/>
                <w:szCs w:val="24"/>
              </w:rPr>
            </w:pPr>
          </w:p>
        </w:tc>
        <w:tc>
          <w:tcPr>
            <w:tcW w:w="1758" w:type="dxa"/>
          </w:tcPr>
          <w:p w14:paraId="626CED42"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 xml:space="preserve">IS </w:t>
            </w:r>
            <w:proofErr w:type="gramStart"/>
            <w:r w:rsidRPr="00680485">
              <w:rPr>
                <w:rFonts w:ascii="Times New Roman" w:hAnsi="Times New Roman" w:cs="Times New Roman"/>
                <w:spacing w:val="-1"/>
              </w:rPr>
              <w:t>6795 :</w:t>
            </w:r>
            <w:proofErr w:type="gramEnd"/>
            <w:r w:rsidRPr="00680485">
              <w:rPr>
                <w:rFonts w:ascii="Times New Roman" w:hAnsi="Times New Roman" w:cs="Times New Roman"/>
                <w:spacing w:val="-1"/>
              </w:rPr>
              <w:t xml:space="preserve"> 2007</w:t>
            </w:r>
          </w:p>
        </w:tc>
        <w:tc>
          <w:tcPr>
            <w:tcW w:w="2866" w:type="dxa"/>
          </w:tcPr>
          <w:p w14:paraId="07D6F637"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Acacia (Arabic) gum, food grade – Specification (</w:t>
            </w:r>
            <w:r w:rsidRPr="00680485">
              <w:rPr>
                <w:rFonts w:ascii="Times New Roman" w:hAnsi="Times New Roman" w:cs="Times New Roman"/>
                <w:i/>
                <w:spacing w:val="-1"/>
              </w:rPr>
              <w:t>first revision</w:t>
            </w:r>
            <w:r w:rsidRPr="00680485">
              <w:rPr>
                <w:rFonts w:ascii="Times New Roman" w:hAnsi="Times New Roman" w:cs="Times New Roman"/>
                <w:spacing w:val="-1"/>
              </w:rPr>
              <w:t>)</w:t>
            </w:r>
          </w:p>
        </w:tc>
        <w:tc>
          <w:tcPr>
            <w:tcW w:w="3567" w:type="dxa"/>
          </w:tcPr>
          <w:p w14:paraId="5CB04B69"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The Committee approved the recommendation of the panel and decided to align the limits of lead (Max, 3 ppm) and arsenic (Max, 2 ppm) with FSSAI. Further, the Committee decided to issue the draft revision of IS 6795 in wide circulation for a period of 60 days for public comments.</w:t>
            </w:r>
          </w:p>
        </w:tc>
      </w:tr>
      <w:tr w:rsidR="00185530" w:rsidRPr="00680485" w14:paraId="0A4EA29D" w14:textId="77777777" w:rsidTr="006A17B9">
        <w:tc>
          <w:tcPr>
            <w:tcW w:w="825" w:type="dxa"/>
          </w:tcPr>
          <w:p w14:paraId="155CFAA5" w14:textId="77777777" w:rsidR="00185530" w:rsidRPr="00680485" w:rsidRDefault="00185530" w:rsidP="006A17B9">
            <w:pPr>
              <w:pStyle w:val="ListParagraph"/>
              <w:numPr>
                <w:ilvl w:val="0"/>
                <w:numId w:val="26"/>
              </w:numPr>
              <w:spacing w:after="0" w:line="240" w:lineRule="auto"/>
              <w:jc w:val="both"/>
              <w:rPr>
                <w:rFonts w:ascii="Times New Roman" w:hAnsi="Times New Roman" w:cs="Times New Roman"/>
                <w:spacing w:val="-1"/>
                <w:sz w:val="24"/>
                <w:szCs w:val="24"/>
              </w:rPr>
            </w:pPr>
          </w:p>
        </w:tc>
        <w:tc>
          <w:tcPr>
            <w:tcW w:w="1758" w:type="dxa"/>
          </w:tcPr>
          <w:p w14:paraId="2B084603"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 xml:space="preserve">IS </w:t>
            </w:r>
            <w:proofErr w:type="gramStart"/>
            <w:r w:rsidRPr="00680485">
              <w:rPr>
                <w:rFonts w:ascii="Times New Roman" w:hAnsi="Times New Roman" w:cs="Times New Roman"/>
                <w:spacing w:val="-1"/>
              </w:rPr>
              <w:t>6120 :</w:t>
            </w:r>
            <w:proofErr w:type="gramEnd"/>
            <w:r w:rsidRPr="00680485">
              <w:rPr>
                <w:rFonts w:ascii="Times New Roman" w:hAnsi="Times New Roman" w:cs="Times New Roman"/>
                <w:spacing w:val="-1"/>
              </w:rPr>
              <w:t xml:space="preserve"> 1971</w:t>
            </w:r>
          </w:p>
        </w:tc>
        <w:tc>
          <w:tcPr>
            <w:tcW w:w="2866" w:type="dxa"/>
          </w:tcPr>
          <w:p w14:paraId="7772B229"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bCs/>
              </w:rPr>
              <w:t>Method of test for total dye content in food colour preparations</w:t>
            </w:r>
          </w:p>
        </w:tc>
        <w:tc>
          <w:tcPr>
            <w:tcW w:w="3567" w:type="dxa"/>
          </w:tcPr>
          <w:p w14:paraId="0629BD45"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The Committee approved the recommendation of the panel and decided</w:t>
            </w:r>
            <w:r w:rsidRPr="00680485">
              <w:rPr>
                <w:rFonts w:ascii="Times New Roman" w:hAnsi="Times New Roman" w:cs="Times New Roman"/>
                <w:bCs/>
              </w:rPr>
              <w:t xml:space="preserve"> to revise IS </w:t>
            </w:r>
            <w:proofErr w:type="gramStart"/>
            <w:r w:rsidRPr="00680485">
              <w:rPr>
                <w:rFonts w:ascii="Times New Roman" w:hAnsi="Times New Roman" w:cs="Times New Roman"/>
                <w:bCs/>
              </w:rPr>
              <w:t>6120 :</w:t>
            </w:r>
            <w:proofErr w:type="gramEnd"/>
            <w:r w:rsidRPr="00680485">
              <w:rPr>
                <w:rFonts w:ascii="Times New Roman" w:hAnsi="Times New Roman" w:cs="Times New Roman"/>
                <w:bCs/>
              </w:rPr>
              <w:t xml:space="preserve"> 1971 ‘Method of test for total dye content in food colour preparations’ in latest style and format of Indian Standards without any technical modifications. </w:t>
            </w:r>
            <w:r w:rsidRPr="00680485">
              <w:rPr>
                <w:rFonts w:ascii="Times New Roman" w:hAnsi="Times New Roman" w:cs="Times New Roman"/>
                <w:spacing w:val="-1"/>
              </w:rPr>
              <w:t>Further, the Committee decided to issue the draft revision of IS 6120 in wide circulation for a period of 60 days for public comments.</w:t>
            </w:r>
          </w:p>
        </w:tc>
      </w:tr>
      <w:tr w:rsidR="00185530" w:rsidRPr="00680485" w14:paraId="1D452FD6" w14:textId="77777777" w:rsidTr="006A17B9">
        <w:tc>
          <w:tcPr>
            <w:tcW w:w="825" w:type="dxa"/>
          </w:tcPr>
          <w:p w14:paraId="05C10A66" w14:textId="77777777" w:rsidR="00185530" w:rsidRPr="00680485" w:rsidRDefault="00185530" w:rsidP="006A17B9">
            <w:pPr>
              <w:pStyle w:val="ListParagraph"/>
              <w:numPr>
                <w:ilvl w:val="0"/>
                <w:numId w:val="26"/>
              </w:numPr>
              <w:spacing w:after="0" w:line="240" w:lineRule="auto"/>
              <w:jc w:val="both"/>
              <w:rPr>
                <w:rFonts w:ascii="Times New Roman" w:hAnsi="Times New Roman" w:cs="Times New Roman"/>
                <w:spacing w:val="-1"/>
                <w:sz w:val="24"/>
                <w:szCs w:val="24"/>
              </w:rPr>
            </w:pPr>
          </w:p>
        </w:tc>
        <w:tc>
          <w:tcPr>
            <w:tcW w:w="1758" w:type="dxa"/>
          </w:tcPr>
          <w:p w14:paraId="59B8A8B8" w14:textId="77777777" w:rsidR="00185530" w:rsidRPr="00680485" w:rsidRDefault="00185530" w:rsidP="006A17B9">
            <w:pPr>
              <w:jc w:val="both"/>
              <w:rPr>
                <w:rFonts w:ascii="Times New Roman" w:hAnsi="Times New Roman" w:cs="Times New Roman"/>
                <w:spacing w:val="-1"/>
              </w:rPr>
            </w:pPr>
            <w:r w:rsidRPr="00680485">
              <w:rPr>
                <w:rFonts w:ascii="Times New Roman" w:hAnsi="Times New Roman" w:cs="Times New Roman"/>
                <w:spacing w:val="-1"/>
              </w:rPr>
              <w:t xml:space="preserve">IS </w:t>
            </w:r>
            <w:proofErr w:type="gramStart"/>
            <w:r w:rsidRPr="00680485">
              <w:rPr>
                <w:rFonts w:ascii="Times New Roman" w:hAnsi="Times New Roman" w:cs="Times New Roman"/>
                <w:spacing w:val="-1"/>
              </w:rPr>
              <w:t>2557 :</w:t>
            </w:r>
            <w:proofErr w:type="gramEnd"/>
            <w:r w:rsidRPr="00680485">
              <w:rPr>
                <w:rFonts w:ascii="Times New Roman" w:hAnsi="Times New Roman" w:cs="Times New Roman"/>
                <w:spacing w:val="-1"/>
              </w:rPr>
              <w:t xml:space="preserve"> 1994</w:t>
            </w:r>
          </w:p>
        </w:tc>
        <w:tc>
          <w:tcPr>
            <w:tcW w:w="2866" w:type="dxa"/>
          </w:tcPr>
          <w:p w14:paraId="1C2D877E" w14:textId="77777777" w:rsidR="00185530" w:rsidRPr="00680485" w:rsidRDefault="00185530" w:rsidP="006A17B9">
            <w:pPr>
              <w:jc w:val="both"/>
              <w:rPr>
                <w:rFonts w:ascii="Times New Roman" w:hAnsi="Times New Roman" w:cs="Times New Roman"/>
                <w:bCs/>
              </w:rPr>
            </w:pPr>
            <w:r w:rsidRPr="00680485">
              <w:rPr>
                <w:rFonts w:ascii="Times New Roman" w:hAnsi="Times New Roman" w:cs="Times New Roman"/>
                <w:bCs/>
              </w:rPr>
              <w:t>Annatto colour for food products – Specification (</w:t>
            </w:r>
            <w:r w:rsidRPr="00680485">
              <w:rPr>
                <w:rFonts w:ascii="Times New Roman" w:hAnsi="Times New Roman" w:cs="Times New Roman"/>
                <w:bCs/>
                <w:i/>
                <w:iCs/>
              </w:rPr>
              <w:t>first revision</w:t>
            </w:r>
            <w:r w:rsidRPr="00680485">
              <w:rPr>
                <w:rFonts w:ascii="Times New Roman" w:hAnsi="Times New Roman" w:cs="Times New Roman"/>
                <w:bCs/>
              </w:rPr>
              <w:t>)</w:t>
            </w:r>
          </w:p>
        </w:tc>
        <w:tc>
          <w:tcPr>
            <w:tcW w:w="3567" w:type="dxa"/>
          </w:tcPr>
          <w:p w14:paraId="19B3AECA" w14:textId="77777777" w:rsidR="00185530" w:rsidRPr="00680485" w:rsidRDefault="00185530" w:rsidP="006A17B9">
            <w:pPr>
              <w:jc w:val="both"/>
              <w:rPr>
                <w:rFonts w:ascii="Times New Roman" w:hAnsi="Times New Roman" w:cs="Times New Roman"/>
                <w:bCs/>
              </w:rPr>
            </w:pPr>
            <w:r w:rsidRPr="00680485">
              <w:rPr>
                <w:rFonts w:ascii="Times New Roman" w:hAnsi="Times New Roman" w:cs="Times New Roman"/>
                <w:spacing w:val="-1"/>
              </w:rPr>
              <w:t>The Committee approved the recommendation of the panel and decided</w:t>
            </w:r>
            <w:r w:rsidRPr="00680485">
              <w:rPr>
                <w:rFonts w:ascii="Times New Roman" w:hAnsi="Times New Roman" w:cs="Times New Roman"/>
                <w:bCs/>
              </w:rPr>
              <w:t xml:space="preserve"> to revise IS </w:t>
            </w:r>
            <w:proofErr w:type="gramStart"/>
            <w:r w:rsidRPr="00680485">
              <w:rPr>
                <w:rFonts w:ascii="Times New Roman" w:hAnsi="Times New Roman" w:cs="Times New Roman"/>
                <w:bCs/>
              </w:rPr>
              <w:t>2557 :</w:t>
            </w:r>
            <w:proofErr w:type="gramEnd"/>
            <w:r w:rsidRPr="00680485">
              <w:rPr>
                <w:rFonts w:ascii="Times New Roman" w:hAnsi="Times New Roman" w:cs="Times New Roman"/>
                <w:bCs/>
              </w:rPr>
              <w:t xml:space="preserve"> 1994 ‘Annatto colour for food products – Specification (</w:t>
            </w:r>
            <w:r w:rsidRPr="00680485">
              <w:rPr>
                <w:rFonts w:ascii="Times New Roman" w:hAnsi="Times New Roman" w:cs="Times New Roman"/>
                <w:bCs/>
                <w:i/>
                <w:iCs/>
              </w:rPr>
              <w:t>first revision</w:t>
            </w:r>
            <w:r w:rsidRPr="00680485">
              <w:rPr>
                <w:rFonts w:ascii="Times New Roman" w:hAnsi="Times New Roman" w:cs="Times New Roman"/>
                <w:bCs/>
              </w:rPr>
              <w:t xml:space="preserve">)’ in latest style and format of Indian Standards without any technical </w:t>
            </w:r>
            <w:r w:rsidRPr="00680485">
              <w:rPr>
                <w:rFonts w:ascii="Times New Roman" w:hAnsi="Times New Roman" w:cs="Times New Roman"/>
                <w:bCs/>
              </w:rPr>
              <w:lastRenderedPageBreak/>
              <w:t xml:space="preserve">modifications. </w:t>
            </w:r>
            <w:r w:rsidRPr="00680485">
              <w:rPr>
                <w:rFonts w:ascii="Times New Roman" w:hAnsi="Times New Roman" w:cs="Times New Roman"/>
                <w:spacing w:val="-1"/>
              </w:rPr>
              <w:t>Further, the Committee decided to issue the draft revision of IS 2557 in wide circulation for a period of 60 days for public comments.</w:t>
            </w:r>
          </w:p>
        </w:tc>
      </w:tr>
    </w:tbl>
    <w:p w14:paraId="5BFCB50A" w14:textId="77777777" w:rsidR="00185530" w:rsidRPr="00680485" w:rsidRDefault="00185530">
      <w:pPr>
        <w:jc w:val="both"/>
        <w:rPr>
          <w:rFonts w:ascii="Times New Roman" w:hAnsi="Times New Roman" w:cs="Times New Roman"/>
          <w:bCs/>
        </w:rPr>
      </w:pPr>
    </w:p>
    <w:p w14:paraId="28EBB109" w14:textId="08918905" w:rsidR="00185530" w:rsidRPr="00680485" w:rsidRDefault="00185530">
      <w:pPr>
        <w:jc w:val="both"/>
        <w:rPr>
          <w:rFonts w:ascii="Times New Roman" w:hAnsi="Times New Roman" w:cs="Times New Roman"/>
          <w:bCs/>
        </w:rPr>
      </w:pPr>
      <w:r w:rsidRPr="00680485">
        <w:rPr>
          <w:rFonts w:ascii="Times New Roman" w:hAnsi="Times New Roman" w:cs="Times New Roman"/>
          <w:bCs/>
        </w:rPr>
        <w:t>The above documents are under drafting stage and these will be sent into wide circulation after this meeting.</w:t>
      </w:r>
    </w:p>
    <w:p w14:paraId="248F1FD1" w14:textId="77777777" w:rsidR="00F84FB4" w:rsidRPr="00680485" w:rsidRDefault="00F84FB4">
      <w:pPr>
        <w:jc w:val="both"/>
        <w:rPr>
          <w:rFonts w:ascii="Times New Roman" w:hAnsi="Times New Roman" w:cs="Times New Roman"/>
          <w:bCs/>
        </w:rPr>
      </w:pPr>
    </w:p>
    <w:p w14:paraId="5CC4BBAF" w14:textId="1FC0D71C" w:rsidR="00D13FA6" w:rsidRPr="00680485" w:rsidRDefault="00D13FA6" w:rsidP="00D13FA6">
      <w:pPr>
        <w:pStyle w:val="PlainText"/>
        <w:jc w:val="both"/>
        <w:rPr>
          <w:rFonts w:ascii="Times New Roman" w:hAnsi="Times New Roman"/>
          <w:b/>
          <w:sz w:val="24"/>
          <w:szCs w:val="24"/>
        </w:rPr>
      </w:pPr>
      <w:r w:rsidRPr="00680485">
        <w:rPr>
          <w:rFonts w:ascii="Times New Roman" w:hAnsi="Times New Roman"/>
          <w:b/>
          <w:i/>
          <w:sz w:val="24"/>
          <w:szCs w:val="24"/>
        </w:rPr>
        <w:t xml:space="preserve">The Committee may </w:t>
      </w:r>
      <w:r w:rsidR="004E7EEB" w:rsidRPr="00680485">
        <w:rPr>
          <w:rFonts w:ascii="Times New Roman" w:hAnsi="Times New Roman"/>
          <w:b/>
          <w:i/>
          <w:sz w:val="24"/>
          <w:szCs w:val="24"/>
        </w:rPr>
        <w:t>note</w:t>
      </w:r>
      <w:r w:rsidRPr="00680485">
        <w:rPr>
          <w:rFonts w:ascii="Times New Roman" w:hAnsi="Times New Roman"/>
          <w:b/>
          <w:i/>
          <w:sz w:val="24"/>
          <w:szCs w:val="24"/>
        </w:rPr>
        <w:t>.</w:t>
      </w:r>
    </w:p>
    <w:p w14:paraId="494B885D" w14:textId="77777777" w:rsidR="00D13FA6" w:rsidRPr="00680485" w:rsidRDefault="00D13FA6" w:rsidP="00D13FA6">
      <w:pPr>
        <w:ind w:right="180"/>
        <w:jc w:val="both"/>
        <w:rPr>
          <w:rFonts w:ascii="Times New Roman" w:hAnsi="Times New Roman" w:cs="Times New Roman"/>
          <w:b/>
        </w:rPr>
      </w:pPr>
    </w:p>
    <w:p w14:paraId="0B7D1692" w14:textId="2FE6EE2A" w:rsidR="00577751" w:rsidRPr="00680485" w:rsidRDefault="004E10FA" w:rsidP="00D13FA6">
      <w:pPr>
        <w:ind w:right="180"/>
        <w:jc w:val="both"/>
        <w:rPr>
          <w:rFonts w:ascii="Times New Roman" w:eastAsia="Times New Roman" w:hAnsi="Times New Roman" w:cs="Times New Roman"/>
          <w:lang w:val="en-US"/>
        </w:rPr>
      </w:pPr>
      <w:r w:rsidRPr="00680485">
        <w:rPr>
          <w:rFonts w:ascii="Times New Roman" w:hAnsi="Times New Roman" w:cs="Times New Roman"/>
          <w:b/>
        </w:rPr>
        <w:t xml:space="preserve">ITEM </w:t>
      </w:r>
      <w:r w:rsidR="0027190F" w:rsidRPr="00680485">
        <w:rPr>
          <w:rFonts w:ascii="Times New Roman" w:hAnsi="Times New Roman" w:cs="Times New Roman"/>
          <w:b/>
        </w:rPr>
        <w:t>6</w:t>
      </w:r>
      <w:r w:rsidR="002565D5" w:rsidRPr="00680485">
        <w:rPr>
          <w:rFonts w:ascii="Times New Roman" w:hAnsi="Times New Roman" w:cs="Times New Roman"/>
          <w:b/>
        </w:rPr>
        <w:t xml:space="preserve"> </w:t>
      </w:r>
      <w:r w:rsidR="00C9750F" w:rsidRPr="00680485">
        <w:rPr>
          <w:rFonts w:ascii="Times New Roman" w:eastAsia="Times New Roman" w:hAnsi="Times New Roman" w:cs="Times New Roman"/>
          <w:b/>
          <w:lang w:val="en-US"/>
        </w:rPr>
        <w:t>REVIEW OF INDIAN STANDARDS</w:t>
      </w:r>
      <w:r w:rsidR="00273DAF" w:rsidRPr="00680485">
        <w:rPr>
          <w:rFonts w:ascii="Times New Roman" w:eastAsia="Times New Roman" w:hAnsi="Times New Roman" w:cs="Times New Roman"/>
          <w:b/>
          <w:lang w:val="en-US"/>
        </w:rPr>
        <w:tab/>
      </w:r>
    </w:p>
    <w:p w14:paraId="37965FD6" w14:textId="77777777" w:rsidR="00D13FA6" w:rsidRPr="00680485" w:rsidRDefault="00D13FA6" w:rsidP="00273DAF">
      <w:pPr>
        <w:ind w:right="36"/>
        <w:contextualSpacing/>
        <w:jc w:val="both"/>
        <w:rPr>
          <w:rFonts w:ascii="Times New Roman" w:eastAsia="Times New Roman" w:hAnsi="Times New Roman" w:cs="Times New Roman"/>
          <w:b/>
          <w:bCs/>
          <w:lang w:val="en-US"/>
        </w:rPr>
      </w:pPr>
    </w:p>
    <w:p w14:paraId="05B7958D" w14:textId="71BB4015" w:rsidR="00273DAF" w:rsidRPr="00680485" w:rsidRDefault="0027190F" w:rsidP="00273DAF">
      <w:pPr>
        <w:ind w:right="36"/>
        <w:contextualSpacing/>
        <w:jc w:val="both"/>
        <w:rPr>
          <w:rFonts w:ascii="Times New Roman" w:eastAsia="Times New Roman" w:hAnsi="Times New Roman" w:cs="Times New Roman"/>
          <w:b/>
          <w:lang w:val="en-US"/>
        </w:rPr>
      </w:pPr>
      <w:r w:rsidRPr="00680485">
        <w:rPr>
          <w:rFonts w:ascii="Times New Roman" w:eastAsia="Times New Roman" w:hAnsi="Times New Roman" w:cs="Times New Roman"/>
          <w:b/>
          <w:bCs/>
          <w:lang w:val="en-US"/>
        </w:rPr>
        <w:t>6</w:t>
      </w:r>
      <w:r w:rsidR="00273DAF" w:rsidRPr="00680485">
        <w:rPr>
          <w:rFonts w:ascii="Times New Roman" w:eastAsia="Times New Roman" w:hAnsi="Times New Roman" w:cs="Times New Roman"/>
          <w:b/>
          <w:bCs/>
          <w:lang w:val="en-US"/>
        </w:rPr>
        <w:t>.</w:t>
      </w:r>
      <w:r w:rsidR="00125546" w:rsidRPr="00680485">
        <w:rPr>
          <w:rFonts w:ascii="Times New Roman" w:eastAsia="Times New Roman" w:hAnsi="Times New Roman" w:cs="Times New Roman"/>
          <w:b/>
          <w:bCs/>
          <w:lang w:val="en-US"/>
        </w:rPr>
        <w:t>1</w:t>
      </w:r>
      <w:r w:rsidR="00273DAF" w:rsidRPr="00680485">
        <w:rPr>
          <w:rFonts w:ascii="Times New Roman" w:eastAsia="Times New Roman" w:hAnsi="Times New Roman" w:cs="Times New Roman"/>
          <w:b/>
          <w:bCs/>
          <w:lang w:val="en-US"/>
        </w:rPr>
        <w:t xml:space="preserve"> Rev</w:t>
      </w:r>
      <w:r w:rsidR="00A36BD5" w:rsidRPr="00680485">
        <w:rPr>
          <w:rFonts w:ascii="Times New Roman" w:eastAsia="Times New Roman" w:hAnsi="Times New Roman" w:cs="Times New Roman"/>
          <w:b/>
          <w:bCs/>
          <w:lang w:val="en-US"/>
        </w:rPr>
        <w:t>iew</w:t>
      </w:r>
      <w:r w:rsidR="00273DAF" w:rsidRPr="00680485">
        <w:rPr>
          <w:rFonts w:ascii="Times New Roman" w:eastAsia="Times New Roman" w:hAnsi="Times New Roman" w:cs="Times New Roman"/>
          <w:b/>
          <w:bCs/>
          <w:lang w:val="en-US"/>
        </w:rPr>
        <w:t xml:space="preserve"> of Pre-2000 Indian Standards </w:t>
      </w:r>
    </w:p>
    <w:p w14:paraId="6EF0EEE1" w14:textId="77777777" w:rsidR="00273DAF" w:rsidRPr="00680485" w:rsidRDefault="00273DAF" w:rsidP="00273DAF">
      <w:pPr>
        <w:ind w:right="36"/>
        <w:contextualSpacing/>
        <w:jc w:val="both"/>
        <w:rPr>
          <w:rFonts w:ascii="Times New Roman" w:eastAsia="Times New Roman" w:hAnsi="Times New Roman" w:cs="Times New Roman"/>
          <w:b/>
          <w:lang w:val="en-US"/>
        </w:rPr>
      </w:pPr>
    </w:p>
    <w:p w14:paraId="2A3495A1" w14:textId="4429541C" w:rsidR="00FF54AD" w:rsidRPr="00680485" w:rsidRDefault="00273DAF" w:rsidP="00273DAF">
      <w:pPr>
        <w:ind w:right="36"/>
        <w:contextualSpacing/>
        <w:jc w:val="both"/>
        <w:rPr>
          <w:rFonts w:ascii="Times New Roman" w:eastAsia="Times New Roman" w:hAnsi="Times New Roman" w:cs="Times New Roman"/>
          <w:bCs/>
          <w:lang w:val="en-US"/>
        </w:rPr>
      </w:pPr>
      <w:r w:rsidRPr="00680485">
        <w:rPr>
          <w:rFonts w:ascii="Times New Roman" w:eastAsia="Times New Roman" w:hAnsi="Times New Roman" w:cs="Times New Roman"/>
          <w:bCs/>
          <w:lang w:val="en-US"/>
        </w:rPr>
        <w:t>As a policy decision in BIS, it has been decided to take up revision of Indian Standards that are published before year 2000 on priority, so that updating of these standards is completed at the earliest. The follow</w:t>
      </w:r>
      <w:r w:rsidR="00FF54AD" w:rsidRPr="00680485">
        <w:rPr>
          <w:rFonts w:ascii="Times New Roman" w:eastAsia="Times New Roman" w:hAnsi="Times New Roman" w:cs="Times New Roman"/>
          <w:bCs/>
          <w:lang w:val="en-US"/>
        </w:rPr>
        <w:t>ing Indian Standards under FAD 8</w:t>
      </w:r>
      <w:r w:rsidRPr="00680485">
        <w:rPr>
          <w:rFonts w:ascii="Times New Roman" w:eastAsia="Times New Roman" w:hAnsi="Times New Roman" w:cs="Times New Roman"/>
          <w:bCs/>
          <w:lang w:val="en-US"/>
        </w:rPr>
        <w:t xml:space="preserve"> are pre-2000 publications:</w:t>
      </w:r>
      <w:r w:rsidR="008E3193" w:rsidRPr="00680485">
        <w:rPr>
          <w:rFonts w:ascii="Times New Roman" w:eastAsia="Times New Roman" w:hAnsi="Times New Roman" w:cs="Times New Roman"/>
          <w:bCs/>
          <w:lang w:val="en-US"/>
        </w:rPr>
        <w:t xml:space="preserve"> </w:t>
      </w:r>
    </w:p>
    <w:p w14:paraId="1264946B" w14:textId="77777777" w:rsidR="00FF54AD" w:rsidRPr="00680485" w:rsidRDefault="00FF54AD" w:rsidP="00273DAF">
      <w:pPr>
        <w:ind w:right="36"/>
        <w:contextualSpacing/>
        <w:jc w:val="both"/>
        <w:rPr>
          <w:rFonts w:ascii="Times New Roman" w:eastAsia="Times New Roman" w:hAnsi="Times New Roman" w:cs="Times New Roman"/>
          <w:bCs/>
          <w:lang w:val="en-US"/>
        </w:rPr>
      </w:pPr>
    </w:p>
    <w:tbl>
      <w:tblPr>
        <w:tblStyle w:val="TableGrid"/>
        <w:tblW w:w="9016" w:type="dxa"/>
        <w:tblLook w:val="04A0" w:firstRow="1" w:lastRow="0" w:firstColumn="1" w:lastColumn="0" w:noHBand="0" w:noVBand="1"/>
      </w:tblPr>
      <w:tblGrid>
        <w:gridCol w:w="921"/>
        <w:gridCol w:w="1909"/>
        <w:gridCol w:w="3430"/>
        <w:gridCol w:w="2756"/>
      </w:tblGrid>
      <w:tr w:rsidR="00B95C83" w:rsidRPr="00680485" w14:paraId="0EF77123" w14:textId="40FEF442" w:rsidTr="007B0FB9">
        <w:tc>
          <w:tcPr>
            <w:tcW w:w="921" w:type="dxa"/>
          </w:tcPr>
          <w:p w14:paraId="1EB2C2B5" w14:textId="77777777" w:rsidR="00B95C83" w:rsidRPr="00680485" w:rsidRDefault="00B95C83" w:rsidP="00793215">
            <w:pPr>
              <w:jc w:val="center"/>
              <w:rPr>
                <w:rFonts w:ascii="Times New Roman" w:hAnsi="Times New Roman" w:cs="Times New Roman"/>
                <w:b/>
                <w:bCs/>
              </w:rPr>
            </w:pPr>
            <w:r w:rsidRPr="00680485">
              <w:rPr>
                <w:rFonts w:ascii="Times New Roman" w:hAnsi="Times New Roman" w:cs="Times New Roman"/>
                <w:b/>
                <w:bCs/>
              </w:rPr>
              <w:t>Sl. No.</w:t>
            </w:r>
          </w:p>
        </w:tc>
        <w:tc>
          <w:tcPr>
            <w:tcW w:w="1909" w:type="dxa"/>
          </w:tcPr>
          <w:p w14:paraId="4AE46B6D" w14:textId="1EDAF5AA" w:rsidR="00B95C83" w:rsidRPr="00680485" w:rsidRDefault="00B95C83" w:rsidP="00793215">
            <w:pPr>
              <w:jc w:val="center"/>
              <w:rPr>
                <w:rFonts w:ascii="Times New Roman" w:hAnsi="Times New Roman" w:cs="Times New Roman"/>
                <w:b/>
                <w:bCs/>
              </w:rPr>
            </w:pPr>
            <w:r w:rsidRPr="00680485">
              <w:rPr>
                <w:rFonts w:ascii="Times New Roman" w:hAnsi="Times New Roman" w:cs="Times New Roman"/>
                <w:b/>
                <w:bCs/>
              </w:rPr>
              <w:t>IS No.</w:t>
            </w:r>
          </w:p>
        </w:tc>
        <w:tc>
          <w:tcPr>
            <w:tcW w:w="3430" w:type="dxa"/>
          </w:tcPr>
          <w:p w14:paraId="37FA0DFD" w14:textId="14517998" w:rsidR="00B95C83" w:rsidRPr="00680485" w:rsidRDefault="00B95C83" w:rsidP="00793215">
            <w:pPr>
              <w:jc w:val="center"/>
              <w:rPr>
                <w:rFonts w:ascii="Times New Roman" w:hAnsi="Times New Roman" w:cs="Times New Roman"/>
                <w:b/>
                <w:bCs/>
              </w:rPr>
            </w:pPr>
            <w:r w:rsidRPr="00680485">
              <w:rPr>
                <w:rFonts w:ascii="Times New Roman" w:hAnsi="Times New Roman" w:cs="Times New Roman"/>
                <w:b/>
                <w:bCs/>
              </w:rPr>
              <w:t>Title</w:t>
            </w:r>
          </w:p>
        </w:tc>
        <w:tc>
          <w:tcPr>
            <w:tcW w:w="2756" w:type="dxa"/>
          </w:tcPr>
          <w:p w14:paraId="0FED55FB" w14:textId="7CD8AD76" w:rsidR="00B95C83" w:rsidRPr="00680485" w:rsidRDefault="00B95C83" w:rsidP="00793215">
            <w:pPr>
              <w:jc w:val="center"/>
              <w:rPr>
                <w:rFonts w:ascii="Times New Roman" w:hAnsi="Times New Roman" w:cs="Times New Roman"/>
                <w:b/>
                <w:bCs/>
              </w:rPr>
            </w:pPr>
            <w:r w:rsidRPr="00680485">
              <w:rPr>
                <w:rFonts w:ascii="Times New Roman" w:hAnsi="Times New Roman" w:cs="Times New Roman"/>
                <w:b/>
                <w:bCs/>
              </w:rPr>
              <w:t>Current status</w:t>
            </w:r>
          </w:p>
        </w:tc>
      </w:tr>
      <w:tr w:rsidR="00B95C83" w:rsidRPr="00680485" w14:paraId="33C1AC79" w14:textId="0625AA7A" w:rsidTr="007B0FB9">
        <w:tc>
          <w:tcPr>
            <w:tcW w:w="921" w:type="dxa"/>
          </w:tcPr>
          <w:p w14:paraId="6451EB5A"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35BEB6E2" w14:textId="661EFEE5"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4447 : 1994</w:t>
            </w:r>
          </w:p>
        </w:tc>
        <w:tc>
          <w:tcPr>
            <w:tcW w:w="3430" w:type="dxa"/>
            <w:shd w:val="clear" w:color="000000" w:fill="FFFFFF"/>
            <w:vAlign w:val="center"/>
          </w:tcPr>
          <w:p w14:paraId="707AD81C" w14:textId="4E25790C"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Sodium benzoate food grade - Specification First Revision</w:t>
            </w:r>
          </w:p>
        </w:tc>
        <w:tc>
          <w:tcPr>
            <w:tcW w:w="2756" w:type="dxa"/>
            <w:shd w:val="clear" w:color="000000" w:fill="FFFFFF"/>
          </w:tcPr>
          <w:p w14:paraId="6E09C36A" w14:textId="105F7F35" w:rsidR="00B95C83" w:rsidRPr="00680485" w:rsidRDefault="00A637C5"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080F8CC5" w14:textId="69AC650C" w:rsidTr="007B0FB9">
        <w:tc>
          <w:tcPr>
            <w:tcW w:w="921" w:type="dxa"/>
          </w:tcPr>
          <w:p w14:paraId="657F801D"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6762D18B" w14:textId="53357066"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 xml:space="preserve">IS </w:t>
            </w:r>
            <w:proofErr w:type="gramStart"/>
            <w:r w:rsidRPr="00680485">
              <w:rPr>
                <w:rFonts w:ascii="Times New Roman" w:hAnsi="Times New Roman" w:cs="Times New Roman"/>
                <w:color w:val="000000"/>
              </w:rPr>
              <w:t>4752 :</w:t>
            </w:r>
            <w:proofErr w:type="gramEnd"/>
            <w:r w:rsidRPr="00680485">
              <w:rPr>
                <w:rFonts w:ascii="Times New Roman" w:hAnsi="Times New Roman" w:cs="Times New Roman"/>
                <w:color w:val="000000"/>
              </w:rPr>
              <w:t xml:space="preserve"> 1994</w:t>
            </w:r>
          </w:p>
        </w:tc>
        <w:tc>
          <w:tcPr>
            <w:tcW w:w="3430" w:type="dxa"/>
            <w:shd w:val="clear" w:color="000000" w:fill="FFFFFF"/>
            <w:vAlign w:val="center"/>
          </w:tcPr>
          <w:p w14:paraId="550DA8BF" w14:textId="4425E28E"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Sodium metabisulphite food grade - Specification First Revision</w:t>
            </w:r>
          </w:p>
        </w:tc>
        <w:tc>
          <w:tcPr>
            <w:tcW w:w="2756" w:type="dxa"/>
            <w:shd w:val="clear" w:color="000000" w:fill="FFFFFF"/>
          </w:tcPr>
          <w:p w14:paraId="15AD7420" w14:textId="2C380E3D" w:rsidR="00B95C83" w:rsidRPr="00680485" w:rsidRDefault="00A637C5"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3A1E2CE0" w14:textId="1415A555" w:rsidTr="007B0FB9">
        <w:tc>
          <w:tcPr>
            <w:tcW w:w="921" w:type="dxa"/>
          </w:tcPr>
          <w:p w14:paraId="0BE6AC92"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2B7711A4" w14:textId="236BECD0" w:rsidR="00B95C83" w:rsidRPr="00680485" w:rsidRDefault="00B95C83" w:rsidP="00FF54AD">
            <w:pPr>
              <w:rPr>
                <w:rFonts w:ascii="Times New Roman" w:hAnsi="Times New Roman" w:cs="Times New Roman"/>
                <w:color w:val="212529"/>
              </w:rPr>
            </w:pPr>
            <w:r w:rsidRPr="00680485">
              <w:rPr>
                <w:rFonts w:ascii="Times New Roman" w:hAnsi="Times New Roman" w:cs="Times New Roman"/>
                <w:color w:val="000000"/>
              </w:rPr>
              <w:t xml:space="preserve">IS </w:t>
            </w:r>
            <w:proofErr w:type="gramStart"/>
            <w:r w:rsidRPr="00680485">
              <w:rPr>
                <w:rFonts w:ascii="Times New Roman" w:hAnsi="Times New Roman" w:cs="Times New Roman"/>
                <w:color w:val="000000"/>
              </w:rPr>
              <w:t>5306 :</w:t>
            </w:r>
            <w:proofErr w:type="gramEnd"/>
            <w:r w:rsidRPr="00680485">
              <w:rPr>
                <w:rFonts w:ascii="Times New Roman" w:hAnsi="Times New Roman" w:cs="Times New Roman"/>
                <w:color w:val="000000"/>
              </w:rPr>
              <w:t xml:space="preserve"> 1996</w:t>
            </w:r>
          </w:p>
        </w:tc>
        <w:tc>
          <w:tcPr>
            <w:tcW w:w="3430" w:type="dxa"/>
            <w:shd w:val="clear" w:color="000000" w:fill="FFFFFF"/>
            <w:vAlign w:val="center"/>
          </w:tcPr>
          <w:p w14:paraId="11EC87B0" w14:textId="7E68BB07" w:rsidR="00B95C83" w:rsidRPr="00680485" w:rsidRDefault="00B95C83" w:rsidP="00FF54AD">
            <w:pPr>
              <w:rPr>
                <w:rFonts w:ascii="Times New Roman" w:hAnsi="Times New Roman" w:cs="Times New Roman"/>
                <w:color w:val="212529"/>
                <w:shd w:val="clear" w:color="auto" w:fill="FFFFFF"/>
              </w:rPr>
            </w:pPr>
            <w:r w:rsidRPr="00680485">
              <w:rPr>
                <w:rFonts w:ascii="Times New Roman" w:hAnsi="Times New Roman" w:cs="Times New Roman"/>
                <w:color w:val="212529"/>
              </w:rPr>
              <w:t>Sodium carboxymethyl cellulose food grade - Specification Second Revision</w:t>
            </w:r>
          </w:p>
        </w:tc>
        <w:tc>
          <w:tcPr>
            <w:tcW w:w="2756" w:type="dxa"/>
            <w:shd w:val="clear" w:color="000000" w:fill="FFFFFF"/>
          </w:tcPr>
          <w:p w14:paraId="1D7471D7" w14:textId="2677E6FA" w:rsidR="00B95C83" w:rsidRPr="00680485" w:rsidRDefault="00A637C5"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22AA2775" w14:textId="17401548" w:rsidTr="007B0FB9">
        <w:tc>
          <w:tcPr>
            <w:tcW w:w="921" w:type="dxa"/>
          </w:tcPr>
          <w:p w14:paraId="32AC6139"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1A1A8500" w14:textId="12DC0916" w:rsidR="00B95C83" w:rsidRPr="00680485" w:rsidRDefault="00B95C83" w:rsidP="00FF54AD">
            <w:pPr>
              <w:rPr>
                <w:rFonts w:ascii="Times New Roman" w:hAnsi="Times New Roman" w:cs="Times New Roman"/>
                <w:color w:val="212529"/>
              </w:rPr>
            </w:pPr>
            <w:r w:rsidRPr="00680485">
              <w:rPr>
                <w:rFonts w:ascii="Times New Roman" w:hAnsi="Times New Roman" w:cs="Times New Roman"/>
                <w:color w:val="000000"/>
              </w:rPr>
              <w:t>IS 5342 : 1996</w:t>
            </w:r>
          </w:p>
        </w:tc>
        <w:tc>
          <w:tcPr>
            <w:tcW w:w="3430" w:type="dxa"/>
            <w:shd w:val="clear" w:color="000000" w:fill="FFFFFF"/>
            <w:vAlign w:val="center"/>
          </w:tcPr>
          <w:p w14:paraId="066D1ACF" w14:textId="1E55491E" w:rsidR="00B95C83" w:rsidRPr="00680485" w:rsidRDefault="00B95C83" w:rsidP="00FF54AD">
            <w:pPr>
              <w:rPr>
                <w:rFonts w:ascii="Times New Roman" w:hAnsi="Times New Roman" w:cs="Times New Roman"/>
                <w:color w:val="212529"/>
                <w:shd w:val="clear" w:color="auto" w:fill="FFFFFF"/>
              </w:rPr>
            </w:pPr>
            <w:r w:rsidRPr="00680485">
              <w:rPr>
                <w:rFonts w:ascii="Times New Roman" w:hAnsi="Times New Roman" w:cs="Times New Roman"/>
                <w:color w:val="212529"/>
              </w:rPr>
              <w:t>Ascorbic acid food grade - Specification First Revision</w:t>
            </w:r>
          </w:p>
        </w:tc>
        <w:tc>
          <w:tcPr>
            <w:tcW w:w="2756" w:type="dxa"/>
            <w:shd w:val="clear" w:color="000000" w:fill="FFFFFF"/>
          </w:tcPr>
          <w:p w14:paraId="107D2C46" w14:textId="60E4DD89" w:rsidR="00B95C83" w:rsidRPr="00680485" w:rsidRDefault="00A637C5"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7760FCDD" w14:textId="707FD9F3" w:rsidTr="007B0FB9">
        <w:tc>
          <w:tcPr>
            <w:tcW w:w="921" w:type="dxa"/>
          </w:tcPr>
          <w:p w14:paraId="7DBD50B5"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62CE1BA6" w14:textId="1AE8AC4D"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 xml:space="preserve">IS </w:t>
            </w:r>
            <w:proofErr w:type="gramStart"/>
            <w:r w:rsidRPr="00680485">
              <w:rPr>
                <w:rFonts w:ascii="Times New Roman" w:hAnsi="Times New Roman" w:cs="Times New Roman"/>
                <w:color w:val="000000"/>
              </w:rPr>
              <w:t>5346 :</w:t>
            </w:r>
            <w:proofErr w:type="gramEnd"/>
            <w:r w:rsidRPr="00680485">
              <w:rPr>
                <w:rFonts w:ascii="Times New Roman" w:hAnsi="Times New Roman" w:cs="Times New Roman"/>
                <w:color w:val="000000"/>
              </w:rPr>
              <w:t xml:space="preserve"> 1994</w:t>
            </w:r>
          </w:p>
        </w:tc>
        <w:tc>
          <w:tcPr>
            <w:tcW w:w="3430" w:type="dxa"/>
            <w:shd w:val="clear" w:color="000000" w:fill="FFFFFF"/>
            <w:vAlign w:val="center"/>
          </w:tcPr>
          <w:p w14:paraId="18079EBA" w14:textId="6B26C18A"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Synthetic food colour - Preparations and mixtures - Specification Second Revision</w:t>
            </w:r>
          </w:p>
        </w:tc>
        <w:tc>
          <w:tcPr>
            <w:tcW w:w="2756" w:type="dxa"/>
            <w:shd w:val="clear" w:color="000000" w:fill="FFFFFF"/>
          </w:tcPr>
          <w:p w14:paraId="73D9422D" w14:textId="1A55B4B2" w:rsidR="00B95C83" w:rsidRPr="00680485" w:rsidRDefault="00DC6812" w:rsidP="00FF54AD">
            <w:pPr>
              <w:rPr>
                <w:rFonts w:ascii="Times New Roman" w:hAnsi="Times New Roman" w:cs="Times New Roman"/>
                <w:color w:val="212529"/>
              </w:rPr>
            </w:pPr>
            <w:r w:rsidRPr="00680485">
              <w:rPr>
                <w:rFonts w:ascii="Times New Roman" w:hAnsi="Times New Roman" w:cs="Times New Roman"/>
                <w:color w:val="212529"/>
              </w:rPr>
              <w:t>Under review in Panel I</w:t>
            </w:r>
          </w:p>
        </w:tc>
      </w:tr>
      <w:tr w:rsidR="00B95C83" w:rsidRPr="00680485" w14:paraId="2284C735" w14:textId="70CC9EC6" w:rsidTr="007B0FB9">
        <w:tc>
          <w:tcPr>
            <w:tcW w:w="921" w:type="dxa"/>
          </w:tcPr>
          <w:p w14:paraId="5ED1AC6F"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2CD10BCC" w14:textId="48DBB47B"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5707 : 1996</w:t>
            </w:r>
          </w:p>
        </w:tc>
        <w:tc>
          <w:tcPr>
            <w:tcW w:w="3430" w:type="dxa"/>
            <w:shd w:val="clear" w:color="000000" w:fill="FFFFFF"/>
            <w:vAlign w:val="center"/>
          </w:tcPr>
          <w:p w14:paraId="6ABE530B" w14:textId="2FA7BB82"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Agar food grade - Specification First Revision</w:t>
            </w:r>
          </w:p>
        </w:tc>
        <w:tc>
          <w:tcPr>
            <w:tcW w:w="2756" w:type="dxa"/>
            <w:shd w:val="clear" w:color="000000" w:fill="FFFFFF"/>
          </w:tcPr>
          <w:p w14:paraId="74F3F774" w14:textId="486BE9DC" w:rsidR="00B95C83" w:rsidRPr="00680485" w:rsidRDefault="00A637C5"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32EC0CD1" w14:textId="4E692223" w:rsidTr="007B0FB9">
        <w:tc>
          <w:tcPr>
            <w:tcW w:w="921" w:type="dxa"/>
          </w:tcPr>
          <w:p w14:paraId="5ADAF98B"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1DA439AB" w14:textId="50D1487C"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B5707 : 1996</w:t>
            </w:r>
          </w:p>
        </w:tc>
        <w:tc>
          <w:tcPr>
            <w:tcW w:w="3430" w:type="dxa"/>
            <w:shd w:val="clear" w:color="000000" w:fill="FFFFFF"/>
            <w:vAlign w:val="center"/>
          </w:tcPr>
          <w:p w14:paraId="40450560" w14:textId="07D6AA39"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Agar Food Grade Specification bi-lingual</w:t>
            </w:r>
          </w:p>
        </w:tc>
        <w:tc>
          <w:tcPr>
            <w:tcW w:w="2756" w:type="dxa"/>
            <w:shd w:val="clear" w:color="000000" w:fill="FFFFFF"/>
          </w:tcPr>
          <w:p w14:paraId="324F8271" w14:textId="77777777" w:rsidR="00B95C83" w:rsidRPr="00680485" w:rsidRDefault="00B95C83" w:rsidP="00FF54AD">
            <w:pPr>
              <w:rPr>
                <w:rFonts w:ascii="Times New Roman" w:hAnsi="Times New Roman" w:cs="Times New Roman"/>
                <w:color w:val="212529"/>
              </w:rPr>
            </w:pPr>
          </w:p>
        </w:tc>
      </w:tr>
      <w:tr w:rsidR="00B95C83" w:rsidRPr="00680485" w14:paraId="361D78BA" w14:textId="2CC998C1" w:rsidTr="007B0FB9">
        <w:tc>
          <w:tcPr>
            <w:tcW w:w="921" w:type="dxa"/>
          </w:tcPr>
          <w:p w14:paraId="59EE4AAA"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25B33CA4" w14:textId="17AD4B15"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 xml:space="preserve">IS </w:t>
            </w:r>
            <w:proofErr w:type="gramStart"/>
            <w:r w:rsidRPr="00680485">
              <w:rPr>
                <w:rFonts w:ascii="Times New Roman" w:hAnsi="Times New Roman" w:cs="Times New Roman"/>
                <w:color w:val="000000"/>
              </w:rPr>
              <w:t>6022 :</w:t>
            </w:r>
            <w:proofErr w:type="gramEnd"/>
            <w:r w:rsidRPr="00680485">
              <w:rPr>
                <w:rFonts w:ascii="Times New Roman" w:hAnsi="Times New Roman" w:cs="Times New Roman"/>
                <w:color w:val="000000"/>
              </w:rPr>
              <w:t xml:space="preserve"> 1994</w:t>
            </w:r>
          </w:p>
        </w:tc>
        <w:tc>
          <w:tcPr>
            <w:tcW w:w="3430" w:type="dxa"/>
            <w:shd w:val="clear" w:color="000000" w:fill="FFFFFF"/>
            <w:vAlign w:val="center"/>
          </w:tcPr>
          <w:p w14:paraId="682A3418" w14:textId="47402919"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Fast green FCF food grade specification Second Revision</w:t>
            </w:r>
          </w:p>
        </w:tc>
        <w:tc>
          <w:tcPr>
            <w:tcW w:w="2756" w:type="dxa"/>
            <w:shd w:val="clear" w:color="000000" w:fill="FFFFFF"/>
          </w:tcPr>
          <w:p w14:paraId="4CF5ECDE" w14:textId="77777777" w:rsidR="00B95C83" w:rsidRPr="00680485" w:rsidRDefault="00B95C83" w:rsidP="00FF54AD">
            <w:pPr>
              <w:rPr>
                <w:rFonts w:ascii="Times New Roman" w:hAnsi="Times New Roman" w:cs="Times New Roman"/>
                <w:color w:val="212529"/>
              </w:rPr>
            </w:pPr>
          </w:p>
        </w:tc>
      </w:tr>
      <w:tr w:rsidR="00B95C83" w:rsidRPr="00680485" w14:paraId="0CF88851" w14:textId="6B2BEAD7" w:rsidTr="007B0FB9">
        <w:tc>
          <w:tcPr>
            <w:tcW w:w="921" w:type="dxa"/>
          </w:tcPr>
          <w:p w14:paraId="0663F032"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430261DD" w14:textId="5FA93C48" w:rsidR="00B95C83" w:rsidRPr="00680485" w:rsidRDefault="00B95C83" w:rsidP="00FF54AD">
            <w:pPr>
              <w:rPr>
                <w:rFonts w:ascii="Times New Roman" w:hAnsi="Times New Roman" w:cs="Times New Roman"/>
                <w:color w:val="212529"/>
                <w:shd w:val="clear" w:color="auto" w:fill="FFFFFF"/>
              </w:rPr>
            </w:pPr>
            <w:r w:rsidRPr="00680485">
              <w:rPr>
                <w:rFonts w:ascii="Times New Roman" w:hAnsi="Times New Roman" w:cs="Times New Roman"/>
                <w:color w:val="000000"/>
              </w:rPr>
              <w:t>IS B</w:t>
            </w:r>
            <w:proofErr w:type="gramStart"/>
            <w:r w:rsidRPr="00680485">
              <w:rPr>
                <w:rFonts w:ascii="Times New Roman" w:hAnsi="Times New Roman" w:cs="Times New Roman"/>
                <w:color w:val="000000"/>
              </w:rPr>
              <w:t>7905 :</w:t>
            </w:r>
            <w:proofErr w:type="gramEnd"/>
            <w:r w:rsidRPr="00680485">
              <w:rPr>
                <w:rFonts w:ascii="Times New Roman" w:hAnsi="Times New Roman" w:cs="Times New Roman"/>
                <w:color w:val="000000"/>
              </w:rPr>
              <w:t xml:space="preserve"> 1996</w:t>
            </w:r>
          </w:p>
        </w:tc>
        <w:tc>
          <w:tcPr>
            <w:tcW w:w="3430" w:type="dxa"/>
            <w:shd w:val="clear" w:color="000000" w:fill="FFFFFF"/>
            <w:vAlign w:val="center"/>
          </w:tcPr>
          <w:p w14:paraId="4D7141DD" w14:textId="7A7A814D" w:rsidR="00B95C83" w:rsidRPr="00680485" w:rsidRDefault="00B95C83" w:rsidP="00FF54AD">
            <w:pPr>
              <w:rPr>
                <w:rFonts w:ascii="Times New Roman" w:hAnsi="Times New Roman" w:cs="Times New Roman"/>
                <w:color w:val="212529"/>
              </w:rPr>
            </w:pPr>
            <w:r w:rsidRPr="00680485">
              <w:rPr>
                <w:rFonts w:ascii="Times New Roman" w:hAnsi="Times New Roman" w:cs="Times New Roman"/>
                <w:color w:val="212529"/>
              </w:rPr>
              <w:t>Calcium Alginate Food Grade Specification</w:t>
            </w:r>
          </w:p>
        </w:tc>
        <w:tc>
          <w:tcPr>
            <w:tcW w:w="2756" w:type="dxa"/>
            <w:shd w:val="clear" w:color="000000" w:fill="FFFFFF"/>
          </w:tcPr>
          <w:p w14:paraId="0EDD1DFD" w14:textId="77777777" w:rsidR="00B95C83" w:rsidRPr="00680485" w:rsidRDefault="00B95C83" w:rsidP="00FF54AD">
            <w:pPr>
              <w:rPr>
                <w:rFonts w:ascii="Times New Roman" w:hAnsi="Times New Roman" w:cs="Times New Roman"/>
                <w:color w:val="212529"/>
              </w:rPr>
            </w:pPr>
          </w:p>
        </w:tc>
      </w:tr>
      <w:tr w:rsidR="00B95C83" w:rsidRPr="00680485" w14:paraId="01D611BB" w14:textId="53D42B55" w:rsidTr="007B0FB9">
        <w:tc>
          <w:tcPr>
            <w:tcW w:w="921" w:type="dxa"/>
          </w:tcPr>
          <w:p w14:paraId="3592346A"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44F187B2" w14:textId="48BF5D6F"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7908 : 1997</w:t>
            </w:r>
          </w:p>
        </w:tc>
        <w:tc>
          <w:tcPr>
            <w:tcW w:w="3430" w:type="dxa"/>
            <w:shd w:val="clear" w:color="000000" w:fill="FFFFFF"/>
            <w:vAlign w:val="center"/>
          </w:tcPr>
          <w:p w14:paraId="00EF928E" w14:textId="70704BE7"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Sulphur dioxide food grade specification First Revision</w:t>
            </w:r>
          </w:p>
        </w:tc>
        <w:tc>
          <w:tcPr>
            <w:tcW w:w="2756" w:type="dxa"/>
            <w:shd w:val="clear" w:color="000000" w:fill="FFFFFF"/>
          </w:tcPr>
          <w:p w14:paraId="0D8F2D1B" w14:textId="02EBCF3A" w:rsidR="00B95C83" w:rsidRPr="00680485" w:rsidRDefault="00DC6812"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620C7003" w14:textId="48C21463" w:rsidTr="007B0FB9">
        <w:tc>
          <w:tcPr>
            <w:tcW w:w="921" w:type="dxa"/>
          </w:tcPr>
          <w:p w14:paraId="0C72D2A2"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2C074976" w14:textId="1F1CE24B"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7928 : 1993</w:t>
            </w:r>
          </w:p>
        </w:tc>
        <w:tc>
          <w:tcPr>
            <w:tcW w:w="3430" w:type="dxa"/>
            <w:shd w:val="clear" w:color="000000" w:fill="FFFFFF"/>
            <w:vAlign w:val="center"/>
          </w:tcPr>
          <w:p w14:paraId="2E99EC56" w14:textId="32221703"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Alginic acid food grade - Specification First Revision</w:t>
            </w:r>
          </w:p>
        </w:tc>
        <w:tc>
          <w:tcPr>
            <w:tcW w:w="2756" w:type="dxa"/>
            <w:shd w:val="clear" w:color="000000" w:fill="FFFFFF"/>
          </w:tcPr>
          <w:p w14:paraId="589500EA" w14:textId="77777777" w:rsidR="00B95C83" w:rsidRPr="00680485" w:rsidRDefault="00B95C83" w:rsidP="00FF54AD">
            <w:pPr>
              <w:rPr>
                <w:rFonts w:ascii="Times New Roman" w:hAnsi="Times New Roman" w:cs="Times New Roman"/>
                <w:color w:val="212529"/>
              </w:rPr>
            </w:pPr>
          </w:p>
        </w:tc>
      </w:tr>
      <w:tr w:rsidR="00B95C83" w:rsidRPr="00680485" w14:paraId="3D710518" w14:textId="4B83C21B" w:rsidTr="007B0FB9">
        <w:tc>
          <w:tcPr>
            <w:tcW w:w="921" w:type="dxa"/>
          </w:tcPr>
          <w:p w14:paraId="34C3D9C5"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5886189B" w14:textId="08965A79"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9605 : 1992</w:t>
            </w:r>
          </w:p>
        </w:tc>
        <w:tc>
          <w:tcPr>
            <w:tcW w:w="3430" w:type="dxa"/>
            <w:shd w:val="clear" w:color="000000" w:fill="FFFFFF"/>
            <w:vAlign w:val="center"/>
          </w:tcPr>
          <w:p w14:paraId="2B6ADB6F" w14:textId="0B197740"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Alpha - Amylase food grade - Specification First Revision</w:t>
            </w:r>
          </w:p>
        </w:tc>
        <w:tc>
          <w:tcPr>
            <w:tcW w:w="2756" w:type="dxa"/>
            <w:shd w:val="clear" w:color="000000" w:fill="FFFFFF"/>
          </w:tcPr>
          <w:p w14:paraId="18BA7574" w14:textId="2B798FE8" w:rsidR="00B95C83" w:rsidRPr="00680485" w:rsidRDefault="00DC6812"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68B12FEB" w14:textId="15367776" w:rsidTr="007B0FB9">
        <w:tc>
          <w:tcPr>
            <w:tcW w:w="921" w:type="dxa"/>
          </w:tcPr>
          <w:p w14:paraId="35F5B46A"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2E171961" w14:textId="77E3D0DD"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 xml:space="preserve">IS </w:t>
            </w:r>
            <w:proofErr w:type="gramStart"/>
            <w:r w:rsidRPr="00680485">
              <w:rPr>
                <w:rFonts w:ascii="Times New Roman" w:hAnsi="Times New Roman" w:cs="Times New Roman"/>
                <w:color w:val="000000"/>
              </w:rPr>
              <w:t>9971 :</w:t>
            </w:r>
            <w:proofErr w:type="gramEnd"/>
            <w:r w:rsidRPr="00680485">
              <w:rPr>
                <w:rFonts w:ascii="Times New Roman" w:hAnsi="Times New Roman" w:cs="Times New Roman"/>
                <w:color w:val="000000"/>
              </w:rPr>
              <w:t xml:space="preserve"> 1981</w:t>
            </w:r>
          </w:p>
        </w:tc>
        <w:tc>
          <w:tcPr>
            <w:tcW w:w="3430" w:type="dxa"/>
            <w:shd w:val="clear" w:color="000000" w:fill="FFFFFF"/>
            <w:vAlign w:val="center"/>
          </w:tcPr>
          <w:p w14:paraId="47357408" w14:textId="79D0A0FF"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Specification for lactic acid food grade</w:t>
            </w:r>
          </w:p>
        </w:tc>
        <w:tc>
          <w:tcPr>
            <w:tcW w:w="2756" w:type="dxa"/>
            <w:shd w:val="clear" w:color="000000" w:fill="FFFFFF"/>
          </w:tcPr>
          <w:p w14:paraId="6591AC67" w14:textId="1A94CBF4" w:rsidR="00B95C83" w:rsidRPr="00680485" w:rsidRDefault="00DC6812"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4D17A479" w14:textId="208FD0A6" w:rsidTr="007B0FB9">
        <w:tc>
          <w:tcPr>
            <w:tcW w:w="921" w:type="dxa"/>
          </w:tcPr>
          <w:p w14:paraId="4A2C4DA4"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20AB59AE" w14:textId="53BD5A6F"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10563 : 1983</w:t>
            </w:r>
          </w:p>
        </w:tc>
        <w:tc>
          <w:tcPr>
            <w:tcW w:w="3430" w:type="dxa"/>
            <w:shd w:val="clear" w:color="000000" w:fill="FFFFFF"/>
            <w:vAlign w:val="center"/>
          </w:tcPr>
          <w:p w14:paraId="689C3E87" w14:textId="224341A6"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Specification for mineral oil food grade</w:t>
            </w:r>
          </w:p>
        </w:tc>
        <w:tc>
          <w:tcPr>
            <w:tcW w:w="2756" w:type="dxa"/>
            <w:shd w:val="clear" w:color="000000" w:fill="FFFFFF"/>
          </w:tcPr>
          <w:p w14:paraId="484432FE" w14:textId="77777777" w:rsidR="00B95C83" w:rsidRPr="00680485" w:rsidRDefault="00B95C83" w:rsidP="00FF54AD">
            <w:pPr>
              <w:rPr>
                <w:rFonts w:ascii="Times New Roman" w:hAnsi="Times New Roman" w:cs="Times New Roman"/>
                <w:color w:val="212529"/>
              </w:rPr>
            </w:pPr>
          </w:p>
        </w:tc>
      </w:tr>
      <w:tr w:rsidR="00B95C83" w:rsidRPr="00680485" w14:paraId="5D965E70" w14:textId="7B650712" w:rsidTr="007B0FB9">
        <w:tc>
          <w:tcPr>
            <w:tcW w:w="921" w:type="dxa"/>
          </w:tcPr>
          <w:p w14:paraId="1F0D9139"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6688F452" w14:textId="093A314F"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11686 : 1997</w:t>
            </w:r>
          </w:p>
        </w:tc>
        <w:tc>
          <w:tcPr>
            <w:tcW w:w="3430" w:type="dxa"/>
            <w:shd w:val="clear" w:color="000000" w:fill="FFFFFF"/>
            <w:vAlign w:val="center"/>
          </w:tcPr>
          <w:p w14:paraId="2F11EBF8" w14:textId="1882596D"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Isopropyl alcohol food grade - Specification First Revision</w:t>
            </w:r>
          </w:p>
        </w:tc>
        <w:tc>
          <w:tcPr>
            <w:tcW w:w="2756" w:type="dxa"/>
            <w:shd w:val="clear" w:color="000000" w:fill="FFFFFF"/>
          </w:tcPr>
          <w:p w14:paraId="6DCD44B5" w14:textId="77777777" w:rsidR="00B95C83" w:rsidRPr="00680485" w:rsidRDefault="00B95C83" w:rsidP="00FF54AD">
            <w:pPr>
              <w:rPr>
                <w:rFonts w:ascii="Times New Roman" w:hAnsi="Times New Roman" w:cs="Times New Roman"/>
                <w:color w:val="212529"/>
              </w:rPr>
            </w:pPr>
          </w:p>
        </w:tc>
      </w:tr>
      <w:tr w:rsidR="00B95C83" w:rsidRPr="00680485" w14:paraId="3999A2A0" w14:textId="76D1C7AA" w:rsidTr="007B0FB9">
        <w:tc>
          <w:tcPr>
            <w:tcW w:w="921" w:type="dxa"/>
          </w:tcPr>
          <w:p w14:paraId="6CB1C441"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7AC2DC15" w14:textId="5BAD6723" w:rsidR="00B95C83" w:rsidRPr="00680485" w:rsidRDefault="00B95C83" w:rsidP="00FF54AD">
            <w:pPr>
              <w:rPr>
                <w:rFonts w:ascii="Times New Roman" w:hAnsi="Times New Roman" w:cs="Times New Roman"/>
                <w:color w:val="212529"/>
              </w:rPr>
            </w:pPr>
            <w:r w:rsidRPr="00680485">
              <w:rPr>
                <w:rFonts w:ascii="Times New Roman" w:hAnsi="Times New Roman" w:cs="Times New Roman"/>
                <w:color w:val="000000"/>
              </w:rPr>
              <w:t>IS 11911 : 1986</w:t>
            </w:r>
          </w:p>
        </w:tc>
        <w:tc>
          <w:tcPr>
            <w:tcW w:w="3430" w:type="dxa"/>
            <w:shd w:val="clear" w:color="000000" w:fill="FFFFFF"/>
            <w:vAlign w:val="center"/>
          </w:tcPr>
          <w:p w14:paraId="2082162E" w14:textId="265AA0ED" w:rsidR="00B95C83" w:rsidRPr="00680485" w:rsidRDefault="00B95C83" w:rsidP="00FF54AD">
            <w:pPr>
              <w:rPr>
                <w:rFonts w:ascii="Times New Roman" w:hAnsi="Times New Roman" w:cs="Times New Roman"/>
                <w:color w:val="212529"/>
              </w:rPr>
            </w:pPr>
            <w:r w:rsidRPr="00680485">
              <w:rPr>
                <w:rFonts w:ascii="Times New Roman" w:hAnsi="Times New Roman" w:cs="Times New Roman"/>
                <w:color w:val="212529"/>
              </w:rPr>
              <w:t>Specification for caffeine food grade</w:t>
            </w:r>
          </w:p>
        </w:tc>
        <w:tc>
          <w:tcPr>
            <w:tcW w:w="2756" w:type="dxa"/>
            <w:shd w:val="clear" w:color="000000" w:fill="FFFFFF"/>
          </w:tcPr>
          <w:p w14:paraId="68E5C4F5" w14:textId="59611519" w:rsidR="00B95C83" w:rsidRPr="00680485" w:rsidRDefault="00DC6812"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1E8969CB" w14:textId="3192AE4C" w:rsidTr="007B0FB9">
        <w:tc>
          <w:tcPr>
            <w:tcW w:w="921" w:type="dxa"/>
          </w:tcPr>
          <w:p w14:paraId="31CC61A7"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08CB205C" w14:textId="6F9D8CEE" w:rsidR="00B95C83" w:rsidRPr="00680485" w:rsidRDefault="00B95C83" w:rsidP="00FF54AD">
            <w:pPr>
              <w:rPr>
                <w:rFonts w:ascii="Times New Roman" w:hAnsi="Times New Roman" w:cs="Times New Roman"/>
                <w:color w:val="212529"/>
                <w:shd w:val="clear" w:color="auto" w:fill="FFFFFF"/>
              </w:rPr>
            </w:pPr>
            <w:r w:rsidRPr="00680485">
              <w:rPr>
                <w:rFonts w:ascii="Times New Roman" w:hAnsi="Times New Roman" w:cs="Times New Roman"/>
                <w:color w:val="000000"/>
              </w:rPr>
              <w:t>IS 12342 (Part 1) : 1988</w:t>
            </w:r>
          </w:p>
        </w:tc>
        <w:tc>
          <w:tcPr>
            <w:tcW w:w="3430" w:type="dxa"/>
            <w:shd w:val="clear" w:color="000000" w:fill="FFFFFF"/>
            <w:vAlign w:val="center"/>
          </w:tcPr>
          <w:p w14:paraId="73A510FB" w14:textId="0A348026" w:rsidR="00B95C83" w:rsidRPr="00680485" w:rsidRDefault="00B95C83" w:rsidP="00FF54AD">
            <w:pPr>
              <w:rPr>
                <w:rFonts w:ascii="Times New Roman" w:hAnsi="Times New Roman" w:cs="Times New Roman"/>
                <w:color w:val="212529"/>
                <w:shd w:val="clear" w:color="auto" w:fill="FFFFFF"/>
              </w:rPr>
            </w:pPr>
            <w:r w:rsidRPr="00680485">
              <w:rPr>
                <w:rFonts w:ascii="Times New Roman" w:hAnsi="Times New Roman" w:cs="Times New Roman"/>
                <w:color w:val="212529"/>
              </w:rPr>
              <w:t xml:space="preserve">Specification for raw seaweeds Part 1 </w:t>
            </w:r>
            <w:proofErr w:type="spellStart"/>
            <w:r w:rsidRPr="00680485">
              <w:rPr>
                <w:rFonts w:ascii="Times New Roman" w:hAnsi="Times New Roman" w:cs="Times New Roman"/>
                <w:color w:val="212529"/>
              </w:rPr>
              <w:t>agarophytes</w:t>
            </w:r>
            <w:proofErr w:type="spellEnd"/>
          </w:p>
        </w:tc>
        <w:tc>
          <w:tcPr>
            <w:tcW w:w="2756" w:type="dxa"/>
            <w:shd w:val="clear" w:color="000000" w:fill="FFFFFF"/>
          </w:tcPr>
          <w:p w14:paraId="633565BC" w14:textId="77777777" w:rsidR="00B95C83" w:rsidRPr="00680485" w:rsidRDefault="00B95C83" w:rsidP="00FF54AD">
            <w:pPr>
              <w:rPr>
                <w:rFonts w:ascii="Times New Roman" w:hAnsi="Times New Roman" w:cs="Times New Roman"/>
                <w:color w:val="212529"/>
              </w:rPr>
            </w:pPr>
          </w:p>
        </w:tc>
      </w:tr>
      <w:tr w:rsidR="00B95C83" w:rsidRPr="00680485" w14:paraId="448D6003" w14:textId="128CCC1E" w:rsidTr="007B0FB9">
        <w:tc>
          <w:tcPr>
            <w:tcW w:w="921" w:type="dxa"/>
          </w:tcPr>
          <w:p w14:paraId="18AC46EC"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24298BBA" w14:textId="1B24E4AF"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12342 (Part 2) : 1988</w:t>
            </w:r>
          </w:p>
        </w:tc>
        <w:tc>
          <w:tcPr>
            <w:tcW w:w="3430" w:type="dxa"/>
            <w:shd w:val="clear" w:color="000000" w:fill="FFFFFF"/>
            <w:vAlign w:val="center"/>
          </w:tcPr>
          <w:p w14:paraId="68E216B0" w14:textId="7165CDDC"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 xml:space="preserve">Specification for raw seaweeds Part 2 </w:t>
            </w:r>
            <w:proofErr w:type="spellStart"/>
            <w:r w:rsidRPr="00680485">
              <w:rPr>
                <w:rFonts w:ascii="Times New Roman" w:hAnsi="Times New Roman" w:cs="Times New Roman"/>
                <w:color w:val="212529"/>
              </w:rPr>
              <w:t>alginophytes</w:t>
            </w:r>
            <w:proofErr w:type="spellEnd"/>
          </w:p>
        </w:tc>
        <w:tc>
          <w:tcPr>
            <w:tcW w:w="2756" w:type="dxa"/>
            <w:shd w:val="clear" w:color="000000" w:fill="FFFFFF"/>
          </w:tcPr>
          <w:p w14:paraId="3E7F672D" w14:textId="77777777" w:rsidR="00B95C83" w:rsidRPr="00680485" w:rsidRDefault="00B95C83" w:rsidP="00FF54AD">
            <w:pPr>
              <w:rPr>
                <w:rFonts w:ascii="Times New Roman" w:hAnsi="Times New Roman" w:cs="Times New Roman"/>
                <w:color w:val="212529"/>
              </w:rPr>
            </w:pPr>
          </w:p>
        </w:tc>
      </w:tr>
      <w:tr w:rsidR="00B95C83" w:rsidRPr="00680485" w14:paraId="5AC44FD2" w14:textId="60B07697" w:rsidTr="007B0FB9">
        <w:tc>
          <w:tcPr>
            <w:tcW w:w="921" w:type="dxa"/>
          </w:tcPr>
          <w:p w14:paraId="345FE8C7"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5E71DE07" w14:textId="79AF9B65"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12981 : 1991</w:t>
            </w:r>
          </w:p>
        </w:tc>
        <w:tc>
          <w:tcPr>
            <w:tcW w:w="3430" w:type="dxa"/>
            <w:shd w:val="clear" w:color="000000" w:fill="FFFFFF"/>
            <w:vAlign w:val="center"/>
          </w:tcPr>
          <w:p w14:paraId="515F942C" w14:textId="60E96B4C"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Common salt - Iron fortified - Specification</w:t>
            </w:r>
          </w:p>
        </w:tc>
        <w:tc>
          <w:tcPr>
            <w:tcW w:w="2756" w:type="dxa"/>
            <w:shd w:val="clear" w:color="000000" w:fill="FFFFFF"/>
          </w:tcPr>
          <w:p w14:paraId="6CC26235" w14:textId="77777777" w:rsidR="00B95C83" w:rsidRPr="00680485" w:rsidRDefault="00B95C83" w:rsidP="00FF54AD">
            <w:pPr>
              <w:rPr>
                <w:rFonts w:ascii="Times New Roman" w:hAnsi="Times New Roman" w:cs="Times New Roman"/>
                <w:color w:val="212529"/>
              </w:rPr>
            </w:pPr>
          </w:p>
        </w:tc>
      </w:tr>
      <w:tr w:rsidR="00B95C83" w:rsidRPr="00680485" w14:paraId="5A2121F8" w14:textId="783E85E9" w:rsidTr="007B0FB9">
        <w:tc>
          <w:tcPr>
            <w:tcW w:w="921" w:type="dxa"/>
          </w:tcPr>
          <w:p w14:paraId="478F6DE1"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64772F72" w14:textId="03813546" w:rsidR="00B95C83" w:rsidRPr="00680485" w:rsidRDefault="00B95C83" w:rsidP="00FF54AD">
            <w:pPr>
              <w:rPr>
                <w:rFonts w:ascii="Times New Roman" w:hAnsi="Times New Roman" w:cs="Times New Roman"/>
                <w:color w:val="212529"/>
              </w:rPr>
            </w:pPr>
            <w:r w:rsidRPr="00680485">
              <w:rPr>
                <w:rFonts w:ascii="Times New Roman" w:hAnsi="Times New Roman" w:cs="Times New Roman"/>
                <w:color w:val="000000"/>
              </w:rPr>
              <w:t>IS 13462 : 1992</w:t>
            </w:r>
          </w:p>
        </w:tc>
        <w:tc>
          <w:tcPr>
            <w:tcW w:w="3430" w:type="dxa"/>
            <w:shd w:val="clear" w:color="000000" w:fill="FFFFFF"/>
            <w:vAlign w:val="center"/>
          </w:tcPr>
          <w:p w14:paraId="4B641908" w14:textId="0EE57521" w:rsidR="00B95C83" w:rsidRPr="00680485" w:rsidRDefault="00B95C83" w:rsidP="00FF54AD">
            <w:pPr>
              <w:rPr>
                <w:rFonts w:ascii="Times New Roman" w:hAnsi="Times New Roman" w:cs="Times New Roman"/>
                <w:color w:val="212529"/>
              </w:rPr>
            </w:pPr>
            <w:r w:rsidRPr="00680485">
              <w:rPr>
                <w:rFonts w:ascii="Times New Roman" w:hAnsi="Times New Roman" w:cs="Times New Roman"/>
                <w:color w:val="212529"/>
              </w:rPr>
              <w:t>Ascorbyl palmitate food grade - Specification</w:t>
            </w:r>
          </w:p>
        </w:tc>
        <w:tc>
          <w:tcPr>
            <w:tcW w:w="2756" w:type="dxa"/>
            <w:shd w:val="clear" w:color="000000" w:fill="FFFFFF"/>
          </w:tcPr>
          <w:p w14:paraId="11A422D3" w14:textId="6DB26B2F" w:rsidR="00B95C83" w:rsidRPr="00680485" w:rsidRDefault="00DC6812" w:rsidP="00FF54AD">
            <w:pPr>
              <w:rPr>
                <w:rFonts w:ascii="Times New Roman" w:hAnsi="Times New Roman" w:cs="Times New Roman"/>
                <w:color w:val="212529"/>
              </w:rPr>
            </w:pPr>
            <w:r w:rsidRPr="00680485">
              <w:rPr>
                <w:rFonts w:ascii="Times New Roman" w:hAnsi="Times New Roman" w:cs="Times New Roman"/>
                <w:color w:val="212529"/>
              </w:rPr>
              <w:t>Under review in Panel II</w:t>
            </w:r>
          </w:p>
        </w:tc>
      </w:tr>
      <w:tr w:rsidR="00B95C83" w:rsidRPr="00680485" w14:paraId="1D373ABE" w14:textId="60D8B0C6" w:rsidTr="007B0FB9">
        <w:tc>
          <w:tcPr>
            <w:tcW w:w="921" w:type="dxa"/>
          </w:tcPr>
          <w:p w14:paraId="44210DAC"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43164C83" w14:textId="13CB3D65"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13657 : 1993</w:t>
            </w:r>
          </w:p>
        </w:tc>
        <w:tc>
          <w:tcPr>
            <w:tcW w:w="3430" w:type="dxa"/>
            <w:shd w:val="clear" w:color="000000" w:fill="FFFFFF"/>
            <w:vAlign w:val="center"/>
          </w:tcPr>
          <w:p w14:paraId="49820CF0" w14:textId="76FF0D53"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Aspartame food grade - Specification</w:t>
            </w:r>
          </w:p>
        </w:tc>
        <w:tc>
          <w:tcPr>
            <w:tcW w:w="2756" w:type="dxa"/>
            <w:shd w:val="clear" w:color="000000" w:fill="FFFFFF"/>
          </w:tcPr>
          <w:p w14:paraId="740277A4" w14:textId="77777777" w:rsidR="00B95C83" w:rsidRPr="00680485" w:rsidRDefault="00B95C83" w:rsidP="00FF54AD">
            <w:pPr>
              <w:rPr>
                <w:rFonts w:ascii="Times New Roman" w:hAnsi="Times New Roman" w:cs="Times New Roman"/>
                <w:color w:val="212529"/>
              </w:rPr>
            </w:pPr>
          </w:p>
        </w:tc>
      </w:tr>
      <w:tr w:rsidR="00B95C83" w:rsidRPr="00680485" w14:paraId="36D7D6F1" w14:textId="1DB4B502" w:rsidTr="007B0FB9">
        <w:tc>
          <w:tcPr>
            <w:tcW w:w="921" w:type="dxa"/>
          </w:tcPr>
          <w:p w14:paraId="6AD53F8C"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11F3C45D" w14:textId="31AF2DDA"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13658 : 1993</w:t>
            </w:r>
          </w:p>
        </w:tc>
        <w:tc>
          <w:tcPr>
            <w:tcW w:w="3430" w:type="dxa"/>
            <w:shd w:val="clear" w:color="000000" w:fill="FFFFFF"/>
            <w:vAlign w:val="center"/>
          </w:tcPr>
          <w:p w14:paraId="4FC0E9D8" w14:textId="287ED20C" w:rsidR="00B95C83" w:rsidRPr="00680485" w:rsidRDefault="00B95C83" w:rsidP="00FF54AD">
            <w:pPr>
              <w:rPr>
                <w:rFonts w:ascii="Times New Roman" w:eastAsia="Times New Roman" w:hAnsi="Times New Roman" w:cs="Times New Roman"/>
                <w:color w:val="000000"/>
              </w:rPr>
            </w:pPr>
            <w:proofErr w:type="spellStart"/>
            <w:r w:rsidRPr="00680485">
              <w:rPr>
                <w:rFonts w:ascii="Times New Roman" w:hAnsi="Times New Roman" w:cs="Times New Roman"/>
                <w:color w:val="212529"/>
              </w:rPr>
              <w:t>Polyglycbrol</w:t>
            </w:r>
            <w:proofErr w:type="spellEnd"/>
            <w:r w:rsidRPr="00680485">
              <w:rPr>
                <w:rFonts w:ascii="Times New Roman" w:hAnsi="Times New Roman" w:cs="Times New Roman"/>
                <w:color w:val="212529"/>
              </w:rPr>
              <w:t xml:space="preserve"> esters of fatty acids food grade - Specification</w:t>
            </w:r>
          </w:p>
        </w:tc>
        <w:tc>
          <w:tcPr>
            <w:tcW w:w="2756" w:type="dxa"/>
            <w:shd w:val="clear" w:color="000000" w:fill="FFFFFF"/>
          </w:tcPr>
          <w:p w14:paraId="3890CCE4" w14:textId="77777777" w:rsidR="00B95C83" w:rsidRPr="00680485" w:rsidRDefault="00B95C83" w:rsidP="00FF54AD">
            <w:pPr>
              <w:rPr>
                <w:rFonts w:ascii="Times New Roman" w:hAnsi="Times New Roman" w:cs="Times New Roman"/>
                <w:color w:val="212529"/>
              </w:rPr>
            </w:pPr>
          </w:p>
        </w:tc>
      </w:tr>
      <w:tr w:rsidR="00B95C83" w:rsidRPr="00680485" w14:paraId="79264E5D" w14:textId="26112564" w:rsidTr="007B0FB9">
        <w:tc>
          <w:tcPr>
            <w:tcW w:w="921" w:type="dxa"/>
          </w:tcPr>
          <w:p w14:paraId="1A77A419"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7ADF07D4" w14:textId="244CE5A3" w:rsidR="00B95C83" w:rsidRPr="00680485" w:rsidRDefault="00B95C83" w:rsidP="00FF54AD">
            <w:pPr>
              <w:rPr>
                <w:rFonts w:ascii="Times New Roman" w:hAnsi="Times New Roman" w:cs="Times New Roman"/>
                <w:color w:val="212529"/>
                <w:shd w:val="clear" w:color="auto" w:fill="FFFFFF"/>
              </w:rPr>
            </w:pPr>
            <w:r w:rsidRPr="00680485">
              <w:rPr>
                <w:rFonts w:ascii="Times New Roman" w:hAnsi="Times New Roman" w:cs="Times New Roman"/>
                <w:color w:val="000000"/>
              </w:rPr>
              <w:t>IS 13659 : 1993</w:t>
            </w:r>
          </w:p>
        </w:tc>
        <w:tc>
          <w:tcPr>
            <w:tcW w:w="3430" w:type="dxa"/>
            <w:shd w:val="clear" w:color="000000" w:fill="FFFFFF"/>
            <w:vAlign w:val="center"/>
          </w:tcPr>
          <w:p w14:paraId="593C4B6C" w14:textId="3512586F" w:rsidR="00B95C83" w:rsidRPr="00680485" w:rsidRDefault="00B95C83" w:rsidP="00FF54AD">
            <w:pPr>
              <w:rPr>
                <w:rFonts w:ascii="Times New Roman" w:hAnsi="Times New Roman" w:cs="Times New Roman"/>
                <w:color w:val="212529"/>
                <w:shd w:val="clear" w:color="auto" w:fill="FFFFFF"/>
              </w:rPr>
            </w:pPr>
            <w:r w:rsidRPr="00680485">
              <w:rPr>
                <w:rFonts w:ascii="Times New Roman" w:hAnsi="Times New Roman" w:cs="Times New Roman"/>
                <w:color w:val="212529"/>
              </w:rPr>
              <w:t xml:space="preserve">Polyglycerol esters of </w:t>
            </w:r>
            <w:proofErr w:type="spellStart"/>
            <w:r w:rsidRPr="00680485">
              <w:rPr>
                <w:rFonts w:ascii="Times New Roman" w:hAnsi="Times New Roman" w:cs="Times New Roman"/>
                <w:color w:val="212529"/>
              </w:rPr>
              <w:t>interesterified</w:t>
            </w:r>
            <w:proofErr w:type="spellEnd"/>
            <w:r w:rsidRPr="00680485">
              <w:rPr>
                <w:rFonts w:ascii="Times New Roman" w:hAnsi="Times New Roman" w:cs="Times New Roman"/>
                <w:color w:val="212529"/>
              </w:rPr>
              <w:t xml:space="preserve"> </w:t>
            </w:r>
            <w:proofErr w:type="spellStart"/>
            <w:r w:rsidRPr="00680485">
              <w:rPr>
                <w:rFonts w:ascii="Times New Roman" w:hAnsi="Times New Roman" w:cs="Times New Roman"/>
                <w:color w:val="212529"/>
              </w:rPr>
              <w:t>ricinoleic</w:t>
            </w:r>
            <w:proofErr w:type="spellEnd"/>
            <w:r w:rsidRPr="00680485">
              <w:rPr>
                <w:rFonts w:ascii="Times New Roman" w:hAnsi="Times New Roman" w:cs="Times New Roman"/>
                <w:color w:val="212529"/>
              </w:rPr>
              <w:t xml:space="preserve"> acid food grade - Specification</w:t>
            </w:r>
          </w:p>
        </w:tc>
        <w:tc>
          <w:tcPr>
            <w:tcW w:w="2756" w:type="dxa"/>
            <w:shd w:val="clear" w:color="000000" w:fill="FFFFFF"/>
          </w:tcPr>
          <w:p w14:paraId="7AD429A4" w14:textId="77777777" w:rsidR="00B95C83" w:rsidRPr="00680485" w:rsidRDefault="00B95C83" w:rsidP="00FF54AD">
            <w:pPr>
              <w:rPr>
                <w:rFonts w:ascii="Times New Roman" w:hAnsi="Times New Roman" w:cs="Times New Roman"/>
                <w:color w:val="212529"/>
              </w:rPr>
            </w:pPr>
          </w:p>
        </w:tc>
      </w:tr>
      <w:tr w:rsidR="00B95C83" w:rsidRPr="00680485" w14:paraId="4CC849FC" w14:textId="384E8140" w:rsidTr="007B0FB9">
        <w:tc>
          <w:tcPr>
            <w:tcW w:w="921" w:type="dxa"/>
          </w:tcPr>
          <w:p w14:paraId="4D9947B6"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0C60E9C3" w14:textId="1BD77956"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13702 : 1993</w:t>
            </w:r>
          </w:p>
        </w:tc>
        <w:tc>
          <w:tcPr>
            <w:tcW w:w="3430" w:type="dxa"/>
            <w:shd w:val="clear" w:color="000000" w:fill="FFFFFF"/>
            <w:vAlign w:val="center"/>
          </w:tcPr>
          <w:p w14:paraId="7CF48CBE" w14:textId="34569802"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Propylene glycol food grade - Specification</w:t>
            </w:r>
          </w:p>
        </w:tc>
        <w:tc>
          <w:tcPr>
            <w:tcW w:w="2756" w:type="dxa"/>
            <w:shd w:val="clear" w:color="000000" w:fill="FFFFFF"/>
          </w:tcPr>
          <w:p w14:paraId="36C133B7" w14:textId="77777777" w:rsidR="00B95C83" w:rsidRPr="00680485" w:rsidRDefault="00B95C83" w:rsidP="00FF54AD">
            <w:pPr>
              <w:rPr>
                <w:rFonts w:ascii="Times New Roman" w:hAnsi="Times New Roman" w:cs="Times New Roman"/>
                <w:color w:val="212529"/>
              </w:rPr>
            </w:pPr>
          </w:p>
        </w:tc>
      </w:tr>
      <w:tr w:rsidR="00B95C83" w:rsidRPr="00680485" w14:paraId="3F7A57E7" w14:textId="2CE9C78D" w:rsidTr="007B0FB9">
        <w:tc>
          <w:tcPr>
            <w:tcW w:w="921" w:type="dxa"/>
          </w:tcPr>
          <w:p w14:paraId="3ACB3737"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21121DB0" w14:textId="79124E4E"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13704 : 1993</w:t>
            </w:r>
          </w:p>
        </w:tc>
        <w:tc>
          <w:tcPr>
            <w:tcW w:w="3430" w:type="dxa"/>
            <w:shd w:val="clear" w:color="000000" w:fill="FFFFFF"/>
            <w:vAlign w:val="center"/>
          </w:tcPr>
          <w:p w14:paraId="4F09A135" w14:textId="4E52EE69"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Glycerol esters of wood rosin Ester Gums food grade - Specification</w:t>
            </w:r>
          </w:p>
        </w:tc>
        <w:tc>
          <w:tcPr>
            <w:tcW w:w="2756" w:type="dxa"/>
            <w:shd w:val="clear" w:color="000000" w:fill="FFFFFF"/>
          </w:tcPr>
          <w:p w14:paraId="1F993E6C" w14:textId="77777777" w:rsidR="00B95C83" w:rsidRPr="00680485" w:rsidRDefault="00B95C83" w:rsidP="00FF54AD">
            <w:pPr>
              <w:rPr>
                <w:rFonts w:ascii="Times New Roman" w:hAnsi="Times New Roman" w:cs="Times New Roman"/>
                <w:color w:val="212529"/>
              </w:rPr>
            </w:pPr>
          </w:p>
        </w:tc>
      </w:tr>
      <w:tr w:rsidR="00B95C83" w:rsidRPr="00680485" w14:paraId="6BBC5526" w14:textId="54FC72AD" w:rsidTr="007B0FB9">
        <w:tc>
          <w:tcPr>
            <w:tcW w:w="921" w:type="dxa"/>
          </w:tcPr>
          <w:p w14:paraId="538B171A"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1A0226A6" w14:textId="5E911785"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14123 : 1994</w:t>
            </w:r>
          </w:p>
        </w:tc>
        <w:tc>
          <w:tcPr>
            <w:tcW w:w="3430" w:type="dxa"/>
            <w:shd w:val="clear" w:color="000000" w:fill="FFFFFF"/>
            <w:vAlign w:val="center"/>
          </w:tcPr>
          <w:p w14:paraId="5F917EDA" w14:textId="7F40404D"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Sodium ascorbate food grade specification</w:t>
            </w:r>
          </w:p>
        </w:tc>
        <w:tc>
          <w:tcPr>
            <w:tcW w:w="2756" w:type="dxa"/>
            <w:shd w:val="clear" w:color="000000" w:fill="FFFFFF"/>
          </w:tcPr>
          <w:p w14:paraId="73C82E96" w14:textId="77777777" w:rsidR="00B95C83" w:rsidRPr="00680485" w:rsidRDefault="00B95C83" w:rsidP="00FF54AD">
            <w:pPr>
              <w:rPr>
                <w:rFonts w:ascii="Times New Roman" w:hAnsi="Times New Roman" w:cs="Times New Roman"/>
                <w:color w:val="212529"/>
              </w:rPr>
            </w:pPr>
          </w:p>
        </w:tc>
      </w:tr>
      <w:tr w:rsidR="00B95C83" w:rsidRPr="00680485" w14:paraId="01F62CC1" w14:textId="61B0253B" w:rsidTr="007B0FB9">
        <w:tc>
          <w:tcPr>
            <w:tcW w:w="921" w:type="dxa"/>
          </w:tcPr>
          <w:p w14:paraId="331B787C"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3FE9F341" w14:textId="5EEFB4E5"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14124 : 1994</w:t>
            </w:r>
          </w:p>
        </w:tc>
        <w:tc>
          <w:tcPr>
            <w:tcW w:w="3430" w:type="dxa"/>
            <w:shd w:val="clear" w:color="000000" w:fill="FFFFFF"/>
            <w:vAlign w:val="center"/>
          </w:tcPr>
          <w:p w14:paraId="0D25E606" w14:textId="2CFB96D3"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Malic acid food grade - Specification</w:t>
            </w:r>
          </w:p>
        </w:tc>
        <w:tc>
          <w:tcPr>
            <w:tcW w:w="2756" w:type="dxa"/>
            <w:shd w:val="clear" w:color="000000" w:fill="FFFFFF"/>
          </w:tcPr>
          <w:p w14:paraId="3D912220" w14:textId="77777777" w:rsidR="00B95C83" w:rsidRPr="00680485" w:rsidRDefault="00B95C83" w:rsidP="00FF54AD">
            <w:pPr>
              <w:rPr>
                <w:rFonts w:ascii="Times New Roman" w:hAnsi="Times New Roman" w:cs="Times New Roman"/>
                <w:color w:val="212529"/>
              </w:rPr>
            </w:pPr>
          </w:p>
        </w:tc>
      </w:tr>
      <w:tr w:rsidR="00B95C83" w:rsidRPr="00680485" w14:paraId="136AF43F" w14:textId="03D6E95D" w:rsidTr="007B0FB9">
        <w:tc>
          <w:tcPr>
            <w:tcW w:w="921" w:type="dxa"/>
          </w:tcPr>
          <w:p w14:paraId="5C1FA0E8" w14:textId="77777777" w:rsidR="00B95C83" w:rsidRPr="00680485" w:rsidRDefault="00B95C83" w:rsidP="00FF54AD">
            <w:pPr>
              <w:pStyle w:val="ListParagraph"/>
              <w:numPr>
                <w:ilvl w:val="0"/>
                <w:numId w:val="9"/>
              </w:numPr>
              <w:spacing w:after="0" w:line="240" w:lineRule="auto"/>
              <w:rPr>
                <w:rFonts w:ascii="Times New Roman" w:hAnsi="Times New Roman" w:cs="Times New Roman"/>
                <w:sz w:val="24"/>
                <w:szCs w:val="24"/>
              </w:rPr>
            </w:pPr>
          </w:p>
        </w:tc>
        <w:tc>
          <w:tcPr>
            <w:tcW w:w="1909" w:type="dxa"/>
            <w:shd w:val="clear" w:color="auto" w:fill="auto"/>
            <w:vAlign w:val="bottom"/>
          </w:tcPr>
          <w:p w14:paraId="446CD859" w14:textId="4AD5EA21"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000000"/>
              </w:rPr>
              <w:t>IS 14125 : 1994</w:t>
            </w:r>
          </w:p>
        </w:tc>
        <w:tc>
          <w:tcPr>
            <w:tcW w:w="3430" w:type="dxa"/>
            <w:shd w:val="clear" w:color="000000" w:fill="FFFFFF"/>
            <w:vAlign w:val="center"/>
          </w:tcPr>
          <w:p w14:paraId="1EB4A6AD" w14:textId="0B83C6CA" w:rsidR="00B95C83" w:rsidRPr="00680485" w:rsidRDefault="00B95C83" w:rsidP="00FF54AD">
            <w:pPr>
              <w:rPr>
                <w:rFonts w:ascii="Times New Roman" w:eastAsia="Times New Roman" w:hAnsi="Times New Roman" w:cs="Times New Roman"/>
                <w:color w:val="000000"/>
              </w:rPr>
            </w:pPr>
            <w:r w:rsidRPr="00680485">
              <w:rPr>
                <w:rFonts w:ascii="Times New Roman" w:hAnsi="Times New Roman" w:cs="Times New Roman"/>
                <w:color w:val="212529"/>
              </w:rPr>
              <w:t>DL - Tartaric acid food grade - Specification</w:t>
            </w:r>
          </w:p>
        </w:tc>
        <w:tc>
          <w:tcPr>
            <w:tcW w:w="2756" w:type="dxa"/>
            <w:shd w:val="clear" w:color="000000" w:fill="FFFFFF"/>
          </w:tcPr>
          <w:p w14:paraId="66C3500D" w14:textId="77777777" w:rsidR="00B95C83" w:rsidRPr="00680485" w:rsidRDefault="00B95C83" w:rsidP="00FF54AD">
            <w:pPr>
              <w:rPr>
                <w:rFonts w:ascii="Times New Roman" w:hAnsi="Times New Roman" w:cs="Times New Roman"/>
                <w:color w:val="212529"/>
              </w:rPr>
            </w:pPr>
          </w:p>
        </w:tc>
      </w:tr>
    </w:tbl>
    <w:p w14:paraId="0E499577" w14:textId="77777777" w:rsidR="00793215" w:rsidRPr="00680485" w:rsidRDefault="00793215" w:rsidP="00273DAF">
      <w:pPr>
        <w:ind w:right="36"/>
        <w:contextualSpacing/>
        <w:jc w:val="both"/>
        <w:rPr>
          <w:rFonts w:ascii="Times New Roman" w:eastAsia="Times New Roman" w:hAnsi="Times New Roman" w:cs="Times New Roman"/>
          <w:bCs/>
          <w:lang w:val="en-US"/>
        </w:rPr>
      </w:pPr>
    </w:p>
    <w:p w14:paraId="6E64D4BD" w14:textId="41E0B4E0" w:rsidR="00C02624" w:rsidRPr="00680485" w:rsidRDefault="00CB544D" w:rsidP="00C02624">
      <w:pPr>
        <w:jc w:val="both"/>
        <w:rPr>
          <w:rFonts w:ascii="Times New Roman" w:hAnsi="Times New Roman"/>
          <w:b/>
          <w:bCs/>
          <w:i/>
          <w:iCs/>
        </w:rPr>
      </w:pPr>
      <w:r w:rsidRPr="00680485">
        <w:rPr>
          <w:rFonts w:ascii="Times New Roman" w:hAnsi="Times New Roman"/>
          <w:b/>
          <w:bCs/>
          <w:i/>
          <w:iCs/>
        </w:rPr>
        <w:t>The Committee may note.</w:t>
      </w:r>
    </w:p>
    <w:p w14:paraId="4980D47E" w14:textId="77777777" w:rsidR="00C02624" w:rsidRPr="00680485" w:rsidRDefault="00C02624" w:rsidP="00273DAF">
      <w:pPr>
        <w:ind w:right="36"/>
        <w:contextualSpacing/>
        <w:jc w:val="both"/>
        <w:rPr>
          <w:rFonts w:ascii="Times New Roman" w:eastAsia="Times New Roman" w:hAnsi="Times New Roman" w:cs="Times New Roman"/>
          <w:bCs/>
          <w:lang w:val="en-US"/>
        </w:rPr>
      </w:pPr>
    </w:p>
    <w:p w14:paraId="2D440E89" w14:textId="6ADDFA71" w:rsidR="00224FBC" w:rsidRPr="00680485" w:rsidRDefault="00224FBC" w:rsidP="00224FBC">
      <w:pPr>
        <w:jc w:val="both"/>
        <w:rPr>
          <w:rFonts w:ascii="Times New Roman" w:hAnsi="Times New Roman" w:cs="Times New Roman"/>
          <w:b/>
        </w:rPr>
      </w:pPr>
      <w:r w:rsidRPr="00680485">
        <w:rPr>
          <w:rFonts w:ascii="Times New Roman" w:hAnsi="Times New Roman" w:cs="Times New Roman"/>
          <w:b/>
        </w:rPr>
        <w:t xml:space="preserve">ITEM </w:t>
      </w:r>
      <w:r w:rsidR="0027190F" w:rsidRPr="00680485">
        <w:rPr>
          <w:rFonts w:ascii="Times New Roman" w:hAnsi="Times New Roman" w:cs="Times New Roman"/>
          <w:b/>
        </w:rPr>
        <w:t>7</w:t>
      </w:r>
      <w:r w:rsidRPr="00680485">
        <w:rPr>
          <w:rFonts w:ascii="Times New Roman" w:hAnsi="Times New Roman" w:cs="Times New Roman"/>
          <w:b/>
        </w:rPr>
        <w:t xml:space="preserve"> PANELWISE PROGRESS REPORT</w:t>
      </w:r>
    </w:p>
    <w:p w14:paraId="26EE6DA5" w14:textId="77777777" w:rsidR="00224FBC" w:rsidRPr="00680485" w:rsidRDefault="00224FBC" w:rsidP="00224FBC">
      <w:pPr>
        <w:jc w:val="both"/>
        <w:rPr>
          <w:rFonts w:ascii="Times New Roman" w:hAnsi="Times New Roman" w:cs="Times New Roman"/>
          <w:b/>
        </w:rPr>
      </w:pPr>
    </w:p>
    <w:p w14:paraId="23F11E8C" w14:textId="34F87B9F" w:rsidR="00224FBC" w:rsidRPr="00680485" w:rsidRDefault="0027190F" w:rsidP="00224FBC">
      <w:pPr>
        <w:jc w:val="both"/>
        <w:rPr>
          <w:rFonts w:ascii="Times New Roman" w:hAnsi="Times New Roman" w:cs="Times New Roman"/>
          <w:b/>
        </w:rPr>
      </w:pPr>
      <w:r w:rsidRPr="00680485">
        <w:rPr>
          <w:rFonts w:ascii="Times New Roman" w:hAnsi="Times New Roman" w:cs="Times New Roman"/>
          <w:b/>
        </w:rPr>
        <w:t>7</w:t>
      </w:r>
      <w:r w:rsidR="00224FBC" w:rsidRPr="00680485">
        <w:rPr>
          <w:rFonts w:ascii="Times New Roman" w:hAnsi="Times New Roman" w:cs="Times New Roman"/>
          <w:b/>
        </w:rPr>
        <w:t>.1 FAD 8/ Panel I</w:t>
      </w:r>
    </w:p>
    <w:p w14:paraId="742D9EE6" w14:textId="77777777" w:rsidR="00224FBC" w:rsidRPr="00680485" w:rsidRDefault="00224FBC" w:rsidP="00224FBC">
      <w:pPr>
        <w:jc w:val="both"/>
        <w:rPr>
          <w:rFonts w:ascii="Times New Roman" w:hAnsi="Times New Roman" w:cs="Times New Roman"/>
          <w:bCs/>
        </w:rPr>
      </w:pPr>
    </w:p>
    <w:p w14:paraId="1535C6AF" w14:textId="37293BD6" w:rsidR="00224FBC" w:rsidRPr="00680485" w:rsidRDefault="0027190F" w:rsidP="00224FBC">
      <w:pPr>
        <w:jc w:val="both"/>
        <w:rPr>
          <w:rFonts w:ascii="Times New Roman" w:hAnsi="Times New Roman" w:cs="Times New Roman"/>
          <w:bCs/>
        </w:rPr>
      </w:pPr>
      <w:r w:rsidRPr="00680485">
        <w:rPr>
          <w:rFonts w:ascii="Times New Roman" w:hAnsi="Times New Roman" w:cs="Times New Roman"/>
          <w:b/>
        </w:rPr>
        <w:t>7</w:t>
      </w:r>
      <w:r w:rsidR="00224FBC" w:rsidRPr="00680485">
        <w:rPr>
          <w:rFonts w:ascii="Times New Roman" w:hAnsi="Times New Roman" w:cs="Times New Roman"/>
          <w:b/>
        </w:rPr>
        <w:t>.1.1</w:t>
      </w:r>
      <w:r w:rsidR="00224FBC" w:rsidRPr="00680485">
        <w:rPr>
          <w:rFonts w:ascii="Times New Roman" w:hAnsi="Times New Roman" w:cs="Times New Roman"/>
          <w:bCs/>
        </w:rPr>
        <w:t xml:space="preserve"> T</w:t>
      </w:r>
      <w:r w:rsidR="00B40F33" w:rsidRPr="00680485">
        <w:rPr>
          <w:rFonts w:ascii="Times New Roman" w:hAnsi="Times New Roman" w:cs="Times New Roman"/>
          <w:bCs/>
        </w:rPr>
        <w:t>he following Indian Standards are under review in FAD 8/Panel I</w:t>
      </w:r>
      <w:r w:rsidR="00224FBC" w:rsidRPr="00680485">
        <w:rPr>
          <w:rFonts w:ascii="Times New Roman" w:hAnsi="Times New Roman" w:cs="Times New Roman"/>
          <w:bCs/>
        </w:rPr>
        <w:t>:</w:t>
      </w:r>
    </w:p>
    <w:p w14:paraId="4B13D50E" w14:textId="77777777" w:rsidR="00224FBC" w:rsidRPr="00680485" w:rsidRDefault="00224FBC" w:rsidP="00224FBC">
      <w:pPr>
        <w:jc w:val="both"/>
        <w:rPr>
          <w:rFonts w:ascii="Times New Roman" w:hAnsi="Times New Roman" w:cs="Times New Roman"/>
          <w:bCs/>
        </w:rPr>
      </w:pPr>
    </w:p>
    <w:tbl>
      <w:tblPr>
        <w:tblStyle w:val="TableGrid"/>
        <w:tblW w:w="0" w:type="auto"/>
        <w:tblLook w:val="04A0" w:firstRow="1" w:lastRow="0" w:firstColumn="1" w:lastColumn="0" w:noHBand="0" w:noVBand="1"/>
      </w:tblPr>
      <w:tblGrid>
        <w:gridCol w:w="1058"/>
        <w:gridCol w:w="1741"/>
        <w:gridCol w:w="6217"/>
      </w:tblGrid>
      <w:tr w:rsidR="00224FBC" w:rsidRPr="00680485" w14:paraId="768911CA" w14:textId="77777777" w:rsidTr="00224FBC">
        <w:tc>
          <w:tcPr>
            <w:tcW w:w="1058" w:type="dxa"/>
          </w:tcPr>
          <w:p w14:paraId="52E15DBD" w14:textId="77777777" w:rsidR="00224FBC" w:rsidRPr="00680485" w:rsidRDefault="00224FBC" w:rsidP="00F423C6">
            <w:pPr>
              <w:jc w:val="center"/>
              <w:rPr>
                <w:rFonts w:ascii="Times New Roman"/>
                <w:b/>
                <w:spacing w:val="-1"/>
              </w:rPr>
            </w:pPr>
            <w:r w:rsidRPr="00680485">
              <w:rPr>
                <w:rFonts w:ascii="Times New Roman"/>
                <w:b/>
                <w:spacing w:val="-1"/>
              </w:rPr>
              <w:t>Sl. No.</w:t>
            </w:r>
          </w:p>
        </w:tc>
        <w:tc>
          <w:tcPr>
            <w:tcW w:w="1741" w:type="dxa"/>
          </w:tcPr>
          <w:p w14:paraId="2AD60BD4" w14:textId="77777777" w:rsidR="00224FBC" w:rsidRPr="00680485" w:rsidRDefault="00224FBC" w:rsidP="00F423C6">
            <w:pPr>
              <w:jc w:val="center"/>
              <w:rPr>
                <w:rFonts w:ascii="Times New Roman"/>
                <w:b/>
                <w:spacing w:val="-1"/>
              </w:rPr>
            </w:pPr>
            <w:r w:rsidRPr="00680485">
              <w:rPr>
                <w:rFonts w:ascii="Times New Roman"/>
                <w:b/>
                <w:spacing w:val="-1"/>
              </w:rPr>
              <w:t>IS No.</w:t>
            </w:r>
          </w:p>
        </w:tc>
        <w:tc>
          <w:tcPr>
            <w:tcW w:w="6217" w:type="dxa"/>
          </w:tcPr>
          <w:p w14:paraId="70909AA1" w14:textId="77777777" w:rsidR="00224FBC" w:rsidRPr="00680485" w:rsidRDefault="00224FBC" w:rsidP="00F423C6">
            <w:pPr>
              <w:jc w:val="center"/>
              <w:rPr>
                <w:rFonts w:ascii="Times New Roman"/>
                <w:b/>
                <w:spacing w:val="-1"/>
              </w:rPr>
            </w:pPr>
            <w:r w:rsidRPr="00680485">
              <w:rPr>
                <w:rFonts w:ascii="Times New Roman"/>
                <w:b/>
                <w:spacing w:val="-1"/>
              </w:rPr>
              <w:t>Title</w:t>
            </w:r>
          </w:p>
        </w:tc>
      </w:tr>
      <w:tr w:rsidR="00224FBC" w:rsidRPr="00680485" w14:paraId="3EA70868" w14:textId="77777777" w:rsidTr="00224FBC">
        <w:tc>
          <w:tcPr>
            <w:tcW w:w="1058" w:type="dxa"/>
          </w:tcPr>
          <w:p w14:paraId="6CE88CF3" w14:textId="51FCDEEF" w:rsidR="00224FBC" w:rsidRPr="00680485" w:rsidRDefault="00A93C72" w:rsidP="00F423C6">
            <w:pPr>
              <w:jc w:val="center"/>
              <w:rPr>
                <w:rFonts w:ascii="Times New Roman"/>
                <w:bCs/>
                <w:spacing w:val="-1"/>
              </w:rPr>
            </w:pPr>
            <w:r w:rsidRPr="00680485">
              <w:rPr>
                <w:rFonts w:ascii="Times New Roman"/>
                <w:bCs/>
                <w:spacing w:val="-1"/>
              </w:rPr>
              <w:t>1</w:t>
            </w:r>
            <w:r w:rsidR="00224FBC" w:rsidRPr="00680485">
              <w:rPr>
                <w:rFonts w:ascii="Times New Roman"/>
                <w:bCs/>
                <w:spacing w:val="-1"/>
              </w:rPr>
              <w:t>.</w:t>
            </w:r>
          </w:p>
        </w:tc>
        <w:tc>
          <w:tcPr>
            <w:tcW w:w="1741" w:type="dxa"/>
          </w:tcPr>
          <w:p w14:paraId="30742570" w14:textId="77777777" w:rsidR="00224FBC" w:rsidRPr="00680485" w:rsidRDefault="00224FBC" w:rsidP="00F423C6">
            <w:pPr>
              <w:rPr>
                <w:rFonts w:ascii="Times New Roman" w:hAnsi="Times New Roman" w:cs="Times New Roman"/>
                <w:bCs/>
                <w:spacing w:val="-1"/>
              </w:rPr>
            </w:pPr>
            <w:r w:rsidRPr="00680485">
              <w:rPr>
                <w:rFonts w:ascii="Times New Roman" w:hAnsi="Times New Roman" w:cs="Times New Roman"/>
                <w:bCs/>
                <w:spacing w:val="-1"/>
              </w:rPr>
              <w:t>IS 5346 : 1994</w:t>
            </w:r>
          </w:p>
        </w:tc>
        <w:tc>
          <w:tcPr>
            <w:tcW w:w="6217" w:type="dxa"/>
          </w:tcPr>
          <w:p w14:paraId="72CD0789" w14:textId="77777777" w:rsidR="00224FBC" w:rsidRPr="00680485" w:rsidRDefault="00224FBC" w:rsidP="00F423C6">
            <w:pPr>
              <w:rPr>
                <w:rFonts w:ascii="Times New Roman" w:hAnsi="Times New Roman" w:cs="Times New Roman"/>
                <w:bCs/>
                <w:spacing w:val="-1"/>
              </w:rPr>
            </w:pPr>
            <w:r w:rsidRPr="00680485">
              <w:rPr>
                <w:rFonts w:ascii="Times New Roman" w:hAnsi="Times New Roman" w:cs="Times New Roman"/>
                <w:bCs/>
                <w:spacing w:val="-1"/>
              </w:rPr>
              <w:t>Synthetic food colour - Preparations and mixtures - Specification (Second Revision)</w:t>
            </w:r>
          </w:p>
        </w:tc>
      </w:tr>
    </w:tbl>
    <w:p w14:paraId="5B1F5747" w14:textId="77777777" w:rsidR="00224FBC" w:rsidRPr="00680485" w:rsidRDefault="00224FBC" w:rsidP="00224FBC">
      <w:pPr>
        <w:jc w:val="both"/>
        <w:rPr>
          <w:rFonts w:ascii="Times New Roman" w:hAnsi="Times New Roman" w:cs="Times New Roman"/>
          <w:bCs/>
        </w:rPr>
      </w:pPr>
    </w:p>
    <w:p w14:paraId="0549F291" w14:textId="58E4C50B" w:rsidR="00224FBC" w:rsidRPr="00680485" w:rsidRDefault="00F4417E" w:rsidP="00224FBC">
      <w:pPr>
        <w:jc w:val="both"/>
        <w:rPr>
          <w:rFonts w:ascii="Times New Roman" w:hAnsi="Times New Roman" w:cs="Times New Roman"/>
          <w:bCs/>
        </w:rPr>
      </w:pPr>
      <w:r w:rsidRPr="00680485">
        <w:rPr>
          <w:rFonts w:ascii="Times New Roman" w:hAnsi="Times New Roman" w:cs="Times New Roman"/>
          <w:bCs/>
        </w:rPr>
        <w:t>The 7</w:t>
      </w:r>
      <w:r w:rsidRPr="00680485">
        <w:rPr>
          <w:rFonts w:ascii="Times New Roman" w:hAnsi="Times New Roman" w:cs="Times New Roman"/>
          <w:bCs/>
          <w:vertAlign w:val="superscript"/>
        </w:rPr>
        <w:t>th</w:t>
      </w:r>
      <w:r w:rsidR="0025115C" w:rsidRPr="00680485">
        <w:rPr>
          <w:rFonts w:ascii="Times New Roman" w:hAnsi="Times New Roman" w:cs="Times New Roman"/>
          <w:bCs/>
        </w:rPr>
        <w:t xml:space="preserve"> </w:t>
      </w:r>
      <w:r w:rsidRPr="00680485">
        <w:rPr>
          <w:rFonts w:ascii="Times New Roman" w:hAnsi="Times New Roman" w:cs="Times New Roman"/>
          <w:bCs/>
        </w:rPr>
        <w:t xml:space="preserve">meeting of the panel, held on 21 November 2024, focused on the revision of the document titled </w:t>
      </w:r>
      <w:r w:rsidRPr="00680485">
        <w:rPr>
          <w:rFonts w:ascii="Times New Roman" w:hAnsi="Times New Roman" w:cs="Times New Roman"/>
          <w:bCs/>
          <w:i/>
          <w:iCs/>
        </w:rPr>
        <w:t>"</w:t>
      </w:r>
      <w:r w:rsidRPr="00680485">
        <w:rPr>
          <w:rFonts w:ascii="Times New Roman" w:hAnsi="Times New Roman" w:cs="Times New Roman"/>
          <w:bCs/>
          <w:i/>
          <w:iCs/>
        </w:rPr>
        <w:t xml:space="preserve">Synthetic </w:t>
      </w:r>
      <w:r w:rsidRPr="00680485">
        <w:rPr>
          <w:rFonts w:ascii="Times New Roman" w:hAnsi="Times New Roman" w:cs="Times New Roman"/>
          <w:bCs/>
          <w:i/>
          <w:iCs/>
        </w:rPr>
        <w:t>Food Colour - Preparations and Mixtures"</w:t>
      </w:r>
      <w:r w:rsidRPr="00680485">
        <w:rPr>
          <w:rFonts w:ascii="Times New Roman" w:hAnsi="Times New Roman" w:cs="Times New Roman"/>
          <w:bCs/>
        </w:rPr>
        <w:t xml:space="preserve">. During the deliberations, the panel noted that the document is currently under review by FSSAI. Recognizing the need for consistency between the standards published by FSSAI and BIS, the </w:t>
      </w:r>
      <w:r w:rsidRPr="00680485">
        <w:rPr>
          <w:rFonts w:ascii="Times New Roman" w:hAnsi="Times New Roman" w:cs="Times New Roman"/>
          <w:bCs/>
        </w:rPr>
        <w:lastRenderedPageBreak/>
        <w:t>panel resolved to await the final publication of the document by FSSAI. Once released, the standard can be aligned with the FSSAI's publication.</w:t>
      </w:r>
    </w:p>
    <w:p w14:paraId="5B9E9547" w14:textId="77777777" w:rsidR="004103EA" w:rsidRPr="00680485" w:rsidRDefault="004103EA" w:rsidP="00224FBC">
      <w:pPr>
        <w:jc w:val="both"/>
        <w:rPr>
          <w:rFonts w:ascii="Times New Roman" w:hAnsi="Times New Roman" w:cs="Times New Roman"/>
          <w:bCs/>
        </w:rPr>
      </w:pPr>
    </w:p>
    <w:p w14:paraId="00EB50AA" w14:textId="313B64B0" w:rsidR="00224FBC" w:rsidRPr="00680485" w:rsidRDefault="00A22AA9" w:rsidP="00224FBC">
      <w:pPr>
        <w:pStyle w:val="PlainText"/>
        <w:jc w:val="both"/>
        <w:rPr>
          <w:rFonts w:ascii="Times New Roman" w:hAnsi="Times New Roman"/>
          <w:b/>
          <w:i/>
          <w:sz w:val="24"/>
          <w:szCs w:val="24"/>
        </w:rPr>
      </w:pPr>
      <w:r w:rsidRPr="00680485">
        <w:rPr>
          <w:rFonts w:ascii="Times New Roman" w:hAnsi="Times New Roman"/>
          <w:b/>
          <w:i/>
          <w:sz w:val="24"/>
          <w:szCs w:val="24"/>
        </w:rPr>
        <w:t>The Committee may note</w:t>
      </w:r>
      <w:r w:rsidR="00224FBC" w:rsidRPr="00680485">
        <w:rPr>
          <w:rFonts w:ascii="Times New Roman" w:hAnsi="Times New Roman"/>
          <w:b/>
          <w:i/>
          <w:sz w:val="24"/>
          <w:szCs w:val="24"/>
        </w:rPr>
        <w:t>.</w:t>
      </w:r>
    </w:p>
    <w:p w14:paraId="3B61FB0F" w14:textId="77777777" w:rsidR="009642D9" w:rsidRPr="00680485" w:rsidRDefault="009642D9" w:rsidP="00224FBC">
      <w:pPr>
        <w:jc w:val="both"/>
        <w:rPr>
          <w:rFonts w:ascii="Times New Roman" w:hAnsi="Times New Roman" w:cs="Times New Roman"/>
          <w:bCs/>
        </w:rPr>
      </w:pPr>
    </w:p>
    <w:p w14:paraId="4349316E" w14:textId="3180F5C9" w:rsidR="00224FBC" w:rsidRPr="00680485" w:rsidRDefault="0027190F" w:rsidP="00224FBC">
      <w:pPr>
        <w:jc w:val="both"/>
        <w:rPr>
          <w:rFonts w:ascii="Times New Roman" w:hAnsi="Times New Roman" w:cs="Times New Roman"/>
          <w:b/>
        </w:rPr>
      </w:pPr>
      <w:r w:rsidRPr="00680485">
        <w:rPr>
          <w:rFonts w:ascii="Times New Roman" w:hAnsi="Times New Roman" w:cs="Times New Roman"/>
          <w:b/>
        </w:rPr>
        <w:t>7</w:t>
      </w:r>
      <w:r w:rsidR="00224FBC" w:rsidRPr="00680485">
        <w:rPr>
          <w:rFonts w:ascii="Times New Roman" w:hAnsi="Times New Roman" w:cs="Times New Roman"/>
          <w:b/>
        </w:rPr>
        <w:t>.2 FAD 8/ Panel II</w:t>
      </w:r>
    </w:p>
    <w:p w14:paraId="69FA238C" w14:textId="77777777" w:rsidR="00224FBC" w:rsidRPr="00680485" w:rsidRDefault="00224FBC" w:rsidP="00224FBC">
      <w:pPr>
        <w:jc w:val="both"/>
        <w:rPr>
          <w:rFonts w:ascii="Times New Roman" w:hAnsi="Times New Roman" w:cs="Times New Roman"/>
          <w:bCs/>
        </w:rPr>
      </w:pPr>
    </w:p>
    <w:p w14:paraId="3C32A2DA" w14:textId="261F21F8" w:rsidR="00224FBC" w:rsidRPr="00680485" w:rsidRDefault="0027190F" w:rsidP="00224FBC">
      <w:pPr>
        <w:jc w:val="both"/>
        <w:rPr>
          <w:rFonts w:ascii="Times New Roman" w:hAnsi="Times New Roman" w:cs="Times New Roman"/>
          <w:bCs/>
        </w:rPr>
      </w:pPr>
      <w:r w:rsidRPr="00680485">
        <w:rPr>
          <w:rFonts w:ascii="Times New Roman" w:hAnsi="Times New Roman" w:cs="Times New Roman"/>
          <w:b/>
        </w:rPr>
        <w:t>7</w:t>
      </w:r>
      <w:r w:rsidR="00224FBC" w:rsidRPr="00680485">
        <w:rPr>
          <w:rFonts w:ascii="Times New Roman" w:hAnsi="Times New Roman" w:cs="Times New Roman"/>
          <w:b/>
        </w:rPr>
        <w:t>.2.1</w:t>
      </w:r>
      <w:r w:rsidR="00224FBC" w:rsidRPr="00680485">
        <w:rPr>
          <w:rFonts w:ascii="Times New Roman" w:hAnsi="Times New Roman" w:cs="Times New Roman"/>
          <w:bCs/>
        </w:rPr>
        <w:t xml:space="preserve"> </w:t>
      </w:r>
      <w:r w:rsidR="00A22AA9" w:rsidRPr="00680485">
        <w:rPr>
          <w:rFonts w:ascii="Times New Roman" w:hAnsi="Times New Roman" w:cs="Times New Roman"/>
          <w:bCs/>
        </w:rPr>
        <w:t>T</w:t>
      </w:r>
      <w:r w:rsidR="00226DF4" w:rsidRPr="00680485">
        <w:rPr>
          <w:rFonts w:ascii="Times New Roman" w:hAnsi="Times New Roman" w:cs="Times New Roman"/>
          <w:bCs/>
        </w:rPr>
        <w:t>he following Indian Standard is</w:t>
      </w:r>
      <w:r w:rsidR="00A22AA9" w:rsidRPr="00680485">
        <w:rPr>
          <w:rFonts w:ascii="Times New Roman" w:hAnsi="Times New Roman" w:cs="Times New Roman"/>
          <w:bCs/>
        </w:rPr>
        <w:t xml:space="preserve"> under review in FAD 8/Panel II:</w:t>
      </w:r>
    </w:p>
    <w:p w14:paraId="7D9E5BBC" w14:textId="77777777" w:rsidR="00224FBC" w:rsidRPr="00680485" w:rsidRDefault="00224FBC" w:rsidP="00224FBC">
      <w:pPr>
        <w:jc w:val="both"/>
        <w:rPr>
          <w:rFonts w:ascii="Times New Roman" w:hAnsi="Times New Roman" w:cs="Times New Roman"/>
          <w:bCs/>
        </w:rPr>
      </w:pPr>
    </w:p>
    <w:tbl>
      <w:tblPr>
        <w:tblStyle w:val="TableGrid"/>
        <w:tblW w:w="0" w:type="auto"/>
        <w:tblLook w:val="04A0" w:firstRow="1" w:lastRow="0" w:firstColumn="1" w:lastColumn="0" w:noHBand="0" w:noVBand="1"/>
      </w:tblPr>
      <w:tblGrid>
        <w:gridCol w:w="988"/>
        <w:gridCol w:w="2152"/>
        <w:gridCol w:w="5876"/>
      </w:tblGrid>
      <w:tr w:rsidR="00224FBC" w:rsidRPr="00680485" w14:paraId="5D645397" w14:textId="77777777" w:rsidTr="00C654A8">
        <w:tc>
          <w:tcPr>
            <w:tcW w:w="988" w:type="dxa"/>
          </w:tcPr>
          <w:p w14:paraId="3F3233A2" w14:textId="77777777" w:rsidR="00224FBC" w:rsidRPr="00680485" w:rsidRDefault="00224FBC" w:rsidP="00F423C6">
            <w:pPr>
              <w:jc w:val="center"/>
              <w:rPr>
                <w:rFonts w:ascii="Times New Roman"/>
                <w:bCs/>
                <w:spacing w:val="-1"/>
              </w:rPr>
            </w:pPr>
            <w:r w:rsidRPr="00680485">
              <w:rPr>
                <w:rFonts w:ascii="Times New Roman"/>
                <w:bCs/>
                <w:spacing w:val="-1"/>
              </w:rPr>
              <w:t>Sl. No.</w:t>
            </w:r>
          </w:p>
        </w:tc>
        <w:tc>
          <w:tcPr>
            <w:tcW w:w="2152" w:type="dxa"/>
          </w:tcPr>
          <w:p w14:paraId="03F39CE8" w14:textId="77777777" w:rsidR="00224FBC" w:rsidRPr="00680485" w:rsidRDefault="00224FBC" w:rsidP="00F423C6">
            <w:pPr>
              <w:jc w:val="center"/>
              <w:rPr>
                <w:rFonts w:ascii="Times New Roman"/>
                <w:bCs/>
                <w:spacing w:val="-1"/>
              </w:rPr>
            </w:pPr>
            <w:r w:rsidRPr="00680485">
              <w:rPr>
                <w:rFonts w:ascii="Times New Roman"/>
                <w:bCs/>
                <w:spacing w:val="-1"/>
              </w:rPr>
              <w:t>IS No.</w:t>
            </w:r>
          </w:p>
        </w:tc>
        <w:tc>
          <w:tcPr>
            <w:tcW w:w="5876" w:type="dxa"/>
          </w:tcPr>
          <w:p w14:paraId="33D71599" w14:textId="77777777" w:rsidR="00224FBC" w:rsidRPr="00680485" w:rsidRDefault="00224FBC" w:rsidP="00F423C6">
            <w:pPr>
              <w:jc w:val="center"/>
              <w:rPr>
                <w:rFonts w:ascii="Times New Roman"/>
                <w:bCs/>
                <w:spacing w:val="-1"/>
              </w:rPr>
            </w:pPr>
            <w:r w:rsidRPr="00680485">
              <w:rPr>
                <w:rFonts w:ascii="Times New Roman"/>
                <w:bCs/>
                <w:spacing w:val="-1"/>
              </w:rPr>
              <w:t>Title</w:t>
            </w:r>
          </w:p>
        </w:tc>
      </w:tr>
      <w:tr w:rsidR="00224FBC" w:rsidRPr="00680485" w14:paraId="05A2B15A" w14:textId="77777777" w:rsidTr="00C654A8">
        <w:tc>
          <w:tcPr>
            <w:tcW w:w="988" w:type="dxa"/>
          </w:tcPr>
          <w:p w14:paraId="44A1B2E4" w14:textId="4B6F8662" w:rsidR="00224FBC" w:rsidRPr="00680485" w:rsidRDefault="00224FBC" w:rsidP="005B62F3">
            <w:pPr>
              <w:pStyle w:val="ListParagraph"/>
              <w:numPr>
                <w:ilvl w:val="0"/>
                <w:numId w:val="21"/>
              </w:numPr>
              <w:jc w:val="center"/>
              <w:rPr>
                <w:rFonts w:ascii="Times New Roman" w:hAnsi="Times New Roman" w:cs="Times New Roman"/>
                <w:bCs/>
              </w:rPr>
            </w:pPr>
          </w:p>
        </w:tc>
        <w:tc>
          <w:tcPr>
            <w:tcW w:w="2152" w:type="dxa"/>
          </w:tcPr>
          <w:p w14:paraId="0A58A022" w14:textId="77777777" w:rsidR="00224FBC" w:rsidRPr="00680485" w:rsidRDefault="00224FBC" w:rsidP="00F423C6">
            <w:pPr>
              <w:jc w:val="both"/>
              <w:rPr>
                <w:rFonts w:ascii="Times New Roman" w:hAnsi="Times New Roman" w:cs="Times New Roman"/>
                <w:bCs/>
              </w:rPr>
            </w:pPr>
            <w:r w:rsidRPr="00680485">
              <w:rPr>
                <w:rFonts w:ascii="Times New Roman" w:hAnsi="Times New Roman" w:cs="Times New Roman"/>
                <w:bCs/>
              </w:rPr>
              <w:t>IS 10563 : 1983</w:t>
            </w:r>
          </w:p>
        </w:tc>
        <w:tc>
          <w:tcPr>
            <w:tcW w:w="5876" w:type="dxa"/>
          </w:tcPr>
          <w:p w14:paraId="050400E3" w14:textId="77777777" w:rsidR="00224FBC" w:rsidRPr="00680485" w:rsidRDefault="00224FBC" w:rsidP="00F423C6">
            <w:pPr>
              <w:jc w:val="both"/>
              <w:rPr>
                <w:rFonts w:ascii="Times New Roman" w:hAnsi="Times New Roman" w:cs="Times New Roman"/>
                <w:bCs/>
              </w:rPr>
            </w:pPr>
            <w:r w:rsidRPr="00680485">
              <w:rPr>
                <w:rFonts w:ascii="Times New Roman" w:hAnsi="Times New Roman" w:cs="Times New Roman"/>
                <w:bCs/>
              </w:rPr>
              <w:t>Specification for mineral oil, food grade</w:t>
            </w:r>
          </w:p>
        </w:tc>
      </w:tr>
      <w:tr w:rsidR="005B62F3" w:rsidRPr="00680485" w14:paraId="726035F3" w14:textId="77777777" w:rsidTr="00C654A8">
        <w:tc>
          <w:tcPr>
            <w:tcW w:w="988" w:type="dxa"/>
          </w:tcPr>
          <w:p w14:paraId="08135387" w14:textId="2E487D69"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68780B7A" w14:textId="0CA82BA9"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IS 4447 : 1994</w:t>
            </w:r>
          </w:p>
        </w:tc>
        <w:tc>
          <w:tcPr>
            <w:tcW w:w="5876" w:type="dxa"/>
          </w:tcPr>
          <w:p w14:paraId="605D3251" w14:textId="2A9FBCBA"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Sodium benzoate, food grade - Specification (</w:t>
            </w:r>
            <w:r w:rsidRPr="00680485">
              <w:rPr>
                <w:rFonts w:ascii="Times New Roman" w:hAnsi="Times New Roman" w:cs="Times New Roman"/>
                <w:i/>
                <w:iCs/>
                <w:color w:val="000000"/>
              </w:rPr>
              <w:t>first revision</w:t>
            </w:r>
            <w:r w:rsidRPr="00680485">
              <w:rPr>
                <w:rFonts w:ascii="Times New Roman" w:hAnsi="Times New Roman" w:cs="Times New Roman"/>
                <w:color w:val="000000"/>
              </w:rPr>
              <w:t>)</w:t>
            </w:r>
          </w:p>
        </w:tc>
      </w:tr>
      <w:tr w:rsidR="005B62F3" w:rsidRPr="00680485" w14:paraId="64E7A112" w14:textId="77777777" w:rsidTr="00C654A8">
        <w:tc>
          <w:tcPr>
            <w:tcW w:w="988" w:type="dxa"/>
          </w:tcPr>
          <w:p w14:paraId="141FD4DC" w14:textId="77777777"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2435B41F" w14:textId="1EAC99AE" w:rsidR="005B62F3" w:rsidRPr="00680485" w:rsidRDefault="009C24EC" w:rsidP="005B62F3">
            <w:pPr>
              <w:jc w:val="both"/>
              <w:rPr>
                <w:rFonts w:ascii="Times New Roman" w:hAnsi="Times New Roman" w:cs="Times New Roman"/>
                <w:bCs/>
              </w:rPr>
            </w:pPr>
            <w:r w:rsidRPr="00680485">
              <w:rPr>
                <w:rFonts w:ascii="Times New Roman" w:hAnsi="Times New Roman" w:cs="Times New Roman"/>
                <w:color w:val="000000"/>
              </w:rPr>
              <w:t>IS 475</w:t>
            </w:r>
            <w:r w:rsidR="005B62F3" w:rsidRPr="00680485">
              <w:rPr>
                <w:rFonts w:ascii="Times New Roman" w:hAnsi="Times New Roman" w:cs="Times New Roman"/>
                <w:color w:val="000000"/>
              </w:rPr>
              <w:t xml:space="preserve">2 </w:t>
            </w:r>
            <w:r w:rsidR="00CA2EF4" w:rsidRPr="00680485">
              <w:rPr>
                <w:rFonts w:ascii="Times New Roman" w:hAnsi="Times New Roman" w:cs="Times New Roman"/>
                <w:color w:val="000000"/>
              </w:rPr>
              <w:t>: 1994</w:t>
            </w:r>
          </w:p>
        </w:tc>
        <w:tc>
          <w:tcPr>
            <w:tcW w:w="5876" w:type="dxa"/>
          </w:tcPr>
          <w:p w14:paraId="3B4BC594" w14:textId="4375A199" w:rsidR="005B62F3" w:rsidRPr="00680485" w:rsidRDefault="00827134" w:rsidP="005B62F3">
            <w:pPr>
              <w:jc w:val="both"/>
              <w:rPr>
                <w:rFonts w:ascii="Times New Roman" w:hAnsi="Times New Roman" w:cs="Times New Roman"/>
                <w:bCs/>
              </w:rPr>
            </w:pPr>
            <w:r w:rsidRPr="00680485">
              <w:rPr>
                <w:rFonts w:ascii="Times New Roman" w:hAnsi="Times New Roman" w:cs="Times New Roman"/>
                <w:color w:val="000000"/>
              </w:rPr>
              <w:t>Sodium metabisulphite, food grade – Specification (</w:t>
            </w:r>
            <w:r w:rsidRPr="00680485">
              <w:rPr>
                <w:rFonts w:ascii="Times New Roman" w:hAnsi="Times New Roman" w:cs="Times New Roman"/>
                <w:i/>
                <w:iCs/>
                <w:color w:val="000000"/>
              </w:rPr>
              <w:t>first revision</w:t>
            </w:r>
            <w:r w:rsidRPr="00680485">
              <w:rPr>
                <w:rFonts w:ascii="Times New Roman" w:hAnsi="Times New Roman" w:cs="Times New Roman"/>
                <w:color w:val="000000"/>
              </w:rPr>
              <w:t>)</w:t>
            </w:r>
          </w:p>
        </w:tc>
      </w:tr>
      <w:tr w:rsidR="005B62F3" w:rsidRPr="00680485" w14:paraId="1F3B1456" w14:textId="77777777" w:rsidTr="00C654A8">
        <w:tc>
          <w:tcPr>
            <w:tcW w:w="988" w:type="dxa"/>
          </w:tcPr>
          <w:p w14:paraId="7DEA0C8C" w14:textId="77777777"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16F060BB" w14:textId="00E270CA"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IS 5306 : 1996</w:t>
            </w:r>
          </w:p>
        </w:tc>
        <w:tc>
          <w:tcPr>
            <w:tcW w:w="5876" w:type="dxa"/>
          </w:tcPr>
          <w:p w14:paraId="1EBBA1CE" w14:textId="0A0DB899"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Sodium carboxymethyl cellulose, food grade - Specification (</w:t>
            </w:r>
            <w:r w:rsidRPr="00680485">
              <w:rPr>
                <w:rFonts w:ascii="Times New Roman" w:hAnsi="Times New Roman" w:cs="Times New Roman"/>
                <w:i/>
                <w:iCs/>
                <w:color w:val="000000"/>
              </w:rPr>
              <w:t>second revision</w:t>
            </w:r>
            <w:r w:rsidRPr="00680485">
              <w:rPr>
                <w:rFonts w:ascii="Times New Roman" w:hAnsi="Times New Roman" w:cs="Times New Roman"/>
                <w:color w:val="000000"/>
              </w:rPr>
              <w:t>)</w:t>
            </w:r>
          </w:p>
        </w:tc>
      </w:tr>
      <w:tr w:rsidR="005B62F3" w:rsidRPr="00680485" w14:paraId="73E85984" w14:textId="77777777" w:rsidTr="00C654A8">
        <w:tc>
          <w:tcPr>
            <w:tcW w:w="988" w:type="dxa"/>
          </w:tcPr>
          <w:p w14:paraId="45155E0B" w14:textId="77777777"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5FC59F3D" w14:textId="4B6F7670"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IS 5342 : 1996</w:t>
            </w:r>
          </w:p>
        </w:tc>
        <w:tc>
          <w:tcPr>
            <w:tcW w:w="5876" w:type="dxa"/>
          </w:tcPr>
          <w:p w14:paraId="3B7ADFCC" w14:textId="0E1F7627"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Ascorbic acid, food grade - Specification (</w:t>
            </w:r>
            <w:r w:rsidRPr="00680485">
              <w:rPr>
                <w:rFonts w:ascii="Times New Roman" w:hAnsi="Times New Roman" w:cs="Times New Roman"/>
                <w:i/>
                <w:iCs/>
                <w:color w:val="000000"/>
              </w:rPr>
              <w:t>first revision</w:t>
            </w:r>
            <w:r w:rsidRPr="00680485">
              <w:rPr>
                <w:rFonts w:ascii="Times New Roman" w:hAnsi="Times New Roman" w:cs="Times New Roman"/>
                <w:color w:val="000000"/>
              </w:rPr>
              <w:t>)</w:t>
            </w:r>
          </w:p>
        </w:tc>
      </w:tr>
      <w:tr w:rsidR="005B62F3" w:rsidRPr="00680485" w14:paraId="1B7E1449" w14:textId="77777777" w:rsidTr="00C654A8">
        <w:tc>
          <w:tcPr>
            <w:tcW w:w="988" w:type="dxa"/>
          </w:tcPr>
          <w:p w14:paraId="29BB0C72" w14:textId="77777777"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07D94842" w14:textId="0DA84F22"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IS 5707 : 1996</w:t>
            </w:r>
          </w:p>
        </w:tc>
        <w:tc>
          <w:tcPr>
            <w:tcW w:w="5876" w:type="dxa"/>
          </w:tcPr>
          <w:p w14:paraId="35B5D376" w14:textId="0CF0717E"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Agar, food grade - Specification (</w:t>
            </w:r>
            <w:r w:rsidRPr="00680485">
              <w:rPr>
                <w:rFonts w:ascii="Times New Roman" w:hAnsi="Times New Roman" w:cs="Times New Roman"/>
                <w:i/>
                <w:iCs/>
                <w:color w:val="000000"/>
              </w:rPr>
              <w:t>first revision</w:t>
            </w:r>
            <w:r w:rsidRPr="00680485">
              <w:rPr>
                <w:rFonts w:ascii="Times New Roman" w:hAnsi="Times New Roman" w:cs="Times New Roman"/>
                <w:color w:val="000000"/>
              </w:rPr>
              <w:t>)</w:t>
            </w:r>
          </w:p>
        </w:tc>
      </w:tr>
      <w:tr w:rsidR="005B62F3" w:rsidRPr="00680485" w14:paraId="5E88F07E" w14:textId="77777777" w:rsidTr="00C654A8">
        <w:tc>
          <w:tcPr>
            <w:tcW w:w="988" w:type="dxa"/>
          </w:tcPr>
          <w:p w14:paraId="6661F231" w14:textId="77777777"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569531AB" w14:textId="6DF0A9C9"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IS 7908 : 1997</w:t>
            </w:r>
          </w:p>
        </w:tc>
        <w:tc>
          <w:tcPr>
            <w:tcW w:w="5876" w:type="dxa"/>
          </w:tcPr>
          <w:p w14:paraId="349F4E3B" w14:textId="44AE8592"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Sulphur dioxide, food grade specification (</w:t>
            </w:r>
            <w:r w:rsidRPr="00680485">
              <w:rPr>
                <w:rFonts w:ascii="Times New Roman" w:hAnsi="Times New Roman" w:cs="Times New Roman"/>
                <w:i/>
                <w:iCs/>
                <w:color w:val="000000"/>
              </w:rPr>
              <w:t>first revision</w:t>
            </w:r>
            <w:r w:rsidRPr="00680485">
              <w:rPr>
                <w:rFonts w:ascii="Times New Roman" w:hAnsi="Times New Roman" w:cs="Times New Roman"/>
                <w:color w:val="000000"/>
              </w:rPr>
              <w:t>)</w:t>
            </w:r>
          </w:p>
        </w:tc>
      </w:tr>
      <w:tr w:rsidR="005B62F3" w:rsidRPr="00680485" w14:paraId="1A6F4988" w14:textId="77777777" w:rsidTr="00C654A8">
        <w:tc>
          <w:tcPr>
            <w:tcW w:w="988" w:type="dxa"/>
          </w:tcPr>
          <w:p w14:paraId="4D5168C1" w14:textId="77777777"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472C8C87" w14:textId="1195C576"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IS 9971 : 1981</w:t>
            </w:r>
          </w:p>
        </w:tc>
        <w:tc>
          <w:tcPr>
            <w:tcW w:w="5876" w:type="dxa"/>
          </w:tcPr>
          <w:p w14:paraId="1317FDC6" w14:textId="39C50780"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Specification for lactic acid, food grade</w:t>
            </w:r>
          </w:p>
        </w:tc>
      </w:tr>
      <w:tr w:rsidR="005B62F3" w:rsidRPr="00680485" w14:paraId="692E7E00" w14:textId="77777777" w:rsidTr="00C654A8">
        <w:tc>
          <w:tcPr>
            <w:tcW w:w="988" w:type="dxa"/>
          </w:tcPr>
          <w:p w14:paraId="6388BB0D" w14:textId="77777777"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0F7CC30F" w14:textId="56BD85DA"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IS 11911 : 1986</w:t>
            </w:r>
          </w:p>
        </w:tc>
        <w:tc>
          <w:tcPr>
            <w:tcW w:w="5876" w:type="dxa"/>
          </w:tcPr>
          <w:p w14:paraId="4053C80D" w14:textId="3FC4D98E"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Specification for caffeine, food grade</w:t>
            </w:r>
          </w:p>
        </w:tc>
      </w:tr>
      <w:tr w:rsidR="005B62F3" w:rsidRPr="00680485" w14:paraId="3F1E7429" w14:textId="77777777" w:rsidTr="00C654A8">
        <w:tc>
          <w:tcPr>
            <w:tcW w:w="988" w:type="dxa"/>
          </w:tcPr>
          <w:p w14:paraId="4FCF0978" w14:textId="77777777" w:rsidR="005B62F3" w:rsidRPr="00680485" w:rsidRDefault="005B62F3" w:rsidP="005B62F3">
            <w:pPr>
              <w:pStyle w:val="ListParagraph"/>
              <w:numPr>
                <w:ilvl w:val="0"/>
                <w:numId w:val="21"/>
              </w:numPr>
              <w:jc w:val="center"/>
              <w:rPr>
                <w:rFonts w:ascii="Times New Roman" w:hAnsi="Times New Roman" w:cs="Times New Roman"/>
                <w:bCs/>
              </w:rPr>
            </w:pPr>
          </w:p>
        </w:tc>
        <w:tc>
          <w:tcPr>
            <w:tcW w:w="2152" w:type="dxa"/>
          </w:tcPr>
          <w:p w14:paraId="54AB2E37" w14:textId="4CAA2B4E"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IS 13462 : 1992</w:t>
            </w:r>
          </w:p>
        </w:tc>
        <w:tc>
          <w:tcPr>
            <w:tcW w:w="5876" w:type="dxa"/>
          </w:tcPr>
          <w:p w14:paraId="4618C3DB" w14:textId="27DB60A4" w:rsidR="005B62F3" w:rsidRPr="00680485" w:rsidRDefault="005B62F3" w:rsidP="005B62F3">
            <w:pPr>
              <w:jc w:val="both"/>
              <w:rPr>
                <w:rFonts w:ascii="Times New Roman" w:hAnsi="Times New Roman" w:cs="Times New Roman"/>
                <w:bCs/>
              </w:rPr>
            </w:pPr>
            <w:r w:rsidRPr="00680485">
              <w:rPr>
                <w:rFonts w:ascii="Times New Roman" w:hAnsi="Times New Roman" w:cs="Times New Roman"/>
                <w:color w:val="000000"/>
              </w:rPr>
              <w:t xml:space="preserve">Ascorbyl palmitate, food grade </w:t>
            </w:r>
            <w:r w:rsidR="009C24EC" w:rsidRPr="00680485">
              <w:rPr>
                <w:rFonts w:ascii="Times New Roman" w:hAnsi="Times New Roman" w:cs="Times New Roman"/>
                <w:color w:val="000000"/>
              </w:rPr>
              <w:t>–</w:t>
            </w:r>
            <w:r w:rsidRPr="00680485">
              <w:rPr>
                <w:rFonts w:ascii="Times New Roman" w:hAnsi="Times New Roman" w:cs="Times New Roman"/>
                <w:color w:val="000000"/>
              </w:rPr>
              <w:t xml:space="preserve"> Specification</w:t>
            </w:r>
            <w:r w:rsidR="009C24EC" w:rsidRPr="00680485">
              <w:rPr>
                <w:rFonts w:ascii="Times New Roman" w:hAnsi="Times New Roman" w:cs="Times New Roman"/>
                <w:color w:val="000000"/>
              </w:rPr>
              <w:t xml:space="preserve"> </w:t>
            </w:r>
          </w:p>
        </w:tc>
      </w:tr>
    </w:tbl>
    <w:p w14:paraId="3AF1038A" w14:textId="3CDCD6FF" w:rsidR="00827F46" w:rsidRPr="00680485" w:rsidRDefault="0015765E" w:rsidP="00827F46">
      <w:pPr>
        <w:pStyle w:val="PlainText"/>
        <w:spacing w:before="240"/>
        <w:jc w:val="both"/>
        <w:rPr>
          <w:rFonts w:ascii="Times New Roman" w:hAnsi="Times New Roman"/>
          <w:bCs/>
          <w:iCs/>
          <w:sz w:val="24"/>
          <w:szCs w:val="24"/>
        </w:rPr>
      </w:pPr>
      <w:r w:rsidRPr="00680485">
        <w:rPr>
          <w:rFonts w:ascii="Times New Roman" w:hAnsi="Times New Roman"/>
          <w:bCs/>
          <w:iCs/>
          <w:sz w:val="24"/>
          <w:szCs w:val="24"/>
        </w:rPr>
        <w:t>The 7</w:t>
      </w:r>
      <w:r w:rsidRPr="00680485">
        <w:rPr>
          <w:rFonts w:ascii="Times New Roman" w:hAnsi="Times New Roman"/>
          <w:bCs/>
          <w:iCs/>
          <w:sz w:val="24"/>
          <w:szCs w:val="24"/>
          <w:vertAlign w:val="superscript"/>
        </w:rPr>
        <w:t>th</w:t>
      </w:r>
      <w:r w:rsidRPr="00680485">
        <w:rPr>
          <w:rFonts w:ascii="Times New Roman" w:hAnsi="Times New Roman"/>
          <w:bCs/>
          <w:iCs/>
          <w:sz w:val="24"/>
          <w:szCs w:val="24"/>
        </w:rPr>
        <w:t xml:space="preserve"> meeting of the panel was held on 20 November 2024. The committee directed the BIS Secretariat to circulate the documents among the panel members for reviewing. The panel urged the members to provide the comments by 30 November 2024. Then, the comments will be collated by Dr. N. Ram from V R </w:t>
      </w:r>
      <w:proofErr w:type="spellStart"/>
      <w:r w:rsidRPr="00680485">
        <w:rPr>
          <w:rFonts w:ascii="Times New Roman" w:hAnsi="Times New Roman"/>
          <w:bCs/>
          <w:iCs/>
          <w:sz w:val="24"/>
          <w:szCs w:val="24"/>
        </w:rPr>
        <w:t>Foodtech</w:t>
      </w:r>
      <w:proofErr w:type="spellEnd"/>
      <w:r w:rsidRPr="00680485">
        <w:rPr>
          <w:rFonts w:ascii="Times New Roman" w:hAnsi="Times New Roman"/>
          <w:bCs/>
          <w:iCs/>
          <w:sz w:val="24"/>
          <w:szCs w:val="24"/>
        </w:rPr>
        <w:t xml:space="preserve"> by 7 December 2024. The final decision</w:t>
      </w:r>
      <w:r w:rsidR="00F4365D" w:rsidRPr="00680485">
        <w:rPr>
          <w:rFonts w:ascii="Times New Roman" w:hAnsi="Times New Roman"/>
          <w:bCs/>
          <w:iCs/>
          <w:sz w:val="24"/>
          <w:szCs w:val="24"/>
        </w:rPr>
        <w:t xml:space="preserve"> </w:t>
      </w:r>
      <w:r w:rsidRPr="00680485">
        <w:rPr>
          <w:rFonts w:ascii="Times New Roman" w:hAnsi="Times New Roman"/>
          <w:bCs/>
          <w:iCs/>
          <w:sz w:val="24"/>
          <w:szCs w:val="24"/>
        </w:rPr>
        <w:t>will be taken by the panel in its next meeting scheduled to be held in third week of December 2024.</w:t>
      </w:r>
    </w:p>
    <w:p w14:paraId="77B976D3" w14:textId="0D6757EC" w:rsidR="00224FBC" w:rsidRPr="00680485" w:rsidRDefault="00224FBC" w:rsidP="00224FBC">
      <w:pPr>
        <w:ind w:right="36"/>
        <w:contextualSpacing/>
        <w:jc w:val="both"/>
        <w:rPr>
          <w:rFonts w:ascii="Times New Roman" w:eastAsia="Times New Roman" w:hAnsi="Times New Roman" w:cs="Times New Roman"/>
          <w:bCs/>
          <w:lang w:val="en-US"/>
        </w:rPr>
      </w:pPr>
    </w:p>
    <w:p w14:paraId="0803B312" w14:textId="77777777" w:rsidR="005127A2" w:rsidRPr="00680485" w:rsidRDefault="005127A2" w:rsidP="005127A2">
      <w:pPr>
        <w:pStyle w:val="PlainText"/>
        <w:jc w:val="both"/>
        <w:rPr>
          <w:rFonts w:ascii="Times New Roman" w:hAnsi="Times New Roman"/>
          <w:b/>
          <w:i/>
          <w:sz w:val="24"/>
          <w:szCs w:val="24"/>
        </w:rPr>
      </w:pPr>
      <w:r w:rsidRPr="00680485">
        <w:rPr>
          <w:rFonts w:ascii="Times New Roman" w:hAnsi="Times New Roman"/>
          <w:b/>
          <w:i/>
          <w:sz w:val="24"/>
          <w:szCs w:val="24"/>
        </w:rPr>
        <w:t>The Committee may note.</w:t>
      </w:r>
    </w:p>
    <w:p w14:paraId="4A56D574" w14:textId="77777777" w:rsidR="005127A2" w:rsidRPr="00680485" w:rsidRDefault="005127A2">
      <w:pPr>
        <w:jc w:val="both"/>
        <w:rPr>
          <w:rFonts w:ascii="Times New Roman" w:hAnsi="Times New Roman" w:cs="Times New Roman"/>
          <w:b/>
        </w:rPr>
      </w:pPr>
    </w:p>
    <w:p w14:paraId="211E3140" w14:textId="10F962FA" w:rsidR="009704CB" w:rsidRPr="00680485" w:rsidRDefault="00EF62C4">
      <w:pPr>
        <w:jc w:val="both"/>
        <w:rPr>
          <w:rFonts w:ascii="Times New Roman" w:hAnsi="Times New Roman" w:cs="Times New Roman"/>
          <w:b/>
        </w:rPr>
      </w:pPr>
      <w:r w:rsidRPr="00680485">
        <w:rPr>
          <w:rFonts w:ascii="Times New Roman" w:hAnsi="Times New Roman" w:cs="Times New Roman"/>
          <w:b/>
        </w:rPr>
        <w:t xml:space="preserve">ITEM </w:t>
      </w:r>
      <w:r w:rsidR="0027190F" w:rsidRPr="00680485">
        <w:rPr>
          <w:rFonts w:ascii="Times New Roman" w:hAnsi="Times New Roman" w:cs="Times New Roman"/>
          <w:b/>
        </w:rPr>
        <w:t>8</w:t>
      </w:r>
      <w:r w:rsidR="009704CB" w:rsidRPr="00680485">
        <w:rPr>
          <w:rFonts w:ascii="Times New Roman" w:hAnsi="Times New Roman" w:cs="Times New Roman"/>
          <w:b/>
        </w:rPr>
        <w:t xml:space="preserve"> ANY OTHER BUSINESS</w:t>
      </w:r>
    </w:p>
    <w:p w14:paraId="0A79BEF1" w14:textId="7B9ECF61" w:rsidR="009704CB" w:rsidRPr="00680485" w:rsidRDefault="009704CB">
      <w:pPr>
        <w:jc w:val="both"/>
        <w:rPr>
          <w:rFonts w:ascii="Times New Roman" w:hAnsi="Times New Roman" w:cs="Times New Roman"/>
          <w:b/>
        </w:rPr>
      </w:pPr>
    </w:p>
    <w:p w14:paraId="1686C669" w14:textId="38092B8C" w:rsidR="009704CB" w:rsidRDefault="00EF62C4">
      <w:pPr>
        <w:jc w:val="both"/>
        <w:rPr>
          <w:rFonts w:ascii="Times New Roman" w:hAnsi="Times New Roman" w:cs="Times New Roman"/>
          <w:b/>
        </w:rPr>
      </w:pPr>
      <w:r w:rsidRPr="00680485">
        <w:rPr>
          <w:rFonts w:ascii="Times New Roman" w:hAnsi="Times New Roman" w:cs="Times New Roman"/>
          <w:b/>
        </w:rPr>
        <w:t xml:space="preserve">ITEM </w:t>
      </w:r>
      <w:r w:rsidR="0027190F" w:rsidRPr="00680485">
        <w:rPr>
          <w:rFonts w:ascii="Times New Roman" w:hAnsi="Times New Roman" w:cs="Times New Roman"/>
          <w:b/>
        </w:rPr>
        <w:t>9</w:t>
      </w:r>
      <w:r w:rsidR="009704CB" w:rsidRPr="00680485">
        <w:rPr>
          <w:rFonts w:ascii="Times New Roman" w:hAnsi="Times New Roman" w:cs="Times New Roman"/>
          <w:b/>
        </w:rPr>
        <w:t xml:space="preserve"> TIME AND PLACE FOR THE NEXT MEETING</w:t>
      </w:r>
    </w:p>
    <w:p w14:paraId="5C60ED24" w14:textId="0D76693B" w:rsidR="000019B1" w:rsidRDefault="000019B1">
      <w:pPr>
        <w:jc w:val="both"/>
        <w:rPr>
          <w:rFonts w:ascii="Times New Roman" w:hAnsi="Times New Roman" w:cs="Times New Roman"/>
          <w:b/>
        </w:rPr>
      </w:pPr>
    </w:p>
    <w:p w14:paraId="12AFA62C" w14:textId="77777777" w:rsidR="000019B1" w:rsidRPr="009704CB" w:rsidRDefault="000019B1">
      <w:pPr>
        <w:jc w:val="both"/>
        <w:rPr>
          <w:rFonts w:ascii="Times New Roman" w:hAnsi="Times New Roman" w:cs="Times New Roman"/>
          <w:b/>
        </w:rPr>
      </w:pPr>
    </w:p>
    <w:sectPr w:rsidR="000019B1" w:rsidRPr="009704CB">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8E67A" w14:textId="77777777" w:rsidR="00352448" w:rsidRDefault="00352448" w:rsidP="00DD543E">
      <w:r>
        <w:separator/>
      </w:r>
    </w:p>
  </w:endnote>
  <w:endnote w:type="continuationSeparator" w:id="0">
    <w:p w14:paraId="728446D7" w14:textId="77777777" w:rsidR="00352448" w:rsidRDefault="00352448" w:rsidP="00DD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8418158"/>
      <w:docPartObj>
        <w:docPartGallery w:val="Page Numbers (Bottom of Page)"/>
        <w:docPartUnique/>
      </w:docPartObj>
    </w:sdtPr>
    <w:sdtContent>
      <w:p w14:paraId="308197A7" w14:textId="00943077" w:rsidR="00DD543E" w:rsidRDefault="00DD543E" w:rsidP="006F2E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65AA48" w14:textId="77777777" w:rsidR="00DD543E" w:rsidRDefault="00DD5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1536729"/>
      <w:docPartObj>
        <w:docPartGallery w:val="Page Numbers (Bottom of Page)"/>
        <w:docPartUnique/>
      </w:docPartObj>
    </w:sdtPr>
    <w:sdtContent>
      <w:p w14:paraId="4E3C12EA" w14:textId="00319C4A" w:rsidR="00DD543E" w:rsidRDefault="00DD543E" w:rsidP="006F2E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1692EB" w14:textId="77777777" w:rsidR="00DD543E" w:rsidRDefault="00DD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FE9E" w14:textId="77777777" w:rsidR="00352448" w:rsidRDefault="00352448" w:rsidP="00DD543E">
      <w:r>
        <w:separator/>
      </w:r>
    </w:p>
  </w:footnote>
  <w:footnote w:type="continuationSeparator" w:id="0">
    <w:p w14:paraId="2ADD55D5" w14:textId="77777777" w:rsidR="00352448" w:rsidRDefault="00352448" w:rsidP="00DD5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8DE9" w14:textId="5780DC96" w:rsidR="00DD543E" w:rsidRPr="00DD543E" w:rsidRDefault="00DD543E">
    <w:pPr>
      <w:pStyle w:val="Header"/>
      <w:rPr>
        <w:rFonts w:ascii="Times New Roman" w:hAnsi="Times New Roman" w:cs="Times New Roman"/>
        <w:b/>
        <w:bCs/>
        <w:lang w:val="en-US"/>
      </w:rPr>
    </w:pPr>
    <w:r w:rsidRPr="00DD543E">
      <w:rPr>
        <w:rFonts w:ascii="Times New Roman" w:hAnsi="Times New Roman" w:cs="Times New Roman"/>
        <w:b/>
        <w:bCs/>
        <w:lang w:val="en-US"/>
      </w:rPr>
      <w:t>For BIS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4A0"/>
    <w:multiLevelType w:val="hybridMultilevel"/>
    <w:tmpl w:val="338A7B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92200"/>
    <w:multiLevelType w:val="hybridMultilevel"/>
    <w:tmpl w:val="194AB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83168"/>
    <w:multiLevelType w:val="hybridMultilevel"/>
    <w:tmpl w:val="C7080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6B7A27"/>
    <w:multiLevelType w:val="hybridMultilevel"/>
    <w:tmpl w:val="6C1CC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F932B0"/>
    <w:multiLevelType w:val="hybridMultilevel"/>
    <w:tmpl w:val="74ECE7A6"/>
    <w:lvl w:ilvl="0" w:tplc="08090017">
      <w:start w:val="1"/>
      <w:numFmt w:val="lowerLetter"/>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5" w15:restartNumberingAfterBreak="0">
    <w:nsid w:val="0AFE70AE"/>
    <w:multiLevelType w:val="hybridMultilevel"/>
    <w:tmpl w:val="7EBED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11EEF"/>
    <w:multiLevelType w:val="multilevel"/>
    <w:tmpl w:val="2C4A60D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0FDE7B5E"/>
    <w:multiLevelType w:val="hybridMultilevel"/>
    <w:tmpl w:val="3D5A25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9E2D9A"/>
    <w:multiLevelType w:val="hybridMultilevel"/>
    <w:tmpl w:val="47F4B6E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7260F0C"/>
    <w:multiLevelType w:val="multilevel"/>
    <w:tmpl w:val="27260F0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F61ED"/>
    <w:multiLevelType w:val="hybridMultilevel"/>
    <w:tmpl w:val="207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0260B"/>
    <w:multiLevelType w:val="multilevel"/>
    <w:tmpl w:val="2EC026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50689"/>
    <w:multiLevelType w:val="singleLevel"/>
    <w:tmpl w:val="31350689"/>
    <w:lvl w:ilvl="0">
      <w:start w:val="1"/>
      <w:numFmt w:val="decimal"/>
      <w:lvlText w:val="%1."/>
      <w:lvlJc w:val="left"/>
      <w:pPr>
        <w:tabs>
          <w:tab w:val="left" w:pos="425"/>
        </w:tabs>
        <w:ind w:left="825" w:hanging="425"/>
      </w:pPr>
      <w:rPr>
        <w:rFonts w:hint="default"/>
      </w:rPr>
    </w:lvl>
  </w:abstractNum>
  <w:abstractNum w:abstractNumId="13" w15:restartNumberingAfterBreak="0">
    <w:nsid w:val="36267B7E"/>
    <w:multiLevelType w:val="hybridMultilevel"/>
    <w:tmpl w:val="8BEEA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E40CE"/>
    <w:multiLevelType w:val="hybridMultilevel"/>
    <w:tmpl w:val="DC3A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666D0"/>
    <w:multiLevelType w:val="singleLevel"/>
    <w:tmpl w:val="3F0666D0"/>
    <w:lvl w:ilvl="0">
      <w:start w:val="16"/>
      <w:numFmt w:val="upperLetter"/>
      <w:suff w:val="nothing"/>
      <w:lvlText w:val="%1-"/>
      <w:lvlJc w:val="left"/>
    </w:lvl>
  </w:abstractNum>
  <w:abstractNum w:abstractNumId="16" w15:restartNumberingAfterBreak="0">
    <w:nsid w:val="44775C88"/>
    <w:multiLevelType w:val="hybridMultilevel"/>
    <w:tmpl w:val="F6E07304"/>
    <w:lvl w:ilvl="0" w:tplc="FFFFFFFF">
      <w:start w:val="1"/>
      <w:numFmt w:val="decimal"/>
      <w:lvlText w:val="%1."/>
      <w:lvlJc w:val="left"/>
      <w:pPr>
        <w:ind w:left="620" w:hanging="360"/>
      </w:pPr>
    </w:lvl>
    <w:lvl w:ilvl="1" w:tplc="FFFFFFFF" w:tentative="1">
      <w:start w:val="1"/>
      <w:numFmt w:val="lowerLetter"/>
      <w:lvlText w:val="%2."/>
      <w:lvlJc w:val="left"/>
      <w:pPr>
        <w:ind w:left="1340" w:hanging="360"/>
      </w:pPr>
    </w:lvl>
    <w:lvl w:ilvl="2" w:tplc="FFFFFFFF" w:tentative="1">
      <w:start w:val="1"/>
      <w:numFmt w:val="lowerRoman"/>
      <w:lvlText w:val="%3."/>
      <w:lvlJc w:val="right"/>
      <w:pPr>
        <w:ind w:left="2060" w:hanging="180"/>
      </w:pPr>
    </w:lvl>
    <w:lvl w:ilvl="3" w:tplc="FFFFFFFF" w:tentative="1">
      <w:start w:val="1"/>
      <w:numFmt w:val="decimal"/>
      <w:lvlText w:val="%4."/>
      <w:lvlJc w:val="left"/>
      <w:pPr>
        <w:ind w:left="2780" w:hanging="360"/>
      </w:pPr>
    </w:lvl>
    <w:lvl w:ilvl="4" w:tplc="FFFFFFFF" w:tentative="1">
      <w:start w:val="1"/>
      <w:numFmt w:val="lowerLetter"/>
      <w:lvlText w:val="%5."/>
      <w:lvlJc w:val="left"/>
      <w:pPr>
        <w:ind w:left="3500" w:hanging="360"/>
      </w:pPr>
    </w:lvl>
    <w:lvl w:ilvl="5" w:tplc="FFFFFFFF" w:tentative="1">
      <w:start w:val="1"/>
      <w:numFmt w:val="lowerRoman"/>
      <w:lvlText w:val="%6."/>
      <w:lvlJc w:val="right"/>
      <w:pPr>
        <w:ind w:left="4220" w:hanging="180"/>
      </w:pPr>
    </w:lvl>
    <w:lvl w:ilvl="6" w:tplc="FFFFFFFF" w:tentative="1">
      <w:start w:val="1"/>
      <w:numFmt w:val="decimal"/>
      <w:lvlText w:val="%7."/>
      <w:lvlJc w:val="left"/>
      <w:pPr>
        <w:ind w:left="4940" w:hanging="360"/>
      </w:pPr>
    </w:lvl>
    <w:lvl w:ilvl="7" w:tplc="FFFFFFFF" w:tentative="1">
      <w:start w:val="1"/>
      <w:numFmt w:val="lowerLetter"/>
      <w:lvlText w:val="%8."/>
      <w:lvlJc w:val="left"/>
      <w:pPr>
        <w:ind w:left="5660" w:hanging="360"/>
      </w:pPr>
    </w:lvl>
    <w:lvl w:ilvl="8" w:tplc="FFFFFFFF" w:tentative="1">
      <w:start w:val="1"/>
      <w:numFmt w:val="lowerRoman"/>
      <w:lvlText w:val="%9."/>
      <w:lvlJc w:val="right"/>
      <w:pPr>
        <w:ind w:left="6380" w:hanging="180"/>
      </w:pPr>
    </w:lvl>
  </w:abstractNum>
  <w:abstractNum w:abstractNumId="17" w15:restartNumberingAfterBreak="0">
    <w:nsid w:val="47B11353"/>
    <w:multiLevelType w:val="multilevel"/>
    <w:tmpl w:val="47B113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F7677B"/>
    <w:multiLevelType w:val="hybridMultilevel"/>
    <w:tmpl w:val="B9D6BE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642586"/>
    <w:multiLevelType w:val="hybridMultilevel"/>
    <w:tmpl w:val="641ABA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ECE6F3F"/>
    <w:multiLevelType w:val="hybridMultilevel"/>
    <w:tmpl w:val="0270B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50750"/>
    <w:multiLevelType w:val="hybridMultilevel"/>
    <w:tmpl w:val="7EBED7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4919C6"/>
    <w:multiLevelType w:val="multilevel"/>
    <w:tmpl w:val="55491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86092C"/>
    <w:multiLevelType w:val="multilevel"/>
    <w:tmpl w:val="2C4A60D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72537F1"/>
    <w:multiLevelType w:val="hybridMultilevel"/>
    <w:tmpl w:val="2228E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D1DB4"/>
    <w:multiLevelType w:val="multilevel"/>
    <w:tmpl w:val="675D1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097105"/>
    <w:multiLevelType w:val="hybridMultilevel"/>
    <w:tmpl w:val="B9D6BE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50F1EEF"/>
    <w:multiLevelType w:val="hybridMultilevel"/>
    <w:tmpl w:val="F6E07304"/>
    <w:lvl w:ilvl="0" w:tplc="0809000F">
      <w:start w:val="1"/>
      <w:numFmt w:val="decimal"/>
      <w:lvlText w:val="%1."/>
      <w:lvlJc w:val="left"/>
      <w:pPr>
        <w:ind w:left="620" w:hanging="360"/>
      </w:pPr>
    </w:lvl>
    <w:lvl w:ilvl="1" w:tplc="08090019" w:tentative="1">
      <w:start w:val="1"/>
      <w:numFmt w:val="lowerLetter"/>
      <w:lvlText w:val="%2."/>
      <w:lvlJc w:val="left"/>
      <w:pPr>
        <w:ind w:left="1340" w:hanging="360"/>
      </w:pPr>
    </w:lvl>
    <w:lvl w:ilvl="2" w:tplc="0809001B" w:tentative="1">
      <w:start w:val="1"/>
      <w:numFmt w:val="lowerRoman"/>
      <w:lvlText w:val="%3."/>
      <w:lvlJc w:val="right"/>
      <w:pPr>
        <w:ind w:left="2060" w:hanging="180"/>
      </w:pPr>
    </w:lvl>
    <w:lvl w:ilvl="3" w:tplc="0809000F" w:tentative="1">
      <w:start w:val="1"/>
      <w:numFmt w:val="decimal"/>
      <w:lvlText w:val="%4."/>
      <w:lvlJc w:val="left"/>
      <w:pPr>
        <w:ind w:left="2780" w:hanging="360"/>
      </w:pPr>
    </w:lvl>
    <w:lvl w:ilvl="4" w:tplc="08090019" w:tentative="1">
      <w:start w:val="1"/>
      <w:numFmt w:val="lowerLetter"/>
      <w:lvlText w:val="%5."/>
      <w:lvlJc w:val="left"/>
      <w:pPr>
        <w:ind w:left="3500" w:hanging="360"/>
      </w:pPr>
    </w:lvl>
    <w:lvl w:ilvl="5" w:tplc="0809001B" w:tentative="1">
      <w:start w:val="1"/>
      <w:numFmt w:val="lowerRoman"/>
      <w:lvlText w:val="%6."/>
      <w:lvlJc w:val="right"/>
      <w:pPr>
        <w:ind w:left="4220" w:hanging="180"/>
      </w:pPr>
    </w:lvl>
    <w:lvl w:ilvl="6" w:tplc="0809000F" w:tentative="1">
      <w:start w:val="1"/>
      <w:numFmt w:val="decimal"/>
      <w:lvlText w:val="%7."/>
      <w:lvlJc w:val="left"/>
      <w:pPr>
        <w:ind w:left="4940" w:hanging="360"/>
      </w:pPr>
    </w:lvl>
    <w:lvl w:ilvl="7" w:tplc="08090019" w:tentative="1">
      <w:start w:val="1"/>
      <w:numFmt w:val="lowerLetter"/>
      <w:lvlText w:val="%8."/>
      <w:lvlJc w:val="left"/>
      <w:pPr>
        <w:ind w:left="5660" w:hanging="360"/>
      </w:pPr>
    </w:lvl>
    <w:lvl w:ilvl="8" w:tplc="0809001B" w:tentative="1">
      <w:start w:val="1"/>
      <w:numFmt w:val="lowerRoman"/>
      <w:lvlText w:val="%9."/>
      <w:lvlJc w:val="right"/>
      <w:pPr>
        <w:ind w:left="6380" w:hanging="180"/>
      </w:pPr>
    </w:lvl>
  </w:abstractNum>
  <w:num w:numId="1" w16cid:durableId="1410619296">
    <w:abstractNumId w:val="9"/>
  </w:num>
  <w:num w:numId="2" w16cid:durableId="2046825201">
    <w:abstractNumId w:val="11"/>
  </w:num>
  <w:num w:numId="3" w16cid:durableId="876547028">
    <w:abstractNumId w:val="25"/>
  </w:num>
  <w:num w:numId="4" w16cid:durableId="682783743">
    <w:abstractNumId w:val="15"/>
  </w:num>
  <w:num w:numId="5" w16cid:durableId="1167742541">
    <w:abstractNumId w:val="17"/>
  </w:num>
  <w:num w:numId="6" w16cid:durableId="1524709912">
    <w:abstractNumId w:val="22"/>
  </w:num>
  <w:num w:numId="7" w16cid:durableId="1453598573">
    <w:abstractNumId w:val="12"/>
  </w:num>
  <w:num w:numId="8" w16cid:durableId="1658924025">
    <w:abstractNumId w:val="10"/>
  </w:num>
  <w:num w:numId="9" w16cid:durableId="792601798">
    <w:abstractNumId w:val="2"/>
  </w:num>
  <w:num w:numId="10" w16cid:durableId="121774688">
    <w:abstractNumId w:val="14"/>
  </w:num>
  <w:num w:numId="11" w16cid:durableId="601914907">
    <w:abstractNumId w:val="8"/>
  </w:num>
  <w:num w:numId="12" w16cid:durableId="1129667936">
    <w:abstractNumId w:val="3"/>
  </w:num>
  <w:num w:numId="13" w16cid:durableId="2067600909">
    <w:abstractNumId w:val="20"/>
  </w:num>
  <w:num w:numId="14" w16cid:durableId="1944534316">
    <w:abstractNumId w:val="23"/>
  </w:num>
  <w:num w:numId="15" w16cid:durableId="935330221">
    <w:abstractNumId w:val="6"/>
  </w:num>
  <w:num w:numId="16" w16cid:durableId="196505842">
    <w:abstractNumId w:val="19"/>
  </w:num>
  <w:num w:numId="17" w16cid:durableId="944963600">
    <w:abstractNumId w:val="18"/>
  </w:num>
  <w:num w:numId="18" w16cid:durableId="1632205171">
    <w:abstractNumId w:val="13"/>
  </w:num>
  <w:num w:numId="19" w16cid:durableId="1131367210">
    <w:abstractNumId w:val="1"/>
  </w:num>
  <w:num w:numId="20" w16cid:durableId="27029662">
    <w:abstractNumId w:val="24"/>
  </w:num>
  <w:num w:numId="21" w16cid:durableId="2061899380">
    <w:abstractNumId w:val="5"/>
  </w:num>
  <w:num w:numId="22" w16cid:durableId="1290284149">
    <w:abstractNumId w:val="26"/>
  </w:num>
  <w:num w:numId="23" w16cid:durableId="1204487291">
    <w:abstractNumId w:val="21"/>
  </w:num>
  <w:num w:numId="24" w16cid:durableId="1810827934">
    <w:abstractNumId w:val="7"/>
  </w:num>
  <w:num w:numId="25" w16cid:durableId="1651253562">
    <w:abstractNumId w:val="27"/>
  </w:num>
  <w:num w:numId="26" w16cid:durableId="1349064542">
    <w:abstractNumId w:val="0"/>
  </w:num>
  <w:num w:numId="27" w16cid:durableId="1455978026">
    <w:abstractNumId w:val="4"/>
  </w:num>
  <w:num w:numId="28" w16cid:durableId="2049475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33"/>
    <w:rsid w:val="0000167D"/>
    <w:rsid w:val="000019B1"/>
    <w:rsid w:val="00003814"/>
    <w:rsid w:val="00003DBC"/>
    <w:rsid w:val="000045BF"/>
    <w:rsid w:val="0000576D"/>
    <w:rsid w:val="00011D54"/>
    <w:rsid w:val="00015BC1"/>
    <w:rsid w:val="00020EA4"/>
    <w:rsid w:val="00024906"/>
    <w:rsid w:val="00024BBE"/>
    <w:rsid w:val="00027BFF"/>
    <w:rsid w:val="00030FB3"/>
    <w:rsid w:val="000337CF"/>
    <w:rsid w:val="0003790F"/>
    <w:rsid w:val="000400AB"/>
    <w:rsid w:val="000407E4"/>
    <w:rsid w:val="00045EE5"/>
    <w:rsid w:val="000507C7"/>
    <w:rsid w:val="000530C7"/>
    <w:rsid w:val="00055DAC"/>
    <w:rsid w:val="00056828"/>
    <w:rsid w:val="000601D2"/>
    <w:rsid w:val="00062FE4"/>
    <w:rsid w:val="00063CD0"/>
    <w:rsid w:val="00066231"/>
    <w:rsid w:val="000720E0"/>
    <w:rsid w:val="00075661"/>
    <w:rsid w:val="000836C9"/>
    <w:rsid w:val="000938E8"/>
    <w:rsid w:val="00094B5B"/>
    <w:rsid w:val="00095096"/>
    <w:rsid w:val="000974DB"/>
    <w:rsid w:val="000A393E"/>
    <w:rsid w:val="000A790E"/>
    <w:rsid w:val="000B3170"/>
    <w:rsid w:val="000B7C92"/>
    <w:rsid w:val="000C21D5"/>
    <w:rsid w:val="000C3100"/>
    <w:rsid w:val="000D0603"/>
    <w:rsid w:val="000D238D"/>
    <w:rsid w:val="000E184A"/>
    <w:rsid w:val="000E19FD"/>
    <w:rsid w:val="000E5E7D"/>
    <w:rsid w:val="000E7676"/>
    <w:rsid w:val="000E7CEB"/>
    <w:rsid w:val="000F354D"/>
    <w:rsid w:val="000F53DB"/>
    <w:rsid w:val="00100A51"/>
    <w:rsid w:val="00105E43"/>
    <w:rsid w:val="00107A21"/>
    <w:rsid w:val="00110A1E"/>
    <w:rsid w:val="00110A36"/>
    <w:rsid w:val="00113C6D"/>
    <w:rsid w:val="00114360"/>
    <w:rsid w:val="00116837"/>
    <w:rsid w:val="00125546"/>
    <w:rsid w:val="00126C00"/>
    <w:rsid w:val="00134373"/>
    <w:rsid w:val="0013450F"/>
    <w:rsid w:val="0013515B"/>
    <w:rsid w:val="001424DC"/>
    <w:rsid w:val="0014351B"/>
    <w:rsid w:val="00145E7B"/>
    <w:rsid w:val="001527D8"/>
    <w:rsid w:val="00154015"/>
    <w:rsid w:val="00154D93"/>
    <w:rsid w:val="0015765E"/>
    <w:rsid w:val="0016029B"/>
    <w:rsid w:val="00160497"/>
    <w:rsid w:val="00160863"/>
    <w:rsid w:val="0016169F"/>
    <w:rsid w:val="00167A08"/>
    <w:rsid w:val="00174463"/>
    <w:rsid w:val="00174A2F"/>
    <w:rsid w:val="00176A0E"/>
    <w:rsid w:val="00185530"/>
    <w:rsid w:val="001A1339"/>
    <w:rsid w:val="001A1EF6"/>
    <w:rsid w:val="001A5ABF"/>
    <w:rsid w:val="001B287F"/>
    <w:rsid w:val="001B43B9"/>
    <w:rsid w:val="001B5690"/>
    <w:rsid w:val="001C3F1B"/>
    <w:rsid w:val="001C3FB2"/>
    <w:rsid w:val="001C4D10"/>
    <w:rsid w:val="001D056A"/>
    <w:rsid w:val="001D3B94"/>
    <w:rsid w:val="001F03D9"/>
    <w:rsid w:val="001F6108"/>
    <w:rsid w:val="00203E65"/>
    <w:rsid w:val="002109C2"/>
    <w:rsid w:val="002120EA"/>
    <w:rsid w:val="0021560A"/>
    <w:rsid w:val="00224FBC"/>
    <w:rsid w:val="002266EA"/>
    <w:rsid w:val="00226DF4"/>
    <w:rsid w:val="002352CA"/>
    <w:rsid w:val="00235B50"/>
    <w:rsid w:val="0023764E"/>
    <w:rsid w:val="00240844"/>
    <w:rsid w:val="0024531F"/>
    <w:rsid w:val="002478CF"/>
    <w:rsid w:val="0025115C"/>
    <w:rsid w:val="00255033"/>
    <w:rsid w:val="00255407"/>
    <w:rsid w:val="00255AF0"/>
    <w:rsid w:val="002565D5"/>
    <w:rsid w:val="00270173"/>
    <w:rsid w:val="002707C4"/>
    <w:rsid w:val="00270F03"/>
    <w:rsid w:val="0027190F"/>
    <w:rsid w:val="00273DAF"/>
    <w:rsid w:val="00276A80"/>
    <w:rsid w:val="00283A92"/>
    <w:rsid w:val="002857CA"/>
    <w:rsid w:val="002864EB"/>
    <w:rsid w:val="0028731F"/>
    <w:rsid w:val="00290EBD"/>
    <w:rsid w:val="00293DBC"/>
    <w:rsid w:val="00296180"/>
    <w:rsid w:val="002A67E4"/>
    <w:rsid w:val="002B1701"/>
    <w:rsid w:val="002B7C02"/>
    <w:rsid w:val="002C6049"/>
    <w:rsid w:val="002C6BCC"/>
    <w:rsid w:val="002C7E74"/>
    <w:rsid w:val="002D47A1"/>
    <w:rsid w:val="002D4974"/>
    <w:rsid w:val="002D5AD7"/>
    <w:rsid w:val="002D7128"/>
    <w:rsid w:val="002F1BA6"/>
    <w:rsid w:val="002F2591"/>
    <w:rsid w:val="002F4743"/>
    <w:rsid w:val="002F50B7"/>
    <w:rsid w:val="00300B89"/>
    <w:rsid w:val="00301586"/>
    <w:rsid w:val="00301DB4"/>
    <w:rsid w:val="00306CC9"/>
    <w:rsid w:val="003076AB"/>
    <w:rsid w:val="00310033"/>
    <w:rsid w:val="00311949"/>
    <w:rsid w:val="003126C7"/>
    <w:rsid w:val="00316E9B"/>
    <w:rsid w:val="00320712"/>
    <w:rsid w:val="003225D0"/>
    <w:rsid w:val="00322B37"/>
    <w:rsid w:val="003319B2"/>
    <w:rsid w:val="00343E51"/>
    <w:rsid w:val="003448D7"/>
    <w:rsid w:val="003464B8"/>
    <w:rsid w:val="00351E31"/>
    <w:rsid w:val="00352448"/>
    <w:rsid w:val="0036183B"/>
    <w:rsid w:val="00363CAD"/>
    <w:rsid w:val="00366604"/>
    <w:rsid w:val="00370F3D"/>
    <w:rsid w:val="003712FF"/>
    <w:rsid w:val="0037258B"/>
    <w:rsid w:val="00374237"/>
    <w:rsid w:val="003749FB"/>
    <w:rsid w:val="0038113A"/>
    <w:rsid w:val="0038381A"/>
    <w:rsid w:val="0038759E"/>
    <w:rsid w:val="0039197A"/>
    <w:rsid w:val="00396AA4"/>
    <w:rsid w:val="00396E10"/>
    <w:rsid w:val="003A0493"/>
    <w:rsid w:val="003A4A3B"/>
    <w:rsid w:val="003A7243"/>
    <w:rsid w:val="003A7F56"/>
    <w:rsid w:val="003B1BDD"/>
    <w:rsid w:val="003B21BA"/>
    <w:rsid w:val="003C140A"/>
    <w:rsid w:val="003C7F4C"/>
    <w:rsid w:val="003D1BBC"/>
    <w:rsid w:val="003E1333"/>
    <w:rsid w:val="003E29FD"/>
    <w:rsid w:val="003F1AEC"/>
    <w:rsid w:val="003F406F"/>
    <w:rsid w:val="003F65B1"/>
    <w:rsid w:val="003F67FA"/>
    <w:rsid w:val="00401097"/>
    <w:rsid w:val="0040156E"/>
    <w:rsid w:val="00401EAE"/>
    <w:rsid w:val="00407748"/>
    <w:rsid w:val="004103EA"/>
    <w:rsid w:val="0041119B"/>
    <w:rsid w:val="00411840"/>
    <w:rsid w:val="0041209A"/>
    <w:rsid w:val="00414664"/>
    <w:rsid w:val="00417781"/>
    <w:rsid w:val="0042024B"/>
    <w:rsid w:val="00421673"/>
    <w:rsid w:val="00422D80"/>
    <w:rsid w:val="00422E8C"/>
    <w:rsid w:val="00427981"/>
    <w:rsid w:val="004319D2"/>
    <w:rsid w:val="004361BF"/>
    <w:rsid w:val="004367CA"/>
    <w:rsid w:val="004418DC"/>
    <w:rsid w:val="00444E99"/>
    <w:rsid w:val="00447C14"/>
    <w:rsid w:val="0045196A"/>
    <w:rsid w:val="004549E3"/>
    <w:rsid w:val="0045592A"/>
    <w:rsid w:val="00455B79"/>
    <w:rsid w:val="00457B48"/>
    <w:rsid w:val="00465F95"/>
    <w:rsid w:val="004667F1"/>
    <w:rsid w:val="00470AE8"/>
    <w:rsid w:val="00476B6E"/>
    <w:rsid w:val="00476EC1"/>
    <w:rsid w:val="00481E24"/>
    <w:rsid w:val="0048493A"/>
    <w:rsid w:val="00485B19"/>
    <w:rsid w:val="00491498"/>
    <w:rsid w:val="004926A1"/>
    <w:rsid w:val="00494E66"/>
    <w:rsid w:val="004952BC"/>
    <w:rsid w:val="00496D3F"/>
    <w:rsid w:val="00496ECF"/>
    <w:rsid w:val="004A3AC3"/>
    <w:rsid w:val="004B0A39"/>
    <w:rsid w:val="004B0E13"/>
    <w:rsid w:val="004B139F"/>
    <w:rsid w:val="004B5D89"/>
    <w:rsid w:val="004B615B"/>
    <w:rsid w:val="004C0161"/>
    <w:rsid w:val="004C429B"/>
    <w:rsid w:val="004D1E6F"/>
    <w:rsid w:val="004D6725"/>
    <w:rsid w:val="004D6F4B"/>
    <w:rsid w:val="004E10FA"/>
    <w:rsid w:val="004E1AA2"/>
    <w:rsid w:val="004E32CC"/>
    <w:rsid w:val="004E3E59"/>
    <w:rsid w:val="004E6C95"/>
    <w:rsid w:val="004E764C"/>
    <w:rsid w:val="004E7EEB"/>
    <w:rsid w:val="004F0324"/>
    <w:rsid w:val="004F13EB"/>
    <w:rsid w:val="004F53C1"/>
    <w:rsid w:val="004F5EC0"/>
    <w:rsid w:val="00506A82"/>
    <w:rsid w:val="00510FD4"/>
    <w:rsid w:val="005127A2"/>
    <w:rsid w:val="0051622F"/>
    <w:rsid w:val="00516813"/>
    <w:rsid w:val="0052262F"/>
    <w:rsid w:val="00522D6D"/>
    <w:rsid w:val="00523B6F"/>
    <w:rsid w:val="00525C6E"/>
    <w:rsid w:val="005312D8"/>
    <w:rsid w:val="00537060"/>
    <w:rsid w:val="005406A4"/>
    <w:rsid w:val="005410D5"/>
    <w:rsid w:val="00541C47"/>
    <w:rsid w:val="0055692F"/>
    <w:rsid w:val="00560F79"/>
    <w:rsid w:val="0056159F"/>
    <w:rsid w:val="00562705"/>
    <w:rsid w:val="00562908"/>
    <w:rsid w:val="00564621"/>
    <w:rsid w:val="00565614"/>
    <w:rsid w:val="005715E7"/>
    <w:rsid w:val="005727C0"/>
    <w:rsid w:val="0057455B"/>
    <w:rsid w:val="0057531D"/>
    <w:rsid w:val="00577751"/>
    <w:rsid w:val="005845B8"/>
    <w:rsid w:val="00585159"/>
    <w:rsid w:val="005853A3"/>
    <w:rsid w:val="005937D1"/>
    <w:rsid w:val="005A374A"/>
    <w:rsid w:val="005A54B4"/>
    <w:rsid w:val="005B4D6F"/>
    <w:rsid w:val="005B5534"/>
    <w:rsid w:val="005B62F3"/>
    <w:rsid w:val="005C0047"/>
    <w:rsid w:val="005C1000"/>
    <w:rsid w:val="005C35FD"/>
    <w:rsid w:val="005C4B1C"/>
    <w:rsid w:val="005C65CD"/>
    <w:rsid w:val="005D00F2"/>
    <w:rsid w:val="005D1FEB"/>
    <w:rsid w:val="005D2E94"/>
    <w:rsid w:val="005D476C"/>
    <w:rsid w:val="005D7180"/>
    <w:rsid w:val="005D7403"/>
    <w:rsid w:val="005E01D6"/>
    <w:rsid w:val="005E27C7"/>
    <w:rsid w:val="005E2BC9"/>
    <w:rsid w:val="005E2D82"/>
    <w:rsid w:val="005E2E99"/>
    <w:rsid w:val="005E57F7"/>
    <w:rsid w:val="005F24D0"/>
    <w:rsid w:val="005F3908"/>
    <w:rsid w:val="005F74D5"/>
    <w:rsid w:val="005F764E"/>
    <w:rsid w:val="005F7829"/>
    <w:rsid w:val="0060399A"/>
    <w:rsid w:val="00605EC0"/>
    <w:rsid w:val="00606B9D"/>
    <w:rsid w:val="006119A7"/>
    <w:rsid w:val="00611D1B"/>
    <w:rsid w:val="00614A56"/>
    <w:rsid w:val="00617623"/>
    <w:rsid w:val="00617E34"/>
    <w:rsid w:val="00625C0C"/>
    <w:rsid w:val="00632002"/>
    <w:rsid w:val="006328B7"/>
    <w:rsid w:val="00637490"/>
    <w:rsid w:val="006448FD"/>
    <w:rsid w:val="00646D8E"/>
    <w:rsid w:val="00646E8A"/>
    <w:rsid w:val="00662C63"/>
    <w:rsid w:val="00664797"/>
    <w:rsid w:val="00666AE4"/>
    <w:rsid w:val="006674EE"/>
    <w:rsid w:val="00670D71"/>
    <w:rsid w:val="00675EDE"/>
    <w:rsid w:val="00680485"/>
    <w:rsid w:val="00682582"/>
    <w:rsid w:val="006872BC"/>
    <w:rsid w:val="00690672"/>
    <w:rsid w:val="00691302"/>
    <w:rsid w:val="00693AE9"/>
    <w:rsid w:val="00695802"/>
    <w:rsid w:val="006A0073"/>
    <w:rsid w:val="006A2247"/>
    <w:rsid w:val="006A4A41"/>
    <w:rsid w:val="006B0C14"/>
    <w:rsid w:val="006B17A7"/>
    <w:rsid w:val="006B65CB"/>
    <w:rsid w:val="006C009B"/>
    <w:rsid w:val="006C0C40"/>
    <w:rsid w:val="006C1EB4"/>
    <w:rsid w:val="006C24FA"/>
    <w:rsid w:val="006C2BC8"/>
    <w:rsid w:val="006C328A"/>
    <w:rsid w:val="006C39A9"/>
    <w:rsid w:val="006C4D1C"/>
    <w:rsid w:val="006C4FF0"/>
    <w:rsid w:val="006C5DE6"/>
    <w:rsid w:val="006C6678"/>
    <w:rsid w:val="006C6A78"/>
    <w:rsid w:val="006D25CB"/>
    <w:rsid w:val="006D2EE9"/>
    <w:rsid w:val="006D4BE3"/>
    <w:rsid w:val="006D7600"/>
    <w:rsid w:val="006D7F05"/>
    <w:rsid w:val="006E0B64"/>
    <w:rsid w:val="006E2C3A"/>
    <w:rsid w:val="006E75AB"/>
    <w:rsid w:val="006F01BE"/>
    <w:rsid w:val="006F07E9"/>
    <w:rsid w:val="006F498D"/>
    <w:rsid w:val="006F74D5"/>
    <w:rsid w:val="00711B6D"/>
    <w:rsid w:val="00713ED4"/>
    <w:rsid w:val="007146DC"/>
    <w:rsid w:val="0071501F"/>
    <w:rsid w:val="00722936"/>
    <w:rsid w:val="00723823"/>
    <w:rsid w:val="007274D9"/>
    <w:rsid w:val="00732D76"/>
    <w:rsid w:val="00740061"/>
    <w:rsid w:val="00742747"/>
    <w:rsid w:val="00744889"/>
    <w:rsid w:val="00746C37"/>
    <w:rsid w:val="007574E8"/>
    <w:rsid w:val="00757FB2"/>
    <w:rsid w:val="00761652"/>
    <w:rsid w:val="007624E4"/>
    <w:rsid w:val="00763029"/>
    <w:rsid w:val="0076598E"/>
    <w:rsid w:val="00771DF3"/>
    <w:rsid w:val="007729B4"/>
    <w:rsid w:val="007779EC"/>
    <w:rsid w:val="0078692A"/>
    <w:rsid w:val="00790759"/>
    <w:rsid w:val="00790A55"/>
    <w:rsid w:val="00792669"/>
    <w:rsid w:val="00793215"/>
    <w:rsid w:val="007A5D25"/>
    <w:rsid w:val="007B0FB9"/>
    <w:rsid w:val="007B4079"/>
    <w:rsid w:val="007B4F95"/>
    <w:rsid w:val="007C2543"/>
    <w:rsid w:val="007C3725"/>
    <w:rsid w:val="007C3E7F"/>
    <w:rsid w:val="007C4F6E"/>
    <w:rsid w:val="007C5BCE"/>
    <w:rsid w:val="007D080E"/>
    <w:rsid w:val="007D31EB"/>
    <w:rsid w:val="007D4322"/>
    <w:rsid w:val="007D46FD"/>
    <w:rsid w:val="007D77E8"/>
    <w:rsid w:val="007E3401"/>
    <w:rsid w:val="007F0527"/>
    <w:rsid w:val="007F536E"/>
    <w:rsid w:val="008028FB"/>
    <w:rsid w:val="008065B3"/>
    <w:rsid w:val="00806702"/>
    <w:rsid w:val="008119C8"/>
    <w:rsid w:val="008149B4"/>
    <w:rsid w:val="00820C77"/>
    <w:rsid w:val="00824851"/>
    <w:rsid w:val="00825BAF"/>
    <w:rsid w:val="00827134"/>
    <w:rsid w:val="00827F46"/>
    <w:rsid w:val="008306C3"/>
    <w:rsid w:val="00832F9C"/>
    <w:rsid w:val="008330E1"/>
    <w:rsid w:val="0084128F"/>
    <w:rsid w:val="008478FD"/>
    <w:rsid w:val="00850E8F"/>
    <w:rsid w:val="008531D8"/>
    <w:rsid w:val="00877D61"/>
    <w:rsid w:val="0088201D"/>
    <w:rsid w:val="008822B3"/>
    <w:rsid w:val="008848BA"/>
    <w:rsid w:val="00884C6D"/>
    <w:rsid w:val="00886E9C"/>
    <w:rsid w:val="008926E6"/>
    <w:rsid w:val="008941F3"/>
    <w:rsid w:val="00895032"/>
    <w:rsid w:val="008958A9"/>
    <w:rsid w:val="008959AF"/>
    <w:rsid w:val="00896FEB"/>
    <w:rsid w:val="008A2438"/>
    <w:rsid w:val="008A61F4"/>
    <w:rsid w:val="008B0E8F"/>
    <w:rsid w:val="008B169D"/>
    <w:rsid w:val="008B3381"/>
    <w:rsid w:val="008B5B3D"/>
    <w:rsid w:val="008C336C"/>
    <w:rsid w:val="008C515E"/>
    <w:rsid w:val="008C61A6"/>
    <w:rsid w:val="008C76C2"/>
    <w:rsid w:val="008D7A28"/>
    <w:rsid w:val="008E12D7"/>
    <w:rsid w:val="008E3193"/>
    <w:rsid w:val="008E43B7"/>
    <w:rsid w:val="008E68A3"/>
    <w:rsid w:val="008F1482"/>
    <w:rsid w:val="008F5089"/>
    <w:rsid w:val="00900C4D"/>
    <w:rsid w:val="00901268"/>
    <w:rsid w:val="00903D46"/>
    <w:rsid w:val="009107E9"/>
    <w:rsid w:val="009115AA"/>
    <w:rsid w:val="0091382F"/>
    <w:rsid w:val="009178F3"/>
    <w:rsid w:val="00925EAF"/>
    <w:rsid w:val="0092609D"/>
    <w:rsid w:val="009271F4"/>
    <w:rsid w:val="0092729E"/>
    <w:rsid w:val="00927C36"/>
    <w:rsid w:val="009341BE"/>
    <w:rsid w:val="0093713E"/>
    <w:rsid w:val="00945740"/>
    <w:rsid w:val="00946B36"/>
    <w:rsid w:val="00947B72"/>
    <w:rsid w:val="00951D7E"/>
    <w:rsid w:val="00955604"/>
    <w:rsid w:val="009642D9"/>
    <w:rsid w:val="0096581D"/>
    <w:rsid w:val="00970163"/>
    <w:rsid w:val="009704CB"/>
    <w:rsid w:val="00974044"/>
    <w:rsid w:val="00983DBE"/>
    <w:rsid w:val="00993A83"/>
    <w:rsid w:val="00994A1F"/>
    <w:rsid w:val="00995A55"/>
    <w:rsid w:val="00997DFD"/>
    <w:rsid w:val="009A04D5"/>
    <w:rsid w:val="009A3B6A"/>
    <w:rsid w:val="009A7DFE"/>
    <w:rsid w:val="009A7F8F"/>
    <w:rsid w:val="009B223E"/>
    <w:rsid w:val="009B3861"/>
    <w:rsid w:val="009B5223"/>
    <w:rsid w:val="009B724D"/>
    <w:rsid w:val="009B79D7"/>
    <w:rsid w:val="009C15C7"/>
    <w:rsid w:val="009C24EC"/>
    <w:rsid w:val="009C53DB"/>
    <w:rsid w:val="009C6669"/>
    <w:rsid w:val="009C67C8"/>
    <w:rsid w:val="009C7B91"/>
    <w:rsid w:val="009D1578"/>
    <w:rsid w:val="009D2A4A"/>
    <w:rsid w:val="009E0E47"/>
    <w:rsid w:val="009E0F47"/>
    <w:rsid w:val="009E3FD9"/>
    <w:rsid w:val="009F5E6D"/>
    <w:rsid w:val="009F7EA4"/>
    <w:rsid w:val="009F7ECC"/>
    <w:rsid w:val="00A018E3"/>
    <w:rsid w:val="00A01976"/>
    <w:rsid w:val="00A037AF"/>
    <w:rsid w:val="00A05C49"/>
    <w:rsid w:val="00A11839"/>
    <w:rsid w:val="00A1223C"/>
    <w:rsid w:val="00A21571"/>
    <w:rsid w:val="00A2207D"/>
    <w:rsid w:val="00A22AA9"/>
    <w:rsid w:val="00A27D73"/>
    <w:rsid w:val="00A3134A"/>
    <w:rsid w:val="00A33C4D"/>
    <w:rsid w:val="00A36BD5"/>
    <w:rsid w:val="00A37260"/>
    <w:rsid w:val="00A406A8"/>
    <w:rsid w:val="00A44FDE"/>
    <w:rsid w:val="00A5334F"/>
    <w:rsid w:val="00A53DE8"/>
    <w:rsid w:val="00A637C5"/>
    <w:rsid w:val="00A66714"/>
    <w:rsid w:val="00A677B7"/>
    <w:rsid w:val="00A83F78"/>
    <w:rsid w:val="00A85065"/>
    <w:rsid w:val="00A9106F"/>
    <w:rsid w:val="00A914FD"/>
    <w:rsid w:val="00A920D7"/>
    <w:rsid w:val="00A93C72"/>
    <w:rsid w:val="00A95668"/>
    <w:rsid w:val="00AA31A1"/>
    <w:rsid w:val="00AA3DDD"/>
    <w:rsid w:val="00AA5A2F"/>
    <w:rsid w:val="00AA5E45"/>
    <w:rsid w:val="00AA735C"/>
    <w:rsid w:val="00AB02D1"/>
    <w:rsid w:val="00AB1C64"/>
    <w:rsid w:val="00AB2C0B"/>
    <w:rsid w:val="00AB382D"/>
    <w:rsid w:val="00AB6B9A"/>
    <w:rsid w:val="00AC2555"/>
    <w:rsid w:val="00AC35D5"/>
    <w:rsid w:val="00AC6434"/>
    <w:rsid w:val="00AC6603"/>
    <w:rsid w:val="00AD7AC3"/>
    <w:rsid w:val="00AE41C2"/>
    <w:rsid w:val="00AF0183"/>
    <w:rsid w:val="00AF2AEA"/>
    <w:rsid w:val="00AF5067"/>
    <w:rsid w:val="00B04ACD"/>
    <w:rsid w:val="00B054B1"/>
    <w:rsid w:val="00B07634"/>
    <w:rsid w:val="00B111C3"/>
    <w:rsid w:val="00B13539"/>
    <w:rsid w:val="00B14736"/>
    <w:rsid w:val="00B23720"/>
    <w:rsid w:val="00B252B0"/>
    <w:rsid w:val="00B25A26"/>
    <w:rsid w:val="00B34E37"/>
    <w:rsid w:val="00B3516B"/>
    <w:rsid w:val="00B35865"/>
    <w:rsid w:val="00B40F33"/>
    <w:rsid w:val="00B412AD"/>
    <w:rsid w:val="00B41949"/>
    <w:rsid w:val="00B42416"/>
    <w:rsid w:val="00B42F08"/>
    <w:rsid w:val="00B43921"/>
    <w:rsid w:val="00B46372"/>
    <w:rsid w:val="00B5154E"/>
    <w:rsid w:val="00B5389E"/>
    <w:rsid w:val="00B53D96"/>
    <w:rsid w:val="00B558F9"/>
    <w:rsid w:val="00B569BC"/>
    <w:rsid w:val="00B66D06"/>
    <w:rsid w:val="00B701BE"/>
    <w:rsid w:val="00B70649"/>
    <w:rsid w:val="00B7749F"/>
    <w:rsid w:val="00B8182A"/>
    <w:rsid w:val="00B84201"/>
    <w:rsid w:val="00B9474E"/>
    <w:rsid w:val="00B9562A"/>
    <w:rsid w:val="00B95C83"/>
    <w:rsid w:val="00B97D0E"/>
    <w:rsid w:val="00BA3B7D"/>
    <w:rsid w:val="00BA6DF3"/>
    <w:rsid w:val="00BB35B0"/>
    <w:rsid w:val="00BB6356"/>
    <w:rsid w:val="00BB705D"/>
    <w:rsid w:val="00BC0280"/>
    <w:rsid w:val="00BD3A41"/>
    <w:rsid w:val="00BE0B2E"/>
    <w:rsid w:val="00BE1CD3"/>
    <w:rsid w:val="00BE3703"/>
    <w:rsid w:val="00BE6A04"/>
    <w:rsid w:val="00BF0E62"/>
    <w:rsid w:val="00BF1243"/>
    <w:rsid w:val="00BF1D19"/>
    <w:rsid w:val="00BF7A63"/>
    <w:rsid w:val="00C001BC"/>
    <w:rsid w:val="00C02624"/>
    <w:rsid w:val="00C02FD5"/>
    <w:rsid w:val="00C05CD2"/>
    <w:rsid w:val="00C11C50"/>
    <w:rsid w:val="00C12CF1"/>
    <w:rsid w:val="00C12FA0"/>
    <w:rsid w:val="00C14A86"/>
    <w:rsid w:val="00C23F46"/>
    <w:rsid w:val="00C24D4F"/>
    <w:rsid w:val="00C27BF2"/>
    <w:rsid w:val="00C325D3"/>
    <w:rsid w:val="00C32782"/>
    <w:rsid w:val="00C34641"/>
    <w:rsid w:val="00C3596D"/>
    <w:rsid w:val="00C36AC7"/>
    <w:rsid w:val="00C40821"/>
    <w:rsid w:val="00C42E36"/>
    <w:rsid w:val="00C5344B"/>
    <w:rsid w:val="00C57594"/>
    <w:rsid w:val="00C62A59"/>
    <w:rsid w:val="00C634A7"/>
    <w:rsid w:val="00C654A8"/>
    <w:rsid w:val="00C66F1E"/>
    <w:rsid w:val="00C6797C"/>
    <w:rsid w:val="00C75462"/>
    <w:rsid w:val="00C76622"/>
    <w:rsid w:val="00C8132A"/>
    <w:rsid w:val="00C832E3"/>
    <w:rsid w:val="00C856FF"/>
    <w:rsid w:val="00C859B9"/>
    <w:rsid w:val="00C90F77"/>
    <w:rsid w:val="00C91001"/>
    <w:rsid w:val="00C9750F"/>
    <w:rsid w:val="00CA2EF4"/>
    <w:rsid w:val="00CA38BE"/>
    <w:rsid w:val="00CA5ADA"/>
    <w:rsid w:val="00CA7AA7"/>
    <w:rsid w:val="00CB0C70"/>
    <w:rsid w:val="00CB2378"/>
    <w:rsid w:val="00CB2A31"/>
    <w:rsid w:val="00CB4330"/>
    <w:rsid w:val="00CB517D"/>
    <w:rsid w:val="00CB544D"/>
    <w:rsid w:val="00CB5A6B"/>
    <w:rsid w:val="00CB7EEE"/>
    <w:rsid w:val="00CC4F10"/>
    <w:rsid w:val="00CC5A93"/>
    <w:rsid w:val="00CC65CE"/>
    <w:rsid w:val="00CD06DC"/>
    <w:rsid w:val="00CD161D"/>
    <w:rsid w:val="00CD6493"/>
    <w:rsid w:val="00CE6CF9"/>
    <w:rsid w:val="00CF2457"/>
    <w:rsid w:val="00CF7721"/>
    <w:rsid w:val="00D03C54"/>
    <w:rsid w:val="00D10A94"/>
    <w:rsid w:val="00D10ECA"/>
    <w:rsid w:val="00D138FC"/>
    <w:rsid w:val="00D13FA6"/>
    <w:rsid w:val="00D1475F"/>
    <w:rsid w:val="00D17924"/>
    <w:rsid w:val="00D224FB"/>
    <w:rsid w:val="00D2600C"/>
    <w:rsid w:val="00D27521"/>
    <w:rsid w:val="00D27EB5"/>
    <w:rsid w:val="00D3182F"/>
    <w:rsid w:val="00D32659"/>
    <w:rsid w:val="00D348DA"/>
    <w:rsid w:val="00D34E14"/>
    <w:rsid w:val="00D40E0D"/>
    <w:rsid w:val="00D42EE6"/>
    <w:rsid w:val="00D44365"/>
    <w:rsid w:val="00D44651"/>
    <w:rsid w:val="00D5329A"/>
    <w:rsid w:val="00D53FA3"/>
    <w:rsid w:val="00D55016"/>
    <w:rsid w:val="00D55B6E"/>
    <w:rsid w:val="00D56F53"/>
    <w:rsid w:val="00D61173"/>
    <w:rsid w:val="00D62B74"/>
    <w:rsid w:val="00D64C4F"/>
    <w:rsid w:val="00D65E71"/>
    <w:rsid w:val="00D71509"/>
    <w:rsid w:val="00D733BC"/>
    <w:rsid w:val="00D80401"/>
    <w:rsid w:val="00D84399"/>
    <w:rsid w:val="00D84EAA"/>
    <w:rsid w:val="00D87672"/>
    <w:rsid w:val="00D95EA4"/>
    <w:rsid w:val="00D9614B"/>
    <w:rsid w:val="00D96B87"/>
    <w:rsid w:val="00D974F6"/>
    <w:rsid w:val="00DA3388"/>
    <w:rsid w:val="00DA6E31"/>
    <w:rsid w:val="00DB15E6"/>
    <w:rsid w:val="00DB2BBF"/>
    <w:rsid w:val="00DB3486"/>
    <w:rsid w:val="00DB6067"/>
    <w:rsid w:val="00DB7EB0"/>
    <w:rsid w:val="00DC198F"/>
    <w:rsid w:val="00DC502E"/>
    <w:rsid w:val="00DC6812"/>
    <w:rsid w:val="00DC73BC"/>
    <w:rsid w:val="00DC786E"/>
    <w:rsid w:val="00DD543E"/>
    <w:rsid w:val="00DD58BF"/>
    <w:rsid w:val="00DD6F14"/>
    <w:rsid w:val="00DE099A"/>
    <w:rsid w:val="00DE2A00"/>
    <w:rsid w:val="00DE303F"/>
    <w:rsid w:val="00DE3D37"/>
    <w:rsid w:val="00DF0D82"/>
    <w:rsid w:val="00DF2ABB"/>
    <w:rsid w:val="00DF609F"/>
    <w:rsid w:val="00DF74DF"/>
    <w:rsid w:val="00DF7943"/>
    <w:rsid w:val="00E01E05"/>
    <w:rsid w:val="00E068DD"/>
    <w:rsid w:val="00E1249E"/>
    <w:rsid w:val="00E170CC"/>
    <w:rsid w:val="00E2225D"/>
    <w:rsid w:val="00E2288A"/>
    <w:rsid w:val="00E27565"/>
    <w:rsid w:val="00E3138F"/>
    <w:rsid w:val="00E31D09"/>
    <w:rsid w:val="00E33DBE"/>
    <w:rsid w:val="00E347B8"/>
    <w:rsid w:val="00E35A47"/>
    <w:rsid w:val="00E42391"/>
    <w:rsid w:val="00E46F64"/>
    <w:rsid w:val="00E51180"/>
    <w:rsid w:val="00E526B3"/>
    <w:rsid w:val="00E52723"/>
    <w:rsid w:val="00E53AD4"/>
    <w:rsid w:val="00E53BB6"/>
    <w:rsid w:val="00E56820"/>
    <w:rsid w:val="00E56C3A"/>
    <w:rsid w:val="00E57B79"/>
    <w:rsid w:val="00E6044C"/>
    <w:rsid w:val="00E72BD2"/>
    <w:rsid w:val="00E754B5"/>
    <w:rsid w:val="00E81150"/>
    <w:rsid w:val="00E84094"/>
    <w:rsid w:val="00E860C1"/>
    <w:rsid w:val="00E904F1"/>
    <w:rsid w:val="00E90E5F"/>
    <w:rsid w:val="00E9268D"/>
    <w:rsid w:val="00E938B5"/>
    <w:rsid w:val="00E966B1"/>
    <w:rsid w:val="00E96D4B"/>
    <w:rsid w:val="00EA3FF3"/>
    <w:rsid w:val="00EA6039"/>
    <w:rsid w:val="00EA70BB"/>
    <w:rsid w:val="00EA7C44"/>
    <w:rsid w:val="00EB4D30"/>
    <w:rsid w:val="00EC3B26"/>
    <w:rsid w:val="00EC5AF0"/>
    <w:rsid w:val="00EC6F6D"/>
    <w:rsid w:val="00ED16ED"/>
    <w:rsid w:val="00ED1838"/>
    <w:rsid w:val="00ED1B70"/>
    <w:rsid w:val="00ED2F6D"/>
    <w:rsid w:val="00ED65BA"/>
    <w:rsid w:val="00ED6736"/>
    <w:rsid w:val="00EE3368"/>
    <w:rsid w:val="00EE338C"/>
    <w:rsid w:val="00EE58BC"/>
    <w:rsid w:val="00EE5F7B"/>
    <w:rsid w:val="00EF01A6"/>
    <w:rsid w:val="00EF4CE8"/>
    <w:rsid w:val="00EF62C4"/>
    <w:rsid w:val="00F071FF"/>
    <w:rsid w:val="00F15F40"/>
    <w:rsid w:val="00F169AB"/>
    <w:rsid w:val="00F23B29"/>
    <w:rsid w:val="00F328FC"/>
    <w:rsid w:val="00F3332A"/>
    <w:rsid w:val="00F34EC7"/>
    <w:rsid w:val="00F37BB8"/>
    <w:rsid w:val="00F423C6"/>
    <w:rsid w:val="00F42847"/>
    <w:rsid w:val="00F42972"/>
    <w:rsid w:val="00F43003"/>
    <w:rsid w:val="00F4365D"/>
    <w:rsid w:val="00F4417E"/>
    <w:rsid w:val="00F44431"/>
    <w:rsid w:val="00F477D1"/>
    <w:rsid w:val="00F51629"/>
    <w:rsid w:val="00F5246C"/>
    <w:rsid w:val="00F52656"/>
    <w:rsid w:val="00F5348E"/>
    <w:rsid w:val="00F54C90"/>
    <w:rsid w:val="00F566C8"/>
    <w:rsid w:val="00F60656"/>
    <w:rsid w:val="00F60D61"/>
    <w:rsid w:val="00F60E9B"/>
    <w:rsid w:val="00F612E6"/>
    <w:rsid w:val="00F624EA"/>
    <w:rsid w:val="00F724E7"/>
    <w:rsid w:val="00F77329"/>
    <w:rsid w:val="00F80FA1"/>
    <w:rsid w:val="00F84314"/>
    <w:rsid w:val="00F84FB4"/>
    <w:rsid w:val="00F85FE8"/>
    <w:rsid w:val="00F90A4A"/>
    <w:rsid w:val="00F91A5C"/>
    <w:rsid w:val="00F926BF"/>
    <w:rsid w:val="00F96FCD"/>
    <w:rsid w:val="00FA0A22"/>
    <w:rsid w:val="00FA0E6D"/>
    <w:rsid w:val="00FA213C"/>
    <w:rsid w:val="00FA3DCB"/>
    <w:rsid w:val="00FA7987"/>
    <w:rsid w:val="00FB0188"/>
    <w:rsid w:val="00FB5547"/>
    <w:rsid w:val="00FC03E8"/>
    <w:rsid w:val="00FC2387"/>
    <w:rsid w:val="00FC4443"/>
    <w:rsid w:val="00FC4578"/>
    <w:rsid w:val="00FC4C43"/>
    <w:rsid w:val="00FD1D99"/>
    <w:rsid w:val="00FD2280"/>
    <w:rsid w:val="00FD5114"/>
    <w:rsid w:val="00FE0198"/>
    <w:rsid w:val="00FE3B95"/>
    <w:rsid w:val="00FF166B"/>
    <w:rsid w:val="00FF193D"/>
    <w:rsid w:val="00FF53F3"/>
    <w:rsid w:val="00FF54AD"/>
    <w:rsid w:val="00FF76E9"/>
    <w:rsid w:val="15F04D4E"/>
    <w:rsid w:val="1DBC4ADD"/>
    <w:rsid w:val="340D26DB"/>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C6977E"/>
  <w15:docId w15:val="{F7B58196-3EA2-9C40-A9FA-34E9EB3A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widowControl w:val="0"/>
      <w:ind w:left="116"/>
      <w:outlineLvl w:val="0"/>
    </w:pPr>
    <w:rPr>
      <w:rFonts w:ascii="Times New Roman" w:eastAsia="Times New Roman" w:hAnsi="Times New Roman"/>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rFonts w:ascii="Times New Roman" w:eastAsia="Times New Roman" w:hAnsi="Times New Roman" w:cs="Times New Roman"/>
      <w:lang w:val="en-US"/>
    </w:rPr>
  </w:style>
  <w:style w:type="paragraph" w:styleId="PlainText">
    <w:name w:val="Plain Text"/>
    <w:basedOn w:val="Normal"/>
    <w:link w:val="PlainTextChar"/>
    <w:qFormat/>
    <w:rPr>
      <w:rFonts w:ascii="Courier New" w:eastAsia="Times New Roman" w:hAnsi="Courier New" w:cs="Times New Roman"/>
      <w:sz w:val="20"/>
      <w:szCs w:val="20"/>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qFormat/>
    <w:rPr>
      <w:rFonts w:ascii="Courier New" w:eastAsia="Times New Roman" w:hAnsi="Courier New" w:cs="Times New Roman"/>
      <w:sz w:val="20"/>
      <w:szCs w:val="20"/>
      <w:lang w:val="en-US"/>
    </w:rPr>
  </w:style>
  <w:style w:type="character" w:customStyle="1" w:styleId="BodyTextChar">
    <w:name w:val="Body Text Char"/>
    <w:basedOn w:val="DefaultParagraphFont"/>
    <w:link w:val="BodyText"/>
    <w:rPr>
      <w:rFonts w:ascii="Times New Roman" w:eastAsia="Times New Roman" w:hAnsi="Times New Roman" w:cs="Times New Roman"/>
      <w:lang w:val="en-US"/>
    </w:rPr>
  </w:style>
  <w:style w:type="paragraph" w:styleId="ListParagraph">
    <w:name w:val="List Paragraph"/>
    <w:basedOn w:val="Normal"/>
    <w:uiPriority w:val="34"/>
    <w:qFormat/>
    <w:pPr>
      <w:spacing w:after="200" w:line="276" w:lineRule="auto"/>
      <w:ind w:left="720"/>
      <w:contextualSpacing/>
    </w:pPr>
    <w:rPr>
      <w:sz w:val="22"/>
      <w:szCs w:val="22"/>
    </w:rPr>
  </w:style>
  <w:style w:type="character" w:customStyle="1" w:styleId="Heading1Char">
    <w:name w:val="Heading 1 Char"/>
    <w:basedOn w:val="DefaultParagraphFont"/>
    <w:link w:val="Heading1"/>
    <w:uiPriority w:val="1"/>
    <w:rPr>
      <w:rFonts w:ascii="Times New Roman" w:eastAsia="Times New Roman" w:hAnsi="Times New Roman"/>
      <w:b/>
      <w:bCs/>
      <w:lang w:val="en-US"/>
    </w:rPr>
  </w:style>
  <w:style w:type="table" w:customStyle="1" w:styleId="TableGrid1">
    <w:name w:val="Table Grid1"/>
    <w:basedOn w:val="TableNormal"/>
    <w:next w:val="TableGrid"/>
    <w:rsid w:val="0012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9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C91001"/>
  </w:style>
  <w:style w:type="paragraph" w:styleId="NoSpacing">
    <w:name w:val="No Spacing"/>
    <w:uiPriority w:val="99"/>
    <w:rsid w:val="000045BF"/>
    <w:rPr>
      <w:sz w:val="24"/>
      <w:szCs w:val="24"/>
      <w:lang w:eastAsia="en-US"/>
    </w:rPr>
  </w:style>
  <w:style w:type="character" w:styleId="Strong">
    <w:name w:val="Strong"/>
    <w:basedOn w:val="DefaultParagraphFont"/>
    <w:uiPriority w:val="22"/>
    <w:qFormat/>
    <w:rsid w:val="00FF76E9"/>
    <w:rPr>
      <w:b/>
      <w:bCs/>
    </w:rPr>
  </w:style>
  <w:style w:type="character" w:styleId="Hyperlink">
    <w:name w:val="Hyperlink"/>
    <w:basedOn w:val="DefaultParagraphFont"/>
    <w:uiPriority w:val="99"/>
    <w:unhideWhenUsed/>
    <w:rsid w:val="009D2A4A"/>
    <w:rPr>
      <w:color w:val="0563C1" w:themeColor="hyperlink"/>
      <w:u w:val="single"/>
    </w:rPr>
  </w:style>
  <w:style w:type="character" w:styleId="UnresolvedMention">
    <w:name w:val="Unresolved Mention"/>
    <w:basedOn w:val="DefaultParagraphFont"/>
    <w:uiPriority w:val="99"/>
    <w:semiHidden/>
    <w:unhideWhenUsed/>
    <w:rsid w:val="009642D9"/>
    <w:rPr>
      <w:color w:val="605E5C"/>
      <w:shd w:val="clear" w:color="auto" w:fill="E1DFDD"/>
    </w:rPr>
  </w:style>
  <w:style w:type="paragraph" w:styleId="Header">
    <w:name w:val="header"/>
    <w:basedOn w:val="Normal"/>
    <w:link w:val="HeaderChar"/>
    <w:uiPriority w:val="99"/>
    <w:unhideWhenUsed/>
    <w:rsid w:val="00DD543E"/>
    <w:pPr>
      <w:tabs>
        <w:tab w:val="center" w:pos="4513"/>
        <w:tab w:val="right" w:pos="9026"/>
      </w:tabs>
    </w:pPr>
  </w:style>
  <w:style w:type="character" w:customStyle="1" w:styleId="HeaderChar">
    <w:name w:val="Header Char"/>
    <w:basedOn w:val="DefaultParagraphFont"/>
    <w:link w:val="Header"/>
    <w:uiPriority w:val="99"/>
    <w:rsid w:val="00DD543E"/>
    <w:rPr>
      <w:sz w:val="24"/>
      <w:szCs w:val="24"/>
      <w:lang w:eastAsia="en-US"/>
    </w:rPr>
  </w:style>
  <w:style w:type="paragraph" w:styleId="Footer">
    <w:name w:val="footer"/>
    <w:basedOn w:val="Normal"/>
    <w:link w:val="FooterChar"/>
    <w:uiPriority w:val="99"/>
    <w:unhideWhenUsed/>
    <w:rsid w:val="00DD543E"/>
    <w:pPr>
      <w:tabs>
        <w:tab w:val="center" w:pos="4513"/>
        <w:tab w:val="right" w:pos="9026"/>
      </w:tabs>
    </w:pPr>
  </w:style>
  <w:style w:type="character" w:customStyle="1" w:styleId="FooterChar">
    <w:name w:val="Footer Char"/>
    <w:basedOn w:val="DefaultParagraphFont"/>
    <w:link w:val="Footer"/>
    <w:uiPriority w:val="99"/>
    <w:rsid w:val="00DD543E"/>
    <w:rPr>
      <w:sz w:val="24"/>
      <w:szCs w:val="24"/>
      <w:lang w:eastAsia="en-US"/>
    </w:rPr>
  </w:style>
  <w:style w:type="character" w:styleId="PageNumber">
    <w:name w:val="page number"/>
    <w:basedOn w:val="DefaultParagraphFont"/>
    <w:uiPriority w:val="99"/>
    <w:semiHidden/>
    <w:unhideWhenUsed/>
    <w:rsid w:val="00DD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4275">
      <w:bodyDiv w:val="1"/>
      <w:marLeft w:val="0"/>
      <w:marRight w:val="0"/>
      <w:marTop w:val="0"/>
      <w:marBottom w:val="0"/>
      <w:divBdr>
        <w:top w:val="none" w:sz="0" w:space="0" w:color="auto"/>
        <w:left w:val="none" w:sz="0" w:space="0" w:color="auto"/>
        <w:bottom w:val="none" w:sz="0" w:space="0" w:color="auto"/>
        <w:right w:val="none" w:sz="0" w:space="0" w:color="auto"/>
      </w:divBdr>
    </w:div>
    <w:div w:id="183447903">
      <w:bodyDiv w:val="1"/>
      <w:marLeft w:val="0"/>
      <w:marRight w:val="0"/>
      <w:marTop w:val="0"/>
      <w:marBottom w:val="0"/>
      <w:divBdr>
        <w:top w:val="none" w:sz="0" w:space="0" w:color="auto"/>
        <w:left w:val="none" w:sz="0" w:space="0" w:color="auto"/>
        <w:bottom w:val="none" w:sz="0" w:space="0" w:color="auto"/>
        <w:right w:val="none" w:sz="0" w:space="0" w:color="auto"/>
      </w:divBdr>
      <w:divsChild>
        <w:div w:id="201600690">
          <w:marLeft w:val="0"/>
          <w:marRight w:val="0"/>
          <w:marTop w:val="0"/>
          <w:marBottom w:val="0"/>
          <w:divBdr>
            <w:top w:val="none" w:sz="0" w:space="0" w:color="auto"/>
            <w:left w:val="none" w:sz="0" w:space="0" w:color="auto"/>
            <w:bottom w:val="none" w:sz="0" w:space="0" w:color="auto"/>
            <w:right w:val="none" w:sz="0" w:space="0" w:color="auto"/>
          </w:divBdr>
        </w:div>
      </w:divsChild>
    </w:div>
    <w:div w:id="193465443">
      <w:bodyDiv w:val="1"/>
      <w:marLeft w:val="0"/>
      <w:marRight w:val="0"/>
      <w:marTop w:val="0"/>
      <w:marBottom w:val="0"/>
      <w:divBdr>
        <w:top w:val="none" w:sz="0" w:space="0" w:color="auto"/>
        <w:left w:val="none" w:sz="0" w:space="0" w:color="auto"/>
        <w:bottom w:val="none" w:sz="0" w:space="0" w:color="auto"/>
        <w:right w:val="none" w:sz="0" w:space="0" w:color="auto"/>
      </w:divBdr>
      <w:divsChild>
        <w:div w:id="1313758221">
          <w:marLeft w:val="0"/>
          <w:marRight w:val="0"/>
          <w:marTop w:val="0"/>
          <w:marBottom w:val="0"/>
          <w:divBdr>
            <w:top w:val="none" w:sz="0" w:space="0" w:color="auto"/>
            <w:left w:val="none" w:sz="0" w:space="0" w:color="auto"/>
            <w:bottom w:val="none" w:sz="0" w:space="0" w:color="auto"/>
            <w:right w:val="none" w:sz="0" w:space="0" w:color="auto"/>
          </w:divBdr>
        </w:div>
      </w:divsChild>
    </w:div>
    <w:div w:id="253365810">
      <w:bodyDiv w:val="1"/>
      <w:marLeft w:val="0"/>
      <w:marRight w:val="0"/>
      <w:marTop w:val="0"/>
      <w:marBottom w:val="0"/>
      <w:divBdr>
        <w:top w:val="none" w:sz="0" w:space="0" w:color="auto"/>
        <w:left w:val="none" w:sz="0" w:space="0" w:color="auto"/>
        <w:bottom w:val="none" w:sz="0" w:space="0" w:color="auto"/>
        <w:right w:val="none" w:sz="0" w:space="0" w:color="auto"/>
      </w:divBdr>
      <w:divsChild>
        <w:div w:id="1818568497">
          <w:marLeft w:val="0"/>
          <w:marRight w:val="0"/>
          <w:marTop w:val="0"/>
          <w:marBottom w:val="0"/>
          <w:divBdr>
            <w:top w:val="none" w:sz="0" w:space="0" w:color="auto"/>
            <w:left w:val="none" w:sz="0" w:space="0" w:color="auto"/>
            <w:bottom w:val="none" w:sz="0" w:space="0" w:color="auto"/>
            <w:right w:val="none" w:sz="0" w:space="0" w:color="auto"/>
          </w:divBdr>
        </w:div>
      </w:divsChild>
    </w:div>
    <w:div w:id="523054176">
      <w:bodyDiv w:val="1"/>
      <w:marLeft w:val="0"/>
      <w:marRight w:val="0"/>
      <w:marTop w:val="0"/>
      <w:marBottom w:val="0"/>
      <w:divBdr>
        <w:top w:val="none" w:sz="0" w:space="0" w:color="auto"/>
        <w:left w:val="none" w:sz="0" w:space="0" w:color="auto"/>
        <w:bottom w:val="none" w:sz="0" w:space="0" w:color="auto"/>
        <w:right w:val="none" w:sz="0" w:space="0" w:color="auto"/>
      </w:divBdr>
    </w:div>
    <w:div w:id="582761416">
      <w:bodyDiv w:val="1"/>
      <w:marLeft w:val="0"/>
      <w:marRight w:val="0"/>
      <w:marTop w:val="0"/>
      <w:marBottom w:val="0"/>
      <w:divBdr>
        <w:top w:val="none" w:sz="0" w:space="0" w:color="auto"/>
        <w:left w:val="none" w:sz="0" w:space="0" w:color="auto"/>
        <w:bottom w:val="none" w:sz="0" w:space="0" w:color="auto"/>
        <w:right w:val="none" w:sz="0" w:space="0" w:color="auto"/>
      </w:divBdr>
      <w:divsChild>
        <w:div w:id="1533953430">
          <w:marLeft w:val="0"/>
          <w:marRight w:val="0"/>
          <w:marTop w:val="0"/>
          <w:marBottom w:val="0"/>
          <w:divBdr>
            <w:top w:val="none" w:sz="0" w:space="0" w:color="auto"/>
            <w:left w:val="none" w:sz="0" w:space="0" w:color="auto"/>
            <w:bottom w:val="none" w:sz="0" w:space="0" w:color="auto"/>
            <w:right w:val="none" w:sz="0" w:space="0" w:color="auto"/>
          </w:divBdr>
        </w:div>
      </w:divsChild>
    </w:div>
    <w:div w:id="647514596">
      <w:bodyDiv w:val="1"/>
      <w:marLeft w:val="0"/>
      <w:marRight w:val="0"/>
      <w:marTop w:val="0"/>
      <w:marBottom w:val="0"/>
      <w:divBdr>
        <w:top w:val="none" w:sz="0" w:space="0" w:color="auto"/>
        <w:left w:val="none" w:sz="0" w:space="0" w:color="auto"/>
        <w:bottom w:val="none" w:sz="0" w:space="0" w:color="auto"/>
        <w:right w:val="none" w:sz="0" w:space="0" w:color="auto"/>
      </w:divBdr>
      <w:divsChild>
        <w:div w:id="1180511860">
          <w:marLeft w:val="0"/>
          <w:marRight w:val="0"/>
          <w:marTop w:val="0"/>
          <w:marBottom w:val="0"/>
          <w:divBdr>
            <w:top w:val="none" w:sz="0" w:space="0" w:color="auto"/>
            <w:left w:val="none" w:sz="0" w:space="0" w:color="auto"/>
            <w:bottom w:val="none" w:sz="0" w:space="0" w:color="auto"/>
            <w:right w:val="none" w:sz="0" w:space="0" w:color="auto"/>
          </w:divBdr>
        </w:div>
      </w:divsChild>
    </w:div>
    <w:div w:id="685718378">
      <w:bodyDiv w:val="1"/>
      <w:marLeft w:val="0"/>
      <w:marRight w:val="0"/>
      <w:marTop w:val="0"/>
      <w:marBottom w:val="0"/>
      <w:divBdr>
        <w:top w:val="none" w:sz="0" w:space="0" w:color="auto"/>
        <w:left w:val="none" w:sz="0" w:space="0" w:color="auto"/>
        <w:bottom w:val="none" w:sz="0" w:space="0" w:color="auto"/>
        <w:right w:val="none" w:sz="0" w:space="0" w:color="auto"/>
      </w:divBdr>
    </w:div>
    <w:div w:id="873662645">
      <w:bodyDiv w:val="1"/>
      <w:marLeft w:val="0"/>
      <w:marRight w:val="0"/>
      <w:marTop w:val="0"/>
      <w:marBottom w:val="0"/>
      <w:divBdr>
        <w:top w:val="none" w:sz="0" w:space="0" w:color="auto"/>
        <w:left w:val="none" w:sz="0" w:space="0" w:color="auto"/>
        <w:bottom w:val="none" w:sz="0" w:space="0" w:color="auto"/>
        <w:right w:val="none" w:sz="0" w:space="0" w:color="auto"/>
      </w:divBdr>
      <w:divsChild>
        <w:div w:id="820003649">
          <w:marLeft w:val="0"/>
          <w:marRight w:val="0"/>
          <w:marTop w:val="0"/>
          <w:marBottom w:val="0"/>
          <w:divBdr>
            <w:top w:val="none" w:sz="0" w:space="0" w:color="auto"/>
            <w:left w:val="none" w:sz="0" w:space="0" w:color="auto"/>
            <w:bottom w:val="none" w:sz="0" w:space="0" w:color="auto"/>
            <w:right w:val="none" w:sz="0" w:space="0" w:color="auto"/>
          </w:divBdr>
        </w:div>
      </w:divsChild>
    </w:div>
    <w:div w:id="941834979">
      <w:bodyDiv w:val="1"/>
      <w:marLeft w:val="0"/>
      <w:marRight w:val="0"/>
      <w:marTop w:val="0"/>
      <w:marBottom w:val="0"/>
      <w:divBdr>
        <w:top w:val="none" w:sz="0" w:space="0" w:color="auto"/>
        <w:left w:val="none" w:sz="0" w:space="0" w:color="auto"/>
        <w:bottom w:val="none" w:sz="0" w:space="0" w:color="auto"/>
        <w:right w:val="none" w:sz="0" w:space="0" w:color="auto"/>
      </w:divBdr>
    </w:div>
    <w:div w:id="945651313">
      <w:bodyDiv w:val="1"/>
      <w:marLeft w:val="0"/>
      <w:marRight w:val="0"/>
      <w:marTop w:val="0"/>
      <w:marBottom w:val="0"/>
      <w:divBdr>
        <w:top w:val="none" w:sz="0" w:space="0" w:color="auto"/>
        <w:left w:val="none" w:sz="0" w:space="0" w:color="auto"/>
        <w:bottom w:val="none" w:sz="0" w:space="0" w:color="auto"/>
        <w:right w:val="none" w:sz="0" w:space="0" w:color="auto"/>
      </w:divBdr>
      <w:divsChild>
        <w:div w:id="1620797962">
          <w:marLeft w:val="0"/>
          <w:marRight w:val="0"/>
          <w:marTop w:val="0"/>
          <w:marBottom w:val="0"/>
          <w:divBdr>
            <w:top w:val="none" w:sz="0" w:space="0" w:color="auto"/>
            <w:left w:val="none" w:sz="0" w:space="0" w:color="auto"/>
            <w:bottom w:val="none" w:sz="0" w:space="0" w:color="auto"/>
            <w:right w:val="none" w:sz="0" w:space="0" w:color="auto"/>
          </w:divBdr>
        </w:div>
      </w:divsChild>
    </w:div>
    <w:div w:id="1135096815">
      <w:bodyDiv w:val="1"/>
      <w:marLeft w:val="0"/>
      <w:marRight w:val="0"/>
      <w:marTop w:val="0"/>
      <w:marBottom w:val="0"/>
      <w:divBdr>
        <w:top w:val="none" w:sz="0" w:space="0" w:color="auto"/>
        <w:left w:val="none" w:sz="0" w:space="0" w:color="auto"/>
        <w:bottom w:val="none" w:sz="0" w:space="0" w:color="auto"/>
        <w:right w:val="none" w:sz="0" w:space="0" w:color="auto"/>
      </w:divBdr>
      <w:divsChild>
        <w:div w:id="495536208">
          <w:marLeft w:val="0"/>
          <w:marRight w:val="0"/>
          <w:marTop w:val="0"/>
          <w:marBottom w:val="0"/>
          <w:divBdr>
            <w:top w:val="none" w:sz="0" w:space="0" w:color="auto"/>
            <w:left w:val="none" w:sz="0" w:space="0" w:color="auto"/>
            <w:bottom w:val="none" w:sz="0" w:space="0" w:color="auto"/>
            <w:right w:val="none" w:sz="0" w:space="0" w:color="auto"/>
          </w:divBdr>
        </w:div>
      </w:divsChild>
    </w:div>
    <w:div w:id="1337419598">
      <w:bodyDiv w:val="1"/>
      <w:marLeft w:val="0"/>
      <w:marRight w:val="0"/>
      <w:marTop w:val="0"/>
      <w:marBottom w:val="0"/>
      <w:divBdr>
        <w:top w:val="none" w:sz="0" w:space="0" w:color="auto"/>
        <w:left w:val="none" w:sz="0" w:space="0" w:color="auto"/>
        <w:bottom w:val="none" w:sz="0" w:space="0" w:color="auto"/>
        <w:right w:val="none" w:sz="0" w:space="0" w:color="auto"/>
      </w:divBdr>
      <w:divsChild>
        <w:div w:id="1274483455">
          <w:marLeft w:val="0"/>
          <w:marRight w:val="0"/>
          <w:marTop w:val="0"/>
          <w:marBottom w:val="0"/>
          <w:divBdr>
            <w:top w:val="none" w:sz="0" w:space="0" w:color="auto"/>
            <w:left w:val="none" w:sz="0" w:space="0" w:color="auto"/>
            <w:bottom w:val="none" w:sz="0" w:space="0" w:color="auto"/>
            <w:right w:val="none" w:sz="0" w:space="0" w:color="auto"/>
          </w:divBdr>
        </w:div>
      </w:divsChild>
    </w:div>
    <w:div w:id="1490708976">
      <w:bodyDiv w:val="1"/>
      <w:marLeft w:val="0"/>
      <w:marRight w:val="0"/>
      <w:marTop w:val="0"/>
      <w:marBottom w:val="0"/>
      <w:divBdr>
        <w:top w:val="none" w:sz="0" w:space="0" w:color="auto"/>
        <w:left w:val="none" w:sz="0" w:space="0" w:color="auto"/>
        <w:bottom w:val="none" w:sz="0" w:space="0" w:color="auto"/>
        <w:right w:val="none" w:sz="0" w:space="0" w:color="auto"/>
      </w:divBdr>
      <w:divsChild>
        <w:div w:id="1565068745">
          <w:marLeft w:val="0"/>
          <w:marRight w:val="0"/>
          <w:marTop w:val="0"/>
          <w:marBottom w:val="0"/>
          <w:divBdr>
            <w:top w:val="none" w:sz="0" w:space="0" w:color="auto"/>
            <w:left w:val="none" w:sz="0" w:space="0" w:color="auto"/>
            <w:bottom w:val="none" w:sz="0" w:space="0" w:color="auto"/>
            <w:right w:val="none" w:sz="0" w:space="0" w:color="auto"/>
          </w:divBdr>
        </w:div>
      </w:divsChild>
    </w:div>
    <w:div w:id="1618757060">
      <w:bodyDiv w:val="1"/>
      <w:marLeft w:val="0"/>
      <w:marRight w:val="0"/>
      <w:marTop w:val="0"/>
      <w:marBottom w:val="0"/>
      <w:divBdr>
        <w:top w:val="none" w:sz="0" w:space="0" w:color="auto"/>
        <w:left w:val="none" w:sz="0" w:space="0" w:color="auto"/>
        <w:bottom w:val="none" w:sz="0" w:space="0" w:color="auto"/>
        <w:right w:val="none" w:sz="0" w:space="0" w:color="auto"/>
      </w:divBdr>
      <w:divsChild>
        <w:div w:id="1644966901">
          <w:marLeft w:val="0"/>
          <w:marRight w:val="0"/>
          <w:marTop w:val="0"/>
          <w:marBottom w:val="0"/>
          <w:divBdr>
            <w:top w:val="none" w:sz="0" w:space="0" w:color="auto"/>
            <w:left w:val="none" w:sz="0" w:space="0" w:color="auto"/>
            <w:bottom w:val="none" w:sz="0" w:space="0" w:color="auto"/>
            <w:right w:val="none" w:sz="0" w:space="0" w:color="auto"/>
          </w:divBdr>
        </w:div>
      </w:divsChild>
    </w:div>
    <w:div w:id="1640305029">
      <w:bodyDiv w:val="1"/>
      <w:marLeft w:val="0"/>
      <w:marRight w:val="0"/>
      <w:marTop w:val="0"/>
      <w:marBottom w:val="0"/>
      <w:divBdr>
        <w:top w:val="none" w:sz="0" w:space="0" w:color="auto"/>
        <w:left w:val="none" w:sz="0" w:space="0" w:color="auto"/>
        <w:bottom w:val="none" w:sz="0" w:space="0" w:color="auto"/>
        <w:right w:val="none" w:sz="0" w:space="0" w:color="auto"/>
      </w:divBdr>
      <w:divsChild>
        <w:div w:id="1828550660">
          <w:marLeft w:val="0"/>
          <w:marRight w:val="0"/>
          <w:marTop w:val="0"/>
          <w:marBottom w:val="0"/>
          <w:divBdr>
            <w:top w:val="none" w:sz="0" w:space="0" w:color="auto"/>
            <w:left w:val="none" w:sz="0" w:space="0" w:color="auto"/>
            <w:bottom w:val="none" w:sz="0" w:space="0" w:color="auto"/>
            <w:right w:val="none" w:sz="0" w:space="0" w:color="auto"/>
          </w:divBdr>
        </w:div>
      </w:divsChild>
    </w:div>
    <w:div w:id="1656252904">
      <w:bodyDiv w:val="1"/>
      <w:marLeft w:val="0"/>
      <w:marRight w:val="0"/>
      <w:marTop w:val="0"/>
      <w:marBottom w:val="0"/>
      <w:divBdr>
        <w:top w:val="none" w:sz="0" w:space="0" w:color="auto"/>
        <w:left w:val="none" w:sz="0" w:space="0" w:color="auto"/>
        <w:bottom w:val="none" w:sz="0" w:space="0" w:color="auto"/>
        <w:right w:val="none" w:sz="0" w:space="0" w:color="auto"/>
      </w:divBdr>
    </w:div>
    <w:div w:id="1687563736">
      <w:bodyDiv w:val="1"/>
      <w:marLeft w:val="0"/>
      <w:marRight w:val="0"/>
      <w:marTop w:val="0"/>
      <w:marBottom w:val="0"/>
      <w:divBdr>
        <w:top w:val="none" w:sz="0" w:space="0" w:color="auto"/>
        <w:left w:val="none" w:sz="0" w:space="0" w:color="auto"/>
        <w:bottom w:val="none" w:sz="0" w:space="0" w:color="auto"/>
        <w:right w:val="none" w:sz="0" w:space="0" w:color="auto"/>
      </w:divBdr>
      <w:divsChild>
        <w:div w:id="605237024">
          <w:marLeft w:val="0"/>
          <w:marRight w:val="0"/>
          <w:marTop w:val="0"/>
          <w:marBottom w:val="0"/>
          <w:divBdr>
            <w:top w:val="none" w:sz="0" w:space="0" w:color="auto"/>
            <w:left w:val="none" w:sz="0" w:space="0" w:color="auto"/>
            <w:bottom w:val="none" w:sz="0" w:space="0" w:color="auto"/>
            <w:right w:val="none" w:sz="0" w:space="0" w:color="auto"/>
          </w:divBdr>
        </w:div>
      </w:divsChild>
    </w:div>
    <w:div w:id="1709138247">
      <w:bodyDiv w:val="1"/>
      <w:marLeft w:val="0"/>
      <w:marRight w:val="0"/>
      <w:marTop w:val="0"/>
      <w:marBottom w:val="0"/>
      <w:divBdr>
        <w:top w:val="none" w:sz="0" w:space="0" w:color="auto"/>
        <w:left w:val="none" w:sz="0" w:space="0" w:color="auto"/>
        <w:bottom w:val="none" w:sz="0" w:space="0" w:color="auto"/>
        <w:right w:val="none" w:sz="0" w:space="0" w:color="auto"/>
      </w:divBdr>
    </w:div>
    <w:div w:id="1772815969">
      <w:bodyDiv w:val="1"/>
      <w:marLeft w:val="0"/>
      <w:marRight w:val="0"/>
      <w:marTop w:val="0"/>
      <w:marBottom w:val="0"/>
      <w:divBdr>
        <w:top w:val="none" w:sz="0" w:space="0" w:color="auto"/>
        <w:left w:val="none" w:sz="0" w:space="0" w:color="auto"/>
        <w:bottom w:val="none" w:sz="0" w:space="0" w:color="auto"/>
        <w:right w:val="none" w:sz="0" w:space="0" w:color="auto"/>
      </w:divBdr>
      <w:divsChild>
        <w:div w:id="1819030908">
          <w:marLeft w:val="0"/>
          <w:marRight w:val="0"/>
          <w:marTop w:val="0"/>
          <w:marBottom w:val="0"/>
          <w:divBdr>
            <w:top w:val="none" w:sz="0" w:space="0" w:color="auto"/>
            <w:left w:val="none" w:sz="0" w:space="0" w:color="auto"/>
            <w:bottom w:val="none" w:sz="0" w:space="0" w:color="auto"/>
            <w:right w:val="none" w:sz="0" w:space="0" w:color="auto"/>
          </w:divBdr>
        </w:div>
      </w:divsChild>
    </w:div>
    <w:div w:id="1868761286">
      <w:bodyDiv w:val="1"/>
      <w:marLeft w:val="0"/>
      <w:marRight w:val="0"/>
      <w:marTop w:val="0"/>
      <w:marBottom w:val="0"/>
      <w:divBdr>
        <w:top w:val="none" w:sz="0" w:space="0" w:color="auto"/>
        <w:left w:val="none" w:sz="0" w:space="0" w:color="auto"/>
        <w:bottom w:val="none" w:sz="0" w:space="0" w:color="auto"/>
        <w:right w:val="none" w:sz="0" w:space="0" w:color="auto"/>
      </w:divBdr>
      <w:divsChild>
        <w:div w:id="459031243">
          <w:marLeft w:val="0"/>
          <w:marRight w:val="0"/>
          <w:marTop w:val="0"/>
          <w:marBottom w:val="0"/>
          <w:divBdr>
            <w:top w:val="none" w:sz="0" w:space="0" w:color="auto"/>
            <w:left w:val="none" w:sz="0" w:space="0" w:color="auto"/>
            <w:bottom w:val="none" w:sz="0" w:space="0" w:color="auto"/>
            <w:right w:val="none" w:sz="0" w:space="0" w:color="auto"/>
          </w:divBdr>
        </w:div>
      </w:divsChild>
    </w:div>
    <w:div w:id="1910112408">
      <w:bodyDiv w:val="1"/>
      <w:marLeft w:val="0"/>
      <w:marRight w:val="0"/>
      <w:marTop w:val="0"/>
      <w:marBottom w:val="0"/>
      <w:divBdr>
        <w:top w:val="none" w:sz="0" w:space="0" w:color="auto"/>
        <w:left w:val="none" w:sz="0" w:space="0" w:color="auto"/>
        <w:bottom w:val="none" w:sz="0" w:space="0" w:color="auto"/>
        <w:right w:val="none" w:sz="0" w:space="0" w:color="auto"/>
      </w:divBdr>
    </w:div>
    <w:div w:id="1973635102">
      <w:bodyDiv w:val="1"/>
      <w:marLeft w:val="0"/>
      <w:marRight w:val="0"/>
      <w:marTop w:val="0"/>
      <w:marBottom w:val="0"/>
      <w:divBdr>
        <w:top w:val="none" w:sz="0" w:space="0" w:color="auto"/>
        <w:left w:val="none" w:sz="0" w:space="0" w:color="auto"/>
        <w:bottom w:val="none" w:sz="0" w:space="0" w:color="auto"/>
        <w:right w:val="none" w:sz="0" w:space="0" w:color="auto"/>
      </w:divBdr>
    </w:div>
    <w:div w:id="1995643971">
      <w:bodyDiv w:val="1"/>
      <w:marLeft w:val="0"/>
      <w:marRight w:val="0"/>
      <w:marTop w:val="0"/>
      <w:marBottom w:val="0"/>
      <w:divBdr>
        <w:top w:val="none" w:sz="0" w:space="0" w:color="auto"/>
        <w:left w:val="none" w:sz="0" w:space="0" w:color="auto"/>
        <w:bottom w:val="none" w:sz="0" w:space="0" w:color="auto"/>
        <w:right w:val="none" w:sz="0" w:space="0" w:color="auto"/>
      </w:divBdr>
      <w:divsChild>
        <w:div w:id="10999071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bismanak.webex.com/bismanak/j.php?MTID=md168e9b060228eaa4558f47c9c5d170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B5949-581A-4B34-A5B3-3E01939F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kuldeep.mittal4@gmail.com</dc:creator>
  <cp:lastModifiedBy>Inno</cp:lastModifiedBy>
  <cp:revision>30</cp:revision>
  <dcterms:created xsi:type="dcterms:W3CDTF">2024-11-26T04:20:00Z</dcterms:created>
  <dcterms:modified xsi:type="dcterms:W3CDTF">2024-11-26T07:15:00Z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3ED23E90B1B346E79BAA5ADEF98C3836</vt:lpwstr>
  </property>
</Properties>
</file>