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7A92" w14:textId="77777777" w:rsidR="005A050A" w:rsidRPr="00645D34" w:rsidRDefault="005A050A" w:rsidP="005A050A">
      <w:pPr>
        <w:pStyle w:val="BodyText"/>
        <w:spacing w:line="20" w:lineRule="exact"/>
        <w:ind w:left="-993"/>
      </w:pPr>
    </w:p>
    <w:p w14:paraId="656D2348" w14:textId="77777777" w:rsidR="007355B7" w:rsidRPr="00E82C56" w:rsidRDefault="007355B7" w:rsidP="007355B7">
      <w:pPr>
        <w:spacing w:before="119"/>
        <w:ind w:left="680"/>
        <w:jc w:val="center"/>
        <w:rPr>
          <w:b/>
          <w:sz w:val="32"/>
          <w:szCs w:val="32"/>
          <w:u w:val="single"/>
        </w:rPr>
      </w:pPr>
      <w:r w:rsidRPr="00E82C56">
        <w:rPr>
          <w:b/>
          <w:sz w:val="32"/>
          <w:szCs w:val="32"/>
          <w:u w:val="single"/>
        </w:rPr>
        <w:t>ADDENDUM TO AGENDA</w:t>
      </w:r>
    </w:p>
    <w:p w14:paraId="481273D8" w14:textId="77777777" w:rsidR="007355B7" w:rsidRDefault="007355B7" w:rsidP="008D397B">
      <w:pPr>
        <w:spacing w:before="119"/>
        <w:ind w:left="680"/>
        <w:rPr>
          <w:b/>
          <w:sz w:val="24"/>
          <w:szCs w:val="24"/>
        </w:rPr>
      </w:pPr>
    </w:p>
    <w:p w14:paraId="749193A3" w14:textId="77777777" w:rsidR="002F2AB8" w:rsidRDefault="002F2AB8" w:rsidP="00D612AF">
      <w:pPr>
        <w:spacing w:before="120"/>
        <w:rPr>
          <w:b/>
          <w:sz w:val="24"/>
          <w:szCs w:val="24"/>
        </w:rPr>
      </w:pPr>
      <w:r w:rsidRPr="002F2AB8">
        <w:rPr>
          <w:b/>
          <w:sz w:val="24"/>
          <w:szCs w:val="24"/>
        </w:rPr>
        <w:t>ITEM 4 ACTIONS ARISING OUT OF THE MINUTES OF PREVIOUS MEETING</w:t>
      </w:r>
    </w:p>
    <w:p w14:paraId="16CB3D2C" w14:textId="74117151" w:rsidR="002F2AB8" w:rsidRDefault="002F2AB8" w:rsidP="00D612AF">
      <w:pPr>
        <w:spacing w:before="120"/>
        <w:rPr>
          <w:b/>
          <w:sz w:val="24"/>
          <w:szCs w:val="24"/>
        </w:rPr>
      </w:pPr>
      <w:r w:rsidRPr="002F2AB8">
        <w:rPr>
          <w:b/>
          <w:sz w:val="24"/>
          <w:szCs w:val="24"/>
        </w:rPr>
        <w:t xml:space="preserve">4.1 Revision of A5 and Pre-2000 Published Standards  </w:t>
      </w:r>
    </w:p>
    <w:p w14:paraId="3C2899C0" w14:textId="77777777" w:rsidR="002F2AB8" w:rsidRDefault="002F2AB8" w:rsidP="00BC6899">
      <w:pPr>
        <w:spacing w:before="120"/>
        <w:ind w:left="709"/>
        <w:rPr>
          <w:b/>
          <w:sz w:val="24"/>
          <w:szCs w:val="24"/>
        </w:rPr>
      </w:pPr>
    </w:p>
    <w:tbl>
      <w:tblPr>
        <w:tblStyle w:val="TableGrid"/>
        <w:tblW w:w="5147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9" w:type="dxa"/>
          <w:left w:w="106" w:type="dxa"/>
          <w:bottom w:w="15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1899"/>
        <w:gridCol w:w="3389"/>
        <w:gridCol w:w="3386"/>
      </w:tblGrid>
      <w:tr w:rsidR="002F2AB8" w:rsidRPr="00D71462" w14:paraId="4A7DA903" w14:textId="77777777" w:rsidTr="003A14F2">
        <w:trPr>
          <w:trHeight w:val="619"/>
        </w:trPr>
        <w:tc>
          <w:tcPr>
            <w:tcW w:w="327" w:type="pct"/>
          </w:tcPr>
          <w:p w14:paraId="38BDC2FD" w14:textId="42AF2275" w:rsidR="002F2AB8" w:rsidRPr="00D71462" w:rsidRDefault="002F2AB8" w:rsidP="002F2AB8">
            <w:pPr>
              <w:spacing w:after="136" w:line="259" w:lineRule="auto"/>
              <w:ind w:left="2"/>
              <w:jc w:val="center"/>
              <w:rPr>
                <w:color w:val="000000" w:themeColor="text1"/>
              </w:rPr>
            </w:pPr>
            <w:r w:rsidRPr="00D71462">
              <w:rPr>
                <w:b/>
                <w:color w:val="000000" w:themeColor="text1"/>
              </w:rPr>
              <w:t>Sl no.</w:t>
            </w:r>
          </w:p>
        </w:tc>
        <w:tc>
          <w:tcPr>
            <w:tcW w:w="1023" w:type="pct"/>
            <w:vAlign w:val="center"/>
          </w:tcPr>
          <w:p w14:paraId="62EE2F36" w14:textId="53C9CC74" w:rsidR="002F2AB8" w:rsidRPr="00D71462" w:rsidRDefault="002F2AB8" w:rsidP="002F2AB8">
            <w:pPr>
              <w:spacing w:after="136" w:line="259" w:lineRule="auto"/>
              <w:ind w:left="2"/>
              <w:jc w:val="center"/>
              <w:rPr>
                <w:color w:val="000000" w:themeColor="text1"/>
              </w:rPr>
            </w:pPr>
            <w:r w:rsidRPr="00D71462">
              <w:rPr>
                <w:b/>
                <w:color w:val="000000" w:themeColor="text1"/>
              </w:rPr>
              <w:t>IS No./Title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66961982" w14:textId="7FB551D5" w:rsidR="002F2AB8" w:rsidRPr="00D71462" w:rsidRDefault="002F2AB8" w:rsidP="002F2AB8">
            <w:pPr>
              <w:widowControl/>
              <w:autoSpaceDE/>
              <w:autoSpaceDN/>
              <w:spacing w:line="259" w:lineRule="auto"/>
              <w:jc w:val="center"/>
              <w:rPr>
                <w:color w:val="000000" w:themeColor="text1"/>
              </w:rPr>
            </w:pPr>
            <w:r w:rsidRPr="00D71462">
              <w:rPr>
                <w:b/>
                <w:color w:val="000000" w:themeColor="text1"/>
              </w:rPr>
              <w:t>Committee Decision</w:t>
            </w:r>
          </w:p>
        </w:tc>
        <w:tc>
          <w:tcPr>
            <w:tcW w:w="1824" w:type="pct"/>
            <w:shd w:val="clear" w:color="auto" w:fill="auto"/>
          </w:tcPr>
          <w:p w14:paraId="275D89D6" w14:textId="6A115475" w:rsidR="002F2AB8" w:rsidRPr="00D71462" w:rsidRDefault="002F2AB8" w:rsidP="002F2AB8">
            <w:pPr>
              <w:widowControl/>
              <w:autoSpaceDE/>
              <w:autoSpaceDN/>
              <w:spacing w:line="259" w:lineRule="auto"/>
              <w:jc w:val="center"/>
              <w:rPr>
                <w:color w:val="000000" w:themeColor="text1"/>
              </w:rPr>
            </w:pPr>
            <w:r w:rsidRPr="00D71462">
              <w:rPr>
                <w:b/>
                <w:color w:val="000000" w:themeColor="text1"/>
              </w:rPr>
              <w:t>Action Taken</w:t>
            </w:r>
          </w:p>
        </w:tc>
      </w:tr>
      <w:tr w:rsidR="002F2AB8" w:rsidRPr="00D71462" w14:paraId="701433B8" w14:textId="77777777" w:rsidTr="00BF52F2">
        <w:trPr>
          <w:trHeight w:val="1279"/>
        </w:trPr>
        <w:tc>
          <w:tcPr>
            <w:tcW w:w="327" w:type="pct"/>
          </w:tcPr>
          <w:p w14:paraId="0FD9C090" w14:textId="77777777" w:rsidR="002F2AB8" w:rsidRPr="00D71462" w:rsidRDefault="002F2AB8" w:rsidP="002F2AB8">
            <w:pPr>
              <w:spacing w:after="136" w:line="259" w:lineRule="auto"/>
              <w:ind w:left="2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>3.</w:t>
            </w:r>
          </w:p>
        </w:tc>
        <w:tc>
          <w:tcPr>
            <w:tcW w:w="1023" w:type="pct"/>
          </w:tcPr>
          <w:p w14:paraId="2FBD20F7" w14:textId="77777777" w:rsidR="002F2AB8" w:rsidRPr="00D71462" w:rsidRDefault="002F2AB8" w:rsidP="002F2AB8">
            <w:pPr>
              <w:spacing w:after="136" w:line="259" w:lineRule="auto"/>
              <w:ind w:left="2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 xml:space="preserve">IS 5182 (Part 8): 1976 </w:t>
            </w:r>
          </w:p>
          <w:p w14:paraId="05A6769B" w14:textId="77777777" w:rsidR="002F2AB8" w:rsidRPr="00D71462" w:rsidRDefault="002F2AB8" w:rsidP="002F2AB8">
            <w:pPr>
              <w:spacing w:line="259" w:lineRule="auto"/>
              <w:ind w:left="2" w:right="61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 xml:space="preserve">Methods for measurement of air pollution: Part 8 Sulphation rate </w:t>
            </w:r>
          </w:p>
        </w:tc>
        <w:tc>
          <w:tcPr>
            <w:tcW w:w="1826" w:type="pct"/>
            <w:shd w:val="clear" w:color="auto" w:fill="auto"/>
            <w:vAlign w:val="bottom"/>
          </w:tcPr>
          <w:p w14:paraId="5E20C7BD" w14:textId="77777777" w:rsidR="002F2AB8" w:rsidRPr="00D71462" w:rsidRDefault="002F2AB8" w:rsidP="002F2AB8">
            <w:pPr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left="451"/>
              <w:jc w:val="both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>The inputs for the revision of the standard are still awaited from Dr. S.K. Tyagi.</w:t>
            </w:r>
          </w:p>
          <w:p w14:paraId="2A9B76AD" w14:textId="77777777" w:rsidR="002F2AB8" w:rsidRPr="00D71462" w:rsidRDefault="002F2AB8" w:rsidP="002F2AB8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2843"/>
              </w:tabs>
              <w:autoSpaceDE/>
              <w:autoSpaceDN/>
              <w:spacing w:after="200" w:line="276" w:lineRule="auto"/>
              <w:ind w:left="451"/>
              <w:contextualSpacing/>
              <w:jc w:val="both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>The soft copy of IS 5182(Part 8) has been sent to Dr. Tyagi.</w:t>
            </w:r>
          </w:p>
          <w:p w14:paraId="29249C99" w14:textId="77777777" w:rsidR="002F2AB8" w:rsidRPr="00D71462" w:rsidRDefault="002F2AB8" w:rsidP="002F2AB8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2843"/>
              </w:tabs>
              <w:autoSpaceDE/>
              <w:autoSpaceDN/>
              <w:ind w:left="451"/>
              <w:contextualSpacing/>
              <w:jc w:val="both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 xml:space="preserve">The Committee </w:t>
            </w:r>
            <w:r w:rsidRPr="00D71462">
              <w:rPr>
                <w:b/>
                <w:bCs/>
                <w:color w:val="000000" w:themeColor="text1"/>
              </w:rPr>
              <w:t>NOTED</w:t>
            </w:r>
            <w:r w:rsidRPr="00D71462">
              <w:rPr>
                <w:color w:val="000000" w:themeColor="text1"/>
              </w:rPr>
              <w:t xml:space="preserve"> the status of the document and requested Dr. Tyagi to provide the Working document.</w:t>
            </w:r>
          </w:p>
          <w:p w14:paraId="7C985393" w14:textId="77777777" w:rsidR="002F2AB8" w:rsidRPr="00D71462" w:rsidRDefault="002F2AB8" w:rsidP="002F2AB8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2843"/>
              </w:tabs>
              <w:autoSpaceDE/>
              <w:autoSpaceDN/>
              <w:ind w:left="451"/>
              <w:contextualSpacing/>
              <w:jc w:val="both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>The Committee decided to send the document into WC for 60 days for Comments.</w:t>
            </w:r>
          </w:p>
          <w:p w14:paraId="7ACB1EDE" w14:textId="77777777" w:rsidR="002F2AB8" w:rsidRPr="00D71462" w:rsidRDefault="002F2AB8" w:rsidP="002F2AB8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3" w:line="256" w:lineRule="auto"/>
              <w:ind w:left="451" w:right="96"/>
              <w:jc w:val="both"/>
            </w:pPr>
            <w:r w:rsidRPr="00D71462">
              <w:t>If comments are received on</w:t>
            </w:r>
            <w:r w:rsidRPr="00D71462">
              <w:rPr>
                <w:spacing w:val="-13"/>
              </w:rPr>
              <w:t xml:space="preserve"> </w:t>
            </w:r>
            <w:r w:rsidRPr="00D71462">
              <w:t>the</w:t>
            </w:r>
            <w:r w:rsidRPr="00D71462">
              <w:rPr>
                <w:spacing w:val="-14"/>
              </w:rPr>
              <w:t xml:space="preserve"> </w:t>
            </w:r>
            <w:r w:rsidRPr="00D71462">
              <w:t>draft,</w:t>
            </w:r>
            <w:r w:rsidRPr="00D71462">
              <w:rPr>
                <w:spacing w:val="-14"/>
              </w:rPr>
              <w:t xml:space="preserve"> </w:t>
            </w:r>
            <w:r w:rsidRPr="00D71462">
              <w:t>the</w:t>
            </w:r>
            <w:r w:rsidRPr="00D71462">
              <w:rPr>
                <w:spacing w:val="-13"/>
              </w:rPr>
              <w:t xml:space="preserve"> </w:t>
            </w:r>
            <w:r w:rsidRPr="00D71462">
              <w:t>same</w:t>
            </w:r>
            <w:r w:rsidRPr="00D71462">
              <w:rPr>
                <w:spacing w:val="-14"/>
              </w:rPr>
              <w:t xml:space="preserve"> </w:t>
            </w:r>
            <w:r w:rsidRPr="00D71462">
              <w:t xml:space="preserve">will be discussed in the </w:t>
            </w:r>
            <w:r w:rsidRPr="00D71462">
              <w:rPr>
                <w:spacing w:val="-2"/>
              </w:rPr>
              <w:t>meeting.</w:t>
            </w:r>
          </w:p>
          <w:p w14:paraId="5D6C1D36" w14:textId="77777777" w:rsidR="002F2AB8" w:rsidRPr="00D71462" w:rsidRDefault="002F2AB8" w:rsidP="00CE2953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451"/>
              <w:rPr>
                <w:color w:val="000000" w:themeColor="text1"/>
              </w:rPr>
            </w:pPr>
            <w:r w:rsidRPr="00D71462">
              <w:t>If no comments are received, the document will be finalized for printing.</w:t>
            </w:r>
          </w:p>
        </w:tc>
        <w:tc>
          <w:tcPr>
            <w:tcW w:w="1824" w:type="pct"/>
            <w:shd w:val="clear" w:color="auto" w:fill="auto"/>
          </w:tcPr>
          <w:p w14:paraId="17A9967B" w14:textId="3BF7EA19" w:rsidR="002F2AB8" w:rsidRDefault="002F2AB8" w:rsidP="002F2AB8">
            <w:pPr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left="452"/>
              <w:jc w:val="both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 xml:space="preserve">The revised </w:t>
            </w:r>
            <w:r>
              <w:rPr>
                <w:color w:val="000000" w:themeColor="text1"/>
              </w:rPr>
              <w:t xml:space="preserve">WC </w:t>
            </w:r>
            <w:r w:rsidR="00CE2953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oc</w:t>
            </w:r>
            <w:r w:rsidR="00CE295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D612AF" w:rsidRPr="00D612AF">
              <w:rPr>
                <w:color w:val="000000" w:themeColor="text1"/>
              </w:rPr>
              <w:t xml:space="preserve"> CHD/35/26956</w:t>
            </w:r>
            <w:r w:rsidR="00D612A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has been sent into wide circulation for 60 days for public comments</w:t>
            </w:r>
            <w:r w:rsidRPr="00D71462">
              <w:rPr>
                <w:color w:val="000000" w:themeColor="text1"/>
              </w:rPr>
              <w:t>.</w:t>
            </w:r>
          </w:p>
          <w:p w14:paraId="0913637F" w14:textId="3902D252" w:rsidR="00C026A6" w:rsidRDefault="00C026A6" w:rsidP="002F2AB8">
            <w:pPr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left="45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WC draft is attached at </w:t>
            </w:r>
            <w:r w:rsidRPr="00C026A6">
              <w:rPr>
                <w:b/>
                <w:bCs/>
                <w:color w:val="000000" w:themeColor="text1"/>
              </w:rPr>
              <w:t>ANNEX XLIV</w:t>
            </w:r>
            <w:r>
              <w:rPr>
                <w:color w:val="000000" w:themeColor="text1"/>
              </w:rPr>
              <w:t>.</w:t>
            </w:r>
          </w:p>
          <w:p w14:paraId="44DA51E6" w14:textId="5B555CD0" w:rsidR="002F2AB8" w:rsidRDefault="002F2AB8" w:rsidP="002F2AB8">
            <w:pPr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left="45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If comments are received</w:t>
            </w:r>
            <w:r w:rsidR="00AD6AFC">
              <w:rPr>
                <w:color w:val="000000" w:themeColor="text1"/>
              </w:rPr>
              <w:t xml:space="preserve"> on the draft</w:t>
            </w:r>
            <w:r>
              <w:rPr>
                <w:color w:val="000000" w:themeColor="text1"/>
              </w:rPr>
              <w:t>, the same will be discussed in the meeting.</w:t>
            </w:r>
          </w:p>
          <w:p w14:paraId="0BD9BE9C" w14:textId="785B3B43" w:rsidR="002F2AB8" w:rsidRPr="00D71462" w:rsidRDefault="002F2AB8" w:rsidP="002F2AB8">
            <w:pPr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left="45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If no comments are received, the document will be finalized and sent for printing.</w:t>
            </w:r>
          </w:p>
          <w:p w14:paraId="4A77C6D8" w14:textId="77777777" w:rsidR="002F2AB8" w:rsidRPr="00D71462" w:rsidRDefault="002F2AB8" w:rsidP="002F2AB8">
            <w:pPr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left="452"/>
              <w:jc w:val="both"/>
              <w:rPr>
                <w:color w:val="000000" w:themeColor="text1"/>
              </w:rPr>
            </w:pPr>
            <w:r w:rsidRPr="00D71462">
              <w:rPr>
                <w:color w:val="000000" w:themeColor="text1"/>
              </w:rPr>
              <w:t xml:space="preserve">The Committee may </w:t>
            </w:r>
            <w:r w:rsidRPr="00D71462">
              <w:rPr>
                <w:b/>
                <w:bCs/>
                <w:color w:val="000000" w:themeColor="text1"/>
              </w:rPr>
              <w:t>NOTE</w:t>
            </w:r>
            <w:r w:rsidRPr="00D71462">
              <w:rPr>
                <w:color w:val="000000" w:themeColor="text1"/>
              </w:rPr>
              <w:t>.</w:t>
            </w:r>
          </w:p>
        </w:tc>
      </w:tr>
    </w:tbl>
    <w:p w14:paraId="4A244255" w14:textId="5EFD7D83" w:rsidR="00BC6899" w:rsidRDefault="00E82C56" w:rsidP="00E82C56">
      <w:pPr>
        <w:spacing w:before="120"/>
        <w:ind w:left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</w:p>
    <w:p w14:paraId="77AAA2DE" w14:textId="555C9DA4" w:rsidR="004C4390" w:rsidRPr="00645D34" w:rsidRDefault="004D2FEE" w:rsidP="009A049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68371B8D" w14:textId="579A99C5" w:rsidR="005A050A" w:rsidRPr="00645D34" w:rsidRDefault="005A050A" w:rsidP="009A0496">
      <w:pPr>
        <w:rPr>
          <w:b/>
          <w:sz w:val="24"/>
          <w:szCs w:val="24"/>
        </w:rPr>
      </w:pPr>
      <w:r w:rsidRPr="00645D34">
        <w:rPr>
          <w:b/>
          <w:sz w:val="24"/>
          <w:szCs w:val="24"/>
        </w:rPr>
        <w:t>ITEM</w:t>
      </w:r>
      <w:r w:rsidRPr="00645D34">
        <w:rPr>
          <w:b/>
          <w:spacing w:val="-2"/>
          <w:sz w:val="24"/>
          <w:szCs w:val="24"/>
        </w:rPr>
        <w:t xml:space="preserve"> </w:t>
      </w:r>
      <w:r w:rsidR="009A0496">
        <w:rPr>
          <w:b/>
          <w:spacing w:val="-2"/>
          <w:sz w:val="24"/>
          <w:szCs w:val="24"/>
        </w:rPr>
        <w:t>10</w:t>
      </w:r>
      <w:r w:rsidRPr="00645D34">
        <w:rPr>
          <w:b/>
          <w:spacing w:val="-1"/>
          <w:sz w:val="24"/>
          <w:szCs w:val="24"/>
        </w:rPr>
        <w:t xml:space="preserve"> </w:t>
      </w:r>
      <w:r w:rsidRPr="00645D34">
        <w:rPr>
          <w:b/>
          <w:sz w:val="24"/>
          <w:szCs w:val="24"/>
        </w:rPr>
        <w:t>COMMENTS ON</w:t>
      </w:r>
      <w:r w:rsidRPr="00645D34">
        <w:rPr>
          <w:b/>
          <w:spacing w:val="-1"/>
          <w:sz w:val="24"/>
          <w:szCs w:val="24"/>
        </w:rPr>
        <w:t xml:space="preserve"> </w:t>
      </w:r>
      <w:r w:rsidRPr="00645D34">
        <w:rPr>
          <w:b/>
          <w:sz w:val="24"/>
          <w:szCs w:val="24"/>
        </w:rPr>
        <w:t xml:space="preserve">PUBLISHED </w:t>
      </w:r>
      <w:r w:rsidRPr="00645D34">
        <w:rPr>
          <w:b/>
          <w:spacing w:val="-2"/>
          <w:sz w:val="24"/>
          <w:szCs w:val="24"/>
        </w:rPr>
        <w:t>STANDARDS</w:t>
      </w:r>
    </w:p>
    <w:p w14:paraId="2528E8A2" w14:textId="77777777" w:rsidR="005A050A" w:rsidRPr="00645D34" w:rsidRDefault="005A050A" w:rsidP="005A050A">
      <w:pPr>
        <w:pStyle w:val="BodyText"/>
        <w:rPr>
          <w:b/>
        </w:rPr>
      </w:pPr>
    </w:p>
    <w:p w14:paraId="34417E27" w14:textId="77777777" w:rsidR="009A0496" w:rsidRDefault="009A0496" w:rsidP="009A0496">
      <w:pPr>
        <w:ind w:right="-270"/>
        <w:contextualSpacing/>
        <w:rPr>
          <w:bCs/>
          <w:color w:val="000000" w:themeColor="text1"/>
        </w:rPr>
      </w:pPr>
      <w:r w:rsidRPr="00272425">
        <w:rPr>
          <w:b/>
          <w:color w:val="000000" w:themeColor="text1"/>
        </w:rPr>
        <w:t>10.</w:t>
      </w:r>
      <w:r>
        <w:rPr>
          <w:b/>
          <w:color w:val="000000" w:themeColor="text1"/>
        </w:rPr>
        <w:t>2</w:t>
      </w:r>
      <w:r>
        <w:rPr>
          <w:bCs/>
          <w:color w:val="000000" w:themeColor="text1"/>
        </w:rPr>
        <w:t xml:space="preserve"> </w:t>
      </w:r>
      <w:r w:rsidRPr="00D71462">
        <w:rPr>
          <w:bCs/>
          <w:color w:val="000000" w:themeColor="text1"/>
        </w:rPr>
        <w:t xml:space="preserve">The </w:t>
      </w:r>
      <w:r>
        <w:rPr>
          <w:bCs/>
          <w:color w:val="000000" w:themeColor="text1"/>
        </w:rPr>
        <w:t xml:space="preserve">following </w:t>
      </w:r>
      <w:r w:rsidRPr="00D71462">
        <w:rPr>
          <w:bCs/>
          <w:color w:val="000000" w:themeColor="text1"/>
        </w:rPr>
        <w:t>comments</w:t>
      </w:r>
      <w:r>
        <w:rPr>
          <w:bCs/>
          <w:color w:val="000000" w:themeColor="text1"/>
        </w:rPr>
        <w:t xml:space="preserve"> have been</w:t>
      </w:r>
      <w:r w:rsidRPr="00D71462">
        <w:rPr>
          <w:bCs/>
          <w:color w:val="000000" w:themeColor="text1"/>
        </w:rPr>
        <w:t xml:space="preserve"> received on the published Indian </w:t>
      </w:r>
      <w:r>
        <w:rPr>
          <w:bCs/>
          <w:color w:val="000000" w:themeColor="text1"/>
        </w:rPr>
        <w:t xml:space="preserve">since the last Committee Meeting: </w:t>
      </w:r>
    </w:p>
    <w:p w14:paraId="4F915E28" w14:textId="77777777" w:rsidR="009A0496" w:rsidRPr="00D71462" w:rsidRDefault="009A0496" w:rsidP="009A0496">
      <w:pPr>
        <w:ind w:right="-270"/>
        <w:contextualSpacing/>
        <w:rPr>
          <w:bCs/>
          <w:color w:val="000000" w:themeColor="text1"/>
        </w:rPr>
      </w:pPr>
    </w:p>
    <w:tbl>
      <w:tblPr>
        <w:tblStyle w:val="TableGrid0"/>
        <w:tblW w:w="10075" w:type="dxa"/>
        <w:tblLook w:val="04A0" w:firstRow="1" w:lastRow="0" w:firstColumn="1" w:lastColumn="0" w:noHBand="0" w:noVBand="1"/>
      </w:tblPr>
      <w:tblGrid>
        <w:gridCol w:w="697"/>
        <w:gridCol w:w="3618"/>
        <w:gridCol w:w="5760"/>
      </w:tblGrid>
      <w:tr w:rsidR="009A0496" w:rsidRPr="00D71462" w14:paraId="51432419" w14:textId="77777777" w:rsidTr="00BF52F2">
        <w:tc>
          <w:tcPr>
            <w:tcW w:w="697" w:type="dxa"/>
          </w:tcPr>
          <w:p w14:paraId="16D60E85" w14:textId="77777777" w:rsidR="009A0496" w:rsidRPr="00D71462" w:rsidRDefault="009A0496" w:rsidP="00BF52F2">
            <w:pPr>
              <w:contextualSpacing/>
              <w:rPr>
                <w:b/>
                <w:color w:val="000000" w:themeColor="text1"/>
              </w:rPr>
            </w:pPr>
            <w:r w:rsidRPr="00D71462">
              <w:rPr>
                <w:b/>
                <w:color w:val="000000" w:themeColor="text1"/>
              </w:rPr>
              <w:t>S No.</w:t>
            </w:r>
          </w:p>
        </w:tc>
        <w:tc>
          <w:tcPr>
            <w:tcW w:w="3618" w:type="dxa"/>
          </w:tcPr>
          <w:p w14:paraId="2CF7C85A" w14:textId="77777777" w:rsidR="009A0496" w:rsidRPr="00D71462" w:rsidRDefault="009A0496" w:rsidP="00BF52F2">
            <w:pPr>
              <w:contextualSpacing/>
              <w:rPr>
                <w:b/>
                <w:color w:val="000000" w:themeColor="text1"/>
              </w:rPr>
            </w:pPr>
            <w:r w:rsidRPr="00D71462">
              <w:rPr>
                <w:b/>
                <w:color w:val="000000" w:themeColor="text1"/>
              </w:rPr>
              <w:t>Standard no. and tittle</w:t>
            </w:r>
          </w:p>
        </w:tc>
        <w:tc>
          <w:tcPr>
            <w:tcW w:w="5760" w:type="dxa"/>
          </w:tcPr>
          <w:p w14:paraId="38CDFBD6" w14:textId="77777777" w:rsidR="009A0496" w:rsidRPr="00D71462" w:rsidRDefault="009A0496" w:rsidP="00BF52F2">
            <w:pPr>
              <w:contextualSpacing/>
              <w:rPr>
                <w:b/>
                <w:color w:val="000000" w:themeColor="text1"/>
              </w:rPr>
            </w:pPr>
            <w:r w:rsidRPr="00D71462">
              <w:rPr>
                <w:b/>
                <w:color w:val="000000" w:themeColor="text1"/>
              </w:rPr>
              <w:t xml:space="preserve">Comments </w:t>
            </w:r>
          </w:p>
        </w:tc>
      </w:tr>
      <w:tr w:rsidR="009A0496" w:rsidRPr="00D71462" w14:paraId="31022E11" w14:textId="77777777" w:rsidTr="00BF52F2">
        <w:tc>
          <w:tcPr>
            <w:tcW w:w="697" w:type="dxa"/>
          </w:tcPr>
          <w:p w14:paraId="17CCA761" w14:textId="77777777" w:rsidR="009A0496" w:rsidRPr="00D71462" w:rsidRDefault="009A0496" w:rsidP="009A049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120" w:after="120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18" w:type="dxa"/>
          </w:tcPr>
          <w:p w14:paraId="213DF4FB" w14:textId="77777777" w:rsidR="009A0496" w:rsidRPr="00D71462" w:rsidRDefault="009A0496" w:rsidP="00BF52F2">
            <w:pPr>
              <w:contextualSpacing/>
              <w:rPr>
                <w:bCs/>
                <w:color w:val="000000" w:themeColor="text1"/>
              </w:rPr>
            </w:pPr>
            <w:r w:rsidRPr="00272425">
              <w:rPr>
                <w:bCs/>
                <w:color w:val="000000" w:themeColor="text1"/>
              </w:rPr>
              <w:t>IS 5182</w:t>
            </w:r>
            <w:r>
              <w:rPr>
                <w:bCs/>
                <w:color w:val="000000" w:themeColor="text1"/>
              </w:rPr>
              <w:t xml:space="preserve"> (</w:t>
            </w:r>
            <w:r w:rsidRPr="00272425">
              <w:rPr>
                <w:bCs/>
                <w:color w:val="000000" w:themeColor="text1"/>
              </w:rPr>
              <w:t>Part 6</w:t>
            </w:r>
            <w:r>
              <w:rPr>
                <w:bCs/>
                <w:color w:val="000000" w:themeColor="text1"/>
              </w:rPr>
              <w:t xml:space="preserve">):2006 </w:t>
            </w:r>
            <w:r w:rsidRPr="00272425">
              <w:rPr>
                <w:bCs/>
                <w:color w:val="000000" w:themeColor="text1"/>
              </w:rPr>
              <w:t xml:space="preserve">Method for measurement of air pollution: Part 6 </w:t>
            </w:r>
            <w:r>
              <w:rPr>
                <w:bCs/>
                <w:color w:val="000000" w:themeColor="text1"/>
              </w:rPr>
              <w:t>O</w:t>
            </w:r>
            <w:r w:rsidRPr="00272425">
              <w:rPr>
                <w:bCs/>
                <w:color w:val="000000" w:themeColor="text1"/>
              </w:rPr>
              <w:t>xides of nitrogen (First Revision)</w:t>
            </w:r>
          </w:p>
        </w:tc>
        <w:tc>
          <w:tcPr>
            <w:tcW w:w="5760" w:type="dxa"/>
          </w:tcPr>
          <w:p w14:paraId="60EBF243" w14:textId="77777777" w:rsidR="009A0496" w:rsidRPr="009030BC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b/>
                <w:color w:val="000000" w:themeColor="text1"/>
              </w:rPr>
            </w:pPr>
            <w:r w:rsidRPr="009030BC">
              <w:rPr>
                <w:bCs/>
                <w:color w:val="000000" w:themeColor="text1"/>
              </w:rPr>
              <w:t xml:space="preserve">The comment received on IS 5182 (Part 6) from Mr. Sanjib Kumar Goswami is attached at </w:t>
            </w:r>
            <w:r w:rsidRPr="009030BC">
              <w:rPr>
                <w:b/>
                <w:color w:val="000000" w:themeColor="text1"/>
              </w:rPr>
              <w:t>ANNEX XLII.</w:t>
            </w:r>
          </w:p>
          <w:p w14:paraId="56B9CD34" w14:textId="77777777" w:rsidR="009A0496" w:rsidRPr="009030BC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bCs/>
                <w:color w:val="000000" w:themeColor="text1"/>
              </w:rPr>
            </w:pPr>
            <w:r w:rsidRPr="009030BC">
              <w:rPr>
                <w:bCs/>
                <w:color w:val="000000" w:themeColor="text1"/>
              </w:rPr>
              <w:t>The Committee may</w:t>
            </w:r>
            <w:r w:rsidRPr="009030BC">
              <w:rPr>
                <w:b/>
                <w:color w:val="000000" w:themeColor="text1"/>
              </w:rPr>
              <w:t xml:space="preserve"> DISCUSS </w:t>
            </w:r>
            <w:r w:rsidRPr="009030BC">
              <w:rPr>
                <w:bCs/>
                <w:color w:val="000000" w:themeColor="text1"/>
              </w:rPr>
              <w:t>and</w:t>
            </w:r>
            <w:r w:rsidRPr="009030BC">
              <w:rPr>
                <w:b/>
                <w:color w:val="000000" w:themeColor="text1"/>
              </w:rPr>
              <w:t xml:space="preserve"> DISPOSE OFF </w:t>
            </w:r>
            <w:r w:rsidRPr="009030BC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>c</w:t>
            </w:r>
            <w:r w:rsidRPr="009030BC">
              <w:rPr>
                <w:bCs/>
                <w:color w:val="000000" w:themeColor="text1"/>
              </w:rPr>
              <w:t>omments</w:t>
            </w:r>
            <w:r>
              <w:rPr>
                <w:bCs/>
                <w:color w:val="000000" w:themeColor="text1"/>
              </w:rPr>
              <w:t>.</w:t>
            </w:r>
          </w:p>
        </w:tc>
      </w:tr>
      <w:tr w:rsidR="009A0496" w:rsidRPr="00D71462" w14:paraId="422293FB" w14:textId="77777777" w:rsidTr="00BF52F2">
        <w:tc>
          <w:tcPr>
            <w:tcW w:w="697" w:type="dxa"/>
          </w:tcPr>
          <w:p w14:paraId="3BAE046A" w14:textId="77777777" w:rsidR="009A0496" w:rsidRPr="00D71462" w:rsidRDefault="009A0496" w:rsidP="009A049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120" w:after="120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18" w:type="dxa"/>
          </w:tcPr>
          <w:p w14:paraId="1DEC1FDD" w14:textId="77777777" w:rsidR="009A0496" w:rsidRDefault="009A0496" w:rsidP="00BF52F2">
            <w:pPr>
              <w:contextualSpacing/>
              <w:rPr>
                <w:bCs/>
                <w:color w:val="000000" w:themeColor="text1"/>
              </w:rPr>
            </w:pPr>
            <w:r w:rsidRPr="009030BC">
              <w:rPr>
                <w:bCs/>
                <w:color w:val="000000" w:themeColor="text1"/>
              </w:rPr>
              <w:t>IS 5182 (Part 2/Sec 1): 2023</w:t>
            </w:r>
          </w:p>
          <w:p w14:paraId="068F3476" w14:textId="77777777" w:rsidR="009A0496" w:rsidRPr="00D71462" w:rsidRDefault="009A0496" w:rsidP="00BF52F2">
            <w:pPr>
              <w:contextualSpacing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</w:t>
            </w:r>
            <w:r w:rsidRPr="009030BC">
              <w:rPr>
                <w:bCs/>
                <w:color w:val="000000" w:themeColor="text1"/>
              </w:rPr>
              <w:t xml:space="preserve">ethods for measurement of air pollution </w:t>
            </w:r>
            <w:r>
              <w:rPr>
                <w:bCs/>
                <w:color w:val="000000" w:themeColor="text1"/>
              </w:rPr>
              <w:t>P</w:t>
            </w:r>
            <w:r w:rsidRPr="009030BC">
              <w:rPr>
                <w:bCs/>
                <w:color w:val="000000" w:themeColor="text1"/>
              </w:rPr>
              <w:t xml:space="preserve">art 2 </w:t>
            </w:r>
            <w:r>
              <w:rPr>
                <w:bCs/>
                <w:color w:val="000000" w:themeColor="text1"/>
              </w:rPr>
              <w:t>S</w:t>
            </w:r>
            <w:r w:rsidRPr="009030BC">
              <w:rPr>
                <w:bCs/>
                <w:color w:val="000000" w:themeColor="text1"/>
              </w:rPr>
              <w:t xml:space="preserve">ulphur dioxide section 1 </w:t>
            </w:r>
            <w:r>
              <w:rPr>
                <w:bCs/>
                <w:color w:val="000000" w:themeColor="text1"/>
              </w:rPr>
              <w:t>T</w:t>
            </w:r>
            <w:r w:rsidRPr="009030BC">
              <w:rPr>
                <w:bCs/>
                <w:color w:val="000000" w:themeColor="text1"/>
              </w:rPr>
              <w:t>etrachloromercurate pararosaniline method</w:t>
            </w:r>
          </w:p>
        </w:tc>
        <w:tc>
          <w:tcPr>
            <w:tcW w:w="5760" w:type="dxa"/>
          </w:tcPr>
          <w:p w14:paraId="3EDC37CF" w14:textId="77777777" w:rsidR="009A0496" w:rsidRPr="009030BC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b/>
                <w:color w:val="000000" w:themeColor="text1"/>
              </w:rPr>
            </w:pPr>
            <w:r w:rsidRPr="009030BC">
              <w:rPr>
                <w:bCs/>
                <w:color w:val="000000" w:themeColor="text1"/>
              </w:rPr>
              <w:t>The comment received on IS 5182 (Part 2/Sec 1)</w:t>
            </w:r>
            <w:r>
              <w:rPr>
                <w:bCs/>
                <w:color w:val="000000" w:themeColor="text1"/>
              </w:rPr>
              <w:t xml:space="preserve"> </w:t>
            </w:r>
            <w:r w:rsidRPr="009030BC">
              <w:rPr>
                <w:bCs/>
                <w:color w:val="000000" w:themeColor="text1"/>
              </w:rPr>
              <w:t xml:space="preserve">from Mr. Sanjib Kumar Goswami is attached at </w:t>
            </w:r>
            <w:r w:rsidRPr="009030BC">
              <w:rPr>
                <w:b/>
                <w:color w:val="000000" w:themeColor="text1"/>
              </w:rPr>
              <w:t>ANNEX XLI</w:t>
            </w:r>
            <w:r>
              <w:rPr>
                <w:b/>
                <w:color w:val="000000" w:themeColor="text1"/>
              </w:rPr>
              <w:t>I</w:t>
            </w:r>
            <w:r w:rsidRPr="009030BC">
              <w:rPr>
                <w:b/>
                <w:color w:val="000000" w:themeColor="text1"/>
              </w:rPr>
              <w:t>I.</w:t>
            </w:r>
          </w:p>
          <w:p w14:paraId="7302812D" w14:textId="10353959" w:rsidR="009A0496" w:rsidRPr="009A0496" w:rsidRDefault="009A0496" w:rsidP="00BF52F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bCs/>
                <w:color w:val="000000" w:themeColor="text1"/>
              </w:rPr>
            </w:pPr>
            <w:r w:rsidRPr="009030BC">
              <w:rPr>
                <w:bCs/>
                <w:color w:val="000000" w:themeColor="text1"/>
              </w:rPr>
              <w:t>The Committee may</w:t>
            </w:r>
            <w:r w:rsidRPr="009030BC">
              <w:rPr>
                <w:b/>
                <w:color w:val="000000" w:themeColor="text1"/>
              </w:rPr>
              <w:t xml:space="preserve"> DISCUSS </w:t>
            </w:r>
            <w:r w:rsidRPr="009030BC">
              <w:rPr>
                <w:bCs/>
                <w:color w:val="000000" w:themeColor="text1"/>
              </w:rPr>
              <w:t>and</w:t>
            </w:r>
            <w:r w:rsidRPr="009030BC">
              <w:rPr>
                <w:b/>
                <w:color w:val="000000" w:themeColor="text1"/>
              </w:rPr>
              <w:t xml:space="preserve"> DISPOSE OFF </w:t>
            </w:r>
            <w:r w:rsidRPr="009030BC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>c</w:t>
            </w:r>
            <w:r w:rsidRPr="009030BC">
              <w:rPr>
                <w:bCs/>
                <w:color w:val="000000" w:themeColor="text1"/>
              </w:rPr>
              <w:t>omments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59EFC414" w14:textId="77777777" w:rsidR="009A0496" w:rsidRPr="00D71462" w:rsidRDefault="009A0496" w:rsidP="00CE64D2">
      <w:pPr>
        <w:spacing w:before="120" w:after="120"/>
        <w:rPr>
          <w:b/>
          <w:color w:val="000000" w:themeColor="text1"/>
        </w:rPr>
      </w:pPr>
      <w:r w:rsidRPr="00D71462">
        <w:rPr>
          <w:b/>
          <w:color w:val="000000" w:themeColor="text1"/>
        </w:rPr>
        <w:t xml:space="preserve">11.2 Standards Due for Review under 5 Year Criteria </w:t>
      </w:r>
    </w:p>
    <w:p w14:paraId="3804AEC4" w14:textId="77777777" w:rsidR="009A0496" w:rsidRDefault="009A0496" w:rsidP="009A0496">
      <w:r w:rsidRPr="00F32185">
        <w:rPr>
          <w:b/>
          <w:bCs/>
          <w:color w:val="000000" w:themeColor="text1"/>
        </w:rPr>
        <w:t>11.2.2.1</w:t>
      </w:r>
      <w:r>
        <w:rPr>
          <w:color w:val="000000" w:themeColor="text1"/>
        </w:rPr>
        <w:t xml:space="preserve"> The Committee may </w:t>
      </w:r>
      <w:r w:rsidRPr="00F32185">
        <w:rPr>
          <w:b/>
          <w:bCs/>
          <w:color w:val="000000" w:themeColor="text1"/>
        </w:rPr>
        <w:t>DISCUSS</w:t>
      </w:r>
      <w:r>
        <w:rPr>
          <w:color w:val="000000" w:themeColor="text1"/>
        </w:rPr>
        <w:t xml:space="preserve"> regarding the standards for which the decision has been </w:t>
      </w:r>
      <w:r>
        <w:rPr>
          <w:color w:val="000000" w:themeColor="text1"/>
        </w:rPr>
        <w:lastRenderedPageBreak/>
        <w:t>taken ‘</w:t>
      </w:r>
      <w:r w:rsidRPr="00194748">
        <w:rPr>
          <w:b/>
          <w:bCs/>
        </w:rPr>
        <w:t>Reaffirm and Revise</w:t>
      </w:r>
      <w:r>
        <w:rPr>
          <w:b/>
          <w:bCs/>
        </w:rPr>
        <w:t xml:space="preserve">’. </w:t>
      </w:r>
      <w:r w:rsidRPr="00F32185">
        <w:t>The list of the standard with Committee decision is as follows:</w:t>
      </w:r>
    </w:p>
    <w:p w14:paraId="26B17184" w14:textId="77777777" w:rsidR="009A0496" w:rsidRPr="00F32185" w:rsidRDefault="009A0496" w:rsidP="009A0496">
      <w:pPr>
        <w:rPr>
          <w:color w:val="000000" w:themeColor="text1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3"/>
        <w:gridCol w:w="2049"/>
        <w:gridCol w:w="3302"/>
        <w:gridCol w:w="2592"/>
      </w:tblGrid>
      <w:tr w:rsidR="009A0496" w:rsidRPr="00194748" w14:paraId="18FF3D25" w14:textId="77777777" w:rsidTr="00BF52F2">
        <w:tc>
          <w:tcPr>
            <w:tcW w:w="1117" w:type="dxa"/>
          </w:tcPr>
          <w:p w14:paraId="005CA668" w14:textId="77777777" w:rsidR="009A0496" w:rsidRPr="00194748" w:rsidRDefault="009A0496" w:rsidP="00BF52F2">
            <w:pPr>
              <w:rPr>
                <w:b/>
                <w:bCs/>
              </w:rPr>
            </w:pPr>
            <w:r w:rsidRPr="00194748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194748">
              <w:rPr>
                <w:b/>
                <w:bCs/>
              </w:rPr>
              <w:t>No.</w:t>
            </w:r>
          </w:p>
        </w:tc>
        <w:tc>
          <w:tcPr>
            <w:tcW w:w="2129" w:type="dxa"/>
          </w:tcPr>
          <w:p w14:paraId="7D6881E6" w14:textId="77777777" w:rsidR="009A0496" w:rsidRPr="00194748" w:rsidRDefault="009A0496" w:rsidP="00BF52F2">
            <w:r w:rsidRPr="00194748">
              <w:rPr>
                <w:b/>
                <w:bCs/>
              </w:rPr>
              <w:t>IS Number</w:t>
            </w:r>
          </w:p>
        </w:tc>
        <w:tc>
          <w:tcPr>
            <w:tcW w:w="3433" w:type="dxa"/>
          </w:tcPr>
          <w:p w14:paraId="2D4C5582" w14:textId="77777777" w:rsidR="009A0496" w:rsidRPr="00194748" w:rsidRDefault="009A0496" w:rsidP="00BF52F2">
            <w:r w:rsidRPr="00194748">
              <w:rPr>
                <w:b/>
                <w:bCs/>
              </w:rPr>
              <w:t>IS Title</w:t>
            </w:r>
          </w:p>
        </w:tc>
        <w:tc>
          <w:tcPr>
            <w:tcW w:w="2671" w:type="dxa"/>
          </w:tcPr>
          <w:p w14:paraId="64793550" w14:textId="77777777" w:rsidR="009A0496" w:rsidRPr="00194748" w:rsidRDefault="009A0496" w:rsidP="00BF52F2">
            <w:pPr>
              <w:jc w:val="center"/>
              <w:rPr>
                <w:b/>
                <w:bCs/>
              </w:rPr>
            </w:pPr>
            <w:r w:rsidRPr="00194748">
              <w:rPr>
                <w:b/>
                <w:bCs/>
              </w:rPr>
              <w:t>Committee Decision</w:t>
            </w:r>
          </w:p>
        </w:tc>
      </w:tr>
      <w:tr w:rsidR="009A0496" w:rsidRPr="00194748" w14:paraId="4B2C2323" w14:textId="77777777" w:rsidTr="00BF52F2">
        <w:tc>
          <w:tcPr>
            <w:tcW w:w="1117" w:type="dxa"/>
          </w:tcPr>
          <w:p w14:paraId="12D96A51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1170"/>
              </w:tabs>
              <w:autoSpaceDE/>
              <w:autoSpaceDN/>
              <w:spacing w:before="120" w:after="120"/>
              <w:contextualSpacing/>
            </w:pPr>
          </w:p>
        </w:tc>
        <w:tc>
          <w:tcPr>
            <w:tcW w:w="2129" w:type="dxa"/>
          </w:tcPr>
          <w:p w14:paraId="39D06FE8" w14:textId="77777777" w:rsidR="009A0496" w:rsidRPr="00194748" w:rsidRDefault="009A0496" w:rsidP="00BF52F2">
            <w:r w:rsidRPr="00194748">
              <w:t>IS 11255 (Part 1): 1985</w:t>
            </w:r>
          </w:p>
        </w:tc>
        <w:tc>
          <w:tcPr>
            <w:tcW w:w="3433" w:type="dxa"/>
          </w:tcPr>
          <w:p w14:paraId="0C61DFE4" w14:textId="77777777" w:rsidR="009A0496" w:rsidRPr="00194748" w:rsidRDefault="009A0496" w:rsidP="00BF52F2">
            <w:r w:rsidRPr="00194748">
              <w:t>Methods for measurement of emissions from stationary sources: Part 1 particulate matter</w:t>
            </w:r>
          </w:p>
          <w:p w14:paraId="21D6E1AE" w14:textId="77777777" w:rsidR="009A0496" w:rsidRPr="00194748" w:rsidRDefault="009A0496" w:rsidP="00BF52F2"/>
        </w:tc>
        <w:tc>
          <w:tcPr>
            <w:tcW w:w="2671" w:type="dxa"/>
          </w:tcPr>
          <w:p w14:paraId="4B9C9E5C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</w:pPr>
            <w:r w:rsidRPr="00194748">
              <w:t>The ToR pertaining to this subject was hosted on BIS portal.</w:t>
            </w:r>
          </w:p>
          <w:p w14:paraId="52741A92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</w:pPr>
            <w:r w:rsidRPr="00194748">
              <w:t xml:space="preserve">The Committee decided to </w:t>
            </w:r>
            <w:r w:rsidRPr="00194748">
              <w:rPr>
                <w:b/>
                <w:bCs/>
              </w:rPr>
              <w:t>Reaffirm and Revise.</w:t>
            </w:r>
          </w:p>
        </w:tc>
      </w:tr>
      <w:tr w:rsidR="009A0496" w:rsidRPr="00194748" w14:paraId="0741F658" w14:textId="77777777" w:rsidTr="00BF52F2">
        <w:tc>
          <w:tcPr>
            <w:tcW w:w="1117" w:type="dxa"/>
          </w:tcPr>
          <w:p w14:paraId="774CD638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59C320BF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11255 (Part 2): 1985</w:t>
            </w:r>
          </w:p>
        </w:tc>
        <w:tc>
          <w:tcPr>
            <w:tcW w:w="3433" w:type="dxa"/>
          </w:tcPr>
          <w:p w14:paraId="2DCC29B6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emissions from stationary sources: Part 2 sulphur dioxide</w:t>
            </w:r>
          </w:p>
        </w:tc>
        <w:tc>
          <w:tcPr>
            <w:tcW w:w="2671" w:type="dxa"/>
          </w:tcPr>
          <w:p w14:paraId="0C68FB4B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ToR pertaining to this subject was hosted on BIS portal.</w:t>
            </w:r>
          </w:p>
          <w:p w14:paraId="327D2D5C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75A2CEA9" w14:textId="77777777" w:rsidTr="00BF52F2">
        <w:tc>
          <w:tcPr>
            <w:tcW w:w="1117" w:type="dxa"/>
          </w:tcPr>
          <w:p w14:paraId="0894523B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3D23671E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11255 (Part 5): 1990</w:t>
            </w:r>
          </w:p>
        </w:tc>
        <w:tc>
          <w:tcPr>
            <w:tcW w:w="3433" w:type="dxa"/>
          </w:tcPr>
          <w:p w14:paraId="1237C0E5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of measurement of emissions from stationary sources: Part 5 total fluoride</w:t>
            </w:r>
          </w:p>
        </w:tc>
        <w:tc>
          <w:tcPr>
            <w:tcW w:w="2671" w:type="dxa"/>
          </w:tcPr>
          <w:p w14:paraId="7FEFC03E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ToR pertaining to this subject was hosted on BIS portal.</w:t>
            </w:r>
          </w:p>
          <w:p w14:paraId="2BAF0D6D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6F97314B" w14:textId="77777777" w:rsidTr="00BF52F2">
        <w:tc>
          <w:tcPr>
            <w:tcW w:w="1117" w:type="dxa"/>
          </w:tcPr>
          <w:p w14:paraId="01DF0EDA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65497292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11255 (Part 6): 1999</w:t>
            </w:r>
          </w:p>
        </w:tc>
        <w:tc>
          <w:tcPr>
            <w:tcW w:w="3433" w:type="dxa"/>
          </w:tcPr>
          <w:p w14:paraId="4DBD3FC7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of measurement of emissions from stationary sources: Part 6 ammonia</w:t>
            </w:r>
          </w:p>
        </w:tc>
        <w:tc>
          <w:tcPr>
            <w:tcW w:w="2671" w:type="dxa"/>
          </w:tcPr>
          <w:p w14:paraId="7044A5FC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Committee has approved the ToR pertaining to this subject.</w:t>
            </w:r>
          </w:p>
          <w:p w14:paraId="14A09595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51C3B009" w14:textId="77777777" w:rsidTr="00BF52F2">
        <w:tc>
          <w:tcPr>
            <w:tcW w:w="1117" w:type="dxa"/>
          </w:tcPr>
          <w:p w14:paraId="164B04FB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570AD90A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13270: 1992</w:t>
            </w:r>
          </w:p>
        </w:tc>
        <w:tc>
          <w:tcPr>
            <w:tcW w:w="3433" w:type="dxa"/>
          </w:tcPr>
          <w:p w14:paraId="563535E4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Test for gases by orsat and chromatographic methods - Methods</w:t>
            </w:r>
          </w:p>
        </w:tc>
        <w:tc>
          <w:tcPr>
            <w:tcW w:w="2671" w:type="dxa"/>
          </w:tcPr>
          <w:p w14:paraId="52613CD3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ToR pertaining to this subject is under preparation.</w:t>
            </w:r>
          </w:p>
          <w:p w14:paraId="7767520D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6E5B4119" w14:textId="77777777" w:rsidTr="00BF52F2">
        <w:tc>
          <w:tcPr>
            <w:tcW w:w="1117" w:type="dxa"/>
          </w:tcPr>
          <w:p w14:paraId="5B453816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098596A3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15309: 2003/</w:t>
            </w:r>
          </w:p>
          <w:p w14:paraId="64F09B3E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ISO 8518: 2001</w:t>
            </w:r>
          </w:p>
        </w:tc>
        <w:tc>
          <w:tcPr>
            <w:tcW w:w="3433" w:type="dxa"/>
          </w:tcPr>
          <w:p w14:paraId="7D8083EB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Workplace air - Determination of particulate lead and lead compounds - Flame or electrothermal atomic absorption spectrometric method</w:t>
            </w:r>
          </w:p>
        </w:tc>
        <w:tc>
          <w:tcPr>
            <w:tcW w:w="2671" w:type="dxa"/>
          </w:tcPr>
          <w:p w14:paraId="4651CBE0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Committee decided to adopt the revised version i.e. ISO 8518: 2022.</w:t>
            </w:r>
          </w:p>
          <w:p w14:paraId="4B0733CE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22123B98" w14:textId="77777777" w:rsidTr="00BF52F2">
        <w:tc>
          <w:tcPr>
            <w:tcW w:w="1117" w:type="dxa"/>
          </w:tcPr>
          <w:p w14:paraId="3DDD3F10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6BC920B3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4167: 2020</w:t>
            </w:r>
          </w:p>
        </w:tc>
        <w:tc>
          <w:tcPr>
            <w:tcW w:w="3433" w:type="dxa"/>
          </w:tcPr>
          <w:p w14:paraId="1DF875B4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Glossary of Terms Relating to Air Pollution (Second Revision)</w:t>
            </w:r>
          </w:p>
        </w:tc>
        <w:tc>
          <w:tcPr>
            <w:tcW w:w="2671" w:type="dxa"/>
          </w:tcPr>
          <w:p w14:paraId="5FC84BD6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Reaffirm.</w:t>
            </w:r>
          </w:p>
        </w:tc>
      </w:tr>
      <w:tr w:rsidR="009A0496" w:rsidRPr="00194748" w14:paraId="2F480DC0" w14:textId="77777777" w:rsidTr="00BF52F2">
        <w:tc>
          <w:tcPr>
            <w:tcW w:w="1117" w:type="dxa"/>
          </w:tcPr>
          <w:p w14:paraId="3084EA72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7622E20A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10): 1999</w:t>
            </w:r>
          </w:p>
        </w:tc>
        <w:tc>
          <w:tcPr>
            <w:tcW w:w="3433" w:type="dxa"/>
          </w:tcPr>
          <w:p w14:paraId="3346968A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10 carbon monoxide (First Revision)</w:t>
            </w:r>
          </w:p>
        </w:tc>
        <w:tc>
          <w:tcPr>
            <w:tcW w:w="2671" w:type="dxa"/>
          </w:tcPr>
          <w:p w14:paraId="3609FE2E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has approved the ToR </w:t>
            </w:r>
            <w:r w:rsidRPr="00194748">
              <w:rPr>
                <w:color w:val="000000" w:themeColor="text1"/>
              </w:rPr>
              <w:lastRenderedPageBreak/>
              <w:t>pertaining to this subject.</w:t>
            </w:r>
          </w:p>
          <w:p w14:paraId="38690094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2E02ABB9" w14:textId="77777777" w:rsidTr="00BF52F2">
        <w:tc>
          <w:tcPr>
            <w:tcW w:w="1117" w:type="dxa"/>
          </w:tcPr>
          <w:p w14:paraId="7A444C5F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2932DF9C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12): 2004</w:t>
            </w:r>
          </w:p>
        </w:tc>
        <w:tc>
          <w:tcPr>
            <w:tcW w:w="3433" w:type="dxa"/>
          </w:tcPr>
          <w:p w14:paraId="1FB92A55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 for measurement of air pollution: Part 12 polynuclear aromatic hydrocarbons (PAHs) in air particulate matter (First Revision)</w:t>
            </w:r>
          </w:p>
        </w:tc>
        <w:tc>
          <w:tcPr>
            <w:tcW w:w="2671" w:type="dxa"/>
          </w:tcPr>
          <w:p w14:paraId="1D99BD5F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Reaffirm.</w:t>
            </w:r>
          </w:p>
        </w:tc>
      </w:tr>
      <w:tr w:rsidR="009A0496" w:rsidRPr="00194748" w14:paraId="4AF0B9E9" w14:textId="77777777" w:rsidTr="00BF52F2">
        <w:tc>
          <w:tcPr>
            <w:tcW w:w="1117" w:type="dxa"/>
          </w:tcPr>
          <w:p w14:paraId="37829340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2757DD30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13): 1991</w:t>
            </w:r>
          </w:p>
        </w:tc>
        <w:tc>
          <w:tcPr>
            <w:tcW w:w="3433" w:type="dxa"/>
          </w:tcPr>
          <w:p w14:paraId="70CD333B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of measurement of air pollution: Part 13 total fluorides in ambient air</w:t>
            </w:r>
          </w:p>
        </w:tc>
        <w:tc>
          <w:tcPr>
            <w:tcW w:w="2671" w:type="dxa"/>
          </w:tcPr>
          <w:p w14:paraId="0B335280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74AF600C" w14:textId="77777777" w:rsidTr="00BF52F2">
        <w:tc>
          <w:tcPr>
            <w:tcW w:w="1117" w:type="dxa"/>
          </w:tcPr>
          <w:p w14:paraId="10190F71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2C7215D4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14): 2000</w:t>
            </w:r>
          </w:p>
        </w:tc>
        <w:tc>
          <w:tcPr>
            <w:tcW w:w="3433" w:type="dxa"/>
          </w:tcPr>
          <w:p w14:paraId="2FBC2D33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14 guidelines for planning the sampling of atmosphere (Second Revision)</w:t>
            </w:r>
          </w:p>
        </w:tc>
        <w:tc>
          <w:tcPr>
            <w:tcW w:w="2671" w:type="dxa"/>
          </w:tcPr>
          <w:p w14:paraId="611EC66E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Reaffirm.</w:t>
            </w:r>
          </w:p>
        </w:tc>
      </w:tr>
      <w:tr w:rsidR="009A0496" w:rsidRPr="00194748" w14:paraId="55B808DD" w14:textId="77777777" w:rsidTr="00BF52F2">
        <w:tc>
          <w:tcPr>
            <w:tcW w:w="1117" w:type="dxa"/>
          </w:tcPr>
          <w:p w14:paraId="07049064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552412AF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15): 1974</w:t>
            </w:r>
          </w:p>
        </w:tc>
        <w:tc>
          <w:tcPr>
            <w:tcW w:w="3433" w:type="dxa"/>
          </w:tcPr>
          <w:p w14:paraId="63EDB2EA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15 mass concentration of particulate matter in the atmosphere</w:t>
            </w:r>
          </w:p>
        </w:tc>
        <w:tc>
          <w:tcPr>
            <w:tcW w:w="2671" w:type="dxa"/>
          </w:tcPr>
          <w:p w14:paraId="30F5B810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ToR pertaining to this subject is under preparation.</w:t>
            </w:r>
          </w:p>
          <w:p w14:paraId="5DA31DB8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2F135DE1" w14:textId="77777777" w:rsidTr="00BF52F2">
        <w:tc>
          <w:tcPr>
            <w:tcW w:w="1117" w:type="dxa"/>
          </w:tcPr>
          <w:p w14:paraId="1038EB24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72A18A48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18): 1974</w:t>
            </w:r>
          </w:p>
        </w:tc>
        <w:tc>
          <w:tcPr>
            <w:tcW w:w="3433" w:type="dxa"/>
          </w:tcPr>
          <w:p w14:paraId="3A42F3ED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18 continuous analysis and automatic recording of the oxidant content of the atmosphere</w:t>
            </w:r>
          </w:p>
        </w:tc>
        <w:tc>
          <w:tcPr>
            <w:tcW w:w="2671" w:type="dxa"/>
          </w:tcPr>
          <w:p w14:paraId="3594AA08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ToR pertaining to this subject is under preparation.</w:t>
            </w:r>
          </w:p>
          <w:p w14:paraId="234BD411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6BCE099D" w14:textId="77777777" w:rsidTr="00BF52F2">
        <w:tc>
          <w:tcPr>
            <w:tcW w:w="1117" w:type="dxa"/>
          </w:tcPr>
          <w:p w14:paraId="15054214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05C4BBBB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20): 1982</w:t>
            </w:r>
          </w:p>
        </w:tc>
        <w:tc>
          <w:tcPr>
            <w:tcW w:w="3433" w:type="dxa"/>
          </w:tcPr>
          <w:p w14:paraId="6762ACD4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carbon disulphide</w:t>
            </w:r>
          </w:p>
        </w:tc>
        <w:tc>
          <w:tcPr>
            <w:tcW w:w="2671" w:type="dxa"/>
          </w:tcPr>
          <w:p w14:paraId="4F8D2E2F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ToR pertaining to this subject is under preparation.</w:t>
            </w:r>
          </w:p>
          <w:p w14:paraId="7631B3DD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1C06641B" w14:textId="77777777" w:rsidTr="00BF52F2">
        <w:tc>
          <w:tcPr>
            <w:tcW w:w="1117" w:type="dxa"/>
          </w:tcPr>
          <w:p w14:paraId="5A53AE44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575145A3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22): 2004</w:t>
            </w:r>
          </w:p>
        </w:tc>
        <w:tc>
          <w:tcPr>
            <w:tcW w:w="3433" w:type="dxa"/>
          </w:tcPr>
          <w:p w14:paraId="63E95D5F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22 lead</w:t>
            </w:r>
          </w:p>
        </w:tc>
        <w:tc>
          <w:tcPr>
            <w:tcW w:w="2671" w:type="dxa"/>
          </w:tcPr>
          <w:p w14:paraId="0AAFF994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Reaffirm.</w:t>
            </w:r>
          </w:p>
        </w:tc>
      </w:tr>
      <w:tr w:rsidR="009A0496" w:rsidRPr="00194748" w14:paraId="2499AE19" w14:textId="77777777" w:rsidTr="00BF52F2">
        <w:tc>
          <w:tcPr>
            <w:tcW w:w="1117" w:type="dxa"/>
          </w:tcPr>
          <w:p w14:paraId="3C3B2245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439E8F54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3): 1970</w:t>
            </w:r>
          </w:p>
        </w:tc>
        <w:tc>
          <w:tcPr>
            <w:tcW w:w="3433" w:type="dxa"/>
          </w:tcPr>
          <w:p w14:paraId="34ED5053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3 Radioactivity (particulate in air)</w:t>
            </w:r>
          </w:p>
        </w:tc>
        <w:tc>
          <w:tcPr>
            <w:tcW w:w="2671" w:type="dxa"/>
          </w:tcPr>
          <w:p w14:paraId="0F2F4C95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66A4E7E0" w14:textId="77777777" w:rsidTr="00BF52F2">
        <w:tc>
          <w:tcPr>
            <w:tcW w:w="1117" w:type="dxa"/>
          </w:tcPr>
          <w:p w14:paraId="36B8B0E0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66665944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4): 1999</w:t>
            </w:r>
          </w:p>
        </w:tc>
        <w:tc>
          <w:tcPr>
            <w:tcW w:w="3433" w:type="dxa"/>
          </w:tcPr>
          <w:p w14:paraId="7F7B6203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4 suspended - Particulate matter (First Revision)</w:t>
            </w:r>
          </w:p>
        </w:tc>
        <w:tc>
          <w:tcPr>
            <w:tcW w:w="2671" w:type="dxa"/>
          </w:tcPr>
          <w:p w14:paraId="3B6C04E7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draft is under finalization.</w:t>
            </w:r>
          </w:p>
          <w:p w14:paraId="3A04D67A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</w:t>
            </w:r>
            <w:r w:rsidRPr="00194748">
              <w:rPr>
                <w:b/>
                <w:bCs/>
                <w:color w:val="000000" w:themeColor="text1"/>
              </w:rPr>
              <w:t xml:space="preserve">Noted </w:t>
            </w:r>
            <w:r w:rsidRPr="00194748">
              <w:rPr>
                <w:color w:val="000000" w:themeColor="text1"/>
              </w:rPr>
              <w:t>the status.</w:t>
            </w:r>
          </w:p>
        </w:tc>
      </w:tr>
      <w:tr w:rsidR="009A0496" w:rsidRPr="00194748" w14:paraId="5EA08253" w14:textId="77777777" w:rsidTr="00BF52F2">
        <w:tc>
          <w:tcPr>
            <w:tcW w:w="1117" w:type="dxa"/>
          </w:tcPr>
          <w:p w14:paraId="5F60693F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10B26CCF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8): 1976</w:t>
            </w:r>
          </w:p>
        </w:tc>
        <w:tc>
          <w:tcPr>
            <w:tcW w:w="3433" w:type="dxa"/>
          </w:tcPr>
          <w:p w14:paraId="2804E94A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8 sulphation rate</w:t>
            </w:r>
          </w:p>
        </w:tc>
        <w:tc>
          <w:tcPr>
            <w:tcW w:w="2671" w:type="dxa"/>
          </w:tcPr>
          <w:p w14:paraId="5F76762D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2410B607" w14:textId="77777777" w:rsidTr="00BF52F2">
        <w:tc>
          <w:tcPr>
            <w:tcW w:w="1117" w:type="dxa"/>
          </w:tcPr>
          <w:p w14:paraId="4EB48C28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7F71CAD8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9): 1974</w:t>
            </w:r>
          </w:p>
        </w:tc>
        <w:tc>
          <w:tcPr>
            <w:tcW w:w="3433" w:type="dxa"/>
          </w:tcPr>
          <w:p w14:paraId="4B7FCB63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9 oxidants</w:t>
            </w:r>
          </w:p>
        </w:tc>
        <w:tc>
          <w:tcPr>
            <w:tcW w:w="2671" w:type="dxa"/>
          </w:tcPr>
          <w:p w14:paraId="00AA65D1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549E8982" w14:textId="77777777" w:rsidTr="00BF52F2">
        <w:tc>
          <w:tcPr>
            <w:tcW w:w="1117" w:type="dxa"/>
          </w:tcPr>
          <w:p w14:paraId="3023FFBD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7016C8CA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16): 1980</w:t>
            </w:r>
          </w:p>
        </w:tc>
        <w:tc>
          <w:tcPr>
            <w:tcW w:w="3433" w:type="dxa"/>
          </w:tcPr>
          <w:p w14:paraId="3521EEBF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16 recommended practice for collection by filtration and determination of mass, number and optical sizing of atmospheric particulates</w:t>
            </w:r>
          </w:p>
        </w:tc>
        <w:tc>
          <w:tcPr>
            <w:tcW w:w="2671" w:type="dxa"/>
          </w:tcPr>
          <w:p w14:paraId="71D0F345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ToR pertaining to this subject is under preparation.</w:t>
            </w:r>
          </w:p>
          <w:p w14:paraId="78118EC1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57B94DC8" w14:textId="77777777" w:rsidTr="00BF52F2">
        <w:tc>
          <w:tcPr>
            <w:tcW w:w="1117" w:type="dxa"/>
          </w:tcPr>
          <w:p w14:paraId="610E22C1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765840D8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17): 1979</w:t>
            </w:r>
          </w:p>
        </w:tc>
        <w:tc>
          <w:tcPr>
            <w:tcW w:w="3433" w:type="dxa"/>
          </w:tcPr>
          <w:p w14:paraId="32BC8C8A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pollution: Part 17 C1 to C2 hydrocarbons in air by gas chromatography</w:t>
            </w:r>
          </w:p>
        </w:tc>
        <w:tc>
          <w:tcPr>
            <w:tcW w:w="2671" w:type="dxa"/>
          </w:tcPr>
          <w:p w14:paraId="06685D88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Committee has approved the ToR pertaining to this subject.</w:t>
            </w:r>
          </w:p>
          <w:p w14:paraId="6CD8E440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may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20C6AB78" w14:textId="77777777" w:rsidTr="00BF52F2">
        <w:tc>
          <w:tcPr>
            <w:tcW w:w="1117" w:type="dxa"/>
          </w:tcPr>
          <w:p w14:paraId="7AE9C619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7561A21E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5): 2020</w:t>
            </w:r>
          </w:p>
        </w:tc>
        <w:tc>
          <w:tcPr>
            <w:tcW w:w="3433" w:type="dxa"/>
          </w:tcPr>
          <w:p w14:paraId="3D954E9C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Methods for Measurement of Air Pollution Part 5 Sampling of Gaseous Pollutants (First Revision)</w:t>
            </w:r>
          </w:p>
        </w:tc>
        <w:tc>
          <w:tcPr>
            <w:tcW w:w="2671" w:type="dxa"/>
          </w:tcPr>
          <w:p w14:paraId="23F59E4D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Reaffirm.</w:t>
            </w:r>
          </w:p>
        </w:tc>
      </w:tr>
      <w:tr w:rsidR="009A0496" w:rsidRPr="00194748" w14:paraId="189C98F9" w14:textId="77777777" w:rsidTr="00BF52F2">
        <w:tc>
          <w:tcPr>
            <w:tcW w:w="1117" w:type="dxa"/>
          </w:tcPr>
          <w:p w14:paraId="00ACD69E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01B20B79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16139 (Part 1):2014/</w:t>
            </w:r>
          </w:p>
          <w:p w14:paraId="266ECA8C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ISO 17734-1: 2006</w:t>
            </w:r>
          </w:p>
        </w:tc>
        <w:tc>
          <w:tcPr>
            <w:tcW w:w="3433" w:type="dxa"/>
          </w:tcPr>
          <w:p w14:paraId="035D1492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Workplace air - Determination of organonitrogen compounds in air using liquid chromatography and mass spectrometry: Part 1 isocyanates using dibutyl amine derivatives</w:t>
            </w:r>
          </w:p>
        </w:tc>
        <w:tc>
          <w:tcPr>
            <w:tcW w:w="2671" w:type="dxa"/>
          </w:tcPr>
          <w:p w14:paraId="24EAD69B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Committee decided to adopt the revised ISO 17734-1: 2013</w:t>
            </w:r>
            <w:r w:rsidRPr="00194748">
              <w:t>.</w:t>
            </w:r>
          </w:p>
          <w:p w14:paraId="6037C4EC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Committee decide to Reaffirm</w:t>
            </w:r>
            <w:r w:rsidRPr="00194748">
              <w:rPr>
                <w:b/>
                <w:bCs/>
                <w:color w:val="000000" w:themeColor="text1"/>
              </w:rPr>
              <w:t xml:space="preserve"> and Revise.</w:t>
            </w:r>
          </w:p>
          <w:p w14:paraId="568A744D" w14:textId="77777777" w:rsidR="009A0496" w:rsidRPr="00194748" w:rsidRDefault="009A0496" w:rsidP="00BF52F2">
            <w:pPr>
              <w:rPr>
                <w:color w:val="000000" w:themeColor="text1"/>
              </w:rPr>
            </w:pPr>
          </w:p>
        </w:tc>
      </w:tr>
      <w:tr w:rsidR="009A0496" w:rsidRPr="00194748" w14:paraId="09B647F1" w14:textId="77777777" w:rsidTr="00BF52F2">
        <w:tc>
          <w:tcPr>
            <w:tcW w:w="1117" w:type="dxa"/>
          </w:tcPr>
          <w:p w14:paraId="4AA54A9E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422C7826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16139 (Part 2):2014/</w:t>
            </w:r>
          </w:p>
          <w:p w14:paraId="3F0A2119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ISO 17734-2: 2006</w:t>
            </w:r>
          </w:p>
        </w:tc>
        <w:tc>
          <w:tcPr>
            <w:tcW w:w="3433" w:type="dxa"/>
          </w:tcPr>
          <w:p w14:paraId="02A48704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Workplace air - Determination of organonitrogen compounds in air using liquid chromatography and mass spectrometry: Part 2 amines and amino isocyanates using dibutyl amine and ethyl chloroformate derivatives</w:t>
            </w:r>
          </w:p>
        </w:tc>
        <w:tc>
          <w:tcPr>
            <w:tcW w:w="2671" w:type="dxa"/>
          </w:tcPr>
          <w:p w14:paraId="7CDC4A24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Committee decided to adopt revised ISO 17734-2: 2013.</w:t>
            </w:r>
          </w:p>
          <w:p w14:paraId="2A152EEF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53EA0B43" w14:textId="77777777" w:rsidTr="00BF52F2">
        <w:tc>
          <w:tcPr>
            <w:tcW w:w="1117" w:type="dxa"/>
          </w:tcPr>
          <w:p w14:paraId="30F2961C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6575746E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5182 (Part 26): 2020</w:t>
            </w:r>
          </w:p>
        </w:tc>
        <w:tc>
          <w:tcPr>
            <w:tcW w:w="3433" w:type="dxa"/>
          </w:tcPr>
          <w:p w14:paraId="66008C01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Method For Measurement of Air Pollution Part 26 Nickel</w:t>
            </w:r>
          </w:p>
        </w:tc>
        <w:tc>
          <w:tcPr>
            <w:tcW w:w="2671" w:type="dxa"/>
          </w:tcPr>
          <w:p w14:paraId="3E07FFB8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Reaffirm.</w:t>
            </w:r>
          </w:p>
        </w:tc>
      </w:tr>
      <w:tr w:rsidR="009A0496" w:rsidRPr="00194748" w14:paraId="08E07D2C" w14:textId="77777777" w:rsidTr="00BF52F2">
        <w:tc>
          <w:tcPr>
            <w:tcW w:w="1117" w:type="dxa"/>
          </w:tcPr>
          <w:p w14:paraId="54BEE5E0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3A85A8BA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17148 (Part 3): 2020/</w:t>
            </w:r>
          </w:p>
          <w:p w14:paraId="34A6C60E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ISO 7935 : 1992</w:t>
            </w:r>
          </w:p>
        </w:tc>
        <w:tc>
          <w:tcPr>
            <w:tcW w:w="3433" w:type="dxa"/>
          </w:tcPr>
          <w:p w14:paraId="7D08E2CB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Performance Characteristics of Automated Measurement Systems Part 3 Sulphur Dioxide from Stationary Sources</w:t>
            </w:r>
          </w:p>
        </w:tc>
        <w:tc>
          <w:tcPr>
            <w:tcW w:w="2671" w:type="dxa"/>
          </w:tcPr>
          <w:p w14:paraId="58F19289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The Committee decide to adopt the revised ISO 7935: 2024.</w:t>
            </w:r>
          </w:p>
          <w:p w14:paraId="468F774C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ind w:left="318"/>
              <w:contextualSpacing/>
              <w:jc w:val="both"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</w:tc>
      </w:tr>
      <w:tr w:rsidR="009A0496" w:rsidRPr="00194748" w14:paraId="76E119FE" w14:textId="77777777" w:rsidTr="00BF52F2">
        <w:tc>
          <w:tcPr>
            <w:tcW w:w="1117" w:type="dxa"/>
          </w:tcPr>
          <w:p w14:paraId="272EBD4E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contextualSpacing/>
              <w:rPr>
                <w:color w:val="000000" w:themeColor="text1"/>
              </w:rPr>
            </w:pPr>
          </w:p>
        </w:tc>
        <w:tc>
          <w:tcPr>
            <w:tcW w:w="2129" w:type="dxa"/>
          </w:tcPr>
          <w:p w14:paraId="47211547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IS 17148 (Part 4): 2020/ISO 10849 : 1996</w:t>
            </w:r>
          </w:p>
        </w:tc>
        <w:tc>
          <w:tcPr>
            <w:tcW w:w="3433" w:type="dxa"/>
          </w:tcPr>
          <w:p w14:paraId="5B3A2A9F" w14:textId="77777777" w:rsidR="009A0496" w:rsidRPr="00194748" w:rsidRDefault="009A0496" w:rsidP="00BF52F2">
            <w:pPr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>Performance Characteristics of Automated Measurement Systems Part 4 Nitrogen Oxides from Stationary Sources</w:t>
            </w:r>
          </w:p>
        </w:tc>
        <w:tc>
          <w:tcPr>
            <w:tcW w:w="2671" w:type="dxa"/>
          </w:tcPr>
          <w:p w14:paraId="6181E9D4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adopt the revised ISO 10849: 2022. </w:t>
            </w:r>
          </w:p>
          <w:p w14:paraId="4FF46293" w14:textId="77777777" w:rsidR="009A0496" w:rsidRPr="00194748" w:rsidRDefault="009A0496" w:rsidP="009A049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contextualSpacing/>
              <w:jc w:val="both"/>
              <w:rPr>
                <w:color w:val="000000" w:themeColor="text1"/>
              </w:rPr>
            </w:pPr>
            <w:r w:rsidRPr="00194748">
              <w:rPr>
                <w:color w:val="000000" w:themeColor="text1"/>
              </w:rPr>
              <w:t xml:space="preserve">The Committee decided to </w:t>
            </w:r>
            <w:r w:rsidRPr="00194748">
              <w:rPr>
                <w:b/>
                <w:bCs/>
                <w:color w:val="000000" w:themeColor="text1"/>
              </w:rPr>
              <w:t>Reaffirm and Revise.</w:t>
            </w:r>
          </w:p>
          <w:p w14:paraId="6D768534" w14:textId="77777777" w:rsidR="009A0496" w:rsidRPr="00194748" w:rsidRDefault="009A0496" w:rsidP="00BF52F2">
            <w:pPr>
              <w:rPr>
                <w:color w:val="000000" w:themeColor="text1"/>
              </w:rPr>
            </w:pPr>
          </w:p>
        </w:tc>
      </w:tr>
    </w:tbl>
    <w:p w14:paraId="34AF1A16" w14:textId="77777777" w:rsidR="009A0496" w:rsidRPr="007A7EBF" w:rsidRDefault="009A0496" w:rsidP="009A0496">
      <w:pPr>
        <w:rPr>
          <w:color w:val="000000" w:themeColor="text1"/>
        </w:rPr>
      </w:pPr>
    </w:p>
    <w:p w14:paraId="1131638F" w14:textId="77777777" w:rsidR="005A050A" w:rsidRPr="00645D34" w:rsidRDefault="005A050A">
      <w:pPr>
        <w:rPr>
          <w:sz w:val="24"/>
          <w:szCs w:val="24"/>
        </w:rPr>
      </w:pPr>
    </w:p>
    <w:sectPr w:rsidR="005A050A" w:rsidRPr="00645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14D1"/>
    <w:multiLevelType w:val="hybridMultilevel"/>
    <w:tmpl w:val="B21EC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6D67"/>
    <w:multiLevelType w:val="hybridMultilevel"/>
    <w:tmpl w:val="C28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40D"/>
    <w:multiLevelType w:val="hybridMultilevel"/>
    <w:tmpl w:val="5136166C"/>
    <w:lvl w:ilvl="0" w:tplc="7AC44F14">
      <w:start w:val="1"/>
      <w:numFmt w:val="decimal"/>
      <w:lvlText w:val="%1)"/>
      <w:lvlJc w:val="left"/>
      <w:pPr>
        <w:ind w:left="550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BA6C64">
      <w:numFmt w:val="bullet"/>
      <w:lvlText w:val="•"/>
      <w:lvlJc w:val="left"/>
      <w:pPr>
        <w:ind w:left="6531" w:hanging="260"/>
      </w:pPr>
      <w:rPr>
        <w:rFonts w:hint="default"/>
        <w:lang w:val="en-US" w:eastAsia="en-US" w:bidi="ar-SA"/>
      </w:rPr>
    </w:lvl>
    <w:lvl w:ilvl="2" w:tplc="A1E8BB0E">
      <w:numFmt w:val="bullet"/>
      <w:lvlText w:val="•"/>
      <w:lvlJc w:val="left"/>
      <w:pPr>
        <w:ind w:left="7555" w:hanging="260"/>
      </w:pPr>
      <w:rPr>
        <w:rFonts w:hint="default"/>
        <w:lang w:val="en-US" w:eastAsia="en-US" w:bidi="ar-SA"/>
      </w:rPr>
    </w:lvl>
    <w:lvl w:ilvl="3" w:tplc="BB682C00">
      <w:numFmt w:val="bullet"/>
      <w:lvlText w:val="•"/>
      <w:lvlJc w:val="left"/>
      <w:pPr>
        <w:ind w:left="8579" w:hanging="260"/>
      </w:pPr>
      <w:rPr>
        <w:rFonts w:hint="default"/>
        <w:lang w:val="en-US" w:eastAsia="en-US" w:bidi="ar-SA"/>
      </w:rPr>
    </w:lvl>
    <w:lvl w:ilvl="4" w:tplc="670EF29A">
      <w:numFmt w:val="bullet"/>
      <w:lvlText w:val="•"/>
      <w:lvlJc w:val="left"/>
      <w:pPr>
        <w:ind w:left="9603" w:hanging="260"/>
      </w:pPr>
      <w:rPr>
        <w:rFonts w:hint="default"/>
        <w:lang w:val="en-US" w:eastAsia="en-US" w:bidi="ar-SA"/>
      </w:rPr>
    </w:lvl>
    <w:lvl w:ilvl="5" w:tplc="8DFEC682">
      <w:numFmt w:val="bullet"/>
      <w:lvlText w:val="•"/>
      <w:lvlJc w:val="left"/>
      <w:pPr>
        <w:ind w:left="10627" w:hanging="260"/>
      </w:pPr>
      <w:rPr>
        <w:rFonts w:hint="default"/>
        <w:lang w:val="en-US" w:eastAsia="en-US" w:bidi="ar-SA"/>
      </w:rPr>
    </w:lvl>
    <w:lvl w:ilvl="6" w:tplc="EC504ABC">
      <w:numFmt w:val="bullet"/>
      <w:lvlText w:val="•"/>
      <w:lvlJc w:val="left"/>
      <w:pPr>
        <w:ind w:left="11651" w:hanging="260"/>
      </w:pPr>
      <w:rPr>
        <w:rFonts w:hint="default"/>
        <w:lang w:val="en-US" w:eastAsia="en-US" w:bidi="ar-SA"/>
      </w:rPr>
    </w:lvl>
    <w:lvl w:ilvl="7" w:tplc="7BA28A44">
      <w:numFmt w:val="bullet"/>
      <w:lvlText w:val="•"/>
      <w:lvlJc w:val="left"/>
      <w:pPr>
        <w:ind w:left="12675" w:hanging="260"/>
      </w:pPr>
      <w:rPr>
        <w:rFonts w:hint="default"/>
        <w:lang w:val="en-US" w:eastAsia="en-US" w:bidi="ar-SA"/>
      </w:rPr>
    </w:lvl>
    <w:lvl w:ilvl="8" w:tplc="F85EC51C">
      <w:numFmt w:val="bullet"/>
      <w:lvlText w:val="•"/>
      <w:lvlJc w:val="left"/>
      <w:pPr>
        <w:ind w:left="13699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591D7EA2"/>
    <w:multiLevelType w:val="hybridMultilevel"/>
    <w:tmpl w:val="78783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C756F5"/>
    <w:multiLevelType w:val="hybridMultilevel"/>
    <w:tmpl w:val="C164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9476C"/>
    <w:multiLevelType w:val="hybridMultilevel"/>
    <w:tmpl w:val="7EC0228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862BF"/>
    <w:multiLevelType w:val="multilevel"/>
    <w:tmpl w:val="B9DA7BB2"/>
    <w:lvl w:ilvl="0">
      <w:start w:val="8"/>
      <w:numFmt w:val="decimal"/>
      <w:lvlText w:val="%1"/>
      <w:lvlJc w:val="left"/>
      <w:pPr>
        <w:ind w:left="104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986B61"/>
    <w:multiLevelType w:val="hybridMultilevel"/>
    <w:tmpl w:val="D52A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81853">
    <w:abstractNumId w:val="2"/>
  </w:num>
  <w:num w:numId="2" w16cid:durableId="986594740">
    <w:abstractNumId w:val="6"/>
  </w:num>
  <w:num w:numId="3" w16cid:durableId="337197307">
    <w:abstractNumId w:val="0"/>
  </w:num>
  <w:num w:numId="4" w16cid:durableId="379283011">
    <w:abstractNumId w:val="4"/>
  </w:num>
  <w:num w:numId="5" w16cid:durableId="437792589">
    <w:abstractNumId w:val="3"/>
  </w:num>
  <w:num w:numId="6" w16cid:durableId="776218995">
    <w:abstractNumId w:val="5"/>
  </w:num>
  <w:num w:numId="7" w16cid:durableId="1167553509">
    <w:abstractNumId w:val="7"/>
  </w:num>
  <w:num w:numId="8" w16cid:durableId="27652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0A"/>
    <w:rsid w:val="00077367"/>
    <w:rsid w:val="001176D8"/>
    <w:rsid w:val="00272D7A"/>
    <w:rsid w:val="002F2AB8"/>
    <w:rsid w:val="00350444"/>
    <w:rsid w:val="00481048"/>
    <w:rsid w:val="004C4390"/>
    <w:rsid w:val="004D2FEE"/>
    <w:rsid w:val="005450B9"/>
    <w:rsid w:val="005A050A"/>
    <w:rsid w:val="005B3205"/>
    <w:rsid w:val="00645D34"/>
    <w:rsid w:val="00645D9A"/>
    <w:rsid w:val="006E1DB9"/>
    <w:rsid w:val="00712EF4"/>
    <w:rsid w:val="007355B7"/>
    <w:rsid w:val="00824D96"/>
    <w:rsid w:val="008D397B"/>
    <w:rsid w:val="0096452A"/>
    <w:rsid w:val="009A0496"/>
    <w:rsid w:val="009C6538"/>
    <w:rsid w:val="009F287E"/>
    <w:rsid w:val="00AD6AFC"/>
    <w:rsid w:val="00B330D2"/>
    <w:rsid w:val="00BC6899"/>
    <w:rsid w:val="00C026A6"/>
    <w:rsid w:val="00C71A97"/>
    <w:rsid w:val="00CE2953"/>
    <w:rsid w:val="00CE64D2"/>
    <w:rsid w:val="00D612AF"/>
    <w:rsid w:val="00DD18D0"/>
    <w:rsid w:val="00E82C56"/>
    <w:rsid w:val="00E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B8A9"/>
  <w15:chartTrackingRefBased/>
  <w15:docId w15:val="{36619C98-34FD-4C2E-98B0-F6DC8C2F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0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050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050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A050A"/>
    <w:pPr>
      <w:ind w:left="1040" w:hanging="360"/>
    </w:pPr>
  </w:style>
  <w:style w:type="character" w:customStyle="1" w:styleId="ListParagraphChar">
    <w:name w:val="List Paragraph Char"/>
    <w:link w:val="ListParagraph"/>
    <w:uiPriority w:val="34"/>
    <w:locked/>
    <w:rsid w:val="005A050A"/>
    <w:rPr>
      <w:rFonts w:ascii="Times New Roman" w:eastAsia="Times New Roman" w:hAnsi="Times New Roman" w:cs="Times New Roman"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5A050A"/>
  </w:style>
  <w:style w:type="table" w:customStyle="1" w:styleId="TableGrid">
    <w:name w:val="TableGrid"/>
    <w:rsid w:val="002F2AB8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9A049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Inno</cp:lastModifiedBy>
  <cp:revision>8</cp:revision>
  <dcterms:created xsi:type="dcterms:W3CDTF">2024-11-28T12:03:00Z</dcterms:created>
  <dcterms:modified xsi:type="dcterms:W3CDTF">2024-11-29T04:42:00Z</dcterms:modified>
</cp:coreProperties>
</file>