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15E2" w14:textId="77777777" w:rsidR="00697DCA" w:rsidRDefault="00D5270E" w:rsidP="00956823">
      <w:pPr>
        <w:pBdr>
          <w:top w:val="nil"/>
          <w:left w:val="nil"/>
          <w:bottom w:val="nil"/>
          <w:right w:val="nil"/>
          <w:between w:val="nil"/>
        </w:pBdr>
        <w:ind w:left="5110"/>
        <w:jc w:val="center"/>
        <w:rPr>
          <w:color w:val="000000"/>
          <w:sz w:val="20"/>
          <w:szCs w:val="20"/>
        </w:rPr>
      </w:pPr>
      <w:r>
        <w:rPr>
          <w:noProof/>
          <w:color w:val="000000"/>
          <w:sz w:val="20"/>
          <w:szCs w:val="20"/>
        </w:rPr>
        <w:drawing>
          <wp:anchor distT="0" distB="0" distL="114300" distR="114300" simplePos="0" relativeHeight="251659264" behindDoc="0" locked="0" layoutInCell="1" allowOverlap="1" wp14:anchorId="03217AF6" wp14:editId="3676CFBD">
            <wp:simplePos x="0" y="0"/>
            <wp:positionH relativeFrom="column">
              <wp:posOffset>3103880</wp:posOffset>
            </wp:positionH>
            <wp:positionV relativeFrom="paragraph">
              <wp:posOffset>0</wp:posOffset>
            </wp:positionV>
            <wp:extent cx="809661" cy="612648"/>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809661" cy="612648"/>
                    </a:xfrm>
                    <a:prstGeom prst="rect">
                      <a:avLst/>
                    </a:prstGeom>
                    <a:ln/>
                  </pic:spPr>
                </pic:pic>
              </a:graphicData>
            </a:graphic>
          </wp:anchor>
        </w:drawing>
      </w:r>
    </w:p>
    <w:p w14:paraId="63686CCB" w14:textId="77777777" w:rsidR="00697DCA" w:rsidRDefault="00697DCA" w:rsidP="00956823">
      <w:pPr>
        <w:pBdr>
          <w:top w:val="nil"/>
          <w:left w:val="nil"/>
          <w:bottom w:val="nil"/>
          <w:right w:val="nil"/>
          <w:between w:val="nil"/>
        </w:pBdr>
        <w:jc w:val="center"/>
        <w:rPr>
          <w:color w:val="000000"/>
          <w:sz w:val="20"/>
          <w:szCs w:val="20"/>
        </w:rPr>
      </w:pPr>
    </w:p>
    <w:p w14:paraId="3822A4F4" w14:textId="77777777" w:rsidR="00697DCA" w:rsidRDefault="00697DCA" w:rsidP="00956823">
      <w:pPr>
        <w:pBdr>
          <w:top w:val="nil"/>
          <w:left w:val="nil"/>
          <w:bottom w:val="nil"/>
          <w:right w:val="nil"/>
          <w:between w:val="nil"/>
        </w:pBdr>
        <w:spacing w:before="1"/>
        <w:jc w:val="center"/>
        <w:rPr>
          <w:color w:val="000000"/>
          <w:sz w:val="19"/>
          <w:szCs w:val="19"/>
        </w:rPr>
      </w:pPr>
    </w:p>
    <w:p w14:paraId="241EEC20" w14:textId="77777777" w:rsidR="00956823" w:rsidRDefault="00956823" w:rsidP="00956823">
      <w:pPr>
        <w:pStyle w:val="Heading1"/>
        <w:spacing w:before="100"/>
        <w:ind w:left="1547" w:right="1415" w:firstLine="760"/>
        <w:jc w:val="center"/>
        <w:rPr>
          <w:u w:val="single"/>
        </w:rPr>
      </w:pPr>
    </w:p>
    <w:p w14:paraId="5155460A" w14:textId="77777777" w:rsidR="00697DCA" w:rsidRDefault="00D5270E" w:rsidP="00956823">
      <w:pPr>
        <w:pStyle w:val="Heading1"/>
        <w:spacing w:before="100"/>
        <w:ind w:left="1547" w:right="1415" w:firstLine="760"/>
        <w:jc w:val="center"/>
        <w:rPr>
          <w:rFonts w:ascii="Nirmala UI" w:eastAsia="Nirmala UI" w:hAnsi="Nirmala UI" w:cs="Nirmala UI"/>
          <w:b w:val="0"/>
          <w:sz w:val="38"/>
          <w:szCs w:val="38"/>
        </w:rPr>
      </w:pPr>
      <w:r>
        <w:rPr>
          <w:u w:val="single"/>
        </w:rPr>
        <w:t>BUREAU OF INDIAN STANDARDS/</w:t>
      </w:r>
      <w:r>
        <w:rPr>
          <w:rFonts w:ascii="Nirmala UI" w:eastAsia="Nirmala UI" w:hAnsi="Nirmala UI" w:cs="Nirmala UI"/>
          <w:u w:val="single"/>
        </w:rPr>
        <w:t>भारतीय मानक ब्यूरो</w:t>
      </w:r>
      <w:r>
        <w:rPr>
          <w:rFonts w:ascii="Nirmala UI" w:eastAsia="Nirmala UI" w:hAnsi="Nirmala UI" w:cs="Nirmala UI"/>
        </w:rPr>
        <w:t xml:space="preserve"> </w:t>
      </w:r>
      <w:r>
        <w:t>Electronics and IT Department/</w:t>
      </w:r>
      <w:r>
        <w:rPr>
          <w:rFonts w:ascii="Nirmala UI" w:eastAsia="Nirmala UI" w:hAnsi="Nirmala UI" w:cs="Nirmala UI"/>
        </w:rPr>
        <w:t xml:space="preserve"> इलेक्ट्रॉनिक्स और सूचना प्रौद्योनिकी विभाग</w:t>
      </w:r>
    </w:p>
    <w:p w14:paraId="4F6CD33C" w14:textId="77777777" w:rsidR="00697DCA" w:rsidRDefault="00D5270E" w:rsidP="00956823">
      <w:pPr>
        <w:ind w:right="300"/>
        <w:jc w:val="center"/>
        <w:rPr>
          <w:b/>
          <w:sz w:val="24"/>
          <w:szCs w:val="24"/>
        </w:rPr>
      </w:pPr>
      <w:r>
        <w:rPr>
          <w:b/>
          <w:color w:val="1F487C"/>
          <w:sz w:val="24"/>
          <w:szCs w:val="24"/>
        </w:rPr>
        <w:t>21</w:t>
      </w:r>
      <w:r>
        <w:rPr>
          <w:b/>
          <w:color w:val="1F487C"/>
          <w:sz w:val="26"/>
          <w:szCs w:val="26"/>
          <w:vertAlign w:val="superscript"/>
        </w:rPr>
        <w:t xml:space="preserve">th </w:t>
      </w:r>
      <w:r>
        <w:rPr>
          <w:b/>
          <w:color w:val="1F487C"/>
          <w:sz w:val="24"/>
          <w:szCs w:val="24"/>
        </w:rPr>
        <w:t>meeting of Data Management System Sectional Committee, LITD 15</w:t>
      </w:r>
      <w:r>
        <w:rPr>
          <w:noProof/>
        </w:rPr>
        <mc:AlternateContent>
          <mc:Choice Requires="wps">
            <w:drawing>
              <wp:anchor distT="0" distB="0" distL="114300" distR="114300" simplePos="0" relativeHeight="251658240" behindDoc="0" locked="0" layoutInCell="1" hidden="0" allowOverlap="1" wp14:anchorId="1F712E05" wp14:editId="53FF46F6">
                <wp:simplePos x="0" y="0"/>
                <wp:positionH relativeFrom="column">
                  <wp:posOffset>1079500</wp:posOffset>
                </wp:positionH>
                <wp:positionV relativeFrom="paragraph">
                  <wp:posOffset>152400</wp:posOffset>
                </wp:positionV>
                <wp:extent cx="4748530" cy="24765"/>
                <wp:effectExtent l="0" t="0" r="0" b="0"/>
                <wp:wrapNone/>
                <wp:docPr id="2" name="Rectangle 2"/>
                <wp:cNvGraphicFramePr/>
                <a:graphic xmlns:a="http://schemas.openxmlformats.org/drawingml/2006/main">
                  <a:graphicData uri="http://schemas.microsoft.com/office/word/2010/wordprocessingShape">
                    <wps:wsp>
                      <wps:cNvSpPr/>
                      <wps:spPr>
                        <a:xfrm>
                          <a:off x="3446398" y="3772380"/>
                          <a:ext cx="4739005" cy="15240"/>
                        </a:xfrm>
                        <a:prstGeom prst="rect">
                          <a:avLst/>
                        </a:prstGeom>
                        <a:solidFill>
                          <a:srgbClr val="1F487C"/>
                        </a:solidFill>
                        <a:ln>
                          <a:noFill/>
                        </a:ln>
                      </wps:spPr>
                      <wps:txbx>
                        <w:txbxContent>
                          <w:p w14:paraId="74EF6F0B" w14:textId="77777777" w:rsidR="00697DCA" w:rsidRDefault="00697DCA">
                            <w:pPr>
                              <w:textDirection w:val="btLr"/>
                            </w:pPr>
                          </w:p>
                        </w:txbxContent>
                      </wps:txbx>
                      <wps:bodyPr spcFirstLastPara="1" wrap="square" lIns="91425" tIns="91425" rIns="91425" bIns="91425" anchor="ctr" anchorCtr="0">
                        <a:noAutofit/>
                      </wps:bodyPr>
                    </wps:wsp>
                  </a:graphicData>
                </a:graphic>
              </wp:anchor>
            </w:drawing>
          </mc:Choice>
          <mc:Fallback>
            <w:pict>
              <v:rect w14:anchorId="1F712E05" id="Rectangle 2" o:spid="_x0000_s1026" style="position:absolute;left:0;text-align:left;margin-left:85pt;margin-top:12pt;width:373.9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" fillcolor="#1f487c" stroked="f">
                <v:textbox inset="2.53958mm,2.53958mm,2.53958mm,2.53958mm">
                  <w:txbxContent>
                    <w:p w14:paraId="74EF6F0B" w14:textId="77777777" w:rsidR="00697DCA" w:rsidRDefault="00697DCA">
                      <w:pPr>
                        <w:textDirection w:val="btLr"/>
                      </w:pPr>
                    </w:p>
                  </w:txbxContent>
                </v:textbox>
              </v:rect>
            </w:pict>
          </mc:Fallback>
        </mc:AlternateContent>
      </w:r>
    </w:p>
    <w:p w14:paraId="1CF08A54" w14:textId="77777777" w:rsidR="00697DCA" w:rsidRDefault="00697DCA" w:rsidP="00956823">
      <w:pPr>
        <w:pBdr>
          <w:top w:val="nil"/>
          <w:left w:val="nil"/>
          <w:bottom w:val="nil"/>
          <w:right w:val="nil"/>
          <w:between w:val="nil"/>
        </w:pBdr>
        <w:spacing w:before="2"/>
        <w:jc w:val="center"/>
        <w:rPr>
          <w:b/>
          <w:color w:val="000000"/>
          <w:sz w:val="16"/>
          <w:szCs w:val="16"/>
        </w:rPr>
      </w:pPr>
    </w:p>
    <w:p w14:paraId="52F770B6" w14:textId="77777777" w:rsidR="00697DCA" w:rsidRDefault="00D5270E" w:rsidP="00956823">
      <w:pPr>
        <w:spacing w:before="90"/>
        <w:ind w:right="299"/>
        <w:jc w:val="center"/>
        <w:rPr>
          <w:b/>
          <w:sz w:val="24"/>
          <w:szCs w:val="24"/>
        </w:rPr>
      </w:pPr>
      <w:r>
        <w:rPr>
          <w:b/>
          <w:sz w:val="24"/>
          <w:szCs w:val="24"/>
          <w:u w:val="single"/>
        </w:rPr>
        <w:t>(Hybrid Meeting)</w:t>
      </w:r>
    </w:p>
    <w:p w14:paraId="79ABD8CB" w14:textId="77777777" w:rsidR="00697DCA" w:rsidRDefault="00697DCA" w:rsidP="00956823">
      <w:pPr>
        <w:pBdr>
          <w:top w:val="nil"/>
          <w:left w:val="nil"/>
          <w:bottom w:val="nil"/>
          <w:right w:val="nil"/>
          <w:between w:val="nil"/>
        </w:pBdr>
        <w:spacing w:before="2"/>
        <w:rPr>
          <w:b/>
          <w:color w:val="000000"/>
          <w:sz w:val="21"/>
          <w:szCs w:val="21"/>
        </w:rPr>
      </w:pPr>
    </w:p>
    <w:tbl>
      <w:tblPr>
        <w:tblStyle w:val="a"/>
        <w:tblW w:w="9076" w:type="dxa"/>
        <w:tblInd w:w="96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3262"/>
        <w:gridCol w:w="5814"/>
      </w:tblGrid>
      <w:tr w:rsidR="00697DCA" w14:paraId="591BAB4F" w14:textId="77777777">
        <w:trPr>
          <w:trHeight w:val="472"/>
        </w:trPr>
        <w:tc>
          <w:tcPr>
            <w:tcW w:w="3262" w:type="dxa"/>
            <w:tcBorders>
              <w:bottom w:val="single" w:sz="12" w:space="0" w:color="94B3D6"/>
            </w:tcBorders>
          </w:tcPr>
          <w:p w14:paraId="50A8EC6A" w14:textId="77777777" w:rsidR="00697DCA" w:rsidRDefault="00D5270E" w:rsidP="00956823">
            <w:pPr>
              <w:pBdr>
                <w:top w:val="nil"/>
                <w:left w:val="nil"/>
                <w:bottom w:val="nil"/>
                <w:right w:val="nil"/>
                <w:between w:val="nil"/>
              </w:pBdr>
              <w:spacing w:line="273" w:lineRule="auto"/>
              <w:ind w:left="107"/>
              <w:rPr>
                <w:b/>
                <w:color w:val="000000"/>
                <w:sz w:val="24"/>
                <w:szCs w:val="24"/>
              </w:rPr>
            </w:pPr>
            <w:r>
              <w:rPr>
                <w:b/>
                <w:color w:val="1F487C"/>
                <w:sz w:val="24"/>
                <w:szCs w:val="24"/>
              </w:rPr>
              <w:t>Date</w:t>
            </w:r>
          </w:p>
        </w:tc>
        <w:tc>
          <w:tcPr>
            <w:tcW w:w="5814" w:type="dxa"/>
            <w:tcBorders>
              <w:bottom w:val="single" w:sz="12" w:space="0" w:color="94B3D6"/>
            </w:tcBorders>
          </w:tcPr>
          <w:p w14:paraId="7B828455" w14:textId="77777777" w:rsidR="00697DCA" w:rsidRDefault="00D5270E" w:rsidP="00956823">
            <w:pPr>
              <w:pBdr>
                <w:top w:val="nil"/>
                <w:left w:val="nil"/>
                <w:bottom w:val="nil"/>
                <w:right w:val="nil"/>
                <w:between w:val="nil"/>
              </w:pBdr>
              <w:spacing w:line="268" w:lineRule="auto"/>
              <w:ind w:left="130" w:right="126"/>
              <w:rPr>
                <w:color w:val="000000"/>
                <w:sz w:val="24"/>
                <w:szCs w:val="24"/>
              </w:rPr>
            </w:pPr>
            <w:r>
              <w:rPr>
                <w:color w:val="1F487C"/>
                <w:sz w:val="24"/>
                <w:szCs w:val="24"/>
              </w:rPr>
              <w:t>29 May 2024</w:t>
            </w:r>
          </w:p>
        </w:tc>
      </w:tr>
      <w:tr w:rsidR="00697DCA" w14:paraId="04F7CD2F" w14:textId="77777777">
        <w:trPr>
          <w:trHeight w:val="474"/>
        </w:trPr>
        <w:tc>
          <w:tcPr>
            <w:tcW w:w="3262" w:type="dxa"/>
            <w:tcBorders>
              <w:top w:val="single" w:sz="12" w:space="0" w:color="94B3D6"/>
            </w:tcBorders>
            <w:shd w:val="clear" w:color="auto" w:fill="DBE4F0"/>
          </w:tcPr>
          <w:p w14:paraId="1587EE69" w14:textId="77777777" w:rsidR="00697DCA" w:rsidRDefault="00D5270E" w:rsidP="00956823">
            <w:pPr>
              <w:pBdr>
                <w:top w:val="nil"/>
                <w:left w:val="nil"/>
                <w:bottom w:val="nil"/>
                <w:right w:val="nil"/>
                <w:between w:val="nil"/>
              </w:pBdr>
              <w:spacing w:line="275" w:lineRule="auto"/>
              <w:ind w:left="107"/>
              <w:rPr>
                <w:b/>
                <w:color w:val="000000"/>
                <w:sz w:val="24"/>
                <w:szCs w:val="24"/>
              </w:rPr>
            </w:pPr>
            <w:r>
              <w:rPr>
                <w:b/>
                <w:color w:val="1F487C"/>
                <w:sz w:val="24"/>
                <w:szCs w:val="24"/>
              </w:rPr>
              <w:t>Time</w:t>
            </w:r>
          </w:p>
        </w:tc>
        <w:tc>
          <w:tcPr>
            <w:tcW w:w="5814" w:type="dxa"/>
            <w:tcBorders>
              <w:top w:val="single" w:sz="12" w:space="0" w:color="94B3D6"/>
            </w:tcBorders>
            <w:shd w:val="clear" w:color="auto" w:fill="DBE4F0"/>
          </w:tcPr>
          <w:p w14:paraId="1AD1FD86" w14:textId="77777777" w:rsidR="00697DCA" w:rsidRDefault="00D5270E" w:rsidP="00956823">
            <w:pPr>
              <w:pBdr>
                <w:top w:val="nil"/>
                <w:left w:val="nil"/>
                <w:bottom w:val="nil"/>
                <w:right w:val="nil"/>
                <w:between w:val="nil"/>
              </w:pBdr>
              <w:spacing w:line="270" w:lineRule="auto"/>
              <w:ind w:left="130" w:right="60"/>
              <w:rPr>
                <w:color w:val="000000"/>
                <w:sz w:val="24"/>
                <w:szCs w:val="24"/>
              </w:rPr>
            </w:pPr>
            <w:r>
              <w:rPr>
                <w:color w:val="1F487C"/>
                <w:sz w:val="24"/>
                <w:szCs w:val="24"/>
              </w:rPr>
              <w:t>10:30 AM - 12:30 PM</w:t>
            </w:r>
          </w:p>
        </w:tc>
      </w:tr>
      <w:tr w:rsidR="00697DCA" w14:paraId="7ECDAC5B" w14:textId="77777777">
        <w:trPr>
          <w:trHeight w:val="551"/>
        </w:trPr>
        <w:tc>
          <w:tcPr>
            <w:tcW w:w="3262" w:type="dxa"/>
          </w:tcPr>
          <w:p w14:paraId="31872CD6" w14:textId="77777777" w:rsidR="00697DCA" w:rsidRDefault="00D5270E" w:rsidP="00956823">
            <w:pPr>
              <w:pBdr>
                <w:top w:val="nil"/>
                <w:left w:val="nil"/>
                <w:bottom w:val="nil"/>
                <w:right w:val="nil"/>
                <w:between w:val="nil"/>
              </w:pBdr>
              <w:spacing w:line="273" w:lineRule="auto"/>
              <w:ind w:left="107"/>
              <w:rPr>
                <w:b/>
                <w:color w:val="000000"/>
                <w:sz w:val="24"/>
                <w:szCs w:val="24"/>
              </w:rPr>
            </w:pPr>
            <w:r>
              <w:rPr>
                <w:b/>
                <w:color w:val="1F487C"/>
                <w:sz w:val="24"/>
                <w:szCs w:val="24"/>
              </w:rPr>
              <w:t>Meeting link</w:t>
            </w:r>
          </w:p>
          <w:p w14:paraId="29CFE064" w14:textId="77777777" w:rsidR="00697DCA" w:rsidRDefault="00D5270E" w:rsidP="00956823">
            <w:pPr>
              <w:pBdr>
                <w:top w:val="nil"/>
                <w:left w:val="nil"/>
                <w:bottom w:val="nil"/>
                <w:right w:val="nil"/>
                <w:between w:val="nil"/>
              </w:pBdr>
              <w:spacing w:line="259" w:lineRule="auto"/>
              <w:ind w:left="107"/>
              <w:rPr>
                <w:b/>
                <w:color w:val="000000"/>
                <w:sz w:val="24"/>
                <w:szCs w:val="24"/>
              </w:rPr>
            </w:pPr>
            <w:r>
              <w:rPr>
                <w:b/>
                <w:color w:val="1F487C"/>
                <w:sz w:val="24"/>
                <w:szCs w:val="24"/>
              </w:rPr>
              <w:t>(for remote participation)</w:t>
            </w:r>
          </w:p>
        </w:tc>
        <w:tc>
          <w:tcPr>
            <w:tcW w:w="5814" w:type="dxa"/>
          </w:tcPr>
          <w:p w14:paraId="26E01D38" w14:textId="77777777" w:rsidR="00697DCA" w:rsidRDefault="00D5270E" w:rsidP="00956823">
            <w:pPr>
              <w:pBdr>
                <w:top w:val="nil"/>
                <w:left w:val="nil"/>
                <w:bottom w:val="nil"/>
                <w:right w:val="nil"/>
                <w:between w:val="nil"/>
              </w:pBdr>
              <w:spacing w:line="259" w:lineRule="auto"/>
              <w:ind w:left="130" w:right="126"/>
              <w:rPr>
                <w:b/>
                <w:color w:val="000000"/>
                <w:sz w:val="24"/>
                <w:szCs w:val="24"/>
              </w:rPr>
            </w:pPr>
            <w:r>
              <w:rPr>
                <w:b/>
                <w:color w:val="1F487C"/>
                <w:sz w:val="24"/>
                <w:szCs w:val="24"/>
              </w:rPr>
              <w:t>https://bismanak.webex.com/bismanak/j.php?MTID=mdde6a2c587e7bcb1e354a2d26966da3e</w:t>
            </w:r>
          </w:p>
        </w:tc>
      </w:tr>
      <w:tr w:rsidR="00697DCA" w14:paraId="56D3AEED" w14:textId="77777777">
        <w:trPr>
          <w:trHeight w:val="477"/>
        </w:trPr>
        <w:tc>
          <w:tcPr>
            <w:tcW w:w="3262" w:type="dxa"/>
            <w:shd w:val="clear" w:color="auto" w:fill="DBE4F0"/>
          </w:tcPr>
          <w:p w14:paraId="335A160C" w14:textId="77777777" w:rsidR="00697DCA" w:rsidRDefault="00D5270E" w:rsidP="00956823">
            <w:pPr>
              <w:pBdr>
                <w:top w:val="nil"/>
                <w:left w:val="nil"/>
                <w:bottom w:val="nil"/>
                <w:right w:val="nil"/>
                <w:between w:val="nil"/>
              </w:pBdr>
              <w:spacing w:line="275" w:lineRule="auto"/>
              <w:ind w:left="107"/>
              <w:rPr>
                <w:b/>
                <w:color w:val="000000"/>
                <w:sz w:val="24"/>
                <w:szCs w:val="24"/>
              </w:rPr>
            </w:pPr>
            <w:r>
              <w:rPr>
                <w:b/>
                <w:color w:val="1F487C"/>
                <w:sz w:val="24"/>
                <w:szCs w:val="24"/>
              </w:rPr>
              <w:t>Meeting ID</w:t>
            </w:r>
          </w:p>
        </w:tc>
        <w:tc>
          <w:tcPr>
            <w:tcW w:w="5814" w:type="dxa"/>
            <w:shd w:val="clear" w:color="auto" w:fill="DBE4F0"/>
          </w:tcPr>
          <w:p w14:paraId="220C8EEC" w14:textId="77777777" w:rsidR="00697DCA" w:rsidRDefault="00D5270E" w:rsidP="00956823">
            <w:pPr>
              <w:pBdr>
                <w:top w:val="nil"/>
                <w:left w:val="nil"/>
                <w:bottom w:val="nil"/>
                <w:right w:val="nil"/>
                <w:between w:val="nil"/>
              </w:pBdr>
              <w:spacing w:line="270" w:lineRule="auto"/>
              <w:ind w:left="130" w:right="121"/>
              <w:rPr>
                <w:color w:val="000000"/>
                <w:sz w:val="24"/>
                <w:szCs w:val="24"/>
              </w:rPr>
            </w:pPr>
            <w:r>
              <w:rPr>
                <w:color w:val="1F487C"/>
                <w:sz w:val="24"/>
                <w:szCs w:val="24"/>
              </w:rPr>
              <w:t>2516 307 2322</w:t>
            </w:r>
          </w:p>
        </w:tc>
      </w:tr>
      <w:tr w:rsidR="00697DCA" w14:paraId="1027F48B" w14:textId="77777777">
        <w:trPr>
          <w:trHeight w:val="477"/>
        </w:trPr>
        <w:tc>
          <w:tcPr>
            <w:tcW w:w="3262" w:type="dxa"/>
            <w:tcBorders>
              <w:bottom w:val="single" w:sz="4" w:space="0" w:color="94B3D6"/>
            </w:tcBorders>
          </w:tcPr>
          <w:p w14:paraId="11EAA6F9" w14:textId="77777777" w:rsidR="00697DCA" w:rsidRDefault="00D5270E" w:rsidP="00956823">
            <w:pPr>
              <w:pBdr>
                <w:top w:val="nil"/>
                <w:left w:val="nil"/>
                <w:bottom w:val="nil"/>
                <w:right w:val="nil"/>
                <w:between w:val="nil"/>
              </w:pBdr>
              <w:spacing w:line="275" w:lineRule="auto"/>
              <w:ind w:left="107"/>
              <w:rPr>
                <w:b/>
                <w:color w:val="000000"/>
                <w:sz w:val="24"/>
                <w:szCs w:val="24"/>
              </w:rPr>
            </w:pPr>
            <w:r>
              <w:rPr>
                <w:b/>
                <w:color w:val="1F487C"/>
                <w:sz w:val="24"/>
                <w:szCs w:val="24"/>
              </w:rPr>
              <w:t>Password</w:t>
            </w:r>
          </w:p>
        </w:tc>
        <w:tc>
          <w:tcPr>
            <w:tcW w:w="5814" w:type="dxa"/>
            <w:tcBorders>
              <w:bottom w:val="single" w:sz="4" w:space="0" w:color="94B3D6"/>
            </w:tcBorders>
          </w:tcPr>
          <w:p w14:paraId="72144F02" w14:textId="77777777" w:rsidR="00697DCA" w:rsidRDefault="00D5270E" w:rsidP="00956823">
            <w:pPr>
              <w:pBdr>
                <w:top w:val="nil"/>
                <w:left w:val="nil"/>
                <w:bottom w:val="nil"/>
                <w:right w:val="nil"/>
                <w:between w:val="nil"/>
              </w:pBdr>
              <w:spacing w:line="270" w:lineRule="auto"/>
              <w:ind w:left="130" w:right="123"/>
              <w:rPr>
                <w:color w:val="000000"/>
                <w:sz w:val="24"/>
                <w:szCs w:val="24"/>
              </w:rPr>
            </w:pPr>
            <w:r>
              <w:rPr>
                <w:color w:val="1F487C"/>
                <w:sz w:val="24"/>
                <w:szCs w:val="24"/>
              </w:rPr>
              <w:t>litd15@21</w:t>
            </w:r>
          </w:p>
        </w:tc>
      </w:tr>
      <w:tr w:rsidR="00697DCA" w14:paraId="4181721E" w14:textId="77777777">
        <w:trPr>
          <w:trHeight w:val="793"/>
        </w:trPr>
        <w:tc>
          <w:tcPr>
            <w:tcW w:w="3262" w:type="dxa"/>
            <w:tcBorders>
              <w:top w:val="single" w:sz="4" w:space="0" w:color="94B3D6"/>
            </w:tcBorders>
          </w:tcPr>
          <w:p w14:paraId="67DD32DD" w14:textId="77777777" w:rsidR="00697DCA" w:rsidRDefault="00D5270E" w:rsidP="00956823">
            <w:pPr>
              <w:pBdr>
                <w:top w:val="nil"/>
                <w:left w:val="nil"/>
                <w:bottom w:val="nil"/>
                <w:right w:val="nil"/>
                <w:between w:val="nil"/>
              </w:pBdr>
              <w:spacing w:before="116"/>
              <w:ind w:left="107"/>
              <w:rPr>
                <w:b/>
                <w:color w:val="000000"/>
                <w:sz w:val="24"/>
                <w:szCs w:val="24"/>
              </w:rPr>
            </w:pPr>
            <w:r>
              <w:rPr>
                <w:b/>
                <w:color w:val="1F487C"/>
                <w:sz w:val="24"/>
                <w:szCs w:val="24"/>
              </w:rPr>
              <w:t>Venue</w:t>
            </w:r>
          </w:p>
          <w:p w14:paraId="2BF5353C" w14:textId="77777777" w:rsidR="00697DCA" w:rsidRDefault="00D5270E" w:rsidP="00956823">
            <w:pPr>
              <w:pBdr>
                <w:top w:val="nil"/>
                <w:left w:val="nil"/>
                <w:bottom w:val="nil"/>
                <w:right w:val="nil"/>
                <w:between w:val="nil"/>
              </w:pBdr>
              <w:spacing w:before="120" w:line="261" w:lineRule="auto"/>
              <w:ind w:left="107"/>
              <w:rPr>
                <w:b/>
                <w:color w:val="000000"/>
                <w:sz w:val="24"/>
                <w:szCs w:val="24"/>
              </w:rPr>
            </w:pPr>
            <w:r>
              <w:rPr>
                <w:b/>
                <w:color w:val="1F487C"/>
                <w:sz w:val="24"/>
                <w:szCs w:val="24"/>
              </w:rPr>
              <w:t>(for face to face participation)</w:t>
            </w:r>
          </w:p>
        </w:tc>
        <w:tc>
          <w:tcPr>
            <w:tcW w:w="5814" w:type="dxa"/>
            <w:tcBorders>
              <w:top w:val="single" w:sz="4" w:space="0" w:color="94B3D6"/>
            </w:tcBorders>
          </w:tcPr>
          <w:p w14:paraId="7907F651" w14:textId="77777777" w:rsidR="00697DCA" w:rsidRDefault="00D5270E" w:rsidP="00956823">
            <w:pPr>
              <w:pBdr>
                <w:top w:val="nil"/>
                <w:left w:val="nil"/>
                <w:bottom w:val="nil"/>
                <w:right w:val="nil"/>
                <w:between w:val="nil"/>
              </w:pBdr>
              <w:spacing w:before="111"/>
              <w:ind w:left="130" w:right="43"/>
              <w:rPr>
                <w:color w:val="000000"/>
                <w:sz w:val="24"/>
                <w:szCs w:val="24"/>
              </w:rPr>
            </w:pPr>
            <w:r>
              <w:rPr>
                <w:color w:val="1F487C"/>
                <w:sz w:val="24"/>
                <w:szCs w:val="24"/>
              </w:rPr>
              <w:t>(Manak Bhawan), BIS HQ, New Delhi</w:t>
            </w:r>
          </w:p>
        </w:tc>
      </w:tr>
    </w:tbl>
    <w:p w14:paraId="1E03C9EF" w14:textId="77777777" w:rsidR="00697DCA" w:rsidRDefault="00697DCA" w:rsidP="00956823">
      <w:pPr>
        <w:pBdr>
          <w:top w:val="nil"/>
          <w:left w:val="nil"/>
          <w:bottom w:val="nil"/>
          <w:right w:val="nil"/>
          <w:between w:val="nil"/>
        </w:pBdr>
        <w:spacing w:before="1"/>
        <w:rPr>
          <w:b/>
          <w:color w:val="000000"/>
          <w:sz w:val="27"/>
          <w:szCs w:val="27"/>
        </w:rPr>
      </w:pPr>
    </w:p>
    <w:p w14:paraId="126691EB" w14:textId="77777777" w:rsidR="00697DCA" w:rsidRDefault="00D5270E" w:rsidP="00956823">
      <w:pPr>
        <w:pBdr>
          <w:top w:val="nil"/>
          <w:left w:val="nil"/>
          <w:bottom w:val="nil"/>
          <w:right w:val="nil"/>
          <w:between w:val="nil"/>
        </w:pBdr>
        <w:tabs>
          <w:tab w:val="left" w:pos="2980"/>
        </w:tabs>
        <w:ind w:left="820"/>
        <w:rPr>
          <w:color w:val="000000"/>
          <w:sz w:val="24"/>
          <w:szCs w:val="24"/>
        </w:rPr>
      </w:pPr>
      <w:r>
        <w:rPr>
          <w:b/>
          <w:color w:val="000000"/>
          <w:sz w:val="24"/>
          <w:szCs w:val="24"/>
        </w:rPr>
        <w:t>Chairman:</w:t>
      </w:r>
      <w:r>
        <w:rPr>
          <w:b/>
          <w:color w:val="000000"/>
          <w:sz w:val="24"/>
          <w:szCs w:val="24"/>
        </w:rPr>
        <w:tab/>
      </w:r>
      <w:r>
        <w:rPr>
          <w:color w:val="000000"/>
          <w:sz w:val="24"/>
          <w:szCs w:val="24"/>
        </w:rPr>
        <w:t>Shri Ramesh Radhakrishnan, Scientist – G &amp; DDG, NIC</w:t>
      </w:r>
    </w:p>
    <w:p w14:paraId="03F8B1C7" w14:textId="77777777" w:rsidR="00697DCA" w:rsidRDefault="00D5270E" w:rsidP="00956823">
      <w:pPr>
        <w:spacing w:before="41"/>
        <w:ind w:left="820"/>
        <w:rPr>
          <w:sz w:val="24"/>
          <w:szCs w:val="24"/>
        </w:rPr>
      </w:pPr>
      <w:r>
        <w:rPr>
          <w:b/>
          <w:sz w:val="24"/>
          <w:szCs w:val="24"/>
        </w:rPr>
        <w:t xml:space="preserve">Member Secretary: </w:t>
      </w:r>
      <w:r>
        <w:rPr>
          <w:sz w:val="24"/>
          <w:szCs w:val="24"/>
        </w:rPr>
        <w:t>Ms. Jyoti Kushwaha</w:t>
      </w:r>
    </w:p>
    <w:p w14:paraId="76C8C4C1" w14:textId="77777777" w:rsidR="00697DCA" w:rsidRDefault="00697DCA" w:rsidP="00956823">
      <w:pPr>
        <w:pBdr>
          <w:top w:val="nil"/>
          <w:left w:val="nil"/>
          <w:bottom w:val="nil"/>
          <w:right w:val="nil"/>
          <w:between w:val="nil"/>
        </w:pBdr>
        <w:spacing w:before="10"/>
        <w:rPr>
          <w:color w:val="000000"/>
          <w:sz w:val="19"/>
          <w:szCs w:val="19"/>
        </w:rPr>
      </w:pPr>
    </w:p>
    <w:p w14:paraId="0F31196D" w14:textId="77777777" w:rsidR="00697DCA" w:rsidRDefault="00D5270E" w:rsidP="00956823">
      <w:pPr>
        <w:spacing w:before="90"/>
        <w:ind w:right="300"/>
        <w:jc w:val="center"/>
        <w:rPr>
          <w:b/>
          <w:sz w:val="24"/>
          <w:szCs w:val="24"/>
        </w:rPr>
      </w:pPr>
      <w:r>
        <w:rPr>
          <w:b/>
          <w:sz w:val="24"/>
          <w:szCs w:val="24"/>
          <w:u w:val="single"/>
        </w:rPr>
        <w:t>AGENDA</w:t>
      </w:r>
    </w:p>
    <w:p w14:paraId="69A92111" w14:textId="77777777" w:rsidR="00697DCA" w:rsidRDefault="00D5270E" w:rsidP="00956823">
      <w:pPr>
        <w:tabs>
          <w:tab w:val="left" w:pos="1079"/>
        </w:tabs>
        <w:ind w:left="851" w:right="6816"/>
        <w:rPr>
          <w:b/>
          <w:sz w:val="24"/>
          <w:szCs w:val="24"/>
        </w:rPr>
      </w:pPr>
      <w:r>
        <w:rPr>
          <w:b/>
          <w:color w:val="1F487C"/>
          <w:sz w:val="24"/>
          <w:szCs w:val="24"/>
        </w:rPr>
        <w:t>ITEM 0</w:t>
      </w:r>
      <w:r>
        <w:rPr>
          <w:b/>
          <w:color w:val="1F487C"/>
          <w:sz w:val="24"/>
          <w:szCs w:val="24"/>
        </w:rPr>
        <w:tab/>
        <w:t>WELCOME</w:t>
      </w:r>
    </w:p>
    <w:p w14:paraId="18668B67" w14:textId="77777777" w:rsidR="00697DCA" w:rsidRDefault="00697DCA" w:rsidP="00956823">
      <w:pPr>
        <w:pBdr>
          <w:top w:val="nil"/>
          <w:left w:val="nil"/>
          <w:bottom w:val="nil"/>
          <w:right w:val="nil"/>
          <w:between w:val="nil"/>
        </w:pBdr>
        <w:spacing w:before="9"/>
        <w:rPr>
          <w:b/>
          <w:color w:val="000000"/>
          <w:sz w:val="15"/>
          <w:szCs w:val="15"/>
        </w:rPr>
      </w:pPr>
    </w:p>
    <w:p w14:paraId="30FEBC6B" w14:textId="77777777" w:rsidR="00697DCA" w:rsidRDefault="00D5270E" w:rsidP="00956823">
      <w:pPr>
        <w:numPr>
          <w:ilvl w:val="1"/>
          <w:numId w:val="2"/>
        </w:numPr>
        <w:pBdr>
          <w:top w:val="nil"/>
          <w:left w:val="nil"/>
          <w:bottom w:val="nil"/>
          <w:right w:val="nil"/>
          <w:between w:val="nil"/>
        </w:pBdr>
        <w:tabs>
          <w:tab w:val="left" w:pos="1418"/>
        </w:tabs>
        <w:spacing w:before="90"/>
        <w:ind w:left="1418" w:hanging="568"/>
        <w:rPr>
          <w:color w:val="000000"/>
          <w:sz w:val="24"/>
          <w:szCs w:val="24"/>
        </w:rPr>
      </w:pPr>
      <w:r>
        <w:rPr>
          <w:color w:val="000000"/>
          <w:sz w:val="24"/>
          <w:szCs w:val="24"/>
        </w:rPr>
        <w:t>Welcome by the Member Secretary</w:t>
      </w:r>
    </w:p>
    <w:p w14:paraId="378F3215" w14:textId="77777777" w:rsidR="00697DCA" w:rsidRDefault="00D5270E" w:rsidP="00956823">
      <w:pPr>
        <w:numPr>
          <w:ilvl w:val="1"/>
          <w:numId w:val="2"/>
        </w:numPr>
        <w:pBdr>
          <w:top w:val="nil"/>
          <w:left w:val="nil"/>
          <w:bottom w:val="nil"/>
          <w:right w:val="nil"/>
          <w:between w:val="nil"/>
        </w:pBdr>
        <w:tabs>
          <w:tab w:val="left" w:pos="1418"/>
        </w:tabs>
        <w:ind w:left="1418" w:hanging="568"/>
        <w:rPr>
          <w:color w:val="000000"/>
          <w:sz w:val="24"/>
          <w:szCs w:val="24"/>
        </w:rPr>
      </w:pPr>
      <w:r>
        <w:rPr>
          <w:color w:val="000000"/>
          <w:sz w:val="24"/>
          <w:szCs w:val="24"/>
        </w:rPr>
        <w:t>Opening remarks by the Chairperson</w:t>
      </w:r>
    </w:p>
    <w:p w14:paraId="0B8127F9" w14:textId="77777777" w:rsidR="00697DCA" w:rsidRDefault="00697DCA" w:rsidP="00956823">
      <w:pPr>
        <w:pBdr>
          <w:top w:val="nil"/>
          <w:left w:val="nil"/>
          <w:bottom w:val="nil"/>
          <w:right w:val="nil"/>
          <w:between w:val="nil"/>
        </w:pBdr>
        <w:spacing w:before="5"/>
        <w:rPr>
          <w:color w:val="000000"/>
          <w:sz w:val="24"/>
          <w:szCs w:val="24"/>
        </w:rPr>
      </w:pPr>
    </w:p>
    <w:p w14:paraId="74E734D9" w14:textId="77777777" w:rsidR="00697DCA" w:rsidRDefault="00D5270E" w:rsidP="00956823">
      <w:pPr>
        <w:pStyle w:val="Heading1"/>
        <w:ind w:firstLine="31"/>
      </w:pPr>
      <w:r>
        <w:rPr>
          <w:color w:val="1F487C"/>
        </w:rPr>
        <w:t>ITEM 1 FORMAL CONFIRMATION OF THE MINUTES OF THE LAST MEETING</w:t>
      </w:r>
    </w:p>
    <w:p w14:paraId="64E36E47" w14:textId="77777777" w:rsidR="00697DCA" w:rsidRDefault="00697DCA" w:rsidP="00956823">
      <w:pPr>
        <w:pBdr>
          <w:top w:val="nil"/>
          <w:left w:val="nil"/>
          <w:bottom w:val="nil"/>
          <w:right w:val="nil"/>
          <w:between w:val="nil"/>
        </w:pBdr>
        <w:spacing w:before="7"/>
        <w:rPr>
          <w:b/>
          <w:color w:val="000000"/>
          <w:sz w:val="23"/>
          <w:szCs w:val="23"/>
        </w:rPr>
      </w:pPr>
    </w:p>
    <w:p w14:paraId="040A86F8" w14:textId="77777777" w:rsidR="00697DCA" w:rsidRDefault="00D5270E" w:rsidP="00630081">
      <w:pPr>
        <w:pBdr>
          <w:top w:val="nil"/>
          <w:left w:val="nil"/>
          <w:bottom w:val="nil"/>
          <w:right w:val="nil"/>
          <w:between w:val="nil"/>
        </w:pBdr>
        <w:ind w:left="1418" w:right="1203" w:hanging="567"/>
        <w:jc w:val="both"/>
        <w:rPr>
          <w:color w:val="000000"/>
          <w:sz w:val="24"/>
          <w:szCs w:val="24"/>
        </w:rPr>
      </w:pPr>
      <w:r>
        <w:rPr>
          <w:b/>
          <w:color w:val="1F487C"/>
          <w:sz w:val="24"/>
          <w:szCs w:val="24"/>
        </w:rPr>
        <w:t xml:space="preserve">1.1   </w:t>
      </w:r>
      <w:r>
        <w:rPr>
          <w:color w:val="000000"/>
          <w:sz w:val="24"/>
          <w:szCs w:val="24"/>
        </w:rPr>
        <w:t>The minutes of the last (20th) meeting of LITD 15 held on 27 March 2024 were circulated to the me</w:t>
      </w:r>
      <w:r w:rsidR="00C20201">
        <w:rPr>
          <w:color w:val="000000"/>
          <w:sz w:val="24"/>
          <w:szCs w:val="24"/>
        </w:rPr>
        <w:t>mbers of the committee on 08 April</w:t>
      </w:r>
      <w:r>
        <w:rPr>
          <w:color w:val="000000"/>
          <w:sz w:val="24"/>
          <w:szCs w:val="24"/>
        </w:rPr>
        <w:t xml:space="preserve"> 2024 through BIS portal </w:t>
      </w:r>
      <w:r>
        <w:rPr>
          <w:b/>
          <w:color w:val="000000"/>
          <w:sz w:val="24"/>
          <w:szCs w:val="24"/>
        </w:rPr>
        <w:t xml:space="preserve">(ANNEX 1). </w:t>
      </w:r>
      <w:r>
        <w:rPr>
          <w:color w:val="000000"/>
          <w:sz w:val="24"/>
          <w:szCs w:val="24"/>
        </w:rPr>
        <w:t>No comments have been received so far.</w:t>
      </w:r>
    </w:p>
    <w:p w14:paraId="22E87E29" w14:textId="77777777" w:rsidR="00697DCA" w:rsidRDefault="00697DCA" w:rsidP="00956823">
      <w:pPr>
        <w:pBdr>
          <w:top w:val="nil"/>
          <w:left w:val="nil"/>
          <w:bottom w:val="nil"/>
          <w:right w:val="nil"/>
          <w:between w:val="nil"/>
        </w:pBdr>
        <w:spacing w:before="10"/>
        <w:rPr>
          <w:color w:val="000000"/>
          <w:sz w:val="20"/>
          <w:szCs w:val="20"/>
        </w:rPr>
      </w:pPr>
    </w:p>
    <w:p w14:paraId="4C3CA8DC" w14:textId="77777777" w:rsidR="00697DCA" w:rsidRDefault="00D5270E" w:rsidP="00956823">
      <w:pPr>
        <w:ind w:left="1528"/>
        <w:rPr>
          <w:i/>
          <w:sz w:val="24"/>
          <w:szCs w:val="24"/>
        </w:rPr>
      </w:pPr>
      <w:r>
        <w:rPr>
          <w:i/>
          <w:color w:val="1F487C"/>
          <w:sz w:val="24"/>
          <w:szCs w:val="24"/>
          <w:u w:val="single"/>
        </w:rPr>
        <w:t>The committee may formally approve the minutes.</w:t>
      </w:r>
    </w:p>
    <w:p w14:paraId="4E26E214" w14:textId="77777777" w:rsidR="00697DCA" w:rsidRDefault="00697DCA" w:rsidP="00956823">
      <w:pPr>
        <w:pBdr>
          <w:top w:val="nil"/>
          <w:left w:val="nil"/>
          <w:bottom w:val="nil"/>
          <w:right w:val="nil"/>
          <w:between w:val="nil"/>
        </w:pBdr>
        <w:spacing w:before="4"/>
        <w:rPr>
          <w:i/>
          <w:color w:val="000000"/>
          <w:sz w:val="21"/>
          <w:szCs w:val="21"/>
        </w:rPr>
      </w:pPr>
    </w:p>
    <w:p w14:paraId="44BBF128" w14:textId="77777777" w:rsidR="00697DCA" w:rsidRDefault="00D5270E" w:rsidP="00956823">
      <w:pPr>
        <w:pStyle w:val="Heading1"/>
        <w:spacing w:line="274" w:lineRule="auto"/>
        <w:ind w:firstLine="31"/>
      </w:pPr>
      <w:r>
        <w:rPr>
          <w:color w:val="1F487C"/>
        </w:rPr>
        <w:t>ITEM 2 SCOPE &amp; COMPOSITION OF SECTIONAL COMMITTEE</w:t>
      </w:r>
    </w:p>
    <w:p w14:paraId="791F67D7" w14:textId="77777777" w:rsidR="00697DCA" w:rsidRDefault="00D5270E" w:rsidP="00956823">
      <w:pPr>
        <w:numPr>
          <w:ilvl w:val="1"/>
          <w:numId w:val="1"/>
        </w:numPr>
        <w:pBdr>
          <w:top w:val="nil"/>
          <w:left w:val="nil"/>
          <w:bottom w:val="nil"/>
          <w:right w:val="nil"/>
          <w:between w:val="nil"/>
        </w:pBdr>
        <w:tabs>
          <w:tab w:val="left" w:pos="1528"/>
          <w:tab w:val="left" w:pos="1529"/>
        </w:tabs>
        <w:spacing w:line="274" w:lineRule="auto"/>
        <w:ind w:hanging="709"/>
        <w:rPr>
          <w:color w:val="234060"/>
          <w:sz w:val="24"/>
          <w:szCs w:val="24"/>
        </w:rPr>
      </w:pPr>
      <w:r>
        <w:rPr>
          <w:b/>
          <w:color w:val="000000"/>
          <w:sz w:val="24"/>
          <w:szCs w:val="24"/>
        </w:rPr>
        <w:t xml:space="preserve">Scope: </w:t>
      </w:r>
      <w:r>
        <w:rPr>
          <w:color w:val="000000"/>
          <w:sz w:val="24"/>
          <w:szCs w:val="24"/>
        </w:rPr>
        <w:t>Standardization in the area of:</w:t>
      </w:r>
    </w:p>
    <w:p w14:paraId="44DF9AEA" w14:textId="77777777" w:rsidR="00697DCA" w:rsidRDefault="00D5270E" w:rsidP="00956823">
      <w:pPr>
        <w:numPr>
          <w:ilvl w:val="2"/>
          <w:numId w:val="1"/>
        </w:numPr>
        <w:pBdr>
          <w:top w:val="nil"/>
          <w:left w:val="nil"/>
          <w:bottom w:val="nil"/>
          <w:right w:val="nil"/>
          <w:between w:val="nil"/>
        </w:pBdr>
        <w:tabs>
          <w:tab w:val="left" w:pos="2261"/>
        </w:tabs>
        <w:ind w:hanging="318"/>
        <w:rPr>
          <w:color w:val="000000"/>
          <w:sz w:val="24"/>
          <w:szCs w:val="24"/>
        </w:rPr>
      </w:pPr>
      <w:r>
        <w:rPr>
          <w:color w:val="000000"/>
          <w:sz w:val="24"/>
          <w:szCs w:val="24"/>
        </w:rPr>
        <w:t>Data Management and Interchange</w:t>
      </w:r>
    </w:p>
    <w:p w14:paraId="5146EDEE" w14:textId="77777777" w:rsidR="00697DCA" w:rsidRDefault="00D5270E" w:rsidP="00956823">
      <w:pPr>
        <w:numPr>
          <w:ilvl w:val="2"/>
          <w:numId w:val="1"/>
        </w:numPr>
        <w:pBdr>
          <w:top w:val="nil"/>
          <w:left w:val="nil"/>
          <w:bottom w:val="nil"/>
          <w:right w:val="nil"/>
          <w:between w:val="nil"/>
        </w:pBdr>
        <w:tabs>
          <w:tab w:val="left" w:pos="2261"/>
        </w:tabs>
        <w:ind w:hanging="318"/>
        <w:rPr>
          <w:color w:val="000000"/>
          <w:sz w:val="24"/>
          <w:szCs w:val="24"/>
        </w:rPr>
      </w:pPr>
      <w:r>
        <w:rPr>
          <w:color w:val="000000"/>
          <w:sz w:val="24"/>
          <w:szCs w:val="24"/>
        </w:rPr>
        <w:t>Document Description and Processing Languages</w:t>
      </w:r>
    </w:p>
    <w:p w14:paraId="2922A505" w14:textId="77777777" w:rsidR="00697DCA" w:rsidRDefault="00D5270E" w:rsidP="00956823">
      <w:pPr>
        <w:numPr>
          <w:ilvl w:val="2"/>
          <w:numId w:val="1"/>
        </w:numPr>
        <w:pBdr>
          <w:top w:val="nil"/>
          <w:left w:val="nil"/>
          <w:bottom w:val="nil"/>
          <w:right w:val="nil"/>
          <w:between w:val="nil"/>
        </w:pBdr>
        <w:tabs>
          <w:tab w:val="left" w:pos="2261"/>
        </w:tabs>
        <w:ind w:hanging="318"/>
        <w:rPr>
          <w:color w:val="000000"/>
          <w:sz w:val="24"/>
          <w:szCs w:val="24"/>
        </w:rPr>
        <w:sectPr w:rsidR="00697DCA">
          <w:pgSz w:w="11910" w:h="16840"/>
          <w:pgMar w:top="1420" w:right="320" w:bottom="280" w:left="740" w:header="720" w:footer="720" w:gutter="0"/>
          <w:pgNumType w:start="1"/>
          <w:cols w:space="720"/>
        </w:sectPr>
      </w:pPr>
      <w:r>
        <w:rPr>
          <w:color w:val="000000"/>
          <w:sz w:val="24"/>
          <w:szCs w:val="24"/>
        </w:rPr>
        <w:t>Programming languages, their environments and system software interfaces</w:t>
      </w:r>
    </w:p>
    <w:p w14:paraId="31217753" w14:textId="77777777" w:rsidR="00697DCA" w:rsidRDefault="00D5270E" w:rsidP="00956823">
      <w:pPr>
        <w:pStyle w:val="Heading1"/>
        <w:numPr>
          <w:ilvl w:val="1"/>
          <w:numId w:val="1"/>
        </w:numPr>
        <w:tabs>
          <w:tab w:val="left" w:pos="1386"/>
          <w:tab w:val="left" w:pos="1387"/>
        </w:tabs>
        <w:spacing w:before="78" w:line="274" w:lineRule="auto"/>
        <w:ind w:left="1386" w:hanging="567"/>
        <w:rPr>
          <w:color w:val="234060"/>
        </w:rPr>
      </w:pPr>
      <w:r>
        <w:lastRenderedPageBreak/>
        <w:t>Liaison:</w:t>
      </w:r>
    </w:p>
    <w:p w14:paraId="6BEB8211" w14:textId="77777777" w:rsidR="00697DCA" w:rsidRDefault="00D5270E" w:rsidP="00956823">
      <w:pPr>
        <w:numPr>
          <w:ilvl w:val="2"/>
          <w:numId w:val="1"/>
        </w:numPr>
        <w:pBdr>
          <w:top w:val="nil"/>
          <w:left w:val="nil"/>
          <w:bottom w:val="nil"/>
          <w:right w:val="nil"/>
          <w:between w:val="nil"/>
        </w:pBdr>
        <w:tabs>
          <w:tab w:val="left" w:pos="2239"/>
        </w:tabs>
        <w:ind w:left="2238" w:right="1201" w:hanging="285"/>
        <w:rPr>
          <w:color w:val="000000"/>
          <w:sz w:val="24"/>
          <w:szCs w:val="24"/>
        </w:rPr>
      </w:pPr>
      <w:r>
        <w:rPr>
          <w:color w:val="000000"/>
          <w:sz w:val="24"/>
          <w:szCs w:val="24"/>
        </w:rPr>
        <w:t>ISO/IEC JTC1/SC 22 - Programming languages, their environments and system software interfaces – Principle (P)</w:t>
      </w:r>
    </w:p>
    <w:p w14:paraId="44E9BAFD" w14:textId="77777777" w:rsidR="00697DCA" w:rsidRDefault="00D5270E" w:rsidP="00956823">
      <w:pPr>
        <w:numPr>
          <w:ilvl w:val="2"/>
          <w:numId w:val="1"/>
        </w:numPr>
        <w:pBdr>
          <w:top w:val="nil"/>
          <w:left w:val="nil"/>
          <w:bottom w:val="nil"/>
          <w:right w:val="nil"/>
          <w:between w:val="nil"/>
        </w:pBdr>
        <w:tabs>
          <w:tab w:val="left" w:pos="2239"/>
        </w:tabs>
        <w:ind w:left="2238" w:hanging="285"/>
        <w:rPr>
          <w:color w:val="000000"/>
          <w:sz w:val="24"/>
          <w:szCs w:val="24"/>
        </w:rPr>
      </w:pPr>
      <w:r>
        <w:rPr>
          <w:color w:val="000000"/>
          <w:sz w:val="24"/>
          <w:szCs w:val="24"/>
        </w:rPr>
        <w:t>ISO/IEC JTC1/SC 32 - Data management and interchange - Principle (P)</w:t>
      </w:r>
    </w:p>
    <w:p w14:paraId="55B75CA4" w14:textId="77777777" w:rsidR="00697DCA" w:rsidRDefault="00D5270E" w:rsidP="00956823">
      <w:pPr>
        <w:numPr>
          <w:ilvl w:val="2"/>
          <w:numId w:val="1"/>
        </w:numPr>
        <w:pBdr>
          <w:top w:val="nil"/>
          <w:left w:val="nil"/>
          <w:bottom w:val="nil"/>
          <w:right w:val="nil"/>
          <w:between w:val="nil"/>
        </w:pBdr>
        <w:tabs>
          <w:tab w:val="left" w:pos="2239"/>
        </w:tabs>
        <w:ind w:left="2238" w:right="1199" w:hanging="285"/>
        <w:rPr>
          <w:color w:val="000000"/>
          <w:sz w:val="24"/>
          <w:szCs w:val="24"/>
        </w:rPr>
      </w:pPr>
      <w:r>
        <w:rPr>
          <w:color w:val="000000"/>
          <w:sz w:val="24"/>
          <w:szCs w:val="24"/>
        </w:rPr>
        <w:t>ISO/IEC JTC1/SC 34 - Document description and processing languages - Principle (P)</w:t>
      </w:r>
    </w:p>
    <w:p w14:paraId="7669EC85" w14:textId="77777777" w:rsidR="00697DCA" w:rsidRDefault="00697DCA" w:rsidP="00956823">
      <w:pPr>
        <w:pBdr>
          <w:top w:val="nil"/>
          <w:left w:val="nil"/>
          <w:bottom w:val="nil"/>
          <w:right w:val="nil"/>
          <w:between w:val="nil"/>
        </w:pBdr>
        <w:spacing w:before="8"/>
        <w:rPr>
          <w:color w:val="000000"/>
          <w:sz w:val="20"/>
          <w:szCs w:val="20"/>
        </w:rPr>
      </w:pPr>
    </w:p>
    <w:p w14:paraId="5B342C1F" w14:textId="77777777" w:rsidR="004A5228" w:rsidRPr="004A5228" w:rsidRDefault="00D5270E" w:rsidP="004A5228">
      <w:pPr>
        <w:numPr>
          <w:ilvl w:val="1"/>
          <w:numId w:val="1"/>
        </w:numPr>
        <w:pBdr>
          <w:top w:val="nil"/>
          <w:left w:val="nil"/>
          <w:bottom w:val="nil"/>
          <w:right w:val="nil"/>
          <w:between w:val="nil"/>
        </w:pBdr>
        <w:tabs>
          <w:tab w:val="left" w:pos="1528"/>
          <w:tab w:val="left" w:pos="1529"/>
        </w:tabs>
        <w:ind w:hanging="709"/>
        <w:rPr>
          <w:b/>
          <w:color w:val="000000"/>
          <w:sz w:val="23"/>
          <w:szCs w:val="23"/>
        </w:rPr>
      </w:pPr>
      <w:r>
        <w:rPr>
          <w:color w:val="000000"/>
          <w:sz w:val="24"/>
          <w:szCs w:val="24"/>
        </w:rPr>
        <w:t xml:space="preserve">The present composition of the committee is given in </w:t>
      </w:r>
      <w:r>
        <w:rPr>
          <w:b/>
          <w:color w:val="000000"/>
          <w:sz w:val="24"/>
          <w:szCs w:val="24"/>
        </w:rPr>
        <w:t>ANNEX 2.</w:t>
      </w:r>
    </w:p>
    <w:p w14:paraId="0DE7BB87" w14:textId="7B8D7B19" w:rsidR="00697DCA" w:rsidRPr="004A5228" w:rsidRDefault="00D5270E" w:rsidP="004A5228">
      <w:pPr>
        <w:pBdr>
          <w:top w:val="nil"/>
          <w:left w:val="nil"/>
          <w:bottom w:val="nil"/>
          <w:right w:val="nil"/>
          <w:between w:val="nil"/>
        </w:pBdr>
        <w:tabs>
          <w:tab w:val="left" w:pos="1528"/>
          <w:tab w:val="left" w:pos="1529"/>
        </w:tabs>
        <w:spacing w:before="240"/>
        <w:ind w:left="1528"/>
        <w:rPr>
          <w:b/>
          <w:color w:val="000000"/>
          <w:sz w:val="23"/>
          <w:szCs w:val="23"/>
        </w:rPr>
      </w:pPr>
      <w:r w:rsidRPr="004A5228">
        <w:rPr>
          <w:i/>
          <w:color w:val="234060"/>
          <w:sz w:val="24"/>
          <w:szCs w:val="24"/>
          <w:u w:val="single"/>
        </w:rPr>
        <w:t>The committee may review the composition</w:t>
      </w:r>
    </w:p>
    <w:p w14:paraId="534A0AEA"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15999801" w14:textId="77777777" w:rsidR="004A5228" w:rsidRDefault="004A5228" w:rsidP="004A5228">
      <w:pPr>
        <w:pStyle w:val="Heading1"/>
        <w:spacing w:before="78"/>
        <w:ind w:firstLine="31"/>
      </w:pPr>
      <w:r>
        <w:rPr>
          <w:color w:val="234060"/>
        </w:rPr>
        <w:t>ITEM 3  PROGRAM OF WORK OF LITD 15</w:t>
      </w:r>
    </w:p>
    <w:p w14:paraId="266F443D" w14:textId="77777777" w:rsidR="004A5228" w:rsidRP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6C55C167" w14:textId="77777777" w:rsidR="004A5228" w:rsidRPr="004A5228" w:rsidRDefault="004A5228" w:rsidP="004A5228">
      <w:pPr>
        <w:pStyle w:val="ListParagraph"/>
        <w:numPr>
          <w:ilvl w:val="0"/>
          <w:numId w:val="1"/>
        </w:numPr>
        <w:pBdr>
          <w:top w:val="nil"/>
          <w:left w:val="nil"/>
          <w:bottom w:val="nil"/>
          <w:right w:val="nil"/>
          <w:between w:val="nil"/>
        </w:pBdr>
        <w:tabs>
          <w:tab w:val="left" w:pos="1528"/>
          <w:tab w:val="left" w:pos="1529"/>
        </w:tabs>
        <w:rPr>
          <w:b/>
          <w:vanish/>
          <w:color w:val="000000"/>
          <w:sz w:val="23"/>
          <w:szCs w:val="23"/>
        </w:rPr>
      </w:pPr>
    </w:p>
    <w:p w14:paraId="7DB8661D" w14:textId="77777777" w:rsidR="004A5228" w:rsidRPr="004A5228" w:rsidRDefault="004A5228" w:rsidP="004A5228">
      <w:pPr>
        <w:numPr>
          <w:ilvl w:val="1"/>
          <w:numId w:val="1"/>
        </w:numPr>
        <w:pBdr>
          <w:top w:val="nil"/>
          <w:left w:val="nil"/>
          <w:bottom w:val="nil"/>
          <w:right w:val="nil"/>
          <w:between w:val="nil"/>
        </w:pBdr>
        <w:tabs>
          <w:tab w:val="left" w:pos="1528"/>
          <w:tab w:val="left" w:pos="1529"/>
        </w:tabs>
        <w:rPr>
          <w:b/>
          <w:color w:val="000000"/>
          <w:sz w:val="23"/>
          <w:szCs w:val="23"/>
        </w:rPr>
      </w:pPr>
      <w:r>
        <w:rPr>
          <w:sz w:val="24"/>
          <w:szCs w:val="24"/>
        </w:rPr>
        <w:t xml:space="preserve">The program of work of LITD 15 is given in </w:t>
      </w:r>
      <w:r>
        <w:rPr>
          <w:b/>
          <w:sz w:val="24"/>
          <w:szCs w:val="24"/>
        </w:rPr>
        <w:t>ANNEX 3</w:t>
      </w:r>
    </w:p>
    <w:p w14:paraId="22C012C7" w14:textId="26326671" w:rsidR="00697DCA" w:rsidRPr="004A5228" w:rsidRDefault="00D5270E" w:rsidP="004A5228">
      <w:pPr>
        <w:pBdr>
          <w:top w:val="nil"/>
          <w:left w:val="nil"/>
          <w:bottom w:val="nil"/>
          <w:right w:val="nil"/>
          <w:between w:val="nil"/>
        </w:pBdr>
        <w:tabs>
          <w:tab w:val="left" w:pos="1528"/>
          <w:tab w:val="left" w:pos="1529"/>
        </w:tabs>
        <w:spacing w:before="240"/>
        <w:ind w:left="1528"/>
        <w:rPr>
          <w:b/>
          <w:color w:val="000000"/>
          <w:sz w:val="23"/>
          <w:szCs w:val="23"/>
        </w:rPr>
      </w:pPr>
      <w:r w:rsidRPr="004A5228">
        <w:rPr>
          <w:i/>
          <w:color w:val="234060"/>
          <w:sz w:val="24"/>
          <w:szCs w:val="24"/>
          <w:u w:val="single"/>
        </w:rPr>
        <w:t>The committee may note</w:t>
      </w:r>
    </w:p>
    <w:p w14:paraId="7FDFA57B"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79CD7CA8" w14:textId="77777777" w:rsidR="004A5228" w:rsidRDefault="004A5228" w:rsidP="004A5228">
      <w:pPr>
        <w:pStyle w:val="Heading1"/>
        <w:spacing w:before="90"/>
        <w:ind w:firstLine="31"/>
      </w:pPr>
      <w:r>
        <w:rPr>
          <w:color w:val="234060"/>
        </w:rPr>
        <w:t>ITEM 4 NATIONAL &amp; INTERNATIONAL STANDARDIZATION ACTIVITIES</w:t>
      </w:r>
    </w:p>
    <w:p w14:paraId="1AACFF5E" w14:textId="77777777" w:rsidR="004A5228" w:rsidRP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09D6BFBB" w14:textId="77777777" w:rsidR="004A5228" w:rsidRPr="004A5228" w:rsidRDefault="004A5228" w:rsidP="004A5228">
      <w:pPr>
        <w:pStyle w:val="ListParagraph"/>
        <w:numPr>
          <w:ilvl w:val="0"/>
          <w:numId w:val="1"/>
        </w:numPr>
        <w:pBdr>
          <w:top w:val="nil"/>
          <w:left w:val="nil"/>
          <w:bottom w:val="nil"/>
          <w:right w:val="nil"/>
          <w:between w:val="nil"/>
        </w:pBdr>
        <w:tabs>
          <w:tab w:val="left" w:pos="1528"/>
          <w:tab w:val="left" w:pos="1529"/>
        </w:tabs>
        <w:rPr>
          <w:b/>
          <w:vanish/>
          <w:color w:val="000000"/>
          <w:sz w:val="23"/>
          <w:szCs w:val="23"/>
        </w:rPr>
      </w:pPr>
    </w:p>
    <w:p w14:paraId="3C3F78E4" w14:textId="515E9341" w:rsidR="004A5228" w:rsidRPr="004A5228" w:rsidRDefault="004A5228" w:rsidP="004A5228">
      <w:pPr>
        <w:numPr>
          <w:ilvl w:val="1"/>
          <w:numId w:val="1"/>
        </w:numPr>
        <w:pBdr>
          <w:top w:val="nil"/>
          <w:left w:val="nil"/>
          <w:bottom w:val="nil"/>
          <w:right w:val="nil"/>
          <w:between w:val="nil"/>
        </w:pBdr>
        <w:tabs>
          <w:tab w:val="left" w:pos="1528"/>
          <w:tab w:val="left" w:pos="1529"/>
        </w:tabs>
        <w:rPr>
          <w:b/>
          <w:color w:val="000000"/>
          <w:sz w:val="23"/>
          <w:szCs w:val="23"/>
        </w:rPr>
      </w:pPr>
      <w:r>
        <w:rPr>
          <w:color w:val="000000"/>
          <w:sz w:val="24"/>
          <w:szCs w:val="24"/>
        </w:rPr>
        <w:t>LITD 15 is a National Mirror Committee (NMC) to</w:t>
      </w:r>
    </w:p>
    <w:p w14:paraId="34440439" w14:textId="0E187ED1" w:rsidR="004A5228" w:rsidRPr="004A5228" w:rsidRDefault="004A5228" w:rsidP="004A5228">
      <w:pPr>
        <w:numPr>
          <w:ilvl w:val="2"/>
          <w:numId w:val="1"/>
        </w:numPr>
        <w:pBdr>
          <w:top w:val="nil"/>
          <w:left w:val="nil"/>
          <w:bottom w:val="nil"/>
          <w:right w:val="nil"/>
          <w:between w:val="nil"/>
        </w:pBdr>
        <w:tabs>
          <w:tab w:val="left" w:pos="1528"/>
          <w:tab w:val="left" w:pos="1529"/>
        </w:tabs>
        <w:rPr>
          <w:b/>
          <w:color w:val="000000"/>
          <w:sz w:val="23"/>
          <w:szCs w:val="23"/>
        </w:rPr>
      </w:pPr>
      <w:hyperlink r:id="rId7">
        <w:r>
          <w:rPr>
            <w:color w:val="0000FF"/>
            <w:sz w:val="24"/>
            <w:szCs w:val="24"/>
            <w:u w:val="single"/>
          </w:rPr>
          <w:t>ISO/IEC/JTC 1 SC 22</w:t>
        </w:r>
      </w:hyperlink>
      <w:r>
        <w:rPr>
          <w:color w:val="0000FF"/>
          <w:sz w:val="24"/>
          <w:szCs w:val="24"/>
        </w:rPr>
        <w:t xml:space="preserve"> </w:t>
      </w:r>
      <w:r>
        <w:rPr>
          <w:color w:val="000000"/>
          <w:sz w:val="24"/>
          <w:szCs w:val="24"/>
        </w:rPr>
        <w:t>Programming Languages, their Environments and system software interfaces</w:t>
      </w:r>
    </w:p>
    <w:p w14:paraId="01C4C9D0" w14:textId="77777777" w:rsidR="004A5228" w:rsidRDefault="004A5228" w:rsidP="004A5228">
      <w:pPr>
        <w:numPr>
          <w:ilvl w:val="2"/>
          <w:numId w:val="1"/>
        </w:numPr>
        <w:pBdr>
          <w:top w:val="nil"/>
          <w:left w:val="nil"/>
          <w:bottom w:val="nil"/>
          <w:right w:val="nil"/>
          <w:between w:val="nil"/>
        </w:pBdr>
        <w:tabs>
          <w:tab w:val="left" w:pos="1954"/>
        </w:tabs>
        <w:spacing w:before="120"/>
        <w:rPr>
          <w:color w:val="000000"/>
          <w:sz w:val="24"/>
          <w:szCs w:val="24"/>
        </w:rPr>
      </w:pPr>
      <w:hyperlink r:id="rId8">
        <w:r>
          <w:rPr>
            <w:color w:val="0000FF"/>
            <w:sz w:val="24"/>
            <w:szCs w:val="24"/>
            <w:u w:val="single"/>
          </w:rPr>
          <w:t>ISO/IEC JTC 1/SC 32</w:t>
        </w:r>
      </w:hyperlink>
      <w:r>
        <w:rPr>
          <w:color w:val="0000FF"/>
          <w:sz w:val="24"/>
          <w:szCs w:val="24"/>
        </w:rPr>
        <w:t xml:space="preserve"> </w:t>
      </w:r>
      <w:r>
        <w:rPr>
          <w:color w:val="000000"/>
          <w:sz w:val="24"/>
          <w:szCs w:val="24"/>
        </w:rPr>
        <w:t>Data management and interchange</w:t>
      </w:r>
    </w:p>
    <w:p w14:paraId="7E732504" w14:textId="77777777" w:rsidR="004A5228" w:rsidRDefault="004A5228" w:rsidP="004A5228">
      <w:pPr>
        <w:numPr>
          <w:ilvl w:val="2"/>
          <w:numId w:val="1"/>
        </w:numPr>
        <w:pBdr>
          <w:top w:val="nil"/>
          <w:left w:val="nil"/>
          <w:bottom w:val="nil"/>
          <w:right w:val="nil"/>
          <w:between w:val="nil"/>
        </w:pBdr>
        <w:tabs>
          <w:tab w:val="left" w:pos="1528"/>
          <w:tab w:val="left" w:pos="1529"/>
        </w:tabs>
        <w:rPr>
          <w:b/>
          <w:color w:val="000000"/>
          <w:sz w:val="23"/>
          <w:szCs w:val="23"/>
        </w:rPr>
      </w:pPr>
      <w:hyperlink r:id="rId9">
        <w:r>
          <w:rPr>
            <w:color w:val="0000FF"/>
            <w:sz w:val="24"/>
            <w:szCs w:val="24"/>
            <w:u w:val="single"/>
          </w:rPr>
          <w:t>ISO/IEC JTC 1/SC 34</w:t>
        </w:r>
      </w:hyperlink>
      <w:r>
        <w:rPr>
          <w:color w:val="0000FF"/>
          <w:sz w:val="24"/>
          <w:szCs w:val="24"/>
        </w:rPr>
        <w:t xml:space="preserve"> </w:t>
      </w:r>
      <w:r>
        <w:rPr>
          <w:color w:val="000000"/>
          <w:sz w:val="24"/>
          <w:szCs w:val="24"/>
        </w:rPr>
        <w:t>Document Description and Processing Languages</w:t>
      </w:r>
    </w:p>
    <w:p w14:paraId="57FEB25D"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174926EE" w14:textId="77777777" w:rsidR="004A5228" w:rsidRPr="004A5228" w:rsidRDefault="00D5270E" w:rsidP="004A5228">
      <w:pPr>
        <w:numPr>
          <w:ilvl w:val="1"/>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 xml:space="preserve">Details of working groups under the above committees are given in </w:t>
      </w:r>
      <w:r w:rsidRPr="004A5228">
        <w:rPr>
          <w:b/>
          <w:color w:val="000000"/>
          <w:sz w:val="24"/>
          <w:szCs w:val="24"/>
        </w:rPr>
        <w:t>ANNEX 4</w:t>
      </w:r>
    </w:p>
    <w:p w14:paraId="3ABA2204" w14:textId="6C672F9B" w:rsidR="004A5228" w:rsidRDefault="00D5270E" w:rsidP="004A5228">
      <w:pPr>
        <w:pBdr>
          <w:top w:val="nil"/>
          <w:left w:val="nil"/>
          <w:bottom w:val="nil"/>
          <w:right w:val="nil"/>
          <w:between w:val="nil"/>
        </w:pBdr>
        <w:tabs>
          <w:tab w:val="left" w:pos="1528"/>
          <w:tab w:val="left" w:pos="1529"/>
        </w:tabs>
        <w:spacing w:before="240"/>
        <w:ind w:left="1528"/>
        <w:rPr>
          <w:b/>
          <w:color w:val="000000"/>
          <w:sz w:val="23"/>
          <w:szCs w:val="23"/>
        </w:rPr>
      </w:pPr>
      <w:r w:rsidRPr="004A5228">
        <w:rPr>
          <w:i/>
          <w:color w:val="234060"/>
          <w:sz w:val="24"/>
          <w:szCs w:val="24"/>
          <w:u w:val="single"/>
        </w:rPr>
        <w:t>The Committee may note and also nominate more experts in these working Groups</w:t>
      </w:r>
      <w:r w:rsidRPr="004A5228">
        <w:rPr>
          <w:b/>
          <w:i/>
          <w:color w:val="575757"/>
          <w:sz w:val="24"/>
          <w:szCs w:val="24"/>
        </w:rPr>
        <w:t>.</w:t>
      </w:r>
    </w:p>
    <w:p w14:paraId="5234B476" w14:textId="77777777" w:rsidR="004A5228" w:rsidRDefault="004A5228" w:rsidP="004A5228">
      <w:pPr>
        <w:pBdr>
          <w:top w:val="nil"/>
          <w:left w:val="nil"/>
          <w:bottom w:val="nil"/>
          <w:right w:val="nil"/>
          <w:between w:val="nil"/>
        </w:pBdr>
        <w:tabs>
          <w:tab w:val="left" w:pos="1528"/>
          <w:tab w:val="left" w:pos="1529"/>
        </w:tabs>
        <w:ind w:left="1528"/>
        <w:rPr>
          <w:b/>
          <w:color w:val="000000"/>
          <w:sz w:val="23"/>
          <w:szCs w:val="23"/>
        </w:rPr>
      </w:pPr>
    </w:p>
    <w:p w14:paraId="654093F0" w14:textId="0A7A778E" w:rsidR="004A5228" w:rsidRPr="004A5228" w:rsidRDefault="00D5270E" w:rsidP="004A5228">
      <w:pPr>
        <w:numPr>
          <w:ilvl w:val="1"/>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 xml:space="preserve">Published standards by corresponding ISO/IEC JTC 1 SCs are given at </w:t>
      </w:r>
      <w:r w:rsidRPr="004A5228">
        <w:rPr>
          <w:b/>
          <w:color w:val="000000"/>
          <w:sz w:val="24"/>
          <w:szCs w:val="24"/>
        </w:rPr>
        <w:t>ANNEX 5</w:t>
      </w:r>
    </w:p>
    <w:p w14:paraId="4BEC5C23" w14:textId="77777777" w:rsidR="004A5228" w:rsidRDefault="00D5270E" w:rsidP="004A5228">
      <w:pPr>
        <w:numPr>
          <w:ilvl w:val="2"/>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111 Standards published by ISO/IEC/JTC 1 SC 22</w:t>
      </w:r>
    </w:p>
    <w:p w14:paraId="69109C4C" w14:textId="77777777" w:rsidR="004A5228" w:rsidRDefault="00D5270E" w:rsidP="004A5228">
      <w:pPr>
        <w:numPr>
          <w:ilvl w:val="2"/>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104 Standards published by ISO/IEC/JTC 1 SC 32</w:t>
      </w:r>
    </w:p>
    <w:p w14:paraId="6029C54D" w14:textId="77777777" w:rsid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4A5228">
        <w:rPr>
          <w:color w:val="000000"/>
          <w:sz w:val="24"/>
          <w:szCs w:val="24"/>
        </w:rPr>
        <w:t>76 Standards published by ISO/IEC/JTC 1 SC 34</w:t>
      </w:r>
    </w:p>
    <w:p w14:paraId="676C952D" w14:textId="3D8302F9" w:rsidR="0060390F" w:rsidRPr="0060390F" w:rsidRDefault="00D5270E" w:rsidP="0060390F">
      <w:pPr>
        <w:pBdr>
          <w:top w:val="nil"/>
          <w:left w:val="nil"/>
          <w:bottom w:val="nil"/>
          <w:right w:val="nil"/>
          <w:between w:val="nil"/>
        </w:pBdr>
        <w:tabs>
          <w:tab w:val="left" w:pos="1528"/>
          <w:tab w:val="left" w:pos="1529"/>
        </w:tabs>
        <w:spacing w:before="240"/>
        <w:ind w:left="1560"/>
        <w:rPr>
          <w:b/>
          <w:color w:val="000000"/>
          <w:sz w:val="23"/>
          <w:szCs w:val="23"/>
        </w:rPr>
      </w:pPr>
      <w:r w:rsidRPr="0060390F">
        <w:rPr>
          <w:i/>
          <w:color w:val="234060"/>
          <w:sz w:val="24"/>
          <w:szCs w:val="24"/>
          <w:u w:val="single"/>
        </w:rPr>
        <w:t>The committee may identify standards suitable for adoption as Indian Standards that</w:t>
      </w:r>
      <w:r w:rsidRPr="0060390F">
        <w:rPr>
          <w:i/>
          <w:color w:val="234060"/>
          <w:sz w:val="24"/>
          <w:szCs w:val="24"/>
        </w:rPr>
        <w:t xml:space="preserve"> </w:t>
      </w:r>
      <w:r w:rsidRPr="0060390F">
        <w:rPr>
          <w:i/>
          <w:color w:val="234060"/>
          <w:sz w:val="24"/>
          <w:szCs w:val="24"/>
          <w:u w:val="single"/>
        </w:rPr>
        <w:t>are relevant for Indian ecosystem</w:t>
      </w:r>
      <w:r w:rsidRPr="0060390F">
        <w:rPr>
          <w:i/>
          <w:sz w:val="24"/>
          <w:szCs w:val="24"/>
        </w:rPr>
        <w:t>.</w:t>
      </w:r>
    </w:p>
    <w:p w14:paraId="36BF78CE" w14:textId="77777777" w:rsidR="0060390F" w:rsidRPr="0060390F" w:rsidRDefault="0060390F" w:rsidP="0060390F">
      <w:pPr>
        <w:pBdr>
          <w:top w:val="nil"/>
          <w:left w:val="nil"/>
          <w:bottom w:val="nil"/>
          <w:right w:val="nil"/>
          <w:between w:val="nil"/>
        </w:pBdr>
        <w:tabs>
          <w:tab w:val="left" w:pos="1528"/>
          <w:tab w:val="left" w:pos="1529"/>
        </w:tabs>
        <w:ind w:left="1528"/>
        <w:rPr>
          <w:b/>
          <w:color w:val="000000"/>
          <w:sz w:val="23"/>
          <w:szCs w:val="23"/>
        </w:rPr>
      </w:pPr>
    </w:p>
    <w:p w14:paraId="1973766D" w14:textId="77777777" w:rsidR="0060390F" w:rsidRDefault="00D5270E" w:rsidP="0060390F">
      <w:pPr>
        <w:numPr>
          <w:ilvl w:val="1"/>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Standards under development in corresponding ISO/IEC JTC 1 SCs are given at</w:t>
      </w:r>
      <w:r w:rsidR="0060390F">
        <w:rPr>
          <w:color w:val="000000"/>
          <w:sz w:val="24"/>
          <w:szCs w:val="24"/>
        </w:rPr>
        <w:t xml:space="preserve"> </w:t>
      </w:r>
      <w:r w:rsidRPr="0060390F">
        <w:rPr>
          <w:b/>
        </w:rPr>
        <w:t>ANNEX 6</w:t>
      </w:r>
    </w:p>
    <w:p w14:paraId="718ADB6C" w14:textId="77777777" w:rsid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18 Standards published by ISO/IEC/JTC 1 SC 22</w:t>
      </w:r>
    </w:p>
    <w:p w14:paraId="6C574138" w14:textId="77777777" w:rsid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20 Standards published by ISO/IEC/JTC 1 SC 32</w:t>
      </w:r>
    </w:p>
    <w:p w14:paraId="6E3DADF3" w14:textId="77777777" w:rsidR="0060390F" w:rsidRPr="0060390F" w:rsidRDefault="00D5270E" w:rsidP="0060390F">
      <w:pPr>
        <w:numPr>
          <w:ilvl w:val="2"/>
          <w:numId w:val="1"/>
        </w:numPr>
        <w:pBdr>
          <w:top w:val="nil"/>
          <w:left w:val="nil"/>
          <w:bottom w:val="nil"/>
          <w:right w:val="nil"/>
          <w:between w:val="nil"/>
        </w:pBdr>
        <w:tabs>
          <w:tab w:val="left" w:pos="1528"/>
          <w:tab w:val="left" w:pos="1529"/>
        </w:tabs>
        <w:rPr>
          <w:b/>
          <w:color w:val="000000"/>
          <w:sz w:val="23"/>
          <w:szCs w:val="23"/>
        </w:rPr>
      </w:pPr>
      <w:r w:rsidRPr="0060390F">
        <w:rPr>
          <w:color w:val="000000"/>
          <w:sz w:val="24"/>
          <w:szCs w:val="24"/>
        </w:rPr>
        <w:t>7 Standards published by ISO/IEC/JTC 1 SC 34</w:t>
      </w:r>
    </w:p>
    <w:p w14:paraId="5AE23CDC" w14:textId="4F472B47" w:rsidR="0060390F" w:rsidRDefault="00D5270E" w:rsidP="0060390F">
      <w:pPr>
        <w:pBdr>
          <w:top w:val="nil"/>
          <w:left w:val="nil"/>
          <w:bottom w:val="nil"/>
          <w:right w:val="nil"/>
          <w:between w:val="nil"/>
        </w:pBdr>
        <w:tabs>
          <w:tab w:val="left" w:pos="1528"/>
          <w:tab w:val="left" w:pos="1529"/>
        </w:tabs>
        <w:spacing w:before="240"/>
        <w:ind w:left="1560"/>
        <w:rPr>
          <w:b/>
          <w:color w:val="000000"/>
          <w:sz w:val="23"/>
          <w:szCs w:val="23"/>
        </w:rPr>
      </w:pPr>
      <w:r w:rsidRPr="0060390F">
        <w:rPr>
          <w:i/>
          <w:color w:val="234060"/>
          <w:sz w:val="24"/>
          <w:szCs w:val="24"/>
          <w:u w:val="single"/>
        </w:rPr>
        <w:t>The committee may note and suggest the areas where there is a possibility of</w:t>
      </w:r>
      <w:r w:rsidRPr="0060390F">
        <w:rPr>
          <w:i/>
          <w:color w:val="234060"/>
          <w:sz w:val="24"/>
          <w:szCs w:val="24"/>
        </w:rPr>
        <w:t xml:space="preserve"> </w:t>
      </w:r>
      <w:r w:rsidRPr="0060390F">
        <w:rPr>
          <w:i/>
          <w:color w:val="234060"/>
          <w:sz w:val="24"/>
          <w:szCs w:val="24"/>
          <w:u w:val="single"/>
        </w:rPr>
        <w:t>contributing towards formulating International Standards.</w:t>
      </w:r>
    </w:p>
    <w:p w14:paraId="604284C0" w14:textId="77777777" w:rsidR="0060390F" w:rsidRPr="0060390F" w:rsidRDefault="0060390F" w:rsidP="0060390F">
      <w:pPr>
        <w:pBdr>
          <w:top w:val="nil"/>
          <w:left w:val="nil"/>
          <w:bottom w:val="nil"/>
          <w:right w:val="nil"/>
          <w:between w:val="nil"/>
        </w:pBdr>
        <w:tabs>
          <w:tab w:val="left" w:pos="1528"/>
          <w:tab w:val="left" w:pos="1529"/>
        </w:tabs>
        <w:ind w:left="1528"/>
        <w:rPr>
          <w:b/>
          <w:color w:val="000000"/>
          <w:sz w:val="23"/>
          <w:szCs w:val="23"/>
        </w:rPr>
      </w:pPr>
    </w:p>
    <w:p w14:paraId="788A0D8C" w14:textId="77777777" w:rsidR="00827931" w:rsidRPr="00827931" w:rsidRDefault="00D5270E" w:rsidP="00827931">
      <w:pPr>
        <w:numPr>
          <w:ilvl w:val="1"/>
          <w:numId w:val="1"/>
        </w:numPr>
        <w:pBdr>
          <w:top w:val="nil"/>
          <w:left w:val="nil"/>
          <w:bottom w:val="nil"/>
          <w:right w:val="nil"/>
          <w:between w:val="nil"/>
        </w:pBdr>
        <w:tabs>
          <w:tab w:val="left" w:pos="1528"/>
          <w:tab w:val="left" w:pos="1529"/>
        </w:tabs>
        <w:ind w:right="644"/>
        <w:jc w:val="both"/>
        <w:rPr>
          <w:b/>
          <w:color w:val="000000"/>
          <w:sz w:val="23"/>
          <w:szCs w:val="23"/>
        </w:rPr>
      </w:pPr>
      <w:r w:rsidRPr="0060390F">
        <w:rPr>
          <w:color w:val="000000"/>
          <w:sz w:val="24"/>
          <w:szCs w:val="24"/>
        </w:rPr>
        <w:t xml:space="preserve">India is a Participating member (P) in ISO/IEC/JTC 1 SC 22, ISO/IEC/JTC 1/SC 32 and ISO/IEC JTC 1/SC 34. As P member, India has an obligation to vote and send response/comment on the documents emanating from the committees. Participating Countries can also nominate their experts on the working Group to participate in international standardization activities. The ballots currently active have been listed in </w:t>
      </w:r>
      <w:r w:rsidRPr="0060390F">
        <w:rPr>
          <w:b/>
          <w:color w:val="000000"/>
          <w:sz w:val="24"/>
          <w:szCs w:val="24"/>
        </w:rPr>
        <w:t xml:space="preserve">ANNEX 7. </w:t>
      </w:r>
      <w:r w:rsidRPr="0060390F">
        <w:rPr>
          <w:color w:val="000000"/>
          <w:sz w:val="24"/>
          <w:szCs w:val="24"/>
        </w:rPr>
        <w:t xml:space="preserve">The documents can be accessed through the Document repository on the BIS </w:t>
      </w:r>
      <w:r w:rsidRPr="0060390F">
        <w:rPr>
          <w:color w:val="000000"/>
          <w:sz w:val="24"/>
          <w:szCs w:val="24"/>
        </w:rPr>
        <w:lastRenderedPageBreak/>
        <w:t>portal.</w:t>
      </w:r>
    </w:p>
    <w:p w14:paraId="2173629E" w14:textId="6336A227" w:rsidR="00827931" w:rsidRDefault="00D5270E" w:rsidP="00827931">
      <w:pPr>
        <w:pBdr>
          <w:top w:val="nil"/>
          <w:left w:val="nil"/>
          <w:bottom w:val="nil"/>
          <w:right w:val="nil"/>
          <w:between w:val="nil"/>
        </w:pBdr>
        <w:tabs>
          <w:tab w:val="left" w:pos="1528"/>
          <w:tab w:val="left" w:pos="1529"/>
        </w:tabs>
        <w:ind w:left="1528" w:right="644"/>
        <w:jc w:val="both"/>
        <w:rPr>
          <w:b/>
          <w:color w:val="000000"/>
          <w:sz w:val="23"/>
          <w:szCs w:val="23"/>
        </w:rPr>
      </w:pPr>
      <w:r w:rsidRPr="0060390F">
        <w:rPr>
          <w:i/>
          <w:color w:val="234060"/>
          <w:sz w:val="24"/>
          <w:szCs w:val="24"/>
          <w:u w:val="single"/>
        </w:rPr>
        <w:t>The committee may share their inputs/comments and finalize India’s inputs on these</w:t>
      </w:r>
      <w:r w:rsidRPr="0060390F">
        <w:rPr>
          <w:i/>
          <w:color w:val="234060"/>
          <w:sz w:val="24"/>
          <w:szCs w:val="24"/>
        </w:rPr>
        <w:t xml:space="preserve"> </w:t>
      </w:r>
      <w:r w:rsidRPr="0060390F">
        <w:rPr>
          <w:i/>
          <w:color w:val="234060"/>
          <w:sz w:val="24"/>
          <w:szCs w:val="24"/>
          <w:u w:val="single"/>
        </w:rPr>
        <w:t>ballots circulated</w:t>
      </w:r>
      <w:r w:rsidR="004427F6" w:rsidRPr="0060390F">
        <w:rPr>
          <w:i/>
          <w:color w:val="234060"/>
          <w:sz w:val="24"/>
          <w:szCs w:val="24"/>
          <w:u w:val="single"/>
        </w:rPr>
        <w:t>.</w:t>
      </w:r>
    </w:p>
    <w:p w14:paraId="21677375" w14:textId="77777777" w:rsidR="00827931" w:rsidRPr="00827931" w:rsidRDefault="00D5270E" w:rsidP="00827931">
      <w:pPr>
        <w:numPr>
          <w:ilvl w:val="1"/>
          <w:numId w:val="1"/>
        </w:numPr>
        <w:pBdr>
          <w:top w:val="nil"/>
          <w:left w:val="nil"/>
          <w:bottom w:val="nil"/>
          <w:right w:val="nil"/>
          <w:between w:val="nil"/>
        </w:pBdr>
        <w:tabs>
          <w:tab w:val="left" w:pos="1528"/>
          <w:tab w:val="left" w:pos="1529"/>
        </w:tabs>
        <w:spacing w:before="240"/>
        <w:ind w:right="644"/>
        <w:jc w:val="both"/>
        <w:rPr>
          <w:b/>
          <w:color w:val="000000"/>
          <w:sz w:val="23"/>
          <w:szCs w:val="23"/>
        </w:rPr>
      </w:pPr>
      <w:r w:rsidRPr="00827931">
        <w:rPr>
          <w:color w:val="000000"/>
          <w:sz w:val="24"/>
          <w:szCs w:val="24"/>
        </w:rPr>
        <w:t>Forthcoming ISO/IEC Plenary Meetings:</w:t>
      </w:r>
    </w:p>
    <w:tbl>
      <w:tblPr>
        <w:tblStyle w:val="a2"/>
        <w:tblW w:w="8505"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2855"/>
        <w:gridCol w:w="1963"/>
      </w:tblGrid>
      <w:tr w:rsidR="00827931" w14:paraId="2FE78A94" w14:textId="77777777" w:rsidTr="00827931">
        <w:trPr>
          <w:trHeight w:val="503"/>
        </w:trPr>
        <w:tc>
          <w:tcPr>
            <w:tcW w:w="3687" w:type="dxa"/>
          </w:tcPr>
          <w:p w14:paraId="67F25B41" w14:textId="77777777" w:rsidR="00827931" w:rsidRDefault="00827931" w:rsidP="00E9093D">
            <w:pPr>
              <w:pBdr>
                <w:top w:val="nil"/>
                <w:left w:val="nil"/>
                <w:bottom w:val="nil"/>
                <w:right w:val="nil"/>
                <w:between w:val="nil"/>
              </w:pBdr>
              <w:spacing w:line="273" w:lineRule="auto"/>
              <w:ind w:left="4"/>
              <w:rPr>
                <w:b/>
                <w:color w:val="000000"/>
                <w:sz w:val="24"/>
                <w:szCs w:val="24"/>
              </w:rPr>
            </w:pPr>
            <w:r>
              <w:rPr>
                <w:b/>
                <w:color w:val="000000"/>
                <w:sz w:val="24"/>
                <w:szCs w:val="24"/>
              </w:rPr>
              <w:t>Meeting</w:t>
            </w:r>
          </w:p>
        </w:tc>
        <w:tc>
          <w:tcPr>
            <w:tcW w:w="2855" w:type="dxa"/>
          </w:tcPr>
          <w:p w14:paraId="57A3C58C" w14:textId="77777777" w:rsidR="00827931" w:rsidRDefault="00827931" w:rsidP="00E9093D">
            <w:pPr>
              <w:pBdr>
                <w:top w:val="nil"/>
                <w:left w:val="nil"/>
                <w:bottom w:val="nil"/>
                <w:right w:val="nil"/>
                <w:between w:val="nil"/>
              </w:pBdr>
              <w:spacing w:line="273" w:lineRule="auto"/>
              <w:ind w:left="4"/>
              <w:rPr>
                <w:b/>
                <w:color w:val="000000"/>
                <w:sz w:val="24"/>
                <w:szCs w:val="24"/>
              </w:rPr>
            </w:pPr>
            <w:r>
              <w:rPr>
                <w:b/>
                <w:color w:val="000000"/>
                <w:sz w:val="24"/>
                <w:szCs w:val="24"/>
              </w:rPr>
              <w:t>Date</w:t>
            </w:r>
          </w:p>
        </w:tc>
        <w:tc>
          <w:tcPr>
            <w:tcW w:w="1963" w:type="dxa"/>
          </w:tcPr>
          <w:p w14:paraId="40DE6C24" w14:textId="77777777" w:rsidR="00827931" w:rsidRDefault="00827931" w:rsidP="00E9093D">
            <w:pPr>
              <w:pBdr>
                <w:top w:val="nil"/>
                <w:left w:val="nil"/>
                <w:bottom w:val="nil"/>
                <w:right w:val="nil"/>
                <w:between w:val="nil"/>
              </w:pBdr>
              <w:spacing w:line="273" w:lineRule="auto"/>
              <w:ind w:left="4"/>
              <w:rPr>
                <w:b/>
                <w:color w:val="000000"/>
                <w:sz w:val="24"/>
                <w:szCs w:val="24"/>
              </w:rPr>
            </w:pPr>
            <w:r>
              <w:rPr>
                <w:b/>
                <w:color w:val="000000"/>
                <w:sz w:val="24"/>
                <w:szCs w:val="24"/>
              </w:rPr>
              <w:t>Mode</w:t>
            </w:r>
          </w:p>
        </w:tc>
      </w:tr>
      <w:tr w:rsidR="00827931" w14:paraId="22F409AD" w14:textId="77777777" w:rsidTr="00827931">
        <w:trPr>
          <w:trHeight w:val="551"/>
        </w:trPr>
        <w:tc>
          <w:tcPr>
            <w:tcW w:w="3687" w:type="dxa"/>
          </w:tcPr>
          <w:p w14:paraId="60BC2003" w14:textId="77777777" w:rsidR="00827931" w:rsidRDefault="00827931" w:rsidP="00E9093D">
            <w:pPr>
              <w:pBdr>
                <w:top w:val="nil"/>
                <w:left w:val="nil"/>
                <w:bottom w:val="nil"/>
                <w:right w:val="nil"/>
                <w:between w:val="nil"/>
              </w:pBdr>
              <w:spacing w:line="268" w:lineRule="auto"/>
              <w:ind w:left="28"/>
              <w:rPr>
                <w:color w:val="000000"/>
                <w:sz w:val="24"/>
                <w:szCs w:val="24"/>
              </w:rPr>
            </w:pPr>
            <w:r>
              <w:rPr>
                <w:color w:val="000000"/>
                <w:sz w:val="24"/>
                <w:szCs w:val="24"/>
              </w:rPr>
              <w:t>43</w:t>
            </w:r>
            <w:r>
              <w:rPr>
                <w:color w:val="000000"/>
                <w:sz w:val="24"/>
                <w:szCs w:val="24"/>
                <w:vertAlign w:val="superscript"/>
              </w:rPr>
              <w:t>rd</w:t>
            </w:r>
            <w:r>
              <w:rPr>
                <w:color w:val="000000"/>
                <w:sz w:val="24"/>
                <w:szCs w:val="24"/>
              </w:rPr>
              <w:t xml:space="preserve"> Plenary of ISO/IEC JTC 1/SC 22</w:t>
            </w:r>
          </w:p>
        </w:tc>
        <w:tc>
          <w:tcPr>
            <w:tcW w:w="2855" w:type="dxa"/>
          </w:tcPr>
          <w:p w14:paraId="2C250189" w14:textId="77777777" w:rsidR="00827931" w:rsidRDefault="00827931" w:rsidP="00E9093D">
            <w:pPr>
              <w:pBdr>
                <w:top w:val="nil"/>
                <w:left w:val="nil"/>
                <w:bottom w:val="nil"/>
                <w:right w:val="nil"/>
                <w:between w:val="nil"/>
              </w:pBdr>
              <w:spacing w:line="268" w:lineRule="auto"/>
              <w:ind w:left="68" w:right="142"/>
              <w:rPr>
                <w:color w:val="000000"/>
                <w:sz w:val="24"/>
                <w:szCs w:val="24"/>
              </w:rPr>
            </w:pPr>
            <w:r>
              <w:rPr>
                <w:color w:val="000000"/>
                <w:sz w:val="24"/>
                <w:szCs w:val="24"/>
              </w:rPr>
              <w:t>23-24 September 2024</w:t>
            </w:r>
          </w:p>
        </w:tc>
        <w:tc>
          <w:tcPr>
            <w:tcW w:w="1963" w:type="dxa"/>
          </w:tcPr>
          <w:p w14:paraId="22B8B492" w14:textId="77777777" w:rsidR="00827931" w:rsidRDefault="00827931" w:rsidP="00E9093D">
            <w:pPr>
              <w:pBdr>
                <w:top w:val="nil"/>
                <w:left w:val="nil"/>
                <w:bottom w:val="nil"/>
                <w:right w:val="nil"/>
                <w:between w:val="nil"/>
              </w:pBdr>
              <w:spacing w:line="268" w:lineRule="auto"/>
              <w:ind w:right="925"/>
              <w:rPr>
                <w:color w:val="000000"/>
                <w:sz w:val="24"/>
                <w:szCs w:val="24"/>
              </w:rPr>
            </w:pPr>
            <w:r>
              <w:rPr>
                <w:color w:val="000000"/>
                <w:sz w:val="24"/>
                <w:szCs w:val="24"/>
              </w:rPr>
              <w:t>Hybrid</w:t>
            </w:r>
          </w:p>
        </w:tc>
      </w:tr>
      <w:tr w:rsidR="00827931" w14:paraId="72DFF5F6" w14:textId="77777777" w:rsidTr="00827931">
        <w:trPr>
          <w:trHeight w:val="503"/>
        </w:trPr>
        <w:tc>
          <w:tcPr>
            <w:tcW w:w="3687" w:type="dxa"/>
          </w:tcPr>
          <w:p w14:paraId="0723F403" w14:textId="77777777" w:rsidR="00827931" w:rsidRDefault="00827931" w:rsidP="00E9093D">
            <w:pPr>
              <w:pBdr>
                <w:top w:val="nil"/>
                <w:left w:val="nil"/>
                <w:bottom w:val="nil"/>
                <w:right w:val="nil"/>
                <w:between w:val="nil"/>
              </w:pBdr>
              <w:spacing w:line="268" w:lineRule="auto"/>
              <w:ind w:left="33"/>
              <w:rPr>
                <w:color w:val="000000"/>
                <w:sz w:val="24"/>
                <w:szCs w:val="24"/>
              </w:rPr>
            </w:pPr>
            <w:r>
              <w:rPr>
                <w:color w:val="000000"/>
                <w:sz w:val="24"/>
                <w:szCs w:val="24"/>
              </w:rPr>
              <w:t>29</w:t>
            </w:r>
            <w:r>
              <w:rPr>
                <w:color w:val="000000"/>
                <w:sz w:val="24"/>
                <w:szCs w:val="24"/>
                <w:vertAlign w:val="superscript"/>
              </w:rPr>
              <w:t>th</w:t>
            </w:r>
            <w:r>
              <w:rPr>
                <w:color w:val="000000"/>
                <w:sz w:val="24"/>
                <w:szCs w:val="24"/>
              </w:rPr>
              <w:t xml:space="preserve"> Plenary of ISO/IEC JTC 1/SC 32</w:t>
            </w:r>
          </w:p>
        </w:tc>
        <w:tc>
          <w:tcPr>
            <w:tcW w:w="2855" w:type="dxa"/>
          </w:tcPr>
          <w:p w14:paraId="0954D97B" w14:textId="77777777" w:rsidR="00827931" w:rsidRDefault="00827931" w:rsidP="00E9093D">
            <w:pPr>
              <w:pBdr>
                <w:top w:val="nil"/>
                <w:left w:val="nil"/>
                <w:bottom w:val="nil"/>
                <w:right w:val="nil"/>
                <w:between w:val="nil"/>
              </w:pBdr>
              <w:spacing w:line="268" w:lineRule="auto"/>
              <w:ind w:left="189"/>
              <w:rPr>
                <w:color w:val="000000"/>
                <w:sz w:val="24"/>
                <w:szCs w:val="24"/>
              </w:rPr>
            </w:pPr>
            <w:r>
              <w:rPr>
                <w:color w:val="000000"/>
                <w:sz w:val="24"/>
                <w:szCs w:val="24"/>
              </w:rPr>
              <w:t>10-14 June 2024</w:t>
            </w:r>
          </w:p>
        </w:tc>
        <w:tc>
          <w:tcPr>
            <w:tcW w:w="1963" w:type="dxa"/>
          </w:tcPr>
          <w:p w14:paraId="1727F49D" w14:textId="77777777" w:rsidR="00827931" w:rsidRDefault="00827931" w:rsidP="00E9093D">
            <w:pPr>
              <w:pBdr>
                <w:top w:val="nil"/>
                <w:left w:val="nil"/>
                <w:bottom w:val="nil"/>
                <w:right w:val="nil"/>
                <w:between w:val="nil"/>
              </w:pBdr>
              <w:spacing w:line="268" w:lineRule="auto"/>
              <w:ind w:right="925"/>
              <w:rPr>
                <w:color w:val="000000"/>
                <w:sz w:val="24"/>
                <w:szCs w:val="24"/>
              </w:rPr>
            </w:pPr>
            <w:r>
              <w:rPr>
                <w:color w:val="000000"/>
                <w:sz w:val="24"/>
                <w:szCs w:val="24"/>
              </w:rPr>
              <w:t>Hybrid</w:t>
            </w:r>
          </w:p>
        </w:tc>
      </w:tr>
    </w:tbl>
    <w:p w14:paraId="05858475" w14:textId="77777777" w:rsidR="00827931" w:rsidRDefault="00827931" w:rsidP="00827931">
      <w:pPr>
        <w:pBdr>
          <w:top w:val="nil"/>
          <w:left w:val="nil"/>
          <w:bottom w:val="nil"/>
          <w:right w:val="nil"/>
          <w:between w:val="nil"/>
        </w:pBdr>
        <w:tabs>
          <w:tab w:val="left" w:pos="1528"/>
          <w:tab w:val="left" w:pos="1529"/>
        </w:tabs>
        <w:spacing w:before="240"/>
        <w:ind w:left="1528" w:right="644"/>
        <w:jc w:val="both"/>
        <w:rPr>
          <w:b/>
          <w:sz w:val="24"/>
          <w:szCs w:val="24"/>
        </w:rPr>
      </w:pPr>
      <w:r w:rsidRPr="00827931">
        <w:rPr>
          <w:sz w:val="24"/>
          <w:szCs w:val="24"/>
        </w:rPr>
        <w:t xml:space="preserve">The agenda for the upcoming SC 32 meeting is placed at </w:t>
      </w:r>
      <w:r w:rsidRPr="00827931">
        <w:rPr>
          <w:b/>
          <w:sz w:val="24"/>
          <w:szCs w:val="24"/>
        </w:rPr>
        <w:t>ANNEX 8.</w:t>
      </w:r>
    </w:p>
    <w:p w14:paraId="7D4C0B95" w14:textId="6E372317" w:rsidR="00827931" w:rsidRDefault="00827931" w:rsidP="00827931">
      <w:pPr>
        <w:pBdr>
          <w:top w:val="nil"/>
          <w:left w:val="nil"/>
          <w:bottom w:val="nil"/>
          <w:right w:val="nil"/>
          <w:between w:val="nil"/>
        </w:pBdr>
        <w:tabs>
          <w:tab w:val="left" w:pos="1528"/>
          <w:tab w:val="left" w:pos="1529"/>
        </w:tabs>
        <w:spacing w:before="240"/>
        <w:ind w:left="1528" w:right="644"/>
        <w:jc w:val="both"/>
        <w:rPr>
          <w:b/>
          <w:color w:val="000000"/>
          <w:sz w:val="23"/>
          <w:szCs w:val="23"/>
        </w:rPr>
      </w:pPr>
      <w:r w:rsidRPr="00827931">
        <w:rPr>
          <w:i/>
          <w:color w:val="234060"/>
          <w:sz w:val="24"/>
          <w:szCs w:val="24"/>
          <w:u w:val="single"/>
        </w:rPr>
        <w:t>The committee may identify Indian delegation to participate in the meetings</w:t>
      </w:r>
    </w:p>
    <w:p w14:paraId="04C5B466" w14:textId="01C6F0AA" w:rsidR="00697DCA" w:rsidRPr="00827931" w:rsidRDefault="00827931" w:rsidP="00827931">
      <w:pPr>
        <w:numPr>
          <w:ilvl w:val="1"/>
          <w:numId w:val="1"/>
        </w:numPr>
        <w:pBdr>
          <w:top w:val="nil"/>
          <w:left w:val="nil"/>
          <w:bottom w:val="nil"/>
          <w:right w:val="nil"/>
          <w:between w:val="nil"/>
        </w:pBdr>
        <w:tabs>
          <w:tab w:val="left" w:pos="1528"/>
          <w:tab w:val="left" w:pos="1529"/>
        </w:tabs>
        <w:spacing w:before="240"/>
        <w:ind w:right="644"/>
        <w:jc w:val="both"/>
        <w:rPr>
          <w:b/>
          <w:color w:val="000000"/>
          <w:sz w:val="23"/>
          <w:szCs w:val="23"/>
        </w:rPr>
      </w:pPr>
      <w:r w:rsidRPr="00827931">
        <w:rPr>
          <w:color w:val="000000"/>
          <w:sz w:val="24"/>
          <w:szCs w:val="24"/>
        </w:rPr>
        <w:t>Forthcoming ISO/IEC Working Group Meetings:</w:t>
      </w:r>
    </w:p>
    <w:p w14:paraId="1DFFE580" w14:textId="77777777" w:rsidR="00697DCA" w:rsidRDefault="00697DCA" w:rsidP="00956823">
      <w:pPr>
        <w:pBdr>
          <w:top w:val="nil"/>
          <w:left w:val="nil"/>
          <w:bottom w:val="nil"/>
          <w:right w:val="nil"/>
          <w:between w:val="nil"/>
        </w:pBdr>
        <w:spacing w:before="1"/>
        <w:rPr>
          <w:color w:val="000000"/>
          <w:sz w:val="11"/>
          <w:szCs w:val="11"/>
        </w:rPr>
      </w:pPr>
    </w:p>
    <w:tbl>
      <w:tblPr>
        <w:tblStyle w:val="a3"/>
        <w:tblW w:w="8224" w:type="dxa"/>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1985"/>
        <w:gridCol w:w="2552"/>
      </w:tblGrid>
      <w:tr w:rsidR="00697DCA" w14:paraId="7FAB83F4" w14:textId="77777777" w:rsidTr="001B790E">
        <w:trPr>
          <w:trHeight w:val="383"/>
        </w:trPr>
        <w:tc>
          <w:tcPr>
            <w:tcW w:w="3687" w:type="dxa"/>
          </w:tcPr>
          <w:p w14:paraId="7D142E2C" w14:textId="77777777" w:rsidR="00697DCA" w:rsidRDefault="00D5270E" w:rsidP="00956823">
            <w:pPr>
              <w:pBdr>
                <w:top w:val="nil"/>
                <w:left w:val="nil"/>
                <w:bottom w:val="nil"/>
                <w:right w:val="nil"/>
                <w:between w:val="nil"/>
              </w:pBdr>
              <w:spacing w:before="11"/>
              <w:ind w:left="1401" w:right="1395"/>
              <w:rPr>
                <w:b/>
                <w:color w:val="000000"/>
                <w:sz w:val="24"/>
                <w:szCs w:val="24"/>
              </w:rPr>
            </w:pPr>
            <w:r>
              <w:rPr>
                <w:b/>
                <w:color w:val="000000"/>
                <w:sz w:val="24"/>
                <w:szCs w:val="24"/>
              </w:rPr>
              <w:t>Meeting</w:t>
            </w:r>
          </w:p>
        </w:tc>
        <w:tc>
          <w:tcPr>
            <w:tcW w:w="1985" w:type="dxa"/>
          </w:tcPr>
          <w:p w14:paraId="0A3C438D" w14:textId="77777777" w:rsidR="00697DCA" w:rsidRDefault="00D5270E" w:rsidP="00956823">
            <w:pPr>
              <w:pBdr>
                <w:top w:val="nil"/>
                <w:left w:val="nil"/>
                <w:bottom w:val="nil"/>
                <w:right w:val="nil"/>
                <w:between w:val="nil"/>
              </w:pBdr>
              <w:spacing w:before="11"/>
              <w:ind w:left="108" w:right="102"/>
              <w:rPr>
                <w:b/>
                <w:color w:val="000000"/>
                <w:sz w:val="24"/>
                <w:szCs w:val="24"/>
              </w:rPr>
            </w:pPr>
            <w:r>
              <w:rPr>
                <w:b/>
                <w:color w:val="000000"/>
                <w:sz w:val="24"/>
                <w:szCs w:val="24"/>
              </w:rPr>
              <w:t>Date</w:t>
            </w:r>
          </w:p>
        </w:tc>
        <w:tc>
          <w:tcPr>
            <w:tcW w:w="2552" w:type="dxa"/>
          </w:tcPr>
          <w:p w14:paraId="44F82B8C" w14:textId="77777777" w:rsidR="00697DCA" w:rsidRDefault="00D5270E" w:rsidP="00956823">
            <w:pPr>
              <w:pBdr>
                <w:top w:val="nil"/>
                <w:left w:val="nil"/>
                <w:bottom w:val="nil"/>
                <w:right w:val="nil"/>
                <w:between w:val="nil"/>
              </w:pBdr>
              <w:spacing w:before="11"/>
              <w:ind w:left="50" w:right="43"/>
              <w:rPr>
                <w:b/>
                <w:color w:val="000000"/>
                <w:sz w:val="24"/>
                <w:szCs w:val="24"/>
              </w:rPr>
            </w:pPr>
            <w:r>
              <w:rPr>
                <w:b/>
                <w:color w:val="000000"/>
                <w:sz w:val="24"/>
                <w:szCs w:val="24"/>
              </w:rPr>
              <w:t>Mode</w:t>
            </w:r>
          </w:p>
        </w:tc>
      </w:tr>
      <w:tr w:rsidR="00697DCA" w14:paraId="7B5AA1BD" w14:textId="77777777">
        <w:trPr>
          <w:trHeight w:val="534"/>
        </w:trPr>
        <w:tc>
          <w:tcPr>
            <w:tcW w:w="3687" w:type="dxa"/>
          </w:tcPr>
          <w:p w14:paraId="71F22FA2" w14:textId="77777777" w:rsidR="00697DCA" w:rsidRDefault="00D5270E" w:rsidP="00956823">
            <w:pPr>
              <w:pBdr>
                <w:top w:val="nil"/>
                <w:left w:val="nil"/>
                <w:bottom w:val="nil"/>
                <w:right w:val="nil"/>
                <w:between w:val="nil"/>
              </w:pBdr>
              <w:spacing w:before="6"/>
              <w:ind w:right="438"/>
              <w:rPr>
                <w:color w:val="000000"/>
                <w:sz w:val="24"/>
                <w:szCs w:val="24"/>
              </w:rPr>
            </w:pPr>
            <w:r>
              <w:rPr>
                <w:color w:val="000000"/>
                <w:sz w:val="24"/>
                <w:szCs w:val="24"/>
              </w:rPr>
              <w:t>ISO/IEC JTC 1/SC 22/WG 5</w:t>
            </w:r>
          </w:p>
        </w:tc>
        <w:tc>
          <w:tcPr>
            <w:tcW w:w="1985" w:type="dxa"/>
          </w:tcPr>
          <w:p w14:paraId="731A4DC3" w14:textId="77777777" w:rsidR="00697DCA" w:rsidRDefault="00D5270E" w:rsidP="00956823">
            <w:pPr>
              <w:pBdr>
                <w:top w:val="nil"/>
                <w:left w:val="nil"/>
                <w:bottom w:val="nil"/>
                <w:right w:val="nil"/>
                <w:between w:val="nil"/>
              </w:pBdr>
              <w:spacing w:before="6"/>
              <w:ind w:left="108" w:right="104"/>
              <w:rPr>
                <w:color w:val="000000"/>
                <w:sz w:val="24"/>
                <w:szCs w:val="24"/>
              </w:rPr>
            </w:pPr>
            <w:r>
              <w:rPr>
                <w:color w:val="000000"/>
                <w:sz w:val="24"/>
                <w:szCs w:val="24"/>
              </w:rPr>
              <w:t>27-28 June 2024</w:t>
            </w:r>
          </w:p>
        </w:tc>
        <w:tc>
          <w:tcPr>
            <w:tcW w:w="2552" w:type="dxa"/>
          </w:tcPr>
          <w:p w14:paraId="5326320B"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r w:rsidR="00697DCA" w14:paraId="1620087E" w14:textId="77777777">
        <w:trPr>
          <w:trHeight w:val="470"/>
        </w:trPr>
        <w:tc>
          <w:tcPr>
            <w:tcW w:w="3687" w:type="dxa"/>
          </w:tcPr>
          <w:p w14:paraId="5EFBD661" w14:textId="77777777" w:rsidR="00697DCA" w:rsidRDefault="00D5270E" w:rsidP="00956823">
            <w:pPr>
              <w:pBdr>
                <w:top w:val="nil"/>
                <w:left w:val="nil"/>
                <w:bottom w:val="nil"/>
                <w:right w:val="nil"/>
                <w:between w:val="nil"/>
              </w:pBdr>
              <w:spacing w:before="8"/>
              <w:ind w:right="438"/>
              <w:rPr>
                <w:color w:val="000000"/>
                <w:sz w:val="24"/>
                <w:szCs w:val="24"/>
              </w:rPr>
            </w:pPr>
            <w:r>
              <w:rPr>
                <w:color w:val="000000"/>
                <w:sz w:val="24"/>
                <w:szCs w:val="24"/>
              </w:rPr>
              <w:t>ISO/IEC JTC 1/SC 22/WG 9</w:t>
            </w:r>
          </w:p>
        </w:tc>
        <w:tc>
          <w:tcPr>
            <w:tcW w:w="1985" w:type="dxa"/>
          </w:tcPr>
          <w:p w14:paraId="7E5C37DA" w14:textId="77777777" w:rsidR="00697DCA" w:rsidRDefault="00D5270E" w:rsidP="00956823">
            <w:pPr>
              <w:pBdr>
                <w:top w:val="nil"/>
                <w:left w:val="nil"/>
                <w:bottom w:val="nil"/>
                <w:right w:val="nil"/>
                <w:between w:val="nil"/>
              </w:pBdr>
              <w:spacing w:before="8"/>
              <w:ind w:left="108" w:right="102"/>
              <w:rPr>
                <w:color w:val="000000"/>
                <w:sz w:val="24"/>
                <w:szCs w:val="24"/>
              </w:rPr>
            </w:pPr>
            <w:r>
              <w:rPr>
                <w:color w:val="000000"/>
                <w:sz w:val="24"/>
                <w:szCs w:val="24"/>
              </w:rPr>
              <w:t>10 June 2024</w:t>
            </w:r>
          </w:p>
        </w:tc>
        <w:tc>
          <w:tcPr>
            <w:tcW w:w="2552" w:type="dxa"/>
          </w:tcPr>
          <w:p w14:paraId="32D7A6A0" w14:textId="77777777" w:rsidR="00697DCA" w:rsidRDefault="00D5270E" w:rsidP="00956823">
            <w:pPr>
              <w:pBdr>
                <w:top w:val="nil"/>
                <w:left w:val="nil"/>
                <w:bottom w:val="nil"/>
                <w:right w:val="nil"/>
                <w:between w:val="nil"/>
              </w:pBdr>
              <w:spacing w:before="8"/>
              <w:ind w:left="50" w:right="42"/>
              <w:rPr>
                <w:color w:val="000000"/>
                <w:sz w:val="24"/>
                <w:szCs w:val="24"/>
              </w:rPr>
            </w:pPr>
            <w:r>
              <w:rPr>
                <w:color w:val="000000"/>
                <w:sz w:val="24"/>
                <w:szCs w:val="24"/>
              </w:rPr>
              <w:t>Hybrid</w:t>
            </w:r>
          </w:p>
        </w:tc>
      </w:tr>
      <w:tr w:rsidR="00697DCA" w14:paraId="32FC60E5" w14:textId="77777777">
        <w:trPr>
          <w:trHeight w:val="419"/>
        </w:trPr>
        <w:tc>
          <w:tcPr>
            <w:tcW w:w="3687" w:type="dxa"/>
          </w:tcPr>
          <w:p w14:paraId="65F27E5F" w14:textId="77777777" w:rsidR="00697DCA" w:rsidRDefault="00D5270E" w:rsidP="00956823">
            <w:pPr>
              <w:pBdr>
                <w:top w:val="nil"/>
                <w:left w:val="nil"/>
                <w:bottom w:val="nil"/>
                <w:right w:val="nil"/>
                <w:between w:val="nil"/>
              </w:pBdr>
              <w:spacing w:before="8"/>
              <w:ind w:right="378"/>
              <w:rPr>
                <w:color w:val="000000"/>
                <w:sz w:val="24"/>
                <w:szCs w:val="24"/>
              </w:rPr>
            </w:pPr>
            <w:r>
              <w:rPr>
                <w:color w:val="000000"/>
                <w:sz w:val="24"/>
                <w:szCs w:val="24"/>
              </w:rPr>
              <w:t>ISO/IEC JTC 1/SC 22/WG 14</w:t>
            </w:r>
          </w:p>
        </w:tc>
        <w:tc>
          <w:tcPr>
            <w:tcW w:w="1985" w:type="dxa"/>
          </w:tcPr>
          <w:p w14:paraId="22E6EFFC" w14:textId="77777777" w:rsidR="00697DCA" w:rsidRDefault="00D5270E" w:rsidP="00956823">
            <w:pPr>
              <w:pBdr>
                <w:top w:val="nil"/>
                <w:left w:val="nil"/>
                <w:bottom w:val="nil"/>
                <w:right w:val="nil"/>
                <w:between w:val="nil"/>
              </w:pBdr>
              <w:spacing w:before="8"/>
              <w:ind w:left="108" w:right="104"/>
              <w:rPr>
                <w:color w:val="000000"/>
                <w:sz w:val="24"/>
                <w:szCs w:val="24"/>
              </w:rPr>
            </w:pPr>
            <w:r>
              <w:rPr>
                <w:color w:val="000000"/>
                <w:sz w:val="24"/>
                <w:szCs w:val="24"/>
              </w:rPr>
              <w:t>10-14 June 2024</w:t>
            </w:r>
          </w:p>
        </w:tc>
        <w:tc>
          <w:tcPr>
            <w:tcW w:w="2552" w:type="dxa"/>
          </w:tcPr>
          <w:p w14:paraId="1091587D" w14:textId="77777777" w:rsidR="00697DCA" w:rsidRDefault="00D5270E" w:rsidP="00956823">
            <w:pPr>
              <w:pBdr>
                <w:top w:val="nil"/>
                <w:left w:val="nil"/>
                <w:bottom w:val="nil"/>
                <w:right w:val="nil"/>
                <w:between w:val="nil"/>
              </w:pBdr>
              <w:spacing w:before="8"/>
              <w:ind w:left="50" w:right="42"/>
              <w:rPr>
                <w:color w:val="000000"/>
                <w:sz w:val="24"/>
                <w:szCs w:val="24"/>
              </w:rPr>
            </w:pPr>
            <w:r>
              <w:rPr>
                <w:color w:val="000000"/>
                <w:sz w:val="24"/>
                <w:szCs w:val="24"/>
              </w:rPr>
              <w:t>Virtual</w:t>
            </w:r>
          </w:p>
        </w:tc>
      </w:tr>
      <w:tr w:rsidR="00697DCA" w14:paraId="51665580" w14:textId="77777777">
        <w:trPr>
          <w:trHeight w:val="426"/>
        </w:trPr>
        <w:tc>
          <w:tcPr>
            <w:tcW w:w="3687" w:type="dxa"/>
          </w:tcPr>
          <w:p w14:paraId="171DEE7C" w14:textId="77777777" w:rsidR="00697DCA" w:rsidRDefault="00D5270E" w:rsidP="00956823">
            <w:pPr>
              <w:pBdr>
                <w:top w:val="nil"/>
                <w:left w:val="nil"/>
                <w:bottom w:val="nil"/>
                <w:right w:val="nil"/>
                <w:between w:val="nil"/>
              </w:pBdr>
              <w:spacing w:before="6"/>
              <w:ind w:right="378"/>
              <w:rPr>
                <w:color w:val="000000"/>
                <w:sz w:val="24"/>
                <w:szCs w:val="24"/>
              </w:rPr>
            </w:pPr>
            <w:r>
              <w:rPr>
                <w:color w:val="000000"/>
                <w:sz w:val="24"/>
                <w:szCs w:val="24"/>
              </w:rPr>
              <w:t>ISO/IEC JTC 1/SC 22/WG 17</w:t>
            </w:r>
          </w:p>
        </w:tc>
        <w:tc>
          <w:tcPr>
            <w:tcW w:w="1985" w:type="dxa"/>
          </w:tcPr>
          <w:p w14:paraId="7252D4D9" w14:textId="77777777" w:rsidR="00697DCA" w:rsidRDefault="00D5270E" w:rsidP="00956823">
            <w:pPr>
              <w:pBdr>
                <w:top w:val="nil"/>
                <w:left w:val="nil"/>
                <w:bottom w:val="nil"/>
                <w:right w:val="nil"/>
                <w:between w:val="nil"/>
              </w:pBdr>
              <w:spacing w:before="6"/>
              <w:ind w:left="108" w:right="102"/>
              <w:rPr>
                <w:color w:val="000000"/>
                <w:sz w:val="24"/>
                <w:szCs w:val="24"/>
              </w:rPr>
            </w:pPr>
            <w:r>
              <w:rPr>
                <w:color w:val="000000"/>
                <w:sz w:val="24"/>
                <w:szCs w:val="24"/>
              </w:rPr>
              <w:t>03 Jun 2024</w:t>
            </w:r>
          </w:p>
        </w:tc>
        <w:tc>
          <w:tcPr>
            <w:tcW w:w="2552" w:type="dxa"/>
          </w:tcPr>
          <w:p w14:paraId="6EBC85CF"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r w:rsidR="00697DCA" w14:paraId="1DC68191" w14:textId="77777777">
        <w:trPr>
          <w:trHeight w:val="534"/>
        </w:trPr>
        <w:tc>
          <w:tcPr>
            <w:tcW w:w="3687" w:type="dxa"/>
          </w:tcPr>
          <w:p w14:paraId="5DEB00B7" w14:textId="77777777" w:rsidR="00697DCA" w:rsidRDefault="00D5270E" w:rsidP="00956823">
            <w:pPr>
              <w:pBdr>
                <w:top w:val="nil"/>
                <w:left w:val="nil"/>
                <w:bottom w:val="nil"/>
                <w:right w:val="nil"/>
                <w:between w:val="nil"/>
              </w:pBdr>
              <w:spacing w:before="6"/>
              <w:ind w:right="376"/>
              <w:rPr>
                <w:color w:val="000000"/>
                <w:sz w:val="24"/>
                <w:szCs w:val="24"/>
              </w:rPr>
            </w:pPr>
            <w:r>
              <w:rPr>
                <w:color w:val="000000"/>
                <w:sz w:val="24"/>
                <w:szCs w:val="24"/>
              </w:rPr>
              <w:t>ISO/IEC JTC 1/SC 22/WG 21</w:t>
            </w:r>
          </w:p>
        </w:tc>
        <w:tc>
          <w:tcPr>
            <w:tcW w:w="1985" w:type="dxa"/>
          </w:tcPr>
          <w:p w14:paraId="1B8757EE" w14:textId="77777777" w:rsidR="00697DCA" w:rsidRDefault="00D5270E" w:rsidP="00956823">
            <w:pPr>
              <w:pBdr>
                <w:top w:val="nil"/>
                <w:left w:val="nil"/>
                <w:bottom w:val="nil"/>
                <w:right w:val="nil"/>
                <w:between w:val="nil"/>
              </w:pBdr>
              <w:spacing w:before="6"/>
              <w:ind w:left="108" w:right="104"/>
              <w:rPr>
                <w:color w:val="000000"/>
                <w:sz w:val="24"/>
                <w:szCs w:val="24"/>
              </w:rPr>
            </w:pPr>
            <w:r>
              <w:rPr>
                <w:color w:val="000000"/>
                <w:sz w:val="24"/>
                <w:szCs w:val="24"/>
              </w:rPr>
              <w:t>24-29 June 2024</w:t>
            </w:r>
          </w:p>
        </w:tc>
        <w:tc>
          <w:tcPr>
            <w:tcW w:w="2552" w:type="dxa"/>
          </w:tcPr>
          <w:p w14:paraId="32450B12"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r w:rsidR="00697DCA" w14:paraId="21D1EA8E" w14:textId="77777777" w:rsidTr="001B790E">
        <w:trPr>
          <w:trHeight w:val="409"/>
        </w:trPr>
        <w:tc>
          <w:tcPr>
            <w:tcW w:w="3687" w:type="dxa"/>
            <w:shd w:val="clear" w:color="auto" w:fill="FFFFFF"/>
          </w:tcPr>
          <w:p w14:paraId="63654ADA" w14:textId="77777777" w:rsidR="00697DCA" w:rsidRDefault="00D5270E" w:rsidP="00956823">
            <w:pPr>
              <w:pBdr>
                <w:top w:val="nil"/>
                <w:left w:val="nil"/>
                <w:bottom w:val="nil"/>
                <w:right w:val="nil"/>
                <w:between w:val="nil"/>
              </w:pBdr>
              <w:spacing w:before="6"/>
              <w:ind w:right="438"/>
              <w:rPr>
                <w:color w:val="000000"/>
                <w:sz w:val="24"/>
                <w:szCs w:val="24"/>
              </w:rPr>
            </w:pPr>
            <w:r>
              <w:rPr>
                <w:color w:val="000000"/>
                <w:sz w:val="24"/>
                <w:szCs w:val="24"/>
              </w:rPr>
              <w:t>ISO/IEC JTC 1/SC 32/WG 2</w:t>
            </w:r>
          </w:p>
        </w:tc>
        <w:tc>
          <w:tcPr>
            <w:tcW w:w="1985" w:type="dxa"/>
            <w:shd w:val="clear" w:color="auto" w:fill="FFFFFF"/>
          </w:tcPr>
          <w:p w14:paraId="3FF5695C" w14:textId="77777777" w:rsidR="00697DCA" w:rsidRDefault="00D5270E" w:rsidP="00956823">
            <w:pPr>
              <w:pBdr>
                <w:top w:val="nil"/>
                <w:left w:val="nil"/>
                <w:bottom w:val="nil"/>
                <w:right w:val="nil"/>
                <w:between w:val="nil"/>
              </w:pBdr>
              <w:spacing w:before="6"/>
              <w:ind w:left="63" w:right="142"/>
              <w:rPr>
                <w:color w:val="000000"/>
                <w:sz w:val="24"/>
                <w:szCs w:val="24"/>
              </w:rPr>
            </w:pPr>
            <w:r>
              <w:rPr>
                <w:color w:val="000000"/>
                <w:sz w:val="24"/>
                <w:szCs w:val="24"/>
              </w:rPr>
              <w:t>16 July 2024</w:t>
            </w:r>
          </w:p>
        </w:tc>
        <w:tc>
          <w:tcPr>
            <w:tcW w:w="2552" w:type="dxa"/>
            <w:shd w:val="clear" w:color="auto" w:fill="FFFFFF"/>
          </w:tcPr>
          <w:p w14:paraId="44D7B1EF" w14:textId="77777777" w:rsidR="00697DCA" w:rsidRDefault="00D5270E" w:rsidP="00956823">
            <w:pPr>
              <w:pBdr>
                <w:top w:val="nil"/>
                <w:left w:val="nil"/>
                <w:bottom w:val="nil"/>
                <w:right w:val="nil"/>
                <w:between w:val="nil"/>
              </w:pBdr>
              <w:spacing w:before="6"/>
              <w:ind w:left="50" w:right="125"/>
              <w:rPr>
                <w:color w:val="000000"/>
                <w:sz w:val="24"/>
                <w:szCs w:val="24"/>
              </w:rPr>
            </w:pPr>
            <w:r>
              <w:rPr>
                <w:color w:val="000000"/>
                <w:sz w:val="24"/>
                <w:szCs w:val="24"/>
              </w:rPr>
              <w:t>Virtual</w:t>
            </w:r>
          </w:p>
        </w:tc>
      </w:tr>
      <w:tr w:rsidR="00697DCA" w14:paraId="69B1ACE9" w14:textId="77777777">
        <w:trPr>
          <w:trHeight w:val="534"/>
        </w:trPr>
        <w:tc>
          <w:tcPr>
            <w:tcW w:w="3687" w:type="dxa"/>
          </w:tcPr>
          <w:p w14:paraId="0D1FFD11" w14:textId="77777777" w:rsidR="00697DCA" w:rsidRDefault="00D5270E" w:rsidP="00956823">
            <w:pPr>
              <w:pBdr>
                <w:top w:val="nil"/>
                <w:left w:val="nil"/>
                <w:bottom w:val="nil"/>
                <w:right w:val="nil"/>
                <w:between w:val="nil"/>
              </w:pBdr>
              <w:spacing w:before="6"/>
              <w:ind w:right="390"/>
              <w:rPr>
                <w:color w:val="000000"/>
                <w:sz w:val="24"/>
                <w:szCs w:val="24"/>
              </w:rPr>
            </w:pPr>
            <w:r>
              <w:rPr>
                <w:color w:val="000000"/>
                <w:sz w:val="24"/>
                <w:szCs w:val="24"/>
              </w:rPr>
              <w:t>ISO/IEC JTC 1/SC 34/JWG 7</w:t>
            </w:r>
          </w:p>
        </w:tc>
        <w:tc>
          <w:tcPr>
            <w:tcW w:w="1985" w:type="dxa"/>
            <w:shd w:val="clear" w:color="auto" w:fill="FFFFFF"/>
          </w:tcPr>
          <w:p w14:paraId="1F3C207D" w14:textId="77777777" w:rsidR="00697DCA" w:rsidRDefault="00D5270E" w:rsidP="00956823">
            <w:pPr>
              <w:pBdr>
                <w:top w:val="nil"/>
                <w:left w:val="nil"/>
                <w:bottom w:val="nil"/>
                <w:right w:val="nil"/>
                <w:between w:val="nil"/>
              </w:pBdr>
              <w:spacing w:before="6"/>
              <w:ind w:left="108" w:right="107"/>
              <w:rPr>
                <w:color w:val="000000"/>
                <w:sz w:val="24"/>
                <w:szCs w:val="24"/>
              </w:rPr>
            </w:pPr>
            <w:r>
              <w:rPr>
                <w:color w:val="000000"/>
                <w:sz w:val="24"/>
                <w:szCs w:val="24"/>
              </w:rPr>
              <w:t>22 May 2024</w:t>
            </w:r>
          </w:p>
        </w:tc>
        <w:tc>
          <w:tcPr>
            <w:tcW w:w="2552" w:type="dxa"/>
            <w:shd w:val="clear" w:color="auto" w:fill="FFFFFF"/>
          </w:tcPr>
          <w:p w14:paraId="60B70E6F" w14:textId="77777777" w:rsidR="00697DCA" w:rsidRDefault="00D5270E" w:rsidP="00956823">
            <w:pPr>
              <w:pBdr>
                <w:top w:val="nil"/>
                <w:left w:val="nil"/>
                <w:bottom w:val="nil"/>
                <w:right w:val="nil"/>
                <w:between w:val="nil"/>
              </w:pBdr>
              <w:spacing w:before="6"/>
              <w:ind w:left="50" w:right="42"/>
              <w:rPr>
                <w:color w:val="000000"/>
                <w:sz w:val="24"/>
                <w:szCs w:val="24"/>
              </w:rPr>
            </w:pPr>
            <w:r>
              <w:rPr>
                <w:color w:val="000000"/>
                <w:sz w:val="24"/>
                <w:szCs w:val="24"/>
              </w:rPr>
              <w:t>Hybrid</w:t>
            </w:r>
          </w:p>
        </w:tc>
      </w:tr>
    </w:tbl>
    <w:p w14:paraId="12B0FCD2" w14:textId="77777777" w:rsidR="00697DCA" w:rsidRDefault="00D5270E" w:rsidP="00956823">
      <w:pPr>
        <w:ind w:left="1386" w:right="1197" w:firstLine="11"/>
        <w:rPr>
          <w:i/>
          <w:sz w:val="24"/>
          <w:szCs w:val="24"/>
        </w:rPr>
      </w:pPr>
      <w:r>
        <w:rPr>
          <w:i/>
          <w:color w:val="234060"/>
          <w:sz w:val="24"/>
          <w:szCs w:val="24"/>
          <w:u w:val="single"/>
        </w:rPr>
        <w:t>The committee members registered as experts in respective Working Groups are</w:t>
      </w:r>
      <w:r>
        <w:rPr>
          <w:i/>
          <w:color w:val="234060"/>
          <w:sz w:val="24"/>
          <w:szCs w:val="24"/>
        </w:rPr>
        <w:t xml:space="preserve"> </w:t>
      </w:r>
      <w:r>
        <w:rPr>
          <w:i/>
          <w:color w:val="234060"/>
          <w:sz w:val="24"/>
          <w:szCs w:val="24"/>
          <w:u w:val="single"/>
        </w:rPr>
        <w:t>requested to ensure their participation in the WG meetings and share their reports with</w:t>
      </w:r>
      <w:r>
        <w:rPr>
          <w:i/>
          <w:color w:val="234060"/>
          <w:sz w:val="24"/>
          <w:szCs w:val="24"/>
        </w:rPr>
        <w:t xml:space="preserve"> </w:t>
      </w:r>
      <w:r>
        <w:rPr>
          <w:i/>
          <w:color w:val="234060"/>
          <w:sz w:val="24"/>
          <w:szCs w:val="24"/>
          <w:u w:val="single"/>
        </w:rPr>
        <w:t>the committee</w:t>
      </w:r>
    </w:p>
    <w:p w14:paraId="2ADFBECF" w14:textId="77777777" w:rsidR="00697DCA" w:rsidRDefault="00697DCA" w:rsidP="00956823">
      <w:pPr>
        <w:pBdr>
          <w:top w:val="nil"/>
          <w:left w:val="nil"/>
          <w:bottom w:val="nil"/>
          <w:right w:val="nil"/>
          <w:between w:val="nil"/>
        </w:pBdr>
        <w:spacing w:before="3"/>
        <w:rPr>
          <w:i/>
          <w:color w:val="000000"/>
          <w:sz w:val="21"/>
          <w:szCs w:val="21"/>
        </w:rPr>
      </w:pPr>
    </w:p>
    <w:p w14:paraId="7F9D93F3" w14:textId="1F2D96BB" w:rsidR="00FE2B13" w:rsidRPr="008B7727" w:rsidRDefault="00630081" w:rsidP="00FE2B13">
      <w:pPr>
        <w:pStyle w:val="Heading1"/>
        <w:ind w:hanging="111"/>
        <w:rPr>
          <w:b w:val="0"/>
          <w:color w:val="000000"/>
          <w:sz w:val="20"/>
          <w:szCs w:val="20"/>
          <w:highlight w:val="yellow"/>
        </w:rPr>
      </w:pPr>
      <w:r>
        <w:rPr>
          <w:color w:val="234060"/>
        </w:rPr>
        <w:t>ITEM 5</w:t>
      </w:r>
      <w:r w:rsidR="00FE2B13">
        <w:rPr>
          <w:color w:val="234060"/>
        </w:rPr>
        <w:t xml:space="preserve"> </w:t>
      </w:r>
      <w:r w:rsidR="00FE2B13" w:rsidRPr="00FE2B13">
        <w:rPr>
          <w:color w:val="234060"/>
        </w:rPr>
        <w:t>NEW WORK ITEM PROPOSAL</w:t>
      </w:r>
      <w:r w:rsidR="00FE2B13" w:rsidRPr="008B7727">
        <w:rPr>
          <w:color w:val="234060"/>
          <w:highlight w:val="yellow"/>
        </w:rPr>
        <w:t xml:space="preserve"> </w:t>
      </w:r>
    </w:p>
    <w:p w14:paraId="5B41CDBB" w14:textId="0F058A13" w:rsidR="00FE2B13" w:rsidRDefault="00630081" w:rsidP="00FE2B13">
      <w:pPr>
        <w:pBdr>
          <w:top w:val="nil"/>
          <w:left w:val="nil"/>
          <w:bottom w:val="nil"/>
          <w:right w:val="nil"/>
          <w:between w:val="nil"/>
        </w:pBdr>
        <w:tabs>
          <w:tab w:val="left" w:pos="1386"/>
        </w:tabs>
        <w:spacing w:before="1"/>
        <w:ind w:left="1386" w:right="1200" w:hanging="567"/>
        <w:jc w:val="both"/>
        <w:rPr>
          <w:iCs/>
          <w:sz w:val="23"/>
          <w:szCs w:val="23"/>
        </w:rPr>
      </w:pPr>
      <w:r>
        <w:rPr>
          <w:b/>
          <w:color w:val="234060"/>
          <w:sz w:val="24"/>
          <w:szCs w:val="24"/>
        </w:rPr>
        <w:t>5</w:t>
      </w:r>
      <w:r w:rsidR="00FE2B13" w:rsidRPr="00FE2B13">
        <w:rPr>
          <w:b/>
          <w:color w:val="234060"/>
          <w:sz w:val="24"/>
          <w:szCs w:val="24"/>
        </w:rPr>
        <w:t>.1</w:t>
      </w:r>
      <w:r w:rsidR="00FE2B13" w:rsidRPr="00FE2B13">
        <w:rPr>
          <w:b/>
          <w:color w:val="234060"/>
          <w:sz w:val="24"/>
          <w:szCs w:val="24"/>
        </w:rPr>
        <w:tab/>
      </w:r>
      <w:r w:rsidR="00FE2B13" w:rsidRPr="00D53D4B">
        <w:rPr>
          <w:iCs/>
          <w:sz w:val="23"/>
          <w:szCs w:val="23"/>
        </w:rPr>
        <w:t xml:space="preserve">As the committee is aware, </w:t>
      </w:r>
      <w:r w:rsidR="00FE2B13">
        <w:rPr>
          <w:iCs/>
          <w:sz w:val="23"/>
          <w:szCs w:val="23"/>
        </w:rPr>
        <w:t>a</w:t>
      </w:r>
      <w:r w:rsidR="00FE2B13" w:rsidRPr="00D53D4B">
        <w:rPr>
          <w:iCs/>
          <w:sz w:val="23"/>
          <w:szCs w:val="23"/>
        </w:rPr>
        <w:t xml:space="preserve"> </w:t>
      </w:r>
      <w:r w:rsidR="00FE2B13" w:rsidRPr="005D3968">
        <w:rPr>
          <w:iCs/>
          <w:sz w:val="23"/>
          <w:szCs w:val="23"/>
        </w:rPr>
        <w:t xml:space="preserve">new proposal was received </w:t>
      </w:r>
      <w:r w:rsidR="00FE2B13">
        <w:rPr>
          <w:iCs/>
          <w:sz w:val="23"/>
          <w:szCs w:val="23"/>
        </w:rPr>
        <w:t xml:space="preserve">from </w:t>
      </w:r>
      <w:r w:rsidR="00FE2B13" w:rsidRPr="00D53D4B">
        <w:rPr>
          <w:iCs/>
          <w:sz w:val="23"/>
          <w:szCs w:val="23"/>
        </w:rPr>
        <w:t xml:space="preserve">Shri Vinod Krishnan </w:t>
      </w:r>
      <w:r w:rsidR="00FE2B13">
        <w:rPr>
          <w:iCs/>
          <w:sz w:val="23"/>
          <w:szCs w:val="23"/>
        </w:rPr>
        <w:t xml:space="preserve">on </w:t>
      </w:r>
      <w:r w:rsidR="00FE2B13" w:rsidRPr="005D3968">
        <w:rPr>
          <w:iCs/>
          <w:sz w:val="23"/>
          <w:szCs w:val="23"/>
        </w:rPr>
        <w:t>“</w:t>
      </w:r>
      <w:r w:rsidR="00FE2B13">
        <w:rPr>
          <w:iCs/>
          <w:sz w:val="23"/>
          <w:szCs w:val="23"/>
        </w:rPr>
        <w:t>International/</w:t>
      </w:r>
      <w:r w:rsidR="00FE2B13" w:rsidRPr="005D3968">
        <w:rPr>
          <w:iCs/>
          <w:sz w:val="23"/>
          <w:szCs w:val="23"/>
        </w:rPr>
        <w:t>Indian Standard Organisation Number – ISON”</w:t>
      </w:r>
      <w:r w:rsidR="00D5270E">
        <w:rPr>
          <w:iCs/>
          <w:sz w:val="23"/>
          <w:szCs w:val="23"/>
        </w:rPr>
        <w:t xml:space="preserve"> </w:t>
      </w:r>
      <w:r w:rsidR="00D5270E">
        <w:rPr>
          <w:sz w:val="23"/>
          <w:szCs w:val="23"/>
        </w:rPr>
        <w:t xml:space="preserve">given in </w:t>
      </w:r>
      <w:r w:rsidR="00D5270E" w:rsidRPr="00D5270E">
        <w:rPr>
          <w:b/>
          <w:sz w:val="23"/>
          <w:szCs w:val="23"/>
        </w:rPr>
        <w:t>ANNEX-9</w:t>
      </w:r>
      <w:r w:rsidR="00D5270E">
        <w:rPr>
          <w:sz w:val="23"/>
          <w:szCs w:val="23"/>
        </w:rPr>
        <w:t xml:space="preserve"> of the agenda</w:t>
      </w:r>
      <w:r w:rsidR="00FE2B13">
        <w:rPr>
          <w:iCs/>
          <w:sz w:val="23"/>
          <w:szCs w:val="23"/>
        </w:rPr>
        <w:t>.</w:t>
      </w:r>
      <w:r w:rsidR="00FE2B13" w:rsidRPr="00FE2B13">
        <w:t xml:space="preserve"> </w:t>
      </w:r>
      <w:r w:rsidR="00FE2B13" w:rsidRPr="00FE2B13">
        <w:rPr>
          <w:iCs/>
          <w:sz w:val="23"/>
          <w:szCs w:val="23"/>
        </w:rPr>
        <w:t xml:space="preserve">The committee </w:t>
      </w:r>
      <w:r w:rsidR="00FE2B13">
        <w:rPr>
          <w:iCs/>
          <w:sz w:val="23"/>
          <w:szCs w:val="23"/>
        </w:rPr>
        <w:t xml:space="preserve">had </w:t>
      </w:r>
      <w:r w:rsidR="00FE2B13" w:rsidRPr="00FE2B13">
        <w:rPr>
          <w:iCs/>
          <w:sz w:val="23"/>
          <w:szCs w:val="23"/>
        </w:rPr>
        <w:t>considered the fact that no comments were received from any experts (Committee members, Registrar of Companies, etc.) even after circulating t</w:t>
      </w:r>
      <w:r w:rsidR="00FE2B13">
        <w:rPr>
          <w:iCs/>
          <w:sz w:val="23"/>
          <w:szCs w:val="23"/>
        </w:rPr>
        <w:t xml:space="preserve">he draft on multiple occasions and decided </w:t>
      </w:r>
      <w:r w:rsidR="00FE2B13" w:rsidRPr="00FE2B13">
        <w:rPr>
          <w:iCs/>
          <w:sz w:val="23"/>
          <w:szCs w:val="23"/>
        </w:rPr>
        <w:t xml:space="preserve">to recirculate the proposal to the committee members for another period of 30 days. </w:t>
      </w:r>
      <w:r w:rsidR="00FE2B13">
        <w:rPr>
          <w:iCs/>
          <w:sz w:val="23"/>
          <w:szCs w:val="23"/>
        </w:rPr>
        <w:t>No inputs have been received so far.</w:t>
      </w:r>
    </w:p>
    <w:p w14:paraId="067E73E7" w14:textId="77777777" w:rsidR="00FE2B13" w:rsidRDefault="00FE2B13" w:rsidP="00FE2B13">
      <w:pPr>
        <w:pBdr>
          <w:top w:val="nil"/>
          <w:left w:val="nil"/>
          <w:bottom w:val="nil"/>
          <w:right w:val="nil"/>
          <w:between w:val="nil"/>
        </w:pBdr>
        <w:tabs>
          <w:tab w:val="left" w:pos="1386"/>
        </w:tabs>
        <w:spacing w:before="1"/>
        <w:ind w:left="1386" w:right="1200" w:firstLine="32"/>
        <w:jc w:val="both"/>
        <w:rPr>
          <w:b/>
          <w:color w:val="234060"/>
          <w:sz w:val="24"/>
          <w:szCs w:val="24"/>
        </w:rPr>
      </w:pPr>
    </w:p>
    <w:p w14:paraId="3C3106C9" w14:textId="77777777" w:rsidR="00FE2B13" w:rsidRPr="00FE2B13" w:rsidRDefault="00FE2B13" w:rsidP="00FE2B13">
      <w:pPr>
        <w:pBdr>
          <w:top w:val="nil"/>
          <w:left w:val="nil"/>
          <w:bottom w:val="nil"/>
          <w:right w:val="nil"/>
          <w:between w:val="nil"/>
        </w:pBdr>
        <w:tabs>
          <w:tab w:val="left" w:pos="1386"/>
        </w:tabs>
        <w:spacing w:before="1"/>
        <w:ind w:left="1386" w:right="1200" w:firstLine="32"/>
        <w:jc w:val="both"/>
        <w:rPr>
          <w:iCs/>
          <w:sz w:val="23"/>
          <w:szCs w:val="23"/>
        </w:rPr>
      </w:pPr>
      <w:r>
        <w:rPr>
          <w:i/>
          <w:color w:val="234060"/>
          <w:sz w:val="24"/>
          <w:szCs w:val="24"/>
          <w:u w:val="single"/>
        </w:rPr>
        <w:t>The committee may accordingly decide.</w:t>
      </w:r>
    </w:p>
    <w:p w14:paraId="4454ADD5" w14:textId="77777777" w:rsidR="00FE2B13" w:rsidRDefault="00FE2B13" w:rsidP="00956823">
      <w:pPr>
        <w:pStyle w:val="Heading1"/>
        <w:ind w:left="1814" w:right="1200" w:hanging="994"/>
        <w:rPr>
          <w:color w:val="234060"/>
        </w:rPr>
      </w:pPr>
    </w:p>
    <w:p w14:paraId="42617226" w14:textId="4A8F6D07" w:rsidR="0026031D" w:rsidRPr="00E9413E" w:rsidRDefault="0026031D" w:rsidP="0026031D">
      <w:pPr>
        <w:pBdr>
          <w:top w:val="nil"/>
          <w:left w:val="nil"/>
          <w:bottom w:val="nil"/>
          <w:right w:val="nil"/>
          <w:between w:val="nil"/>
        </w:pBdr>
        <w:tabs>
          <w:tab w:val="left" w:pos="1080"/>
          <w:tab w:val="left" w:pos="1134"/>
          <w:tab w:val="left" w:pos="1440"/>
        </w:tabs>
        <w:spacing w:after="120"/>
        <w:ind w:left="709" w:right="85"/>
        <w:jc w:val="both"/>
        <w:rPr>
          <w:b/>
          <w:color w:val="244061" w:themeColor="accent1" w:themeShade="80"/>
          <w:sz w:val="24"/>
          <w:szCs w:val="24"/>
        </w:rPr>
      </w:pPr>
      <w:r>
        <w:rPr>
          <w:b/>
          <w:color w:val="244061" w:themeColor="accent1" w:themeShade="80"/>
          <w:sz w:val="24"/>
          <w:szCs w:val="24"/>
        </w:rPr>
        <w:t>ITEM 6</w:t>
      </w:r>
      <w:r w:rsidRPr="00E9413E">
        <w:rPr>
          <w:b/>
          <w:color w:val="244061" w:themeColor="accent1" w:themeShade="80"/>
          <w:sz w:val="24"/>
          <w:szCs w:val="24"/>
        </w:rPr>
        <w:t xml:space="preserve">   eBIS Portal(www.manakonline.in)</w:t>
      </w:r>
    </w:p>
    <w:p w14:paraId="33690503"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08CC4CA3"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6C29957C"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701549D7"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5CC25047" w14:textId="77777777" w:rsidR="0026031D" w:rsidRPr="0026031D" w:rsidRDefault="0026031D" w:rsidP="0026031D">
      <w:pPr>
        <w:pStyle w:val="ListParagraph"/>
        <w:numPr>
          <w:ilvl w:val="0"/>
          <w:numId w:val="7"/>
        </w:numPr>
        <w:pBdr>
          <w:top w:val="nil"/>
          <w:left w:val="nil"/>
          <w:bottom w:val="nil"/>
          <w:right w:val="nil"/>
          <w:between w:val="nil"/>
        </w:pBdr>
        <w:tabs>
          <w:tab w:val="left" w:pos="1080"/>
          <w:tab w:val="left" w:pos="1134"/>
          <w:tab w:val="left" w:pos="1440"/>
          <w:tab w:val="left" w:pos="1843"/>
          <w:tab w:val="left" w:pos="2835"/>
        </w:tabs>
        <w:autoSpaceDE w:val="0"/>
        <w:autoSpaceDN w:val="0"/>
        <w:spacing w:after="120"/>
        <w:ind w:right="85"/>
        <w:jc w:val="both"/>
        <w:rPr>
          <w:vanish/>
          <w:sz w:val="24"/>
          <w:szCs w:val="24"/>
        </w:rPr>
      </w:pPr>
    </w:p>
    <w:p w14:paraId="4EC63166" w14:textId="7BBEAB66" w:rsidR="0026031D" w:rsidRPr="00E9413E" w:rsidRDefault="0026031D" w:rsidP="0026031D">
      <w:pPr>
        <w:pStyle w:val="ListParagraph"/>
        <w:numPr>
          <w:ilvl w:val="1"/>
          <w:numId w:val="7"/>
        </w:numPr>
        <w:pBdr>
          <w:top w:val="nil"/>
          <w:left w:val="nil"/>
          <w:bottom w:val="nil"/>
          <w:right w:val="nil"/>
          <w:between w:val="nil"/>
        </w:pBdr>
        <w:autoSpaceDE w:val="0"/>
        <w:autoSpaceDN w:val="0"/>
        <w:spacing w:after="120"/>
        <w:ind w:left="1418" w:right="85"/>
        <w:jc w:val="both"/>
        <w:rPr>
          <w:b/>
          <w:color w:val="244061" w:themeColor="accent1" w:themeShade="80"/>
          <w:sz w:val="24"/>
          <w:szCs w:val="24"/>
        </w:rPr>
      </w:pPr>
      <w:r w:rsidRPr="00E9413E">
        <w:rPr>
          <w:sz w:val="24"/>
          <w:szCs w:val="24"/>
        </w:rPr>
        <w:t xml:space="preserve">BIS has recently migrated its activities into an online collaboration tool. Three portals – the Standardization, Conformity Assessment and Training Portals of e-BIS can be accessed through www.manakonline.in. BIS committee related work like, meeting notice, issuing agenda, minutes, P-draft, WC draft etc. is being done through the Standardization portal. </w:t>
      </w:r>
    </w:p>
    <w:p w14:paraId="2461EE79" w14:textId="77777777" w:rsidR="0026031D" w:rsidRPr="00E9413E" w:rsidRDefault="0026031D" w:rsidP="0026031D">
      <w:pPr>
        <w:pStyle w:val="ListParagraph"/>
        <w:pBdr>
          <w:top w:val="nil"/>
          <w:left w:val="nil"/>
          <w:bottom w:val="nil"/>
          <w:right w:val="nil"/>
          <w:between w:val="nil"/>
        </w:pBdr>
        <w:tabs>
          <w:tab w:val="left" w:pos="1080"/>
          <w:tab w:val="left" w:pos="1134"/>
          <w:tab w:val="left" w:pos="1440"/>
          <w:tab w:val="left" w:pos="1843"/>
          <w:tab w:val="left" w:pos="2835"/>
        </w:tabs>
        <w:spacing w:after="120"/>
        <w:ind w:left="1134" w:right="85" w:firstLine="0"/>
        <w:jc w:val="both"/>
        <w:rPr>
          <w:b/>
          <w:color w:val="244061" w:themeColor="accent1" w:themeShade="80"/>
          <w:sz w:val="24"/>
          <w:szCs w:val="24"/>
        </w:rPr>
      </w:pPr>
      <w:r w:rsidRPr="00E9413E">
        <w:rPr>
          <w:bCs/>
          <w:i/>
          <w:color w:val="244061" w:themeColor="accent1" w:themeShade="80"/>
          <w:sz w:val="24"/>
          <w:szCs w:val="24"/>
          <w:u w:val="single"/>
        </w:rPr>
        <w:t>The committee may please note</w:t>
      </w:r>
    </w:p>
    <w:p w14:paraId="09ACB9D2" w14:textId="77777777" w:rsidR="0026031D" w:rsidRDefault="0026031D" w:rsidP="00956823">
      <w:pPr>
        <w:pStyle w:val="Heading1"/>
        <w:ind w:left="1814" w:right="1200" w:hanging="994"/>
        <w:rPr>
          <w:color w:val="234060"/>
        </w:rPr>
      </w:pPr>
    </w:p>
    <w:p w14:paraId="64A7DFB7" w14:textId="39347E3E" w:rsidR="00697DCA" w:rsidRDefault="00630081" w:rsidP="00956823">
      <w:pPr>
        <w:pStyle w:val="Heading1"/>
        <w:ind w:left="1814" w:right="1200" w:hanging="994"/>
      </w:pPr>
      <w:r>
        <w:rPr>
          <w:color w:val="234060"/>
        </w:rPr>
        <w:t xml:space="preserve">ITEM </w:t>
      </w:r>
      <w:r w:rsidR="0026031D">
        <w:rPr>
          <w:color w:val="234060"/>
        </w:rPr>
        <w:t>7</w:t>
      </w:r>
      <w:r w:rsidR="00D5270E">
        <w:rPr>
          <w:color w:val="234060"/>
        </w:rPr>
        <w:t xml:space="preserve"> RESEARCH &amp; DEVELOPMENT PROJECTS FOR FORMULATION AND REVIEW OF STANDARDS</w:t>
      </w:r>
    </w:p>
    <w:p w14:paraId="1C222178" w14:textId="77777777" w:rsidR="0026031D" w:rsidRPr="0026031D" w:rsidRDefault="0026031D" w:rsidP="0026031D">
      <w:pPr>
        <w:pStyle w:val="ListParagraph"/>
        <w:numPr>
          <w:ilvl w:val="0"/>
          <w:numId w:val="5"/>
        </w:numPr>
        <w:pBdr>
          <w:top w:val="nil"/>
          <w:left w:val="nil"/>
          <w:bottom w:val="nil"/>
          <w:right w:val="nil"/>
          <w:between w:val="nil"/>
        </w:pBdr>
        <w:tabs>
          <w:tab w:val="left" w:pos="1387"/>
        </w:tabs>
        <w:spacing w:before="73"/>
        <w:ind w:right="1121"/>
        <w:jc w:val="both"/>
        <w:rPr>
          <w:vanish/>
          <w:color w:val="000000"/>
          <w:sz w:val="24"/>
          <w:szCs w:val="24"/>
        </w:rPr>
      </w:pPr>
    </w:p>
    <w:p w14:paraId="50AE657D" w14:textId="4CA2C9BC" w:rsidR="00697DCA" w:rsidRPr="0059683E" w:rsidRDefault="00D5270E" w:rsidP="0026031D">
      <w:pPr>
        <w:numPr>
          <w:ilvl w:val="1"/>
          <w:numId w:val="5"/>
        </w:numPr>
        <w:pBdr>
          <w:top w:val="nil"/>
          <w:left w:val="nil"/>
          <w:bottom w:val="nil"/>
          <w:right w:val="nil"/>
          <w:between w:val="nil"/>
        </w:pBdr>
        <w:tabs>
          <w:tab w:val="left" w:pos="1387"/>
        </w:tabs>
        <w:spacing w:before="73"/>
        <w:ind w:right="1121"/>
        <w:jc w:val="both"/>
        <w:rPr>
          <w:color w:val="000000"/>
          <w:sz w:val="24"/>
          <w:szCs w:val="24"/>
        </w:rPr>
      </w:pPr>
      <w:r w:rsidRPr="0059683E">
        <w:rPr>
          <w:color w:val="000000"/>
          <w:sz w:val="24"/>
          <w:szCs w:val="24"/>
        </w:rPr>
        <w:t>BIS has issued Guidelines for Research &amp; Development Projects for Formulation and Review of Standards. The guidelines were circulated to all members of the Sectional Committee inviting potential R&amp;D projects from the committee members. BIS will</w:t>
      </w:r>
      <w:r w:rsidR="0059683E" w:rsidRPr="0059683E">
        <w:rPr>
          <w:color w:val="000000"/>
          <w:sz w:val="24"/>
          <w:szCs w:val="24"/>
        </w:rPr>
        <w:t xml:space="preserve"> </w:t>
      </w:r>
      <w:r w:rsidRPr="0059683E">
        <w:rPr>
          <w:color w:val="000000"/>
          <w:sz w:val="24"/>
          <w:szCs w:val="24"/>
        </w:rPr>
        <w:t>publish a list of research &amp; development projects along with Terms of Reference (ToR) on Standardization portal or any other suitable digital platform.</w:t>
      </w:r>
    </w:p>
    <w:p w14:paraId="7B6DC8E7" w14:textId="4B94F34E" w:rsidR="00697DCA" w:rsidRPr="001B790E" w:rsidRDefault="00D5270E" w:rsidP="001B790E">
      <w:pPr>
        <w:numPr>
          <w:ilvl w:val="1"/>
          <w:numId w:val="5"/>
        </w:numPr>
        <w:pBdr>
          <w:top w:val="nil"/>
          <w:left w:val="nil"/>
          <w:bottom w:val="nil"/>
          <w:right w:val="nil"/>
          <w:between w:val="nil"/>
        </w:pBdr>
        <w:tabs>
          <w:tab w:val="left" w:pos="1387"/>
        </w:tabs>
        <w:spacing w:before="77"/>
        <w:ind w:right="1115"/>
        <w:jc w:val="both"/>
        <w:rPr>
          <w:color w:val="000000"/>
          <w:sz w:val="24"/>
          <w:szCs w:val="24"/>
        </w:rPr>
      </w:pPr>
      <w:r>
        <w:rPr>
          <w:color w:val="000000"/>
          <w:sz w:val="24"/>
          <w:szCs w:val="24"/>
        </w:rPr>
        <w:t xml:space="preserve">Members are requested to provide their interest for taking up R&amp;D work and suggest more such relevant R&amp;D projects. Interests received, if any, would be tabled during the meeting. The guidelines for R&amp;D projects and template of ToR is attached as </w:t>
      </w:r>
      <w:r>
        <w:rPr>
          <w:b/>
          <w:color w:val="000000"/>
          <w:sz w:val="24"/>
          <w:szCs w:val="24"/>
        </w:rPr>
        <w:t xml:space="preserve">ANNEX 10 </w:t>
      </w:r>
      <w:r>
        <w:rPr>
          <w:color w:val="000000"/>
          <w:sz w:val="24"/>
          <w:szCs w:val="24"/>
        </w:rPr>
        <w:t xml:space="preserve">and </w:t>
      </w:r>
      <w:r>
        <w:rPr>
          <w:b/>
          <w:color w:val="000000"/>
          <w:sz w:val="24"/>
          <w:szCs w:val="24"/>
        </w:rPr>
        <w:t xml:space="preserve">ANNEX 11 </w:t>
      </w:r>
      <w:r>
        <w:rPr>
          <w:color w:val="000000"/>
          <w:sz w:val="24"/>
          <w:szCs w:val="24"/>
        </w:rPr>
        <w:t>respectively.</w:t>
      </w:r>
    </w:p>
    <w:p w14:paraId="3DC13B42" w14:textId="77777777" w:rsidR="00697DCA" w:rsidRDefault="00D5270E" w:rsidP="00956823">
      <w:pPr>
        <w:ind w:left="1386"/>
        <w:rPr>
          <w:i/>
          <w:sz w:val="24"/>
          <w:szCs w:val="24"/>
        </w:rPr>
      </w:pPr>
      <w:r>
        <w:rPr>
          <w:i/>
          <w:color w:val="22405F"/>
          <w:sz w:val="24"/>
          <w:szCs w:val="24"/>
          <w:u w:val="single"/>
        </w:rPr>
        <w:t>The committee may please note and deliberate</w:t>
      </w:r>
    </w:p>
    <w:p w14:paraId="390B17D6" w14:textId="77777777" w:rsidR="00697DCA" w:rsidRDefault="00697DCA" w:rsidP="00956823">
      <w:pPr>
        <w:pBdr>
          <w:top w:val="nil"/>
          <w:left w:val="nil"/>
          <w:bottom w:val="nil"/>
          <w:right w:val="nil"/>
          <w:between w:val="nil"/>
        </w:pBdr>
        <w:spacing w:before="3"/>
        <w:rPr>
          <w:i/>
          <w:color w:val="000000"/>
          <w:sz w:val="21"/>
          <w:szCs w:val="21"/>
        </w:rPr>
      </w:pPr>
    </w:p>
    <w:p w14:paraId="799E43CE" w14:textId="6027731B" w:rsidR="00697DCA" w:rsidRDefault="0026031D" w:rsidP="0059683E">
      <w:pPr>
        <w:pStyle w:val="Heading1"/>
        <w:spacing w:before="1" w:line="274" w:lineRule="auto"/>
        <w:ind w:hanging="111"/>
      </w:pPr>
      <w:r>
        <w:rPr>
          <w:color w:val="234060"/>
        </w:rPr>
        <w:t>ITEM 8</w:t>
      </w:r>
      <w:r w:rsidR="00D5270E">
        <w:rPr>
          <w:color w:val="234060"/>
        </w:rPr>
        <w:t xml:space="preserve"> EMERGING AREAS FOR STANDARDIZATION</w:t>
      </w:r>
    </w:p>
    <w:p w14:paraId="4F33AAFB" w14:textId="609CB1A7" w:rsidR="00697DCA" w:rsidRPr="001B790E" w:rsidRDefault="0026031D" w:rsidP="001B790E">
      <w:pPr>
        <w:pBdr>
          <w:top w:val="nil"/>
          <w:left w:val="nil"/>
          <w:bottom w:val="nil"/>
          <w:right w:val="nil"/>
          <w:between w:val="nil"/>
        </w:pBdr>
        <w:ind w:left="1418" w:right="952" w:hanging="425"/>
        <w:jc w:val="both"/>
        <w:rPr>
          <w:color w:val="000000"/>
          <w:sz w:val="24"/>
          <w:szCs w:val="24"/>
        </w:rPr>
      </w:pPr>
      <w:r>
        <w:rPr>
          <w:b/>
          <w:color w:val="234060"/>
          <w:sz w:val="24"/>
          <w:szCs w:val="24"/>
        </w:rPr>
        <w:t>8</w:t>
      </w:r>
      <w:r w:rsidR="00D5270E">
        <w:rPr>
          <w:b/>
          <w:color w:val="234060"/>
          <w:sz w:val="24"/>
          <w:szCs w:val="24"/>
        </w:rPr>
        <w:t xml:space="preserve">.1. </w:t>
      </w:r>
      <w:r w:rsidR="00D5270E">
        <w:rPr>
          <w:color w:val="000000"/>
          <w:sz w:val="24"/>
          <w:szCs w:val="24"/>
        </w:rPr>
        <w:t>The Standardization National Action plan (SNAP) 2022-27 has been prepared with the broad objective of steering the national standardisation work and promoting harmonious development of standards while facilitating active involvement of our stakeholders in the process. The document can be accessed through BIS website or</w:t>
      </w:r>
      <w:r w:rsidR="00D5270E">
        <w:rPr>
          <w:color w:val="0000FF"/>
          <w:sz w:val="24"/>
          <w:szCs w:val="24"/>
        </w:rPr>
        <w:t xml:space="preserve"> </w:t>
      </w:r>
      <w:hyperlink r:id="rId10">
        <w:r w:rsidR="00D5270E">
          <w:rPr>
            <w:color w:val="0000FF"/>
            <w:sz w:val="24"/>
            <w:szCs w:val="24"/>
            <w:u w:val="single"/>
          </w:rPr>
          <w:t>by clicking here</w:t>
        </w:r>
      </w:hyperlink>
      <w:r w:rsidR="00D5270E">
        <w:rPr>
          <w:color w:val="000000"/>
          <w:sz w:val="24"/>
          <w:szCs w:val="24"/>
        </w:rPr>
        <w:t>.</w:t>
      </w:r>
    </w:p>
    <w:p w14:paraId="0C334CE2" w14:textId="77777777" w:rsidR="00697DCA" w:rsidRDefault="00D5270E" w:rsidP="00956823">
      <w:pPr>
        <w:ind w:left="1528"/>
        <w:rPr>
          <w:i/>
          <w:sz w:val="24"/>
          <w:szCs w:val="24"/>
        </w:rPr>
      </w:pPr>
      <w:r>
        <w:rPr>
          <w:i/>
          <w:color w:val="234060"/>
          <w:sz w:val="24"/>
          <w:szCs w:val="24"/>
          <w:u w:val="single"/>
        </w:rPr>
        <w:t>The committee may please note</w:t>
      </w:r>
    </w:p>
    <w:p w14:paraId="64E64B2B" w14:textId="77777777" w:rsidR="001B790E" w:rsidRDefault="001B790E" w:rsidP="0059683E">
      <w:pPr>
        <w:pStyle w:val="Heading1"/>
        <w:ind w:hanging="111"/>
        <w:rPr>
          <w:color w:val="234060"/>
        </w:rPr>
      </w:pPr>
    </w:p>
    <w:p w14:paraId="0B835D9D" w14:textId="6B0E9052" w:rsidR="00697DCA" w:rsidRDefault="0026031D" w:rsidP="0059683E">
      <w:pPr>
        <w:pStyle w:val="Heading1"/>
        <w:ind w:hanging="111"/>
      </w:pPr>
      <w:r>
        <w:rPr>
          <w:color w:val="234060"/>
        </w:rPr>
        <w:t>ITEM 9</w:t>
      </w:r>
      <w:r w:rsidR="00D5270E">
        <w:rPr>
          <w:color w:val="234060"/>
        </w:rPr>
        <w:t xml:space="preserve"> INFORMATION ON E-SALE OF STANDARDS BY BIS</w:t>
      </w:r>
    </w:p>
    <w:p w14:paraId="44FB1417" w14:textId="77777777" w:rsidR="0026031D" w:rsidRPr="0026031D" w:rsidRDefault="0026031D" w:rsidP="0026031D">
      <w:pPr>
        <w:pStyle w:val="ListParagraph"/>
        <w:numPr>
          <w:ilvl w:val="0"/>
          <w:numId w:val="4"/>
        </w:numPr>
        <w:pBdr>
          <w:top w:val="nil"/>
          <w:left w:val="nil"/>
          <w:bottom w:val="nil"/>
          <w:right w:val="nil"/>
          <w:between w:val="nil"/>
        </w:pBdr>
        <w:tabs>
          <w:tab w:val="left" w:pos="1387"/>
        </w:tabs>
        <w:spacing w:before="115"/>
        <w:ind w:right="1203"/>
        <w:jc w:val="both"/>
        <w:rPr>
          <w:vanish/>
          <w:color w:val="000000"/>
          <w:sz w:val="24"/>
          <w:szCs w:val="24"/>
        </w:rPr>
      </w:pPr>
    </w:p>
    <w:p w14:paraId="49AB0E73" w14:textId="24BEC0E7" w:rsidR="00697DCA" w:rsidRDefault="00D5270E" w:rsidP="0026031D">
      <w:pPr>
        <w:numPr>
          <w:ilvl w:val="1"/>
          <w:numId w:val="4"/>
        </w:numPr>
        <w:pBdr>
          <w:top w:val="nil"/>
          <w:left w:val="nil"/>
          <w:bottom w:val="nil"/>
          <w:right w:val="nil"/>
          <w:between w:val="nil"/>
        </w:pBdr>
        <w:tabs>
          <w:tab w:val="left" w:pos="1387"/>
        </w:tabs>
        <w:spacing w:before="115"/>
        <w:ind w:right="1203"/>
        <w:jc w:val="both"/>
        <w:rPr>
          <w:color w:val="000000"/>
          <w:sz w:val="24"/>
          <w:szCs w:val="24"/>
        </w:rPr>
      </w:pPr>
      <w:r>
        <w:rPr>
          <w:color w:val="000000"/>
          <w:sz w:val="24"/>
          <w:szCs w:val="24"/>
        </w:rPr>
        <w:t>Bureau of Indian Standards, the National Standards Body of India has published more than 20000 Indian Standards. Indigenous standards are available for free. These can be accessed at</w:t>
      </w:r>
      <w:r>
        <w:rPr>
          <w:color w:val="0000FF"/>
          <w:sz w:val="24"/>
          <w:szCs w:val="24"/>
        </w:rPr>
        <w:t xml:space="preserve"> </w:t>
      </w:r>
      <w:hyperlink r:id="rId11">
        <w:r>
          <w:rPr>
            <w:color w:val="0000FF"/>
            <w:sz w:val="24"/>
            <w:szCs w:val="24"/>
            <w:u w:val="single"/>
          </w:rPr>
          <w:t>https://standardsbis.bsbedge.com/</w:t>
        </w:r>
      </w:hyperlink>
    </w:p>
    <w:p w14:paraId="42563761" w14:textId="77777777" w:rsidR="00697DCA" w:rsidRDefault="00D5270E" w:rsidP="0059683E">
      <w:pPr>
        <w:numPr>
          <w:ilvl w:val="1"/>
          <w:numId w:val="4"/>
        </w:numPr>
        <w:pBdr>
          <w:top w:val="nil"/>
          <w:left w:val="nil"/>
          <w:bottom w:val="nil"/>
          <w:right w:val="nil"/>
          <w:between w:val="nil"/>
        </w:pBdr>
        <w:tabs>
          <w:tab w:val="left" w:pos="1387"/>
        </w:tabs>
        <w:spacing w:before="120"/>
        <w:ind w:right="1211"/>
        <w:jc w:val="both"/>
        <w:rPr>
          <w:color w:val="000000"/>
          <w:sz w:val="24"/>
          <w:szCs w:val="24"/>
        </w:rPr>
      </w:pPr>
      <w:r>
        <w:rPr>
          <w:color w:val="000000"/>
          <w:sz w:val="24"/>
          <w:szCs w:val="24"/>
        </w:rPr>
        <w:t>Indian standards which are adoption of ISO and IEC standards are available for sale. These can be accessed at</w:t>
      </w:r>
      <w:r>
        <w:rPr>
          <w:color w:val="0000FF"/>
          <w:sz w:val="24"/>
          <w:szCs w:val="24"/>
        </w:rPr>
        <w:t xml:space="preserve"> </w:t>
      </w:r>
      <w:hyperlink r:id="rId12">
        <w:r>
          <w:rPr>
            <w:color w:val="0000FF"/>
            <w:sz w:val="24"/>
            <w:szCs w:val="24"/>
            <w:u w:val="single"/>
          </w:rPr>
          <w:t>https://standardsbis.bsbedge.com/</w:t>
        </w:r>
      </w:hyperlink>
    </w:p>
    <w:p w14:paraId="009769C5" w14:textId="77777777" w:rsidR="00697DCA" w:rsidRDefault="00D5270E" w:rsidP="00956823">
      <w:pPr>
        <w:spacing w:before="120"/>
        <w:ind w:left="1386"/>
        <w:rPr>
          <w:i/>
          <w:sz w:val="24"/>
          <w:szCs w:val="24"/>
        </w:rPr>
      </w:pPr>
      <w:r>
        <w:rPr>
          <w:i/>
          <w:color w:val="234060"/>
          <w:sz w:val="24"/>
          <w:szCs w:val="24"/>
          <w:u w:val="single"/>
        </w:rPr>
        <w:t>The committee may please note</w:t>
      </w:r>
    </w:p>
    <w:p w14:paraId="4BC162C3" w14:textId="77777777" w:rsidR="00697DCA" w:rsidRDefault="00697DCA" w:rsidP="00956823">
      <w:pPr>
        <w:pBdr>
          <w:top w:val="nil"/>
          <w:left w:val="nil"/>
          <w:bottom w:val="nil"/>
          <w:right w:val="nil"/>
          <w:between w:val="nil"/>
        </w:pBdr>
        <w:rPr>
          <w:i/>
          <w:color w:val="000000"/>
          <w:sz w:val="20"/>
          <w:szCs w:val="20"/>
        </w:rPr>
      </w:pPr>
    </w:p>
    <w:p w14:paraId="54F6B585" w14:textId="77777777" w:rsidR="00697DCA" w:rsidRDefault="00697DCA" w:rsidP="00956823">
      <w:pPr>
        <w:pBdr>
          <w:top w:val="nil"/>
          <w:left w:val="nil"/>
          <w:bottom w:val="nil"/>
          <w:right w:val="nil"/>
          <w:between w:val="nil"/>
        </w:pBdr>
        <w:spacing w:before="6"/>
        <w:rPr>
          <w:i/>
          <w:color w:val="000000"/>
          <w:sz w:val="17"/>
          <w:szCs w:val="17"/>
        </w:rPr>
      </w:pPr>
    </w:p>
    <w:p w14:paraId="179E9D17" w14:textId="3B0E4E4F" w:rsidR="00697DCA" w:rsidRDefault="00D5270E" w:rsidP="0059683E">
      <w:pPr>
        <w:pStyle w:val="Heading1"/>
        <w:spacing w:before="90"/>
        <w:ind w:hanging="111"/>
      </w:pPr>
      <w:r>
        <w:rPr>
          <w:color w:val="234060"/>
        </w:rPr>
        <w:t>ITEM 1</w:t>
      </w:r>
      <w:r w:rsidR="0026031D">
        <w:rPr>
          <w:color w:val="234060"/>
        </w:rPr>
        <w:t>0</w:t>
      </w:r>
      <w:r>
        <w:rPr>
          <w:color w:val="234060"/>
        </w:rPr>
        <w:t xml:space="preserve"> NATIONAL INSTITUTE FOR TRAINING IN STANDARDISATION (NITS)</w:t>
      </w:r>
    </w:p>
    <w:p w14:paraId="3AFD32CE" w14:textId="500EAA3D" w:rsidR="00697DCA" w:rsidRDefault="00FE2B13" w:rsidP="0059683E">
      <w:pPr>
        <w:pBdr>
          <w:top w:val="nil"/>
          <w:left w:val="nil"/>
          <w:bottom w:val="nil"/>
          <w:right w:val="nil"/>
          <w:between w:val="nil"/>
        </w:pBdr>
        <w:spacing w:before="115"/>
        <w:ind w:left="1386" w:right="1202" w:hanging="567"/>
        <w:jc w:val="both"/>
        <w:rPr>
          <w:color w:val="000000"/>
          <w:sz w:val="24"/>
          <w:szCs w:val="24"/>
        </w:rPr>
      </w:pPr>
      <w:r>
        <w:rPr>
          <w:b/>
          <w:color w:val="234060"/>
          <w:sz w:val="24"/>
          <w:szCs w:val="24"/>
        </w:rPr>
        <w:t>1</w:t>
      </w:r>
      <w:r w:rsidR="0026031D">
        <w:rPr>
          <w:b/>
          <w:color w:val="234060"/>
          <w:sz w:val="24"/>
          <w:szCs w:val="24"/>
        </w:rPr>
        <w:t>0</w:t>
      </w:r>
      <w:r w:rsidR="00D5270E">
        <w:rPr>
          <w:b/>
          <w:color w:val="234060"/>
          <w:sz w:val="24"/>
          <w:szCs w:val="24"/>
        </w:rPr>
        <w:t xml:space="preserve">.1. </w:t>
      </w:r>
      <w:r w:rsidR="00D5270E">
        <w:rPr>
          <w:color w:val="000000"/>
          <w:sz w:val="24"/>
          <w:szCs w:val="24"/>
        </w:rPr>
        <w:t>National Institute of Training for Standardization (NITS) has been set up by BIS with world class facilities to impart training on various aspects leading to standardization, quality and other management systems, consumer protection, public service delivery, etc. The training calendar for the current year is available on BIS web site https:/</w:t>
      </w:r>
      <w:hyperlink r:id="rId13">
        <w:r w:rsidR="00D5270E">
          <w:rPr>
            <w:color w:val="000000"/>
            <w:sz w:val="24"/>
            <w:szCs w:val="24"/>
          </w:rPr>
          <w:t xml:space="preserve">/www.bis.gov.in.The </w:t>
        </w:r>
      </w:hyperlink>
      <w:r w:rsidR="00D5270E">
        <w:rPr>
          <w:color w:val="000000"/>
          <w:sz w:val="24"/>
          <w:szCs w:val="24"/>
        </w:rPr>
        <w:t>organizations willing to depute their personnel for training may kindly go through the appropriate programme and get them registered</w:t>
      </w:r>
    </w:p>
    <w:p w14:paraId="1E92CC33" w14:textId="77777777" w:rsidR="00697DCA" w:rsidRDefault="00D5270E" w:rsidP="00956823">
      <w:pPr>
        <w:spacing w:before="121"/>
        <w:ind w:left="1386"/>
        <w:rPr>
          <w:i/>
          <w:sz w:val="24"/>
          <w:szCs w:val="24"/>
        </w:rPr>
      </w:pPr>
      <w:r>
        <w:rPr>
          <w:i/>
          <w:color w:val="234060"/>
          <w:sz w:val="24"/>
          <w:szCs w:val="24"/>
          <w:u w:val="single"/>
        </w:rPr>
        <w:t>The committee may please note</w:t>
      </w:r>
    </w:p>
    <w:p w14:paraId="00B07F52" w14:textId="77777777" w:rsidR="00697DCA" w:rsidRDefault="00697DCA" w:rsidP="00956823">
      <w:pPr>
        <w:pBdr>
          <w:top w:val="nil"/>
          <w:left w:val="nil"/>
          <w:bottom w:val="nil"/>
          <w:right w:val="nil"/>
          <w:between w:val="nil"/>
        </w:pBdr>
        <w:spacing w:before="3"/>
        <w:rPr>
          <w:i/>
          <w:color w:val="000000"/>
          <w:sz w:val="21"/>
          <w:szCs w:val="21"/>
        </w:rPr>
      </w:pPr>
    </w:p>
    <w:p w14:paraId="0E112883" w14:textId="713BEE4A" w:rsidR="00697DCA" w:rsidRDefault="0026031D" w:rsidP="0059683E">
      <w:pPr>
        <w:pStyle w:val="Heading1"/>
        <w:ind w:left="709"/>
      </w:pPr>
      <w:r>
        <w:rPr>
          <w:color w:val="234060"/>
        </w:rPr>
        <w:t>ITEM 11</w:t>
      </w:r>
      <w:r w:rsidR="00D5270E">
        <w:rPr>
          <w:color w:val="234060"/>
        </w:rPr>
        <w:t xml:space="preserve"> DATE AND PLACE FOR THE NEXT MEETING</w:t>
      </w:r>
    </w:p>
    <w:p w14:paraId="434BD427" w14:textId="77777777" w:rsidR="00697DCA" w:rsidRDefault="00697DCA" w:rsidP="00956823">
      <w:pPr>
        <w:pBdr>
          <w:top w:val="nil"/>
          <w:left w:val="nil"/>
          <w:bottom w:val="nil"/>
          <w:right w:val="nil"/>
          <w:between w:val="nil"/>
        </w:pBdr>
        <w:rPr>
          <w:b/>
          <w:color w:val="000000"/>
          <w:sz w:val="26"/>
          <w:szCs w:val="26"/>
        </w:rPr>
      </w:pPr>
    </w:p>
    <w:p w14:paraId="4F16A1BD" w14:textId="77777777" w:rsidR="00697DCA" w:rsidRDefault="00697DCA" w:rsidP="00956823">
      <w:pPr>
        <w:pBdr>
          <w:top w:val="nil"/>
          <w:left w:val="nil"/>
          <w:bottom w:val="nil"/>
          <w:right w:val="nil"/>
          <w:between w:val="nil"/>
        </w:pBdr>
        <w:rPr>
          <w:b/>
          <w:color w:val="000000"/>
          <w:sz w:val="26"/>
          <w:szCs w:val="26"/>
        </w:rPr>
      </w:pPr>
    </w:p>
    <w:p w14:paraId="3247AF6B" w14:textId="4E607D68" w:rsidR="00697DCA" w:rsidRDefault="0026031D" w:rsidP="001B790E">
      <w:pPr>
        <w:spacing w:before="158"/>
        <w:ind w:left="709"/>
        <w:rPr>
          <w:b/>
          <w:sz w:val="24"/>
          <w:szCs w:val="24"/>
        </w:rPr>
      </w:pPr>
      <w:r>
        <w:rPr>
          <w:b/>
          <w:color w:val="234060"/>
          <w:sz w:val="24"/>
          <w:szCs w:val="24"/>
        </w:rPr>
        <w:t>ITEM 12</w:t>
      </w:r>
      <w:bookmarkStart w:id="0" w:name="_GoBack"/>
      <w:bookmarkEnd w:id="0"/>
      <w:r w:rsidR="00D5270E">
        <w:rPr>
          <w:b/>
          <w:color w:val="234060"/>
          <w:sz w:val="24"/>
          <w:szCs w:val="24"/>
        </w:rPr>
        <w:t xml:space="preserve"> ANY OTHER BUSINESS</w:t>
      </w:r>
    </w:p>
    <w:sectPr w:rsidR="00697DCA" w:rsidSect="00827931">
      <w:pgSz w:w="11910" w:h="16840"/>
      <w:pgMar w:top="1340" w:right="320" w:bottom="1134"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99A"/>
    <w:multiLevelType w:val="multilevel"/>
    <w:tmpl w:val="CCBAB468"/>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 w15:restartNumberingAfterBreak="0">
    <w:nsid w:val="08E97416"/>
    <w:multiLevelType w:val="multilevel"/>
    <w:tmpl w:val="616A775C"/>
    <w:lvl w:ilvl="0">
      <w:start w:val="6"/>
      <w:numFmt w:val="decimal"/>
      <w:lvlText w:val="%1"/>
      <w:lvlJc w:val="left"/>
      <w:pPr>
        <w:ind w:left="1386" w:hanging="567"/>
      </w:pPr>
    </w:lvl>
    <w:lvl w:ilvl="1">
      <w:start w:val="1"/>
      <w:numFmt w:val="decimal"/>
      <w:lvlText w:val="%1.%2."/>
      <w:lvlJc w:val="left"/>
      <w:pPr>
        <w:ind w:left="1386" w:hanging="567"/>
      </w:pPr>
      <w:rPr>
        <w:rFonts w:ascii="Times New Roman" w:eastAsia="Times New Roman" w:hAnsi="Times New Roman" w:cs="Times New Roman"/>
        <w:b/>
        <w:color w:val="234060"/>
        <w:sz w:val="24"/>
        <w:szCs w:val="24"/>
      </w:rPr>
    </w:lvl>
    <w:lvl w:ilvl="2">
      <w:start w:val="1"/>
      <w:numFmt w:val="decimal"/>
      <w:lvlText w:val="%1.%2.%3."/>
      <w:lvlJc w:val="left"/>
      <w:pPr>
        <w:ind w:left="1982" w:hanging="564"/>
      </w:pPr>
      <w:rPr>
        <w:rFonts w:ascii="Times New Roman" w:eastAsia="Times New Roman" w:hAnsi="Times New Roman" w:cs="Times New Roman"/>
        <w:b/>
        <w:color w:val="234060"/>
        <w:sz w:val="24"/>
        <w:szCs w:val="24"/>
      </w:rPr>
    </w:lvl>
    <w:lvl w:ilvl="3">
      <w:numFmt w:val="bullet"/>
      <w:lvlText w:val="•"/>
      <w:lvlJc w:val="left"/>
      <w:pPr>
        <w:ind w:left="4043" w:hanging="563"/>
      </w:pPr>
    </w:lvl>
    <w:lvl w:ilvl="4">
      <w:numFmt w:val="bullet"/>
      <w:lvlText w:val="•"/>
      <w:lvlJc w:val="left"/>
      <w:pPr>
        <w:ind w:left="5015" w:hanging="564"/>
      </w:pPr>
    </w:lvl>
    <w:lvl w:ilvl="5">
      <w:numFmt w:val="bullet"/>
      <w:lvlText w:val="•"/>
      <w:lvlJc w:val="left"/>
      <w:pPr>
        <w:ind w:left="5987" w:hanging="563"/>
      </w:pPr>
    </w:lvl>
    <w:lvl w:ilvl="6">
      <w:numFmt w:val="bullet"/>
      <w:lvlText w:val="•"/>
      <w:lvlJc w:val="left"/>
      <w:pPr>
        <w:ind w:left="6959" w:hanging="564"/>
      </w:pPr>
    </w:lvl>
    <w:lvl w:ilvl="7">
      <w:numFmt w:val="bullet"/>
      <w:lvlText w:val="•"/>
      <w:lvlJc w:val="left"/>
      <w:pPr>
        <w:ind w:left="7930" w:hanging="564"/>
      </w:pPr>
    </w:lvl>
    <w:lvl w:ilvl="8">
      <w:numFmt w:val="bullet"/>
      <w:lvlText w:val="•"/>
      <w:lvlJc w:val="left"/>
      <w:pPr>
        <w:ind w:left="8902" w:hanging="564"/>
      </w:pPr>
    </w:lvl>
  </w:abstractNum>
  <w:abstractNum w:abstractNumId="2" w15:restartNumberingAfterBreak="0">
    <w:nsid w:val="238976A8"/>
    <w:multiLevelType w:val="multilevel"/>
    <w:tmpl w:val="AE2E92D2"/>
    <w:lvl w:ilvl="0">
      <w:start w:val="7"/>
      <w:numFmt w:val="decimal"/>
      <w:lvlText w:val="%1"/>
      <w:lvlJc w:val="left"/>
      <w:pPr>
        <w:ind w:left="1386" w:hanging="567"/>
      </w:pPr>
    </w:lvl>
    <w:lvl w:ilvl="1">
      <w:start w:val="1"/>
      <w:numFmt w:val="decimal"/>
      <w:lvlText w:val="%1.%2."/>
      <w:lvlJc w:val="left"/>
      <w:pPr>
        <w:ind w:left="1386" w:hanging="567"/>
      </w:pPr>
      <w:rPr>
        <w:rFonts w:ascii="Times New Roman" w:eastAsia="Times New Roman" w:hAnsi="Times New Roman" w:cs="Times New Roman"/>
        <w:b/>
        <w:color w:val="234060"/>
        <w:sz w:val="24"/>
        <w:szCs w:val="24"/>
      </w:rPr>
    </w:lvl>
    <w:lvl w:ilvl="2">
      <w:numFmt w:val="bullet"/>
      <w:lvlText w:val="•"/>
      <w:lvlJc w:val="left"/>
      <w:pPr>
        <w:ind w:left="3273" w:hanging="567"/>
      </w:pPr>
    </w:lvl>
    <w:lvl w:ilvl="3">
      <w:numFmt w:val="bullet"/>
      <w:lvlText w:val="•"/>
      <w:lvlJc w:val="left"/>
      <w:pPr>
        <w:ind w:left="4219" w:hanging="567"/>
      </w:pPr>
    </w:lvl>
    <w:lvl w:ilvl="4">
      <w:numFmt w:val="bullet"/>
      <w:lvlText w:val="•"/>
      <w:lvlJc w:val="left"/>
      <w:pPr>
        <w:ind w:left="5166" w:hanging="567"/>
      </w:pPr>
    </w:lvl>
    <w:lvl w:ilvl="5">
      <w:numFmt w:val="bullet"/>
      <w:lvlText w:val="•"/>
      <w:lvlJc w:val="left"/>
      <w:pPr>
        <w:ind w:left="6113" w:hanging="567"/>
      </w:pPr>
    </w:lvl>
    <w:lvl w:ilvl="6">
      <w:numFmt w:val="bullet"/>
      <w:lvlText w:val="•"/>
      <w:lvlJc w:val="left"/>
      <w:pPr>
        <w:ind w:left="7059" w:hanging="567"/>
      </w:pPr>
    </w:lvl>
    <w:lvl w:ilvl="7">
      <w:numFmt w:val="bullet"/>
      <w:lvlText w:val="•"/>
      <w:lvlJc w:val="left"/>
      <w:pPr>
        <w:ind w:left="8006" w:hanging="567"/>
      </w:pPr>
    </w:lvl>
    <w:lvl w:ilvl="8">
      <w:numFmt w:val="bullet"/>
      <w:lvlText w:val="•"/>
      <w:lvlJc w:val="left"/>
      <w:pPr>
        <w:ind w:left="8953" w:hanging="567"/>
      </w:pPr>
    </w:lvl>
  </w:abstractNum>
  <w:abstractNum w:abstractNumId="3" w15:restartNumberingAfterBreak="0">
    <w:nsid w:val="324D6FD5"/>
    <w:multiLevelType w:val="multilevel"/>
    <w:tmpl w:val="1AB4D2C0"/>
    <w:lvl w:ilvl="0">
      <w:start w:val="2"/>
      <w:numFmt w:val="decimal"/>
      <w:lvlText w:val="%1"/>
      <w:lvlJc w:val="left"/>
      <w:pPr>
        <w:ind w:left="1528" w:hanging="707"/>
      </w:pPr>
    </w:lvl>
    <w:lvl w:ilvl="1">
      <w:start w:val="1"/>
      <w:numFmt w:val="decimal"/>
      <w:lvlText w:val="%1.%2"/>
      <w:lvlJc w:val="left"/>
      <w:pPr>
        <w:ind w:left="1528" w:hanging="707"/>
      </w:pPr>
      <w:rPr>
        <w:b/>
      </w:rPr>
    </w:lvl>
    <w:lvl w:ilvl="2">
      <w:start w:val="1"/>
      <w:numFmt w:val="lowerLetter"/>
      <w:lvlText w:val="%3)"/>
      <w:lvlJc w:val="left"/>
      <w:pPr>
        <w:ind w:left="2260" w:hanging="317"/>
      </w:pPr>
      <w:rPr>
        <w:rFonts w:ascii="Times New Roman" w:eastAsia="Times New Roman" w:hAnsi="Times New Roman" w:cs="Times New Roman"/>
        <w:b/>
        <w:color w:val="1F487C"/>
        <w:sz w:val="24"/>
        <w:szCs w:val="24"/>
      </w:rPr>
    </w:lvl>
    <w:lvl w:ilvl="3">
      <w:numFmt w:val="bullet"/>
      <w:lvlText w:val="•"/>
      <w:lvlJc w:val="left"/>
      <w:pPr>
        <w:ind w:left="3333" w:hanging="317"/>
      </w:pPr>
    </w:lvl>
    <w:lvl w:ilvl="4">
      <w:numFmt w:val="bullet"/>
      <w:lvlText w:val="•"/>
      <w:lvlJc w:val="left"/>
      <w:pPr>
        <w:ind w:left="4406" w:hanging="316"/>
      </w:pPr>
    </w:lvl>
    <w:lvl w:ilvl="5">
      <w:numFmt w:val="bullet"/>
      <w:lvlText w:val="•"/>
      <w:lvlJc w:val="left"/>
      <w:pPr>
        <w:ind w:left="5479" w:hanging="317"/>
      </w:pPr>
    </w:lvl>
    <w:lvl w:ilvl="6">
      <w:numFmt w:val="bullet"/>
      <w:lvlText w:val="•"/>
      <w:lvlJc w:val="left"/>
      <w:pPr>
        <w:ind w:left="6553" w:hanging="317"/>
      </w:pPr>
    </w:lvl>
    <w:lvl w:ilvl="7">
      <w:numFmt w:val="bullet"/>
      <w:lvlText w:val="•"/>
      <w:lvlJc w:val="left"/>
      <w:pPr>
        <w:ind w:left="7626" w:hanging="317"/>
      </w:pPr>
    </w:lvl>
    <w:lvl w:ilvl="8">
      <w:numFmt w:val="bullet"/>
      <w:lvlText w:val="•"/>
      <w:lvlJc w:val="left"/>
      <w:pPr>
        <w:ind w:left="8699" w:hanging="317"/>
      </w:pPr>
    </w:lvl>
  </w:abstractNum>
  <w:abstractNum w:abstractNumId="4" w15:restartNumberingAfterBreak="0">
    <w:nsid w:val="34543D13"/>
    <w:multiLevelType w:val="multilevel"/>
    <w:tmpl w:val="924E493E"/>
    <w:lvl w:ilvl="0">
      <w:start w:val="9"/>
      <w:numFmt w:val="decimal"/>
      <w:lvlText w:val="%1"/>
      <w:lvlJc w:val="left"/>
      <w:pPr>
        <w:ind w:left="1386" w:hanging="567"/>
      </w:pPr>
    </w:lvl>
    <w:lvl w:ilvl="1">
      <w:start w:val="1"/>
      <w:numFmt w:val="decimal"/>
      <w:lvlText w:val="%1.%2."/>
      <w:lvlJc w:val="left"/>
      <w:pPr>
        <w:ind w:left="1386" w:hanging="567"/>
      </w:pPr>
      <w:rPr>
        <w:rFonts w:ascii="Times New Roman" w:eastAsia="Times New Roman" w:hAnsi="Times New Roman" w:cs="Times New Roman"/>
        <w:b/>
        <w:color w:val="234060"/>
        <w:sz w:val="24"/>
        <w:szCs w:val="24"/>
      </w:rPr>
    </w:lvl>
    <w:lvl w:ilvl="2">
      <w:numFmt w:val="bullet"/>
      <w:lvlText w:val="•"/>
      <w:lvlJc w:val="left"/>
      <w:pPr>
        <w:ind w:left="3273" w:hanging="567"/>
      </w:pPr>
    </w:lvl>
    <w:lvl w:ilvl="3">
      <w:numFmt w:val="bullet"/>
      <w:lvlText w:val="•"/>
      <w:lvlJc w:val="left"/>
      <w:pPr>
        <w:ind w:left="4219" w:hanging="567"/>
      </w:pPr>
    </w:lvl>
    <w:lvl w:ilvl="4">
      <w:numFmt w:val="bullet"/>
      <w:lvlText w:val="•"/>
      <w:lvlJc w:val="left"/>
      <w:pPr>
        <w:ind w:left="5166" w:hanging="567"/>
      </w:pPr>
    </w:lvl>
    <w:lvl w:ilvl="5">
      <w:numFmt w:val="bullet"/>
      <w:lvlText w:val="•"/>
      <w:lvlJc w:val="left"/>
      <w:pPr>
        <w:ind w:left="6113" w:hanging="567"/>
      </w:pPr>
    </w:lvl>
    <w:lvl w:ilvl="6">
      <w:numFmt w:val="bullet"/>
      <w:lvlText w:val="•"/>
      <w:lvlJc w:val="left"/>
      <w:pPr>
        <w:ind w:left="7059" w:hanging="567"/>
      </w:pPr>
    </w:lvl>
    <w:lvl w:ilvl="7">
      <w:numFmt w:val="bullet"/>
      <w:lvlText w:val="•"/>
      <w:lvlJc w:val="left"/>
      <w:pPr>
        <w:ind w:left="8006" w:hanging="567"/>
      </w:pPr>
    </w:lvl>
    <w:lvl w:ilvl="8">
      <w:numFmt w:val="bullet"/>
      <w:lvlText w:val="•"/>
      <w:lvlJc w:val="left"/>
      <w:pPr>
        <w:ind w:left="8953" w:hanging="567"/>
      </w:pPr>
    </w:lvl>
  </w:abstractNum>
  <w:abstractNum w:abstractNumId="5" w15:restartNumberingAfterBreak="0">
    <w:nsid w:val="3CE83F13"/>
    <w:multiLevelType w:val="multilevel"/>
    <w:tmpl w:val="676E6B0C"/>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decimal"/>
      <w:lvlText w:val="%1.%2.%3."/>
      <w:lvlJc w:val="left"/>
      <w:pPr>
        <w:ind w:left="4899"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FA3A70"/>
    <w:multiLevelType w:val="multilevel"/>
    <w:tmpl w:val="2E829314"/>
    <w:lvl w:ilvl="0">
      <w:numFmt w:val="decimal"/>
      <w:lvlText w:val="%1"/>
      <w:lvlJc w:val="left"/>
      <w:pPr>
        <w:ind w:left="1953" w:hanging="566"/>
      </w:pPr>
    </w:lvl>
    <w:lvl w:ilvl="1">
      <w:start w:val="1"/>
      <w:numFmt w:val="decimal"/>
      <w:lvlText w:val="%1.%2"/>
      <w:lvlJc w:val="left"/>
      <w:pPr>
        <w:ind w:left="1953" w:hanging="566"/>
      </w:pPr>
      <w:rPr>
        <w:rFonts w:ascii="Times New Roman" w:eastAsia="Times New Roman" w:hAnsi="Times New Roman" w:cs="Times New Roman"/>
        <w:b/>
        <w:color w:val="1F487C"/>
        <w:sz w:val="24"/>
        <w:szCs w:val="24"/>
      </w:rPr>
    </w:lvl>
    <w:lvl w:ilvl="2">
      <w:numFmt w:val="bullet"/>
      <w:lvlText w:val="•"/>
      <w:lvlJc w:val="left"/>
      <w:pPr>
        <w:ind w:left="3737" w:hanging="567"/>
      </w:pPr>
    </w:lvl>
    <w:lvl w:ilvl="3">
      <w:numFmt w:val="bullet"/>
      <w:lvlText w:val="•"/>
      <w:lvlJc w:val="left"/>
      <w:pPr>
        <w:ind w:left="4625" w:hanging="567"/>
      </w:pPr>
    </w:lvl>
    <w:lvl w:ilvl="4">
      <w:numFmt w:val="bullet"/>
      <w:lvlText w:val="•"/>
      <w:lvlJc w:val="left"/>
      <w:pPr>
        <w:ind w:left="5514" w:hanging="567"/>
      </w:pPr>
    </w:lvl>
    <w:lvl w:ilvl="5">
      <w:numFmt w:val="bullet"/>
      <w:lvlText w:val="•"/>
      <w:lvlJc w:val="left"/>
      <w:pPr>
        <w:ind w:left="6403" w:hanging="567"/>
      </w:pPr>
    </w:lvl>
    <w:lvl w:ilvl="6">
      <w:numFmt w:val="bullet"/>
      <w:lvlText w:val="•"/>
      <w:lvlJc w:val="left"/>
      <w:pPr>
        <w:ind w:left="7291" w:hanging="567"/>
      </w:pPr>
    </w:lvl>
    <w:lvl w:ilvl="7">
      <w:numFmt w:val="bullet"/>
      <w:lvlText w:val="•"/>
      <w:lvlJc w:val="left"/>
      <w:pPr>
        <w:ind w:left="8180" w:hanging="567"/>
      </w:pPr>
    </w:lvl>
    <w:lvl w:ilvl="8">
      <w:numFmt w:val="bullet"/>
      <w:lvlText w:val="•"/>
      <w:lvlJc w:val="left"/>
      <w:pPr>
        <w:ind w:left="9069" w:hanging="567"/>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CA"/>
    <w:rsid w:val="001B790E"/>
    <w:rsid w:val="0026031D"/>
    <w:rsid w:val="00333EEA"/>
    <w:rsid w:val="003D0BD3"/>
    <w:rsid w:val="004427F6"/>
    <w:rsid w:val="004A5228"/>
    <w:rsid w:val="004E7337"/>
    <w:rsid w:val="0059683E"/>
    <w:rsid w:val="0060390F"/>
    <w:rsid w:val="00630081"/>
    <w:rsid w:val="00697DCA"/>
    <w:rsid w:val="00827931"/>
    <w:rsid w:val="008B7727"/>
    <w:rsid w:val="009567A6"/>
    <w:rsid w:val="00956823"/>
    <w:rsid w:val="00C20201"/>
    <w:rsid w:val="00D5270E"/>
    <w:rsid w:val="00E26E08"/>
    <w:rsid w:val="00FE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BF66"/>
  <w15:docId w15:val="{7F85AF74-899A-4E92-994D-CB94F4A9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6" w:hanging="567"/>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4427F6"/>
    <w:rPr>
      <w:sz w:val="16"/>
      <w:szCs w:val="16"/>
    </w:rPr>
  </w:style>
  <w:style w:type="paragraph" w:styleId="CommentText">
    <w:name w:val="annotation text"/>
    <w:basedOn w:val="Normal"/>
    <w:link w:val="CommentTextChar"/>
    <w:uiPriority w:val="99"/>
    <w:semiHidden/>
    <w:unhideWhenUsed/>
    <w:rsid w:val="004427F6"/>
    <w:rPr>
      <w:sz w:val="20"/>
      <w:szCs w:val="20"/>
    </w:rPr>
  </w:style>
  <w:style w:type="character" w:customStyle="1" w:styleId="CommentTextChar">
    <w:name w:val="Comment Text Char"/>
    <w:basedOn w:val="DefaultParagraphFont"/>
    <w:link w:val="CommentText"/>
    <w:uiPriority w:val="99"/>
    <w:semiHidden/>
    <w:rsid w:val="004427F6"/>
    <w:rPr>
      <w:sz w:val="20"/>
      <w:szCs w:val="20"/>
    </w:rPr>
  </w:style>
  <w:style w:type="paragraph" w:styleId="CommentSubject">
    <w:name w:val="annotation subject"/>
    <w:basedOn w:val="CommentText"/>
    <w:next w:val="CommentText"/>
    <w:link w:val="CommentSubjectChar"/>
    <w:uiPriority w:val="99"/>
    <w:semiHidden/>
    <w:unhideWhenUsed/>
    <w:rsid w:val="004427F6"/>
    <w:rPr>
      <w:b/>
      <w:bCs/>
    </w:rPr>
  </w:style>
  <w:style w:type="character" w:customStyle="1" w:styleId="CommentSubjectChar">
    <w:name w:val="Comment Subject Char"/>
    <w:basedOn w:val="CommentTextChar"/>
    <w:link w:val="CommentSubject"/>
    <w:uiPriority w:val="99"/>
    <w:semiHidden/>
    <w:rsid w:val="004427F6"/>
    <w:rPr>
      <w:b/>
      <w:bCs/>
      <w:sz w:val="20"/>
      <w:szCs w:val="20"/>
    </w:rPr>
  </w:style>
  <w:style w:type="paragraph" w:styleId="BalloonText">
    <w:name w:val="Balloon Text"/>
    <w:basedOn w:val="Normal"/>
    <w:link w:val="BalloonTextChar"/>
    <w:uiPriority w:val="99"/>
    <w:semiHidden/>
    <w:unhideWhenUsed/>
    <w:rsid w:val="00442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so.org/committee/45342.html" TargetMode="External"/><Relationship Id="rId13" Type="http://schemas.openxmlformats.org/officeDocument/2006/relationships/hyperlink" Target="http://www.bis.gov.in.the/" TargetMode="External"/><Relationship Id="rId3" Type="http://schemas.openxmlformats.org/officeDocument/2006/relationships/styles" Target="styles.xml"/><Relationship Id="rId7" Type="http://schemas.openxmlformats.org/officeDocument/2006/relationships/hyperlink" Target="https://www.iso.org/committee/45202.html" TargetMode="External"/><Relationship Id="rId12" Type="http://schemas.openxmlformats.org/officeDocument/2006/relationships/hyperlink" Target="https://standardsbis.bsbed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andardsbis.bsbed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s.gov.in/wp-content/uploads/2023/02/SNP%20book%20ss.pdf" TargetMode="External"/><Relationship Id="rId4" Type="http://schemas.openxmlformats.org/officeDocument/2006/relationships/settings" Target="settings.xml"/><Relationship Id="rId9" Type="http://schemas.openxmlformats.org/officeDocument/2006/relationships/hyperlink" Target="https://www.iso.org/committee/4537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AScf3Dbu3gIEiMAUBYbLbNaUhA==">CgMxLjAyCGguZ2pkZ3hzOAByITFieXhYYm5xV1pGWFBWOXQtMVluOE1WUXl1Uk92R0ZSOA==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innovatiview</cp:lastModifiedBy>
  <cp:revision>8</cp:revision>
  <dcterms:created xsi:type="dcterms:W3CDTF">2024-05-24T05:09:00Z</dcterms:created>
  <dcterms:modified xsi:type="dcterms:W3CDTF">2024-05-24T05:45:00Z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2013</vt:lpwstr>
  </property>
  <property fmtid="{D5CDD505-2E9C-101B-9397-08002B2CF9AE}" pid="4" name="LastSaved">
    <vt:filetime>2024-05-16T00:00:00Z</vt:filetime>
  </property>
</Properties>
</file>