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CF" w:rsidRPr="006117E6" w:rsidRDefault="00E241CC" w:rsidP="00665FCF">
      <w:pPr>
        <w:pStyle w:val="PlainText"/>
        <w:tabs>
          <w:tab w:val="left" w:pos="1440"/>
        </w:tabs>
        <w:ind w:left="1440" w:hanging="1440"/>
        <w:jc w:val="both"/>
        <w:rPr>
          <w:rFonts w:ascii="Times New Roman" w:hAnsi="Times New Roman"/>
          <w:i/>
          <w:sz w:val="24"/>
          <w:szCs w:val="24"/>
        </w:rPr>
      </w:pPr>
      <w:r>
        <w:rPr>
          <w:rFonts w:ascii="Times New Roman" w:hAnsi="Times New Roman"/>
          <w:i/>
          <w:noProof/>
          <w:sz w:val="24"/>
          <w:szCs w:val="24"/>
          <w:lang w:val="en-IN"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0.55pt;margin-top:-28.15pt;width:36pt;height:36pt;z-index:251659264;mso-wrap-edited:f;mso-width-percent:0;mso-height-percent:0;mso-width-percent:0;mso-height-percent:0" wrapcoords="9679 1178 1889 9687 354 11651 354 12175 1062 13745 118 14400 708 15840 1534 16625 1652 16625 19593 16625 19711 16625 20420 15840 21246 14662 21128 14138 20184 13745 20892 12175 20774 11651 19239 9687 11567 1309 11331 1178 9679 1178" o:allowincell="f">
            <v:imagedata r:id="rId8" o:title=""/>
            <w10:wrap type="tight"/>
          </v:shape>
          <o:OLEObject Type="Embed" ProgID="MSPhotoEd.3" ShapeID="_x0000_s1026" DrawAspect="Content" ObjectID="_1783326784" r:id="rId9"/>
        </w:object>
      </w:r>
      <w:r w:rsidR="00665FCF" w:rsidRPr="006117E6">
        <w:rPr>
          <w:rFonts w:ascii="Times New Roman" w:hAnsi="Times New Roman"/>
          <w:i/>
          <w:sz w:val="24"/>
          <w:szCs w:val="24"/>
        </w:rPr>
        <w:t>For BIS Use Only</w:t>
      </w:r>
    </w:p>
    <w:p w:rsidR="00665FCF" w:rsidRPr="006117E6" w:rsidRDefault="00665FCF" w:rsidP="00665FCF">
      <w:pPr>
        <w:pStyle w:val="PlainText"/>
        <w:tabs>
          <w:tab w:val="left" w:pos="1440"/>
        </w:tabs>
        <w:ind w:left="1440" w:hanging="1440"/>
        <w:jc w:val="center"/>
        <w:rPr>
          <w:rFonts w:ascii="Times New Roman" w:hAnsi="Times New Roman"/>
          <w:b/>
          <w:sz w:val="24"/>
          <w:szCs w:val="24"/>
        </w:rPr>
      </w:pPr>
      <w:r w:rsidRPr="006117E6">
        <w:rPr>
          <w:rFonts w:ascii="Times New Roman" w:hAnsi="Times New Roman"/>
          <w:b/>
          <w:sz w:val="24"/>
          <w:szCs w:val="24"/>
        </w:rPr>
        <w:t>BUREAU OF INDIAN STANDARDS</w:t>
      </w:r>
    </w:p>
    <w:p w:rsidR="00665FCF" w:rsidRDefault="00665FCF" w:rsidP="00665FCF">
      <w:pPr>
        <w:pStyle w:val="PlainText"/>
        <w:tabs>
          <w:tab w:val="left" w:pos="1440"/>
        </w:tabs>
        <w:ind w:left="1440" w:hanging="1440"/>
        <w:rPr>
          <w:rFonts w:ascii="Times New Roman" w:hAnsi="Times New Roman"/>
          <w:b/>
          <w:sz w:val="24"/>
          <w:szCs w:val="24"/>
        </w:rPr>
      </w:pPr>
    </w:p>
    <w:p w:rsidR="00427B6B" w:rsidRPr="00D96178" w:rsidRDefault="00427B6B" w:rsidP="00427B6B">
      <w:pPr>
        <w:pStyle w:val="Heading3"/>
        <w:rPr>
          <w:b/>
          <w:bCs/>
          <w:color w:val="000000" w:themeColor="text1"/>
        </w:rPr>
      </w:pPr>
      <w:r w:rsidRPr="00D96178">
        <w:rPr>
          <w:b/>
          <w:bCs/>
          <w:color w:val="000000" w:themeColor="text1"/>
        </w:rPr>
        <w:t>MINUTES</w:t>
      </w:r>
    </w:p>
    <w:p w:rsidR="00665FCF" w:rsidRPr="006117E6" w:rsidRDefault="00665FCF" w:rsidP="00665FCF">
      <w:pPr>
        <w:pStyle w:val="PlainText"/>
        <w:tabs>
          <w:tab w:val="left" w:pos="1440"/>
        </w:tabs>
        <w:ind w:left="1440" w:hanging="1440"/>
        <w:rPr>
          <w:rFonts w:ascii="Times New Roman" w:hAnsi="Times New Roman"/>
          <w:b/>
          <w:sz w:val="24"/>
          <w:szCs w:val="24"/>
        </w:rPr>
      </w:pPr>
      <w:r>
        <w:rPr>
          <w:rFonts w:ascii="Times New Roman" w:hAnsi="Times New Roman"/>
          <w:b/>
          <w:sz w:val="24"/>
          <w:szCs w:val="24"/>
        </w:rPr>
        <w:t xml:space="preserve">    </w:t>
      </w:r>
    </w:p>
    <w:p w:rsidR="00665FCF" w:rsidRPr="00FF78FB" w:rsidRDefault="00665FCF" w:rsidP="00665FCF">
      <w:pPr>
        <w:pStyle w:val="PlainText"/>
        <w:tabs>
          <w:tab w:val="left" w:pos="1440"/>
        </w:tabs>
        <w:ind w:left="1440" w:hanging="1440"/>
        <w:rPr>
          <w:rFonts w:ascii="Times New Roman" w:hAnsi="Times New Roman"/>
          <w:b/>
          <w:sz w:val="16"/>
          <w:szCs w:val="16"/>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4"/>
        <w:gridCol w:w="1842"/>
        <w:gridCol w:w="1843"/>
        <w:gridCol w:w="3221"/>
      </w:tblGrid>
      <w:tr w:rsidR="00665FCF" w:rsidRPr="006117E6" w:rsidTr="007D12D5">
        <w:tc>
          <w:tcPr>
            <w:tcW w:w="3054" w:type="dxa"/>
            <w:shd w:val="solid" w:color="800000" w:fill="FFFFFF"/>
          </w:tcPr>
          <w:p w:rsidR="00665FCF" w:rsidRPr="006373E5" w:rsidRDefault="00665FCF" w:rsidP="007D12D5">
            <w:pPr>
              <w:pStyle w:val="PlainText"/>
              <w:tabs>
                <w:tab w:val="left" w:pos="1440"/>
              </w:tabs>
              <w:jc w:val="center"/>
              <w:rPr>
                <w:rFonts w:ascii="Times New Roman" w:hAnsi="Times New Roman" w:cs="Courier New"/>
                <w:b/>
                <w:bCs/>
                <w:i/>
                <w:iCs/>
                <w:color w:val="FFFFFF"/>
                <w:sz w:val="24"/>
                <w:szCs w:val="24"/>
                <w:lang w:bidi="ar-SA"/>
              </w:rPr>
            </w:pPr>
            <w:r w:rsidRPr="006373E5">
              <w:rPr>
                <w:rFonts w:ascii="Times New Roman" w:hAnsi="Times New Roman" w:cs="Courier New"/>
                <w:b/>
                <w:bCs/>
                <w:i/>
                <w:iCs/>
                <w:color w:val="FFFFFF"/>
                <w:sz w:val="24"/>
                <w:szCs w:val="24"/>
                <w:lang w:bidi="ar-SA"/>
              </w:rPr>
              <w:t>Committee</w:t>
            </w:r>
          </w:p>
        </w:tc>
        <w:tc>
          <w:tcPr>
            <w:tcW w:w="1842" w:type="dxa"/>
            <w:shd w:val="solid" w:color="800000" w:fill="FFFFFF"/>
          </w:tcPr>
          <w:p w:rsidR="00665FCF" w:rsidRPr="006373E5" w:rsidRDefault="00665FCF" w:rsidP="007D12D5">
            <w:pPr>
              <w:pStyle w:val="PlainText"/>
              <w:tabs>
                <w:tab w:val="left" w:pos="1440"/>
              </w:tabs>
              <w:jc w:val="center"/>
              <w:rPr>
                <w:rFonts w:ascii="Times New Roman" w:hAnsi="Times New Roman" w:cs="Courier New"/>
                <w:b/>
                <w:bCs/>
                <w:i/>
                <w:iCs/>
                <w:color w:val="FFFFFF"/>
                <w:sz w:val="24"/>
                <w:szCs w:val="24"/>
                <w:lang w:bidi="ar-SA"/>
              </w:rPr>
            </w:pPr>
            <w:r w:rsidRPr="006373E5">
              <w:rPr>
                <w:rFonts w:ascii="Times New Roman" w:hAnsi="Times New Roman" w:cs="Courier New"/>
                <w:b/>
                <w:bCs/>
                <w:i/>
                <w:iCs/>
                <w:color w:val="FFFFFF"/>
                <w:sz w:val="24"/>
                <w:szCs w:val="24"/>
                <w:lang w:bidi="ar-SA"/>
              </w:rPr>
              <w:t>Meeting No.</w:t>
            </w:r>
          </w:p>
        </w:tc>
        <w:tc>
          <w:tcPr>
            <w:tcW w:w="1843" w:type="dxa"/>
            <w:shd w:val="solid" w:color="800000" w:fill="FFFFFF"/>
          </w:tcPr>
          <w:p w:rsidR="00665FCF" w:rsidRPr="006373E5" w:rsidRDefault="00665FCF" w:rsidP="007D12D5">
            <w:pPr>
              <w:pStyle w:val="PlainText"/>
              <w:tabs>
                <w:tab w:val="left" w:pos="1440"/>
              </w:tabs>
              <w:jc w:val="center"/>
              <w:rPr>
                <w:rFonts w:ascii="Times New Roman" w:hAnsi="Times New Roman" w:cs="Courier New"/>
                <w:b/>
                <w:bCs/>
                <w:i/>
                <w:iCs/>
                <w:color w:val="FFFFFF"/>
                <w:sz w:val="24"/>
                <w:szCs w:val="24"/>
                <w:lang w:bidi="ar-SA"/>
              </w:rPr>
            </w:pPr>
            <w:r w:rsidRPr="006373E5">
              <w:rPr>
                <w:rFonts w:ascii="Times New Roman" w:hAnsi="Times New Roman" w:cs="Courier New"/>
                <w:b/>
                <w:bCs/>
                <w:i/>
                <w:iCs/>
                <w:color w:val="FFFFFF"/>
                <w:sz w:val="24"/>
                <w:szCs w:val="24"/>
                <w:lang w:bidi="ar-SA"/>
              </w:rPr>
              <w:t>Day, Date and Time</w:t>
            </w:r>
          </w:p>
        </w:tc>
        <w:tc>
          <w:tcPr>
            <w:tcW w:w="3221" w:type="dxa"/>
            <w:shd w:val="solid" w:color="800000" w:fill="FFFFFF"/>
          </w:tcPr>
          <w:p w:rsidR="00665FCF" w:rsidRPr="006373E5" w:rsidRDefault="00665FCF" w:rsidP="00D96178">
            <w:pPr>
              <w:pStyle w:val="PlainText"/>
              <w:tabs>
                <w:tab w:val="left" w:pos="1440"/>
              </w:tabs>
              <w:jc w:val="center"/>
              <w:rPr>
                <w:rFonts w:ascii="Times New Roman" w:hAnsi="Times New Roman" w:cs="Courier New"/>
                <w:b/>
                <w:bCs/>
                <w:i/>
                <w:iCs/>
                <w:color w:val="FFFFFF"/>
                <w:sz w:val="24"/>
                <w:szCs w:val="24"/>
                <w:lang w:bidi="ar-SA"/>
              </w:rPr>
            </w:pPr>
            <w:r w:rsidRPr="006373E5">
              <w:rPr>
                <w:rFonts w:ascii="Times New Roman" w:hAnsi="Times New Roman" w:cs="Courier New"/>
                <w:b/>
                <w:bCs/>
                <w:i/>
                <w:iCs/>
                <w:color w:val="FFFFFF"/>
                <w:sz w:val="24"/>
                <w:szCs w:val="24"/>
                <w:lang w:bidi="ar-SA"/>
              </w:rPr>
              <w:t>Venue</w:t>
            </w:r>
          </w:p>
        </w:tc>
      </w:tr>
      <w:tr w:rsidR="00665FCF" w:rsidRPr="006117E6" w:rsidTr="001D0189">
        <w:trPr>
          <w:trHeight w:val="1546"/>
        </w:trPr>
        <w:tc>
          <w:tcPr>
            <w:tcW w:w="3054" w:type="dxa"/>
            <w:shd w:val="pct20" w:color="FFFF00" w:fill="FFFFFF"/>
          </w:tcPr>
          <w:p w:rsidR="00665FCF" w:rsidRPr="00A74C43" w:rsidRDefault="001D0189" w:rsidP="00357F49">
            <w:pPr>
              <w:autoSpaceDE w:val="0"/>
              <w:autoSpaceDN w:val="0"/>
              <w:adjustRightInd w:val="0"/>
              <w:ind w:left="-18" w:firstLine="18"/>
              <w:rPr>
                <w:b/>
                <w:bCs/>
              </w:rPr>
            </w:pPr>
            <w:r w:rsidRPr="0008476E">
              <w:rPr>
                <w:b/>
                <w:bCs/>
              </w:rPr>
              <w:t>Statistical Methods for Quality</w:t>
            </w:r>
            <w:r>
              <w:rPr>
                <w:b/>
              </w:rPr>
              <w:t xml:space="preserve">, </w:t>
            </w:r>
            <w:r w:rsidRPr="007C5FB9">
              <w:rPr>
                <w:b/>
              </w:rPr>
              <w:t>Data Analytics</w:t>
            </w:r>
            <w:r w:rsidRPr="007C5FB9">
              <w:rPr>
                <w:b/>
                <w:bCs/>
              </w:rPr>
              <w:t xml:space="preserve"> </w:t>
            </w:r>
            <w:r w:rsidRPr="0008476E">
              <w:rPr>
                <w:b/>
                <w:bCs/>
              </w:rPr>
              <w:t>and Reliability Sectional Committee, MSD 03</w:t>
            </w:r>
          </w:p>
        </w:tc>
        <w:tc>
          <w:tcPr>
            <w:tcW w:w="1842" w:type="dxa"/>
            <w:shd w:val="pct20" w:color="FFFF00" w:fill="FFFFFF"/>
          </w:tcPr>
          <w:p w:rsidR="00665FCF" w:rsidRPr="006373E5" w:rsidRDefault="00C940B5" w:rsidP="00357F49">
            <w:pPr>
              <w:pStyle w:val="PlainText"/>
              <w:tabs>
                <w:tab w:val="left" w:pos="1440"/>
              </w:tabs>
              <w:jc w:val="center"/>
              <w:rPr>
                <w:rFonts w:ascii="Times New Roman" w:hAnsi="Times New Roman" w:cs="Courier New"/>
                <w:b/>
                <w:bCs/>
                <w:sz w:val="24"/>
                <w:szCs w:val="24"/>
                <w:lang w:bidi="ar-SA"/>
              </w:rPr>
            </w:pPr>
            <w:r w:rsidRPr="0084440E">
              <w:rPr>
                <w:rFonts w:ascii="Times New Roman" w:hAnsi="Times New Roman" w:cs="Times New Roman"/>
                <w:b/>
                <w:bCs/>
                <w:sz w:val="24"/>
                <w:szCs w:val="24"/>
                <w:lang w:bidi="ar-SA"/>
              </w:rPr>
              <w:t>3</w:t>
            </w:r>
            <w:r w:rsidR="00357F49">
              <w:rPr>
                <w:rFonts w:ascii="Times New Roman" w:hAnsi="Times New Roman" w:cs="Times New Roman"/>
                <w:b/>
                <w:bCs/>
                <w:sz w:val="24"/>
                <w:szCs w:val="24"/>
                <w:lang w:bidi="ar-SA"/>
              </w:rPr>
              <w:t>8</w:t>
            </w:r>
            <w:r w:rsidRPr="0084440E">
              <w:rPr>
                <w:rFonts w:ascii="Times New Roman" w:hAnsi="Times New Roman" w:cs="Times New Roman"/>
                <w:b/>
                <w:bCs/>
                <w:sz w:val="24"/>
                <w:szCs w:val="24"/>
                <w:vertAlign w:val="superscript"/>
                <w:lang w:bidi="ar-SA"/>
              </w:rPr>
              <w:t>th</w:t>
            </w:r>
            <w:r w:rsidR="00665FCF" w:rsidRPr="006373E5">
              <w:rPr>
                <w:rFonts w:ascii="Times New Roman" w:hAnsi="Times New Roman" w:cs="Courier New"/>
                <w:b/>
                <w:bCs/>
                <w:sz w:val="24"/>
                <w:szCs w:val="24"/>
                <w:vertAlign w:val="superscript"/>
                <w:lang w:bidi="ar-SA"/>
              </w:rPr>
              <w:t xml:space="preserve"> </w:t>
            </w:r>
            <w:r w:rsidR="00665FCF" w:rsidRPr="006373E5">
              <w:rPr>
                <w:rFonts w:ascii="Times New Roman" w:hAnsi="Times New Roman" w:cs="Courier New"/>
                <w:b/>
                <w:bCs/>
                <w:sz w:val="24"/>
                <w:szCs w:val="24"/>
                <w:lang w:bidi="ar-SA"/>
              </w:rPr>
              <w:t xml:space="preserve"> Meeting</w:t>
            </w:r>
            <w:r w:rsidR="00665FCF">
              <w:rPr>
                <w:rFonts w:ascii="Times New Roman" w:hAnsi="Times New Roman" w:cs="Courier New"/>
                <w:b/>
                <w:bCs/>
                <w:sz w:val="24"/>
                <w:szCs w:val="24"/>
                <w:lang w:bidi="ar-SA"/>
              </w:rPr>
              <w:t xml:space="preserve">  (MSD 3)</w:t>
            </w:r>
          </w:p>
        </w:tc>
        <w:tc>
          <w:tcPr>
            <w:tcW w:w="1843" w:type="dxa"/>
            <w:shd w:val="pct20" w:color="FFFF00" w:fill="FFFFFF"/>
          </w:tcPr>
          <w:p w:rsidR="00C940B5" w:rsidRPr="0084440E" w:rsidRDefault="00357F49" w:rsidP="00D96178">
            <w:pPr>
              <w:pStyle w:val="PlainText"/>
              <w:tabs>
                <w:tab w:val="left" w:pos="1440"/>
              </w:tabs>
              <w:rPr>
                <w:rFonts w:ascii="Times New Roman" w:hAnsi="Times New Roman" w:cs="Times New Roman"/>
                <w:b/>
                <w:bCs/>
                <w:sz w:val="24"/>
                <w:szCs w:val="24"/>
                <w:lang w:bidi="ar-SA"/>
              </w:rPr>
            </w:pPr>
            <w:r>
              <w:rPr>
                <w:rFonts w:ascii="Times New Roman" w:hAnsi="Times New Roman" w:cs="Times New Roman"/>
                <w:b/>
                <w:bCs/>
                <w:sz w:val="24"/>
                <w:szCs w:val="24"/>
                <w:lang w:bidi="ar-SA"/>
              </w:rPr>
              <w:t>Wednesday</w:t>
            </w:r>
            <w:r w:rsidR="00C940B5" w:rsidRPr="0084440E">
              <w:rPr>
                <w:rFonts w:ascii="Times New Roman" w:hAnsi="Times New Roman" w:cs="Times New Roman"/>
                <w:b/>
                <w:bCs/>
                <w:sz w:val="24"/>
                <w:szCs w:val="24"/>
                <w:lang w:bidi="ar-SA"/>
              </w:rPr>
              <w:t>,</w:t>
            </w:r>
          </w:p>
          <w:p w:rsidR="00C940B5" w:rsidRPr="0084440E" w:rsidRDefault="00357F49" w:rsidP="00D96178">
            <w:pPr>
              <w:pStyle w:val="PlainText"/>
              <w:tabs>
                <w:tab w:val="left" w:pos="1440"/>
              </w:tabs>
              <w:rPr>
                <w:rFonts w:ascii="Times New Roman" w:hAnsi="Times New Roman" w:cs="Times New Roman"/>
                <w:b/>
                <w:bCs/>
                <w:sz w:val="24"/>
                <w:szCs w:val="24"/>
                <w:lang w:bidi="ar-SA"/>
              </w:rPr>
            </w:pPr>
            <w:r>
              <w:rPr>
                <w:rFonts w:ascii="Times New Roman" w:hAnsi="Times New Roman" w:cs="Times New Roman"/>
                <w:b/>
                <w:bCs/>
                <w:sz w:val="24"/>
                <w:szCs w:val="24"/>
                <w:lang w:bidi="ar-SA"/>
              </w:rPr>
              <w:t>10</w:t>
            </w:r>
            <w:r w:rsidR="00C940B5" w:rsidRPr="0084440E">
              <w:rPr>
                <w:rFonts w:ascii="Times New Roman" w:hAnsi="Times New Roman" w:cs="Times New Roman"/>
                <w:b/>
                <w:bCs/>
                <w:sz w:val="24"/>
                <w:szCs w:val="24"/>
                <w:lang w:bidi="ar-SA"/>
              </w:rPr>
              <w:t xml:space="preserve"> </w:t>
            </w:r>
            <w:r>
              <w:rPr>
                <w:rFonts w:ascii="Times New Roman" w:hAnsi="Times New Roman" w:cs="Times New Roman"/>
                <w:b/>
                <w:bCs/>
                <w:sz w:val="24"/>
                <w:szCs w:val="24"/>
                <w:lang w:bidi="ar-SA"/>
              </w:rPr>
              <w:t>July</w:t>
            </w:r>
            <w:r w:rsidR="00C940B5">
              <w:rPr>
                <w:rFonts w:ascii="Times New Roman" w:hAnsi="Times New Roman" w:cs="Times New Roman"/>
                <w:b/>
                <w:bCs/>
                <w:sz w:val="24"/>
                <w:szCs w:val="24"/>
                <w:lang w:bidi="ar-SA"/>
              </w:rPr>
              <w:t xml:space="preserve"> </w:t>
            </w:r>
            <w:r w:rsidR="009B0D57">
              <w:rPr>
                <w:rFonts w:ascii="Times New Roman" w:hAnsi="Times New Roman" w:cs="Times New Roman"/>
                <w:b/>
                <w:bCs/>
                <w:sz w:val="24"/>
                <w:szCs w:val="24"/>
                <w:lang w:bidi="ar-SA"/>
              </w:rPr>
              <w:t>2024</w:t>
            </w:r>
          </w:p>
          <w:p w:rsidR="00665FCF" w:rsidRPr="006373E5" w:rsidRDefault="00C940B5" w:rsidP="00D96178">
            <w:pPr>
              <w:pStyle w:val="PlainText"/>
              <w:tabs>
                <w:tab w:val="left" w:pos="1440"/>
              </w:tabs>
              <w:rPr>
                <w:rFonts w:ascii="Times New Roman" w:hAnsi="Times New Roman" w:cs="Courier New"/>
                <w:b/>
                <w:bCs/>
                <w:sz w:val="24"/>
                <w:szCs w:val="24"/>
                <w:lang w:bidi="ar-SA"/>
              </w:rPr>
            </w:pPr>
            <w:r w:rsidRPr="0084440E">
              <w:rPr>
                <w:rFonts w:ascii="Times New Roman" w:hAnsi="Times New Roman" w:cs="Times New Roman"/>
                <w:b/>
                <w:bCs/>
                <w:sz w:val="24"/>
                <w:szCs w:val="24"/>
                <w:lang w:bidi="ar-SA"/>
              </w:rPr>
              <w:t>1100h</w:t>
            </w:r>
          </w:p>
        </w:tc>
        <w:tc>
          <w:tcPr>
            <w:tcW w:w="3221" w:type="dxa"/>
            <w:shd w:val="pct20" w:color="FFFF00" w:fill="FFFFFF"/>
          </w:tcPr>
          <w:p w:rsidR="00665FCF" w:rsidRPr="006373E5" w:rsidRDefault="00665FCF" w:rsidP="00D96178">
            <w:pPr>
              <w:pStyle w:val="PlainText"/>
              <w:tabs>
                <w:tab w:val="left" w:pos="95"/>
              </w:tabs>
              <w:rPr>
                <w:rFonts w:ascii="Times New Roman" w:hAnsi="Times New Roman" w:cs="Courier New"/>
                <w:b/>
                <w:bCs/>
                <w:sz w:val="24"/>
                <w:szCs w:val="24"/>
                <w:lang w:bidi="ar-SA"/>
              </w:rPr>
            </w:pPr>
            <w:r w:rsidRPr="006373E5">
              <w:rPr>
                <w:rFonts w:ascii="Times New Roman" w:hAnsi="Times New Roman" w:cs="Courier New"/>
                <w:b/>
                <w:bCs/>
                <w:sz w:val="24"/>
                <w:szCs w:val="24"/>
                <w:lang w:bidi="ar-SA"/>
              </w:rPr>
              <w:t>Manak Bhawan</w:t>
            </w:r>
          </w:p>
          <w:p w:rsidR="00665FCF" w:rsidRPr="006373E5" w:rsidRDefault="00665FCF" w:rsidP="00D96178">
            <w:pPr>
              <w:pStyle w:val="PlainText"/>
              <w:tabs>
                <w:tab w:val="left" w:pos="95"/>
              </w:tabs>
              <w:rPr>
                <w:rFonts w:ascii="Times New Roman" w:hAnsi="Times New Roman" w:cs="Courier New"/>
                <w:b/>
                <w:bCs/>
                <w:sz w:val="24"/>
                <w:szCs w:val="24"/>
                <w:lang w:bidi="ar-SA"/>
              </w:rPr>
            </w:pPr>
            <w:r w:rsidRPr="006373E5">
              <w:rPr>
                <w:rFonts w:ascii="Times New Roman" w:hAnsi="Times New Roman" w:cs="Courier New"/>
                <w:b/>
                <w:bCs/>
                <w:sz w:val="24"/>
                <w:szCs w:val="24"/>
                <w:lang w:bidi="ar-SA"/>
              </w:rPr>
              <w:t>Bureau of Indian Standards</w:t>
            </w:r>
          </w:p>
          <w:p w:rsidR="00665FCF" w:rsidRPr="006373E5" w:rsidRDefault="00665FCF" w:rsidP="00D96178">
            <w:pPr>
              <w:pStyle w:val="PlainText"/>
              <w:tabs>
                <w:tab w:val="left" w:pos="95"/>
              </w:tabs>
              <w:rPr>
                <w:rFonts w:ascii="Times New Roman" w:hAnsi="Times New Roman" w:cs="Courier New"/>
                <w:b/>
                <w:bCs/>
                <w:sz w:val="24"/>
                <w:szCs w:val="24"/>
                <w:lang w:bidi="ar-SA"/>
              </w:rPr>
            </w:pPr>
            <w:r w:rsidRPr="006373E5">
              <w:rPr>
                <w:rFonts w:ascii="Times New Roman" w:hAnsi="Times New Roman" w:cs="Courier New"/>
                <w:b/>
                <w:bCs/>
                <w:sz w:val="24"/>
                <w:szCs w:val="24"/>
                <w:lang w:bidi="ar-SA"/>
              </w:rPr>
              <w:t xml:space="preserve">9, </w:t>
            </w:r>
            <w:proofErr w:type="spellStart"/>
            <w:r w:rsidRPr="006373E5">
              <w:rPr>
                <w:rFonts w:ascii="Times New Roman" w:hAnsi="Times New Roman" w:cs="Courier New"/>
                <w:b/>
                <w:bCs/>
                <w:sz w:val="24"/>
                <w:szCs w:val="24"/>
                <w:lang w:bidi="ar-SA"/>
              </w:rPr>
              <w:t>Bahadurshah</w:t>
            </w:r>
            <w:proofErr w:type="spellEnd"/>
            <w:r w:rsidRPr="006373E5">
              <w:rPr>
                <w:rFonts w:ascii="Times New Roman" w:hAnsi="Times New Roman" w:cs="Courier New"/>
                <w:b/>
                <w:bCs/>
                <w:sz w:val="24"/>
                <w:szCs w:val="24"/>
                <w:lang w:bidi="ar-SA"/>
              </w:rPr>
              <w:t xml:space="preserve"> Zafar Marg</w:t>
            </w:r>
          </w:p>
          <w:p w:rsidR="00665FCF" w:rsidRPr="006373E5" w:rsidRDefault="00665FCF" w:rsidP="00D96178">
            <w:pPr>
              <w:pStyle w:val="PlainText"/>
              <w:tabs>
                <w:tab w:val="left" w:pos="95"/>
              </w:tabs>
              <w:rPr>
                <w:rFonts w:ascii="Times New Roman" w:hAnsi="Times New Roman" w:cs="Courier New"/>
                <w:b/>
                <w:bCs/>
                <w:sz w:val="24"/>
                <w:szCs w:val="24"/>
                <w:lang w:bidi="ar-SA"/>
              </w:rPr>
            </w:pPr>
            <w:r w:rsidRPr="006373E5">
              <w:rPr>
                <w:rFonts w:ascii="Times New Roman" w:hAnsi="Times New Roman" w:cs="Courier New"/>
                <w:b/>
                <w:bCs/>
                <w:sz w:val="24"/>
                <w:szCs w:val="24"/>
                <w:lang w:bidi="ar-SA"/>
              </w:rPr>
              <w:t>New Delhi 110 002</w:t>
            </w:r>
          </w:p>
        </w:tc>
      </w:tr>
    </w:tbl>
    <w:p w:rsidR="00665FCF" w:rsidRDefault="00665FCF" w:rsidP="00665FCF">
      <w:pPr>
        <w:pStyle w:val="Heading3"/>
        <w:ind w:right="-720"/>
        <w:rPr>
          <w:u w:val="single"/>
        </w:rPr>
      </w:pPr>
    </w:p>
    <w:p w:rsidR="00665FCF" w:rsidRPr="008B3676" w:rsidRDefault="00665FCF" w:rsidP="00665FCF">
      <w:pPr>
        <w:pStyle w:val="PlainText"/>
        <w:tabs>
          <w:tab w:val="left" w:pos="1440"/>
        </w:tabs>
        <w:ind w:left="1440" w:hanging="1440"/>
        <w:jc w:val="both"/>
        <w:rPr>
          <w:rFonts w:ascii="Times New Roman" w:hAnsi="Times New Roman" w:cs="Times New Roman"/>
          <w:b/>
          <w:bCs/>
          <w:sz w:val="24"/>
          <w:szCs w:val="24"/>
        </w:rPr>
      </w:pPr>
      <w:r w:rsidRPr="008B3676">
        <w:rPr>
          <w:rFonts w:ascii="Times New Roman" w:hAnsi="Times New Roman" w:cs="Times New Roman"/>
          <w:b/>
          <w:bCs/>
          <w:sz w:val="24"/>
          <w:szCs w:val="24"/>
        </w:rPr>
        <w:t xml:space="preserve">Chairman:   </w:t>
      </w:r>
      <w:r w:rsidR="00357F49">
        <w:rPr>
          <w:rFonts w:ascii="Times New Roman" w:hAnsi="Times New Roman" w:cs="Times New Roman"/>
          <w:b/>
          <w:bCs/>
          <w:sz w:val="24"/>
          <w:szCs w:val="24"/>
        </w:rPr>
        <w:t>Shri P K Gambhir</w:t>
      </w:r>
      <w:r w:rsidRPr="008B3676">
        <w:rPr>
          <w:rFonts w:ascii="Times New Roman" w:hAnsi="Times New Roman" w:cs="Times New Roman"/>
          <w:b/>
          <w:bCs/>
          <w:sz w:val="24"/>
          <w:szCs w:val="24"/>
        </w:rPr>
        <w:tab/>
      </w:r>
      <w:r w:rsidRPr="008B3676">
        <w:rPr>
          <w:rFonts w:ascii="Times New Roman" w:hAnsi="Times New Roman" w:cs="Times New Roman"/>
          <w:b/>
          <w:bCs/>
          <w:sz w:val="24"/>
          <w:szCs w:val="24"/>
        </w:rPr>
        <w:tab/>
      </w:r>
      <w:r w:rsidR="00B32D6B">
        <w:rPr>
          <w:rFonts w:ascii="Times New Roman" w:hAnsi="Times New Roman" w:cs="Times New Roman"/>
          <w:b/>
          <w:bCs/>
          <w:sz w:val="24"/>
          <w:szCs w:val="24"/>
        </w:rPr>
        <w:tab/>
      </w:r>
      <w:r w:rsidRPr="008B3676">
        <w:rPr>
          <w:rFonts w:ascii="Times New Roman" w:hAnsi="Times New Roman" w:cs="Times New Roman"/>
          <w:b/>
          <w:bCs/>
          <w:sz w:val="24"/>
          <w:szCs w:val="24"/>
        </w:rPr>
        <w:t xml:space="preserve">Member Secretary: </w:t>
      </w:r>
      <w:r>
        <w:rPr>
          <w:rFonts w:ascii="Times New Roman" w:hAnsi="Times New Roman" w:cs="Times New Roman"/>
          <w:b/>
          <w:bCs/>
          <w:sz w:val="24"/>
          <w:szCs w:val="24"/>
        </w:rPr>
        <w:t>Ashish V Urewar</w:t>
      </w:r>
    </w:p>
    <w:p w:rsidR="00665FCF" w:rsidRPr="008B3676" w:rsidRDefault="00665FCF" w:rsidP="00665FCF">
      <w:pPr>
        <w:pStyle w:val="PlainText"/>
        <w:tabs>
          <w:tab w:val="left" w:pos="1440"/>
        </w:tabs>
        <w:ind w:left="1440" w:hanging="1440"/>
        <w:jc w:val="both"/>
        <w:rPr>
          <w:rFonts w:ascii="Times New Roman" w:hAnsi="Times New Roman" w:cs="Times New Roman"/>
          <w:b/>
          <w:bCs/>
          <w:sz w:val="24"/>
          <w:szCs w:val="24"/>
        </w:rPr>
      </w:pPr>
      <w:r>
        <w:rPr>
          <w:rFonts w:ascii="Times New Roman" w:hAnsi="Times New Roman" w:cs="Times New Roman"/>
          <w:b/>
          <w:bCs/>
          <w:noProof/>
          <w:sz w:val="24"/>
          <w:szCs w:val="24"/>
          <w:lang w:val="en-IN" w:eastAsia="en-IN"/>
        </w:rPr>
        <mc:AlternateContent>
          <mc:Choice Requires="wps">
            <w:drawing>
              <wp:anchor distT="0" distB="0" distL="114300" distR="114300" simplePos="0" relativeHeight="251660288" behindDoc="0" locked="0" layoutInCell="1" allowOverlap="1" wp14:anchorId="31A7533C" wp14:editId="7B30EF92">
                <wp:simplePos x="0" y="0"/>
                <wp:positionH relativeFrom="column">
                  <wp:posOffset>0</wp:posOffset>
                </wp:positionH>
                <wp:positionV relativeFrom="paragraph">
                  <wp:posOffset>140970</wp:posOffset>
                </wp:positionV>
                <wp:extent cx="6096000" cy="0"/>
                <wp:effectExtent l="9525" t="10160" r="9525" b="8890"/>
                <wp:wrapSquare wrapText="bothSides"/>
                <wp:docPr id="186479485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05A57" id="Line 1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48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3IQIAADw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">
                <w10:wrap type="square"/>
              </v:line>
            </w:pict>
          </mc:Fallback>
        </mc:AlternateContent>
      </w:r>
    </w:p>
    <w:p w:rsidR="00665FCF" w:rsidRDefault="00665FCF" w:rsidP="00665FCF">
      <w:pPr>
        <w:pStyle w:val="PlainText"/>
        <w:jc w:val="both"/>
        <w:rPr>
          <w:rFonts w:ascii="Times New Roman" w:hAnsi="Times New Roman"/>
          <w:b/>
          <w:sz w:val="16"/>
          <w:szCs w:val="16"/>
        </w:rPr>
      </w:pPr>
    </w:p>
    <w:p w:rsidR="00665FCF" w:rsidRDefault="00665FCF" w:rsidP="00665FCF">
      <w:pPr>
        <w:pStyle w:val="PlainText"/>
        <w:jc w:val="both"/>
        <w:rPr>
          <w:rFonts w:ascii="Times New Roman" w:hAnsi="Times New Roman"/>
          <w:b/>
          <w:sz w:val="22"/>
          <w:szCs w:val="22"/>
        </w:rPr>
      </w:pPr>
      <w:r>
        <w:rPr>
          <w:rFonts w:ascii="Times New Roman" w:hAnsi="Times New Roman"/>
          <w:b/>
          <w:sz w:val="22"/>
          <w:szCs w:val="22"/>
        </w:rPr>
        <w:t xml:space="preserve">Item 0 </w:t>
      </w:r>
      <w:r>
        <w:rPr>
          <w:rFonts w:ascii="Times New Roman" w:hAnsi="Times New Roman"/>
          <w:b/>
          <w:sz w:val="22"/>
          <w:szCs w:val="22"/>
        </w:rPr>
        <w:tab/>
      </w:r>
      <w:r w:rsidRPr="00305AA0">
        <w:rPr>
          <w:rFonts w:ascii="Times New Roman" w:hAnsi="Times New Roman"/>
          <w:b/>
          <w:sz w:val="22"/>
          <w:szCs w:val="22"/>
        </w:rPr>
        <w:t xml:space="preserve">GENERAL </w:t>
      </w:r>
    </w:p>
    <w:p w:rsidR="00665FCF" w:rsidRDefault="00665FCF" w:rsidP="00665FCF">
      <w:pPr>
        <w:pStyle w:val="PlainText"/>
        <w:jc w:val="both"/>
        <w:rPr>
          <w:rFonts w:ascii="Times New Roman" w:hAnsi="Times New Roman"/>
          <w:b/>
          <w:sz w:val="22"/>
          <w:szCs w:val="22"/>
        </w:rPr>
      </w:pPr>
    </w:p>
    <w:p w:rsidR="00665FCF" w:rsidRPr="00F93CE7" w:rsidRDefault="00665FCF" w:rsidP="00665FCF">
      <w:pPr>
        <w:pStyle w:val="PlainText"/>
        <w:numPr>
          <w:ilvl w:val="1"/>
          <w:numId w:val="1"/>
        </w:numPr>
        <w:tabs>
          <w:tab w:val="left" w:pos="0"/>
        </w:tabs>
        <w:jc w:val="both"/>
        <w:rPr>
          <w:rFonts w:ascii="Times New Roman" w:hAnsi="Times New Roman"/>
          <w:b/>
          <w:sz w:val="22"/>
          <w:szCs w:val="22"/>
        </w:rPr>
      </w:pPr>
      <w:r w:rsidRPr="008809E3">
        <w:rPr>
          <w:rFonts w:ascii="Times New Roman" w:hAnsi="Times New Roman"/>
          <w:b/>
          <w:bCs/>
          <w:sz w:val="22"/>
          <w:szCs w:val="22"/>
        </w:rPr>
        <w:t>Welcome by BIS</w:t>
      </w:r>
    </w:p>
    <w:p w:rsidR="00F93CE7" w:rsidRDefault="00F93CE7" w:rsidP="00F93CE7">
      <w:pPr>
        <w:pStyle w:val="PlainText"/>
        <w:tabs>
          <w:tab w:val="left" w:pos="0"/>
        </w:tabs>
        <w:jc w:val="both"/>
        <w:rPr>
          <w:rFonts w:ascii="Times New Roman" w:hAnsi="Times New Roman"/>
          <w:b/>
          <w:bCs/>
          <w:sz w:val="22"/>
          <w:szCs w:val="22"/>
        </w:rPr>
      </w:pPr>
    </w:p>
    <w:p w:rsidR="00427B6B" w:rsidRPr="001943BA" w:rsidRDefault="00F93CE7" w:rsidP="00427B6B">
      <w:pPr>
        <w:jc w:val="both"/>
        <w:rPr>
          <w:color w:val="000000" w:themeColor="text1"/>
        </w:rPr>
      </w:pPr>
      <w:r w:rsidRPr="00360BF9">
        <w:t xml:space="preserve">Shri </w:t>
      </w:r>
      <w:r>
        <w:t>A. S. Bhatnagar, Sc. ‘</w:t>
      </w:r>
      <w:r w:rsidR="00357F49">
        <w:t>G</w:t>
      </w:r>
      <w:r>
        <w:t>’ &amp; Head, MSD</w:t>
      </w:r>
      <w:r w:rsidRPr="00360BF9">
        <w:t xml:space="preserve">, BIS extended a warm welcome to the Chairman and distinguished members present in the </w:t>
      </w:r>
      <w:r w:rsidR="00357F49" w:rsidRPr="00357F49">
        <w:t xml:space="preserve">Statistical Methods for Quality, Data Analytics and Reliability </w:t>
      </w:r>
      <w:r w:rsidRPr="00360BF9">
        <w:t xml:space="preserve">Sectional Committee, MSD </w:t>
      </w:r>
      <w:r w:rsidR="00357F49">
        <w:t>3</w:t>
      </w:r>
      <w:r w:rsidRPr="00360BF9">
        <w:t xml:space="preserve">. </w:t>
      </w:r>
      <w:r w:rsidR="001B1888">
        <w:t>He has expressed gratitude and appreciation for the work done by Prof Bimal Kumar Roy as chairperson of MSD 3.He also welcomed the new chairperson Shri P K Gambhir for accepting this responsibility.</w:t>
      </w:r>
      <w:r w:rsidRPr="00360BF9">
        <w:t xml:space="preserve"> </w:t>
      </w:r>
      <w:r w:rsidR="00427B6B">
        <w:rPr>
          <w:color w:val="000000" w:themeColor="text1"/>
        </w:rPr>
        <w:t>H</w:t>
      </w:r>
      <w:r w:rsidR="00427B6B" w:rsidRPr="001943BA">
        <w:rPr>
          <w:color w:val="000000" w:themeColor="text1"/>
        </w:rPr>
        <w:t xml:space="preserve">e apprised all the members about the major </w:t>
      </w:r>
      <w:r w:rsidR="00427B6B">
        <w:rPr>
          <w:color w:val="000000" w:themeColor="text1"/>
        </w:rPr>
        <w:t xml:space="preserve">reform in standardization to make technical committees </w:t>
      </w:r>
      <w:r w:rsidR="00B32D6B">
        <w:rPr>
          <w:color w:val="000000" w:themeColor="text1"/>
        </w:rPr>
        <w:t>efficient</w:t>
      </w:r>
      <w:r w:rsidR="00427B6B">
        <w:rPr>
          <w:color w:val="000000" w:themeColor="text1"/>
        </w:rPr>
        <w:t xml:space="preserve"> with</w:t>
      </w:r>
      <w:r w:rsidR="00427B6B">
        <w:t xml:space="preserve"> emphasis on attendance, active participation by experts, submission of comments on draft standards, ISO ballots</w:t>
      </w:r>
      <w:r w:rsidR="00C940B5">
        <w:rPr>
          <w:color w:val="000000" w:themeColor="text1"/>
        </w:rPr>
        <w:t>.</w:t>
      </w:r>
    </w:p>
    <w:p w:rsidR="00665FCF" w:rsidRPr="00953FC6" w:rsidRDefault="00665FCF" w:rsidP="00665FCF">
      <w:pPr>
        <w:pStyle w:val="PlainText"/>
        <w:tabs>
          <w:tab w:val="left" w:pos="0"/>
        </w:tabs>
        <w:jc w:val="both"/>
        <w:rPr>
          <w:rFonts w:ascii="Times New Roman" w:hAnsi="Times New Roman"/>
          <w:b/>
          <w:sz w:val="24"/>
          <w:szCs w:val="24"/>
        </w:rPr>
      </w:pPr>
    </w:p>
    <w:p w:rsidR="00665FCF" w:rsidRPr="000B3C01" w:rsidRDefault="00665FCF" w:rsidP="00665FCF">
      <w:pPr>
        <w:pStyle w:val="PlainText"/>
        <w:numPr>
          <w:ilvl w:val="1"/>
          <w:numId w:val="1"/>
        </w:numPr>
        <w:tabs>
          <w:tab w:val="left" w:pos="0"/>
        </w:tabs>
        <w:jc w:val="both"/>
        <w:rPr>
          <w:rFonts w:ascii="Times New Roman" w:hAnsi="Times New Roman"/>
          <w:b/>
          <w:sz w:val="24"/>
          <w:szCs w:val="24"/>
        </w:rPr>
      </w:pPr>
      <w:r w:rsidRPr="000B3C01">
        <w:rPr>
          <w:rFonts w:ascii="Times New Roman" w:hAnsi="Times New Roman"/>
          <w:b/>
          <w:bCs/>
          <w:sz w:val="24"/>
          <w:szCs w:val="24"/>
        </w:rPr>
        <w:t>Opening remarks by the Convener</w:t>
      </w:r>
    </w:p>
    <w:p w:rsidR="00665FCF" w:rsidRDefault="00665FCF" w:rsidP="00665FCF"/>
    <w:p w:rsidR="000A3E21" w:rsidRDefault="00CE6498" w:rsidP="000A3E21">
      <w:pPr>
        <w:pStyle w:val="PlainText"/>
        <w:tabs>
          <w:tab w:val="left" w:pos="0"/>
          <w:tab w:val="left" w:pos="720"/>
        </w:tabs>
        <w:jc w:val="both"/>
        <w:rPr>
          <w:rFonts w:ascii="Times New Roman" w:hAnsi="Times New Roman" w:cs="Times New Roman"/>
          <w:sz w:val="24"/>
          <w:szCs w:val="24"/>
        </w:rPr>
      </w:pPr>
      <w:r w:rsidRPr="001B1888">
        <w:rPr>
          <w:rFonts w:ascii="Times New Roman" w:hAnsi="Times New Roman" w:cs="Times New Roman"/>
          <w:sz w:val="24"/>
          <w:szCs w:val="24"/>
        </w:rPr>
        <w:t xml:space="preserve">Shri P K Gambhir </w:t>
      </w:r>
      <w:r w:rsidR="000A3E21" w:rsidRPr="001B1888">
        <w:rPr>
          <w:rFonts w:ascii="Times New Roman" w:hAnsi="Times New Roman" w:cs="Times New Roman"/>
          <w:sz w:val="24"/>
          <w:szCs w:val="24"/>
        </w:rPr>
        <w:t xml:space="preserve">heartily welcomed all the members </w:t>
      </w:r>
      <w:r w:rsidR="00B32D6B" w:rsidRPr="001B1888">
        <w:rPr>
          <w:rFonts w:ascii="Times New Roman" w:hAnsi="Times New Roman" w:cs="Times New Roman"/>
          <w:sz w:val="24"/>
          <w:szCs w:val="24"/>
        </w:rPr>
        <w:t>present in the meeting.</w:t>
      </w:r>
      <w:r w:rsidR="001B1888">
        <w:rPr>
          <w:rFonts w:ascii="Times New Roman" w:hAnsi="Times New Roman" w:cs="Times New Roman"/>
          <w:sz w:val="24"/>
          <w:szCs w:val="24"/>
        </w:rPr>
        <w:t xml:space="preserve"> </w:t>
      </w:r>
      <w:r w:rsidR="005C5D53" w:rsidRPr="00872047">
        <w:rPr>
          <w:rFonts w:ascii="Times New Roman" w:hAnsi="Times New Roman" w:cs="Times New Roman"/>
          <w:sz w:val="24"/>
          <w:szCs w:val="24"/>
        </w:rPr>
        <w:t xml:space="preserve">He thanked Prof Bimal Roy for guiding the work of this committee. </w:t>
      </w:r>
      <w:r w:rsidR="000A3E21" w:rsidRPr="00872047">
        <w:rPr>
          <w:rFonts w:ascii="Times New Roman" w:hAnsi="Times New Roman" w:cs="Times New Roman"/>
          <w:sz w:val="24"/>
          <w:szCs w:val="24"/>
        </w:rPr>
        <w:t>He requested members to actively participate in the work of the committee. He expressed happiness about the significant contribution made by the members in the standardization work in this field.  He requested the members to actively deliberate on various agenda points and express their views for furt</w:t>
      </w:r>
      <w:r w:rsidR="00B32D6B" w:rsidRPr="00872047">
        <w:rPr>
          <w:rFonts w:ascii="Times New Roman" w:hAnsi="Times New Roman" w:cs="Times New Roman"/>
          <w:sz w:val="24"/>
          <w:szCs w:val="24"/>
        </w:rPr>
        <w:t>her development of useful</w:t>
      </w:r>
      <w:r w:rsidR="000A3E21" w:rsidRPr="00872047">
        <w:rPr>
          <w:rFonts w:ascii="Times New Roman" w:hAnsi="Times New Roman" w:cs="Times New Roman"/>
          <w:sz w:val="24"/>
          <w:szCs w:val="24"/>
        </w:rPr>
        <w:t xml:space="preserve"> Standards in this field. </w:t>
      </w:r>
      <w:r w:rsidR="005C5D53" w:rsidRPr="00872047">
        <w:rPr>
          <w:rFonts w:ascii="Times New Roman" w:hAnsi="Times New Roman" w:cs="Times New Roman"/>
          <w:sz w:val="24"/>
          <w:szCs w:val="24"/>
        </w:rPr>
        <w:t xml:space="preserve">He also requested </w:t>
      </w:r>
      <w:r w:rsidR="003672E7" w:rsidRPr="00872047">
        <w:rPr>
          <w:rFonts w:ascii="Times New Roman" w:hAnsi="Times New Roman" w:cs="Times New Roman"/>
          <w:sz w:val="24"/>
          <w:szCs w:val="24"/>
        </w:rPr>
        <w:t xml:space="preserve">members </w:t>
      </w:r>
      <w:r w:rsidR="005C5D53" w:rsidRPr="00872047">
        <w:rPr>
          <w:rFonts w:ascii="Times New Roman" w:hAnsi="Times New Roman" w:cs="Times New Roman"/>
          <w:sz w:val="24"/>
          <w:szCs w:val="24"/>
        </w:rPr>
        <w:t>to give comments on the documents circulated to them.</w:t>
      </w:r>
      <w:r w:rsidR="005C5D53">
        <w:rPr>
          <w:rFonts w:ascii="Times New Roman" w:hAnsi="Times New Roman" w:cs="Times New Roman"/>
          <w:sz w:val="24"/>
          <w:szCs w:val="24"/>
        </w:rPr>
        <w:t xml:space="preserve"> </w:t>
      </w:r>
    </w:p>
    <w:p w:rsidR="005C5D53" w:rsidRDefault="005C5D53" w:rsidP="000A3E21">
      <w:pPr>
        <w:pStyle w:val="PlainText"/>
        <w:tabs>
          <w:tab w:val="left" w:pos="0"/>
          <w:tab w:val="left" w:pos="720"/>
        </w:tabs>
        <w:jc w:val="both"/>
        <w:rPr>
          <w:rFonts w:ascii="Times New Roman" w:hAnsi="Times New Roman" w:cs="Times New Roman"/>
          <w:sz w:val="24"/>
          <w:szCs w:val="24"/>
        </w:rPr>
      </w:pPr>
    </w:p>
    <w:p w:rsidR="005C5D53" w:rsidRPr="00872047" w:rsidRDefault="005C5D53" w:rsidP="005C5D53">
      <w:pPr>
        <w:pStyle w:val="PlainText"/>
        <w:numPr>
          <w:ilvl w:val="1"/>
          <w:numId w:val="1"/>
        </w:numPr>
        <w:tabs>
          <w:tab w:val="left" w:pos="0"/>
          <w:tab w:val="left" w:pos="720"/>
        </w:tabs>
        <w:jc w:val="both"/>
        <w:rPr>
          <w:rFonts w:ascii="Times New Roman" w:hAnsi="Times New Roman" w:cs="Times New Roman"/>
          <w:b/>
          <w:bCs/>
          <w:sz w:val="24"/>
          <w:szCs w:val="24"/>
        </w:rPr>
      </w:pPr>
      <w:r w:rsidRPr="00872047">
        <w:rPr>
          <w:rFonts w:ascii="Times New Roman" w:hAnsi="Times New Roman" w:cs="Times New Roman"/>
          <w:b/>
          <w:bCs/>
          <w:sz w:val="24"/>
          <w:szCs w:val="24"/>
        </w:rPr>
        <w:t>Appreciation of services by Prof Bimal Roy</w:t>
      </w:r>
    </w:p>
    <w:p w:rsidR="005C5D53" w:rsidRPr="00872047" w:rsidRDefault="005C5D53" w:rsidP="005C5D53">
      <w:pPr>
        <w:pStyle w:val="PlainText"/>
        <w:tabs>
          <w:tab w:val="left" w:pos="0"/>
          <w:tab w:val="left" w:pos="720"/>
        </w:tabs>
        <w:jc w:val="both"/>
        <w:rPr>
          <w:rFonts w:ascii="Times New Roman" w:hAnsi="Times New Roman" w:cs="Times New Roman"/>
          <w:sz w:val="24"/>
          <w:szCs w:val="24"/>
        </w:rPr>
      </w:pPr>
    </w:p>
    <w:p w:rsidR="005C5D53" w:rsidRPr="00872047" w:rsidRDefault="005C5D53" w:rsidP="005C5D53">
      <w:pPr>
        <w:pStyle w:val="PlainText"/>
        <w:tabs>
          <w:tab w:val="left" w:pos="0"/>
          <w:tab w:val="left" w:pos="720"/>
        </w:tabs>
        <w:jc w:val="both"/>
        <w:rPr>
          <w:rFonts w:ascii="Times New Roman" w:hAnsi="Times New Roman" w:cs="Times New Roman"/>
          <w:sz w:val="24"/>
          <w:szCs w:val="24"/>
        </w:rPr>
      </w:pPr>
      <w:r w:rsidRPr="00872047">
        <w:rPr>
          <w:rFonts w:ascii="Times New Roman" w:hAnsi="Times New Roman" w:cs="Times New Roman"/>
          <w:sz w:val="24"/>
          <w:szCs w:val="24"/>
        </w:rPr>
        <w:t xml:space="preserve">The committee placed on record the appreciation of services of Prof Bimal Roy as the chairman of this committee for the period from </w:t>
      </w:r>
      <w:r w:rsidR="00DF2C5E">
        <w:rPr>
          <w:rFonts w:ascii="Times New Roman" w:hAnsi="Times New Roman" w:cs="Times New Roman"/>
          <w:sz w:val="24"/>
          <w:szCs w:val="24"/>
        </w:rPr>
        <w:t>2013</w:t>
      </w:r>
      <w:r w:rsidR="00872047">
        <w:rPr>
          <w:rFonts w:ascii="Times New Roman" w:hAnsi="Times New Roman" w:cs="Times New Roman"/>
          <w:sz w:val="24"/>
          <w:szCs w:val="24"/>
        </w:rPr>
        <w:t xml:space="preserve"> to 2024</w:t>
      </w:r>
      <w:r w:rsidRPr="00872047">
        <w:rPr>
          <w:rFonts w:ascii="Times New Roman" w:hAnsi="Times New Roman" w:cs="Times New Roman"/>
          <w:sz w:val="24"/>
          <w:szCs w:val="24"/>
        </w:rPr>
        <w:t>. The committee prepared useful standards and actively participated in the work of ISO/TC 69</w:t>
      </w:r>
    </w:p>
    <w:p w:rsidR="006077B9" w:rsidRDefault="006077B9" w:rsidP="000A3E21">
      <w:pPr>
        <w:pStyle w:val="PlainText"/>
        <w:tabs>
          <w:tab w:val="left" w:pos="0"/>
          <w:tab w:val="left" w:pos="720"/>
        </w:tabs>
        <w:jc w:val="both"/>
        <w:rPr>
          <w:rFonts w:ascii="Times New Roman" w:hAnsi="Times New Roman" w:cs="Times New Roman"/>
          <w:sz w:val="24"/>
          <w:szCs w:val="24"/>
        </w:rPr>
      </w:pPr>
    </w:p>
    <w:p w:rsidR="006077B9" w:rsidRPr="0084440E" w:rsidRDefault="006077B9" w:rsidP="00F24EE1">
      <w:pPr>
        <w:pStyle w:val="PlainText"/>
        <w:numPr>
          <w:ilvl w:val="0"/>
          <w:numId w:val="4"/>
        </w:numPr>
        <w:tabs>
          <w:tab w:val="left" w:pos="0"/>
          <w:tab w:val="left" w:pos="990"/>
        </w:tabs>
        <w:jc w:val="both"/>
        <w:rPr>
          <w:rFonts w:ascii="Times New Roman" w:hAnsi="Times New Roman" w:cs="Times New Roman"/>
          <w:b/>
          <w:bCs/>
          <w:sz w:val="24"/>
          <w:szCs w:val="24"/>
        </w:rPr>
      </w:pPr>
      <w:r w:rsidRPr="0084440E">
        <w:rPr>
          <w:rFonts w:ascii="Times New Roman" w:hAnsi="Times New Roman" w:cs="Times New Roman"/>
          <w:b/>
          <w:sz w:val="24"/>
          <w:szCs w:val="24"/>
        </w:rPr>
        <w:t>CONFIRMATION OF THE MINUTES OF THE LAST MEETING</w:t>
      </w:r>
    </w:p>
    <w:p w:rsidR="005C5D53" w:rsidRDefault="005C5D53" w:rsidP="005C5D53">
      <w:pPr>
        <w:contextualSpacing/>
        <w:jc w:val="both"/>
        <w:rPr>
          <w:color w:val="000000" w:themeColor="text1"/>
        </w:rPr>
      </w:pPr>
    </w:p>
    <w:p w:rsidR="006077B9" w:rsidRPr="005C5D53" w:rsidRDefault="006077B9" w:rsidP="005C5D53">
      <w:pPr>
        <w:contextualSpacing/>
        <w:jc w:val="both"/>
        <w:rPr>
          <w:iCs/>
          <w:color w:val="000000" w:themeColor="text1"/>
        </w:rPr>
      </w:pPr>
      <w:r w:rsidRPr="005C5D53">
        <w:rPr>
          <w:color w:val="000000" w:themeColor="text1"/>
        </w:rPr>
        <w:t xml:space="preserve">The committee confirmed the minutes of </w:t>
      </w:r>
      <w:r w:rsidR="00A157C2" w:rsidRPr="005C5D53">
        <w:rPr>
          <w:color w:val="000000" w:themeColor="text1"/>
        </w:rPr>
        <w:t>37th</w:t>
      </w:r>
      <w:r w:rsidRPr="005C5D53">
        <w:rPr>
          <w:color w:val="000000" w:themeColor="text1"/>
        </w:rPr>
        <w:t xml:space="preserve"> meeting of </w:t>
      </w:r>
      <w:r w:rsidRPr="006077B9">
        <w:t>Statistical Methods for Quality, Data Analytics and Reliability Sectional Committee, MSD 03</w:t>
      </w:r>
      <w:r w:rsidRPr="005C5D53">
        <w:rPr>
          <w:b/>
          <w:bCs/>
        </w:rPr>
        <w:t xml:space="preserve"> </w:t>
      </w:r>
      <w:r w:rsidRPr="005C5D53">
        <w:rPr>
          <w:bCs/>
          <w:color w:val="000000" w:themeColor="text1"/>
        </w:rPr>
        <w:t xml:space="preserve">held on </w:t>
      </w:r>
      <w:r w:rsidR="00DD0CAB">
        <w:t>05</w:t>
      </w:r>
      <w:r w:rsidR="00DD0CAB" w:rsidRPr="0084440E">
        <w:t xml:space="preserve"> </w:t>
      </w:r>
      <w:r w:rsidR="00A157C2">
        <w:t xml:space="preserve">March </w:t>
      </w:r>
      <w:r w:rsidR="00DD0CAB" w:rsidRPr="0084440E">
        <w:t>202</w:t>
      </w:r>
      <w:r w:rsidR="00A157C2">
        <w:t>4</w:t>
      </w:r>
      <w:r w:rsidRPr="005C5D53">
        <w:rPr>
          <w:bCs/>
          <w:color w:val="000000" w:themeColor="text1"/>
        </w:rPr>
        <w:t>.</w:t>
      </w:r>
    </w:p>
    <w:p w:rsidR="00C841A3" w:rsidRDefault="00C841A3" w:rsidP="00C841A3">
      <w:pPr>
        <w:pStyle w:val="ListParagraph"/>
        <w:ind w:left="0"/>
        <w:contextualSpacing/>
        <w:jc w:val="both"/>
        <w:rPr>
          <w:bCs/>
          <w:color w:val="000000" w:themeColor="text1"/>
        </w:rPr>
      </w:pPr>
    </w:p>
    <w:p w:rsidR="00C841A3" w:rsidRPr="00C841A3" w:rsidRDefault="00C841A3" w:rsidP="00C841A3">
      <w:pPr>
        <w:pStyle w:val="PlainText"/>
        <w:numPr>
          <w:ilvl w:val="0"/>
          <w:numId w:val="4"/>
        </w:numPr>
        <w:tabs>
          <w:tab w:val="left" w:pos="0"/>
          <w:tab w:val="left" w:pos="990"/>
        </w:tabs>
        <w:jc w:val="both"/>
        <w:rPr>
          <w:rFonts w:ascii="Times New Roman" w:hAnsi="Times New Roman" w:cs="Times New Roman"/>
          <w:b/>
          <w:iCs/>
          <w:color w:val="000000" w:themeColor="text1"/>
          <w:sz w:val="24"/>
          <w:szCs w:val="24"/>
        </w:rPr>
      </w:pPr>
      <w:r w:rsidRPr="00C841A3">
        <w:rPr>
          <w:rFonts w:ascii="Times New Roman" w:hAnsi="Times New Roman" w:cs="Times New Roman"/>
          <w:b/>
          <w:color w:val="000000" w:themeColor="text1"/>
          <w:sz w:val="24"/>
          <w:szCs w:val="24"/>
        </w:rPr>
        <w:t>ACTION TAKEN REPORT</w:t>
      </w:r>
    </w:p>
    <w:p w:rsidR="005C5D53" w:rsidRPr="003F5CD9" w:rsidRDefault="005C5D53" w:rsidP="000A3E21">
      <w:pPr>
        <w:pStyle w:val="PlainText"/>
        <w:tabs>
          <w:tab w:val="left" w:pos="0"/>
          <w:tab w:val="left" w:pos="720"/>
        </w:tabs>
        <w:jc w:val="both"/>
        <w:rPr>
          <w:rFonts w:ascii="Times New Roman" w:hAnsi="Times New Roman"/>
          <w:color w:val="000000" w:themeColor="text1"/>
          <w:sz w:val="24"/>
          <w:szCs w:val="24"/>
        </w:rPr>
      </w:pPr>
    </w:p>
    <w:p w:rsidR="006077B9" w:rsidRDefault="00C841A3" w:rsidP="000A3E21">
      <w:pPr>
        <w:pStyle w:val="PlainText"/>
        <w:tabs>
          <w:tab w:val="left" w:pos="0"/>
          <w:tab w:val="left" w:pos="720"/>
        </w:tabs>
        <w:jc w:val="both"/>
        <w:rPr>
          <w:rFonts w:ascii="Times New Roman" w:hAnsi="Times New Roman"/>
          <w:color w:val="000000" w:themeColor="text1"/>
          <w:sz w:val="24"/>
          <w:szCs w:val="24"/>
        </w:rPr>
      </w:pPr>
      <w:r>
        <w:rPr>
          <w:rFonts w:ascii="Times New Roman" w:hAnsi="Times New Roman"/>
          <w:color w:val="000000" w:themeColor="text1"/>
          <w:sz w:val="24"/>
          <w:szCs w:val="24"/>
        </w:rPr>
        <w:t>The committee noted the information given in item 2 of agenda.</w:t>
      </w:r>
    </w:p>
    <w:p w:rsidR="005C5D53" w:rsidRDefault="005C5D53" w:rsidP="000A3E21">
      <w:pPr>
        <w:pStyle w:val="PlainText"/>
        <w:tabs>
          <w:tab w:val="left" w:pos="0"/>
          <w:tab w:val="left" w:pos="720"/>
        </w:tab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C5D53" w:rsidRPr="003672E7" w:rsidRDefault="005C5D53" w:rsidP="000A3E21">
      <w:pPr>
        <w:pStyle w:val="PlainText"/>
        <w:tabs>
          <w:tab w:val="left" w:pos="0"/>
          <w:tab w:val="left" w:pos="720"/>
        </w:tabs>
        <w:jc w:val="both"/>
        <w:rPr>
          <w:rFonts w:ascii="Times New Roman" w:hAnsi="Times New Roman"/>
          <w:color w:val="000000" w:themeColor="text1"/>
          <w:sz w:val="24"/>
          <w:szCs w:val="24"/>
        </w:rPr>
      </w:pPr>
      <w:r w:rsidRPr="003672E7">
        <w:rPr>
          <w:rFonts w:ascii="Times New Roman" w:hAnsi="Times New Roman"/>
          <w:color w:val="000000" w:themeColor="text1"/>
          <w:sz w:val="24"/>
          <w:szCs w:val="24"/>
        </w:rPr>
        <w:t xml:space="preserve">It was decided that henceforth, the </w:t>
      </w:r>
      <w:r w:rsidR="00535EDF" w:rsidRPr="003672E7">
        <w:rPr>
          <w:rFonts w:ascii="Times New Roman" w:hAnsi="Times New Roman"/>
          <w:color w:val="000000" w:themeColor="text1"/>
          <w:sz w:val="24"/>
          <w:szCs w:val="24"/>
        </w:rPr>
        <w:t xml:space="preserve">ISO documents received from ISO/TC 69 would be sent </w:t>
      </w:r>
      <w:r w:rsidR="006A1657" w:rsidRPr="003672E7">
        <w:rPr>
          <w:rFonts w:ascii="Times New Roman" w:hAnsi="Times New Roman"/>
          <w:color w:val="000000" w:themeColor="text1"/>
          <w:sz w:val="24"/>
          <w:szCs w:val="24"/>
        </w:rPr>
        <w:t xml:space="preserve">to </w:t>
      </w:r>
      <w:r w:rsidR="00535EDF" w:rsidRPr="003672E7">
        <w:rPr>
          <w:rFonts w:ascii="Times New Roman" w:hAnsi="Times New Roman"/>
          <w:color w:val="000000" w:themeColor="text1"/>
          <w:sz w:val="24"/>
          <w:szCs w:val="24"/>
        </w:rPr>
        <w:t xml:space="preserve">the members of </w:t>
      </w:r>
      <w:r w:rsidR="006A1657" w:rsidRPr="003672E7">
        <w:rPr>
          <w:rFonts w:ascii="Times New Roman" w:hAnsi="Times New Roman"/>
          <w:color w:val="000000" w:themeColor="text1"/>
          <w:sz w:val="24"/>
          <w:szCs w:val="24"/>
        </w:rPr>
        <w:t xml:space="preserve">concerned </w:t>
      </w:r>
      <w:r w:rsidR="00535EDF" w:rsidRPr="003672E7">
        <w:rPr>
          <w:rFonts w:ascii="Times New Roman" w:hAnsi="Times New Roman"/>
          <w:color w:val="000000" w:themeColor="text1"/>
          <w:sz w:val="24"/>
          <w:szCs w:val="24"/>
        </w:rPr>
        <w:t xml:space="preserve">subcommittee </w:t>
      </w:r>
      <w:r w:rsidR="006A1657" w:rsidRPr="003672E7">
        <w:rPr>
          <w:rFonts w:ascii="Times New Roman" w:hAnsi="Times New Roman"/>
          <w:color w:val="000000" w:themeColor="text1"/>
          <w:sz w:val="24"/>
          <w:szCs w:val="24"/>
        </w:rPr>
        <w:t>and subcommittee for ISO/TC69 only.</w:t>
      </w:r>
    </w:p>
    <w:p w:rsidR="006A1657" w:rsidRPr="003672E7" w:rsidRDefault="006A1657" w:rsidP="000A3E21">
      <w:pPr>
        <w:pStyle w:val="PlainText"/>
        <w:tabs>
          <w:tab w:val="left" w:pos="0"/>
          <w:tab w:val="left" w:pos="720"/>
        </w:tabs>
        <w:jc w:val="both"/>
        <w:rPr>
          <w:rFonts w:ascii="Times New Roman" w:hAnsi="Times New Roman"/>
          <w:color w:val="FF0000"/>
          <w:sz w:val="24"/>
          <w:szCs w:val="24"/>
          <w:highlight w:val="yellow"/>
        </w:rPr>
      </w:pPr>
    </w:p>
    <w:p w:rsidR="006A1657" w:rsidRPr="00B136A2" w:rsidRDefault="006A1657" w:rsidP="000A3E21">
      <w:pPr>
        <w:pStyle w:val="PlainText"/>
        <w:tabs>
          <w:tab w:val="left" w:pos="0"/>
          <w:tab w:val="left" w:pos="720"/>
        </w:tabs>
        <w:jc w:val="both"/>
        <w:rPr>
          <w:rFonts w:ascii="Times New Roman" w:hAnsi="Times New Roman"/>
          <w:color w:val="000000" w:themeColor="text1"/>
          <w:sz w:val="24"/>
          <w:szCs w:val="24"/>
        </w:rPr>
      </w:pPr>
      <w:r w:rsidRPr="00B136A2">
        <w:rPr>
          <w:rFonts w:ascii="Times New Roman" w:hAnsi="Times New Roman"/>
          <w:color w:val="000000" w:themeColor="text1"/>
          <w:sz w:val="24"/>
          <w:szCs w:val="24"/>
        </w:rPr>
        <w:t>It was also decided that Action Taken Report would be submitted on decisions taken on all items of the Agenda of previous meeting.</w:t>
      </w:r>
    </w:p>
    <w:p w:rsidR="005C5D53" w:rsidRDefault="005C5D53" w:rsidP="000A3E21">
      <w:pPr>
        <w:pStyle w:val="PlainText"/>
        <w:tabs>
          <w:tab w:val="left" w:pos="0"/>
          <w:tab w:val="left" w:pos="720"/>
        </w:tabs>
        <w:jc w:val="both"/>
        <w:rPr>
          <w:rFonts w:ascii="Times New Roman" w:hAnsi="Times New Roman"/>
          <w:color w:val="000000" w:themeColor="text1"/>
          <w:sz w:val="24"/>
          <w:szCs w:val="24"/>
        </w:rPr>
      </w:pPr>
    </w:p>
    <w:p w:rsidR="00C841A3" w:rsidRPr="00C87130" w:rsidRDefault="00C841A3" w:rsidP="000A3E21">
      <w:pPr>
        <w:pStyle w:val="PlainText"/>
        <w:tabs>
          <w:tab w:val="left" w:pos="0"/>
          <w:tab w:val="left" w:pos="720"/>
        </w:tabs>
        <w:jc w:val="both"/>
        <w:rPr>
          <w:rFonts w:ascii="Times New Roman" w:hAnsi="Times New Roman" w:cs="Times New Roman"/>
          <w:sz w:val="24"/>
          <w:szCs w:val="24"/>
        </w:rPr>
      </w:pPr>
    </w:p>
    <w:p w:rsidR="006077B9" w:rsidRPr="006A1657" w:rsidRDefault="006077B9" w:rsidP="006077B9">
      <w:pPr>
        <w:pStyle w:val="PlainText"/>
        <w:numPr>
          <w:ilvl w:val="0"/>
          <w:numId w:val="4"/>
        </w:numPr>
        <w:tabs>
          <w:tab w:val="left" w:pos="0"/>
          <w:tab w:val="left" w:pos="990"/>
        </w:tabs>
        <w:ind w:left="990" w:hanging="990"/>
        <w:jc w:val="both"/>
        <w:rPr>
          <w:rFonts w:ascii="Times New Roman" w:hAnsi="Times New Roman" w:cs="Times New Roman"/>
          <w:b/>
          <w:bCs/>
          <w:sz w:val="24"/>
          <w:szCs w:val="24"/>
        </w:rPr>
      </w:pPr>
      <w:r w:rsidRPr="0084440E">
        <w:rPr>
          <w:rFonts w:ascii="Times New Roman" w:hAnsi="Times New Roman" w:cs="Times New Roman"/>
          <w:b/>
          <w:sz w:val="24"/>
          <w:szCs w:val="24"/>
        </w:rPr>
        <w:t>SCOPE AND COMPOSITION OF MSD 03 SECTIONAL COMMITTEE AND ITs SUBCOMMITTEES/PANEL</w:t>
      </w:r>
    </w:p>
    <w:p w:rsidR="003F5CD9" w:rsidRDefault="003F5CD9" w:rsidP="003F5CD9">
      <w:pPr>
        <w:pStyle w:val="PlainText"/>
        <w:jc w:val="both"/>
        <w:rPr>
          <w:rFonts w:ascii="Times New Roman" w:hAnsi="Times New Roman" w:cs="Times New Roman"/>
          <w:b/>
          <w:bCs/>
          <w:sz w:val="24"/>
          <w:szCs w:val="24"/>
        </w:rPr>
      </w:pPr>
    </w:p>
    <w:p w:rsidR="006077B9" w:rsidRDefault="000657E1" w:rsidP="003F5CD9">
      <w:pPr>
        <w:pStyle w:val="PlainText"/>
        <w:jc w:val="both"/>
        <w:rPr>
          <w:rFonts w:ascii="Times New Roman" w:hAnsi="Times New Roman"/>
          <w:color w:val="000000" w:themeColor="text1"/>
          <w:sz w:val="24"/>
          <w:szCs w:val="24"/>
        </w:rPr>
      </w:pPr>
      <w:r w:rsidRPr="00DF2C5E">
        <w:rPr>
          <w:rFonts w:ascii="Times New Roman" w:hAnsi="Times New Roman"/>
          <w:color w:val="000000" w:themeColor="text1"/>
          <w:sz w:val="24"/>
          <w:szCs w:val="24"/>
        </w:rPr>
        <w:t xml:space="preserve">The committee </w:t>
      </w:r>
      <w:r w:rsidR="003F5CD9" w:rsidRPr="00DF2C5E">
        <w:rPr>
          <w:rFonts w:ascii="Times New Roman" w:hAnsi="Times New Roman"/>
          <w:color w:val="000000" w:themeColor="text1"/>
          <w:sz w:val="24"/>
          <w:szCs w:val="24"/>
        </w:rPr>
        <w:t>noted the information given by the Secretary</w:t>
      </w:r>
      <w:r w:rsidRPr="00DF2C5E">
        <w:rPr>
          <w:rFonts w:ascii="Times New Roman" w:hAnsi="Times New Roman"/>
          <w:color w:val="000000" w:themeColor="text1"/>
          <w:sz w:val="24"/>
          <w:szCs w:val="24"/>
        </w:rPr>
        <w:t xml:space="preserve"> that as per </w:t>
      </w:r>
      <w:r w:rsidR="006D7E73" w:rsidRPr="00DF2C5E">
        <w:rPr>
          <w:rFonts w:ascii="Times New Roman" w:hAnsi="Times New Roman"/>
          <w:color w:val="000000" w:themeColor="text1"/>
          <w:sz w:val="24"/>
          <w:szCs w:val="24"/>
        </w:rPr>
        <w:t xml:space="preserve">the </w:t>
      </w:r>
      <w:r w:rsidRPr="00DF2C5E">
        <w:rPr>
          <w:rFonts w:ascii="Times New Roman" w:hAnsi="Times New Roman"/>
          <w:color w:val="000000" w:themeColor="text1"/>
          <w:sz w:val="24"/>
          <w:szCs w:val="24"/>
        </w:rPr>
        <w:t>directions of</w:t>
      </w:r>
      <w:r>
        <w:rPr>
          <w:rFonts w:ascii="Times New Roman" w:hAnsi="Times New Roman"/>
          <w:color w:val="000000" w:themeColor="text1"/>
          <w:sz w:val="24"/>
          <w:szCs w:val="24"/>
        </w:rPr>
        <w:t xml:space="preserve"> </w:t>
      </w:r>
      <w:r w:rsidR="006D7E73" w:rsidRPr="006D7E73">
        <w:rPr>
          <w:rFonts w:ascii="Times New Roman" w:hAnsi="Times New Roman"/>
          <w:color w:val="000000" w:themeColor="text1"/>
          <w:sz w:val="24"/>
          <w:szCs w:val="24"/>
        </w:rPr>
        <w:t>BIS Management, the member who will remain absent from two consecutive meeti</w:t>
      </w:r>
      <w:r w:rsidR="006D7E73" w:rsidRPr="00E241CC">
        <w:rPr>
          <w:rFonts w:ascii="Times New Roman" w:hAnsi="Times New Roman"/>
          <w:color w:val="000000" w:themeColor="text1"/>
          <w:sz w:val="24"/>
          <w:szCs w:val="24"/>
        </w:rPr>
        <w:t>ng</w:t>
      </w:r>
      <w:r w:rsidR="003F5CD9" w:rsidRPr="00E241CC">
        <w:rPr>
          <w:rFonts w:ascii="Times New Roman" w:hAnsi="Times New Roman"/>
          <w:color w:val="000000" w:themeColor="text1"/>
          <w:sz w:val="24"/>
          <w:szCs w:val="24"/>
        </w:rPr>
        <w:t>s</w:t>
      </w:r>
      <w:r w:rsidR="006D7E73" w:rsidRPr="006D7E73">
        <w:rPr>
          <w:rFonts w:ascii="Times New Roman" w:hAnsi="Times New Roman"/>
          <w:color w:val="000000" w:themeColor="text1"/>
          <w:sz w:val="24"/>
          <w:szCs w:val="24"/>
        </w:rPr>
        <w:t xml:space="preserve"> of Sectional Committee and/or fifty percent or more meetings of the Sectional Committee in an year shall automatically become disqualified to continue as member of the Sectional Committee; unless on receiving a representation to this effect, the DC decides upon the recommendation of the SC concerned to condone the absence in view of his/her valuable contribution to SC.</w:t>
      </w:r>
    </w:p>
    <w:p w:rsidR="003F5CD9" w:rsidRDefault="003F5CD9" w:rsidP="003F5CD9">
      <w:pPr>
        <w:pStyle w:val="PlainText"/>
        <w:jc w:val="both"/>
        <w:rPr>
          <w:rFonts w:ascii="Times New Roman" w:hAnsi="Times New Roman"/>
          <w:color w:val="000000" w:themeColor="text1"/>
          <w:sz w:val="24"/>
          <w:szCs w:val="24"/>
        </w:rPr>
      </w:pPr>
    </w:p>
    <w:p w:rsidR="003F5CD9" w:rsidRPr="00DF2C5E" w:rsidRDefault="003F5CD9" w:rsidP="003F5CD9">
      <w:pPr>
        <w:pStyle w:val="PlainText"/>
        <w:numPr>
          <w:ilvl w:val="1"/>
          <w:numId w:val="4"/>
        </w:numPr>
        <w:tabs>
          <w:tab w:val="left" w:pos="0"/>
        </w:tabs>
        <w:jc w:val="both"/>
        <w:rPr>
          <w:rFonts w:ascii="Times New Roman" w:hAnsi="Times New Roman" w:cs="Times New Roman"/>
          <w:sz w:val="24"/>
          <w:szCs w:val="24"/>
        </w:rPr>
      </w:pPr>
      <w:r w:rsidRPr="00DF2C5E">
        <w:rPr>
          <w:rFonts w:ascii="Times New Roman" w:hAnsi="Times New Roman" w:cs="Times New Roman"/>
          <w:b/>
          <w:sz w:val="24"/>
          <w:szCs w:val="24"/>
        </w:rPr>
        <w:t>Statistical Methods for Quality, Data Analytics and Reliability Sectional Committee (MSD 03)</w:t>
      </w:r>
    </w:p>
    <w:p w:rsidR="003F5CD9" w:rsidRDefault="003F5CD9" w:rsidP="003F5CD9">
      <w:pPr>
        <w:pStyle w:val="PlainText"/>
        <w:jc w:val="both"/>
        <w:rPr>
          <w:rFonts w:ascii="Times New Roman" w:hAnsi="Times New Roman"/>
          <w:color w:val="000000" w:themeColor="text1"/>
          <w:sz w:val="24"/>
          <w:szCs w:val="24"/>
        </w:rPr>
      </w:pPr>
    </w:p>
    <w:p w:rsidR="00F26828" w:rsidRDefault="003F5CD9" w:rsidP="00F26828">
      <w:pPr>
        <w:pStyle w:val="PlainText"/>
        <w:jc w:val="both"/>
        <w:rPr>
          <w:rFonts w:ascii="Times New Roman" w:hAnsi="Times New Roman"/>
          <w:color w:val="000000" w:themeColor="text1"/>
          <w:sz w:val="24"/>
          <w:szCs w:val="24"/>
        </w:rPr>
      </w:pPr>
      <w:r w:rsidRPr="000E2BA1">
        <w:rPr>
          <w:rFonts w:ascii="Times New Roman" w:hAnsi="Times New Roman"/>
          <w:color w:val="000000" w:themeColor="text1"/>
          <w:sz w:val="24"/>
          <w:szCs w:val="24"/>
        </w:rPr>
        <w:t xml:space="preserve">The Committee reviewed the scope and composition of </w:t>
      </w:r>
      <w:r w:rsidRPr="006D7E73">
        <w:rPr>
          <w:rFonts w:ascii="Times New Roman" w:hAnsi="Times New Roman"/>
          <w:color w:val="000000" w:themeColor="text1"/>
          <w:sz w:val="24"/>
          <w:szCs w:val="24"/>
        </w:rPr>
        <w:t>Statistical Methods for Quality, Data Analytics and Reliability Sectional Committee, MSD 03</w:t>
      </w:r>
      <w:r w:rsidR="00F457E2">
        <w:rPr>
          <w:rFonts w:ascii="Times New Roman" w:hAnsi="Times New Roman"/>
          <w:color w:val="000000" w:themeColor="text1"/>
          <w:sz w:val="24"/>
          <w:szCs w:val="24"/>
        </w:rPr>
        <w:t xml:space="preserve"> </w:t>
      </w:r>
      <w:r w:rsidR="00F457E2" w:rsidRPr="00DF2C5E">
        <w:rPr>
          <w:rFonts w:ascii="Times New Roman" w:hAnsi="Times New Roman"/>
          <w:color w:val="000000" w:themeColor="text1"/>
          <w:sz w:val="24"/>
          <w:szCs w:val="24"/>
        </w:rPr>
        <w:t>and decided as follows:</w:t>
      </w:r>
    </w:p>
    <w:p w:rsidR="00666281" w:rsidRPr="00F457E2" w:rsidRDefault="00666281" w:rsidP="00DF2C5E">
      <w:pPr>
        <w:pStyle w:val="PlainText"/>
        <w:jc w:val="both"/>
        <w:rPr>
          <w:rFonts w:ascii="Times New Roman" w:hAnsi="Times New Roman"/>
          <w:strike/>
          <w:color w:val="000000" w:themeColor="text1"/>
          <w:sz w:val="24"/>
          <w:szCs w:val="24"/>
        </w:rPr>
      </w:pPr>
    </w:p>
    <w:tbl>
      <w:tblPr>
        <w:tblStyle w:val="TableGrid"/>
        <w:tblW w:w="0" w:type="auto"/>
        <w:tblLook w:val="04A0" w:firstRow="1" w:lastRow="0" w:firstColumn="1" w:lastColumn="0" w:noHBand="0" w:noVBand="1"/>
      </w:tblPr>
      <w:tblGrid>
        <w:gridCol w:w="562"/>
        <w:gridCol w:w="2694"/>
        <w:gridCol w:w="2126"/>
        <w:gridCol w:w="3827"/>
      </w:tblGrid>
      <w:tr w:rsidR="00E57A3E" w:rsidTr="00F457E2">
        <w:tc>
          <w:tcPr>
            <w:tcW w:w="562" w:type="dxa"/>
          </w:tcPr>
          <w:p w:rsidR="00E57A3E" w:rsidRDefault="00E57A3E" w:rsidP="00666281">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Sr No</w:t>
            </w:r>
          </w:p>
        </w:tc>
        <w:tc>
          <w:tcPr>
            <w:tcW w:w="2694" w:type="dxa"/>
          </w:tcPr>
          <w:p w:rsidR="00E57A3E" w:rsidRDefault="00E57A3E" w:rsidP="00666281">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Member</w:t>
            </w:r>
          </w:p>
        </w:tc>
        <w:tc>
          <w:tcPr>
            <w:tcW w:w="2126" w:type="dxa"/>
          </w:tcPr>
          <w:p w:rsidR="00E57A3E" w:rsidRDefault="00E57A3E" w:rsidP="00666281">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Organization</w:t>
            </w:r>
          </w:p>
        </w:tc>
        <w:tc>
          <w:tcPr>
            <w:tcW w:w="3827" w:type="dxa"/>
          </w:tcPr>
          <w:p w:rsidR="00E57A3E" w:rsidRDefault="00D45FFA" w:rsidP="00666281">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Decision</w:t>
            </w:r>
          </w:p>
        </w:tc>
      </w:tr>
      <w:tr w:rsidR="00E57A3E" w:rsidTr="00F457E2">
        <w:tc>
          <w:tcPr>
            <w:tcW w:w="562" w:type="dxa"/>
          </w:tcPr>
          <w:p w:rsidR="00E57A3E" w:rsidRDefault="00E57A3E" w:rsidP="00F81A5D">
            <w:pPr>
              <w:pStyle w:val="PlainText"/>
              <w:numPr>
                <w:ilvl w:val="0"/>
                <w:numId w:val="19"/>
              </w:numPr>
              <w:jc w:val="both"/>
              <w:rPr>
                <w:rFonts w:ascii="Times New Roman" w:hAnsi="Times New Roman"/>
                <w:color w:val="000000" w:themeColor="text1"/>
                <w:sz w:val="24"/>
                <w:szCs w:val="24"/>
              </w:rPr>
            </w:pPr>
          </w:p>
        </w:tc>
        <w:tc>
          <w:tcPr>
            <w:tcW w:w="2694" w:type="dxa"/>
          </w:tcPr>
          <w:p w:rsidR="00E57A3E" w:rsidRDefault="00F81A5D" w:rsidP="00666281">
            <w:pPr>
              <w:pStyle w:val="PlainText"/>
              <w:jc w:val="both"/>
              <w:rPr>
                <w:rFonts w:ascii="Times New Roman" w:hAnsi="Times New Roman"/>
                <w:color w:val="000000" w:themeColor="text1"/>
                <w:sz w:val="24"/>
                <w:szCs w:val="24"/>
              </w:rPr>
            </w:pPr>
            <w:r w:rsidRPr="00F81A5D">
              <w:rPr>
                <w:rFonts w:ascii="Times New Roman" w:hAnsi="Times New Roman"/>
                <w:color w:val="000000" w:themeColor="text1"/>
                <w:sz w:val="24"/>
                <w:szCs w:val="24"/>
              </w:rPr>
              <w:t>Prof. Bimal K. Roy</w:t>
            </w:r>
          </w:p>
        </w:tc>
        <w:tc>
          <w:tcPr>
            <w:tcW w:w="2126" w:type="dxa"/>
          </w:tcPr>
          <w:p w:rsidR="00E57A3E" w:rsidRPr="00F457E2" w:rsidRDefault="00F81A5D" w:rsidP="00666281">
            <w:pPr>
              <w:pStyle w:val="PlainText"/>
              <w:jc w:val="both"/>
              <w:rPr>
                <w:rFonts w:ascii="Times New Roman" w:hAnsi="Times New Roman"/>
                <w:color w:val="000000" w:themeColor="text1"/>
                <w:sz w:val="24"/>
                <w:szCs w:val="24"/>
              </w:rPr>
            </w:pPr>
            <w:r w:rsidRPr="00F457E2">
              <w:rPr>
                <w:rFonts w:ascii="Times New Roman" w:hAnsi="Times New Roman"/>
                <w:color w:val="000000" w:themeColor="text1"/>
                <w:sz w:val="24"/>
                <w:szCs w:val="24"/>
              </w:rPr>
              <w:t>Indian Statistical Institute, Kolkata</w:t>
            </w:r>
          </w:p>
        </w:tc>
        <w:tc>
          <w:tcPr>
            <w:tcW w:w="3827" w:type="dxa"/>
          </w:tcPr>
          <w:p w:rsidR="00E57A3E" w:rsidRDefault="00F81A5D" w:rsidP="00666281">
            <w:pPr>
              <w:pStyle w:val="PlainText"/>
              <w:jc w:val="both"/>
              <w:rPr>
                <w:rFonts w:ascii="Times New Roman" w:hAnsi="Times New Roman"/>
                <w:color w:val="000000" w:themeColor="text1"/>
                <w:sz w:val="24"/>
                <w:szCs w:val="24"/>
              </w:rPr>
            </w:pPr>
            <w:r w:rsidRPr="00F81A5D">
              <w:rPr>
                <w:rFonts w:ascii="Times New Roman" w:hAnsi="Times New Roman"/>
                <w:color w:val="000000" w:themeColor="text1"/>
                <w:sz w:val="24"/>
                <w:szCs w:val="24"/>
              </w:rPr>
              <w:t>Indian Statistical Institute, Kolkata</w:t>
            </w:r>
            <w:r>
              <w:rPr>
                <w:rFonts w:ascii="Times New Roman" w:hAnsi="Times New Roman"/>
                <w:color w:val="000000" w:themeColor="text1"/>
                <w:sz w:val="24"/>
                <w:szCs w:val="24"/>
              </w:rPr>
              <w:t xml:space="preserve"> changed as in personal capacity</w:t>
            </w:r>
          </w:p>
        </w:tc>
      </w:tr>
      <w:tr w:rsidR="00F81A5D" w:rsidTr="00F457E2">
        <w:tc>
          <w:tcPr>
            <w:tcW w:w="562" w:type="dxa"/>
          </w:tcPr>
          <w:p w:rsidR="00F81A5D" w:rsidRDefault="00F81A5D" w:rsidP="00F81A5D">
            <w:pPr>
              <w:pStyle w:val="PlainText"/>
              <w:numPr>
                <w:ilvl w:val="0"/>
                <w:numId w:val="19"/>
              </w:numPr>
              <w:jc w:val="both"/>
              <w:rPr>
                <w:rFonts w:ascii="Times New Roman" w:hAnsi="Times New Roman"/>
                <w:color w:val="000000" w:themeColor="text1"/>
                <w:sz w:val="24"/>
                <w:szCs w:val="24"/>
              </w:rPr>
            </w:pPr>
          </w:p>
        </w:tc>
        <w:tc>
          <w:tcPr>
            <w:tcW w:w="2694" w:type="dxa"/>
          </w:tcPr>
          <w:p w:rsidR="00F81A5D" w:rsidRPr="00F81A5D" w:rsidRDefault="00F81A5D" w:rsidP="00666281">
            <w:pPr>
              <w:pStyle w:val="PlainText"/>
              <w:jc w:val="both"/>
              <w:rPr>
                <w:rFonts w:ascii="Times New Roman" w:hAnsi="Times New Roman"/>
                <w:color w:val="000000" w:themeColor="text1"/>
                <w:sz w:val="24"/>
                <w:szCs w:val="24"/>
              </w:rPr>
            </w:pPr>
            <w:r w:rsidRPr="00F81A5D">
              <w:rPr>
                <w:rFonts w:ascii="Times New Roman" w:hAnsi="Times New Roman"/>
                <w:color w:val="000000" w:themeColor="text1"/>
                <w:sz w:val="24"/>
                <w:szCs w:val="24"/>
              </w:rPr>
              <w:t>Shri Avijit Das (Alt)</w:t>
            </w:r>
          </w:p>
        </w:tc>
        <w:tc>
          <w:tcPr>
            <w:tcW w:w="2126" w:type="dxa"/>
          </w:tcPr>
          <w:p w:rsidR="00F81A5D" w:rsidRPr="00F81A5D" w:rsidRDefault="00F81A5D" w:rsidP="00666281">
            <w:pPr>
              <w:pStyle w:val="PlainText"/>
              <w:jc w:val="both"/>
              <w:rPr>
                <w:rFonts w:ascii="Times New Roman" w:hAnsi="Times New Roman"/>
                <w:color w:val="000000" w:themeColor="text1"/>
                <w:sz w:val="24"/>
                <w:szCs w:val="24"/>
              </w:rPr>
            </w:pPr>
            <w:r w:rsidRPr="00F81A5D">
              <w:rPr>
                <w:rFonts w:ascii="Times New Roman" w:hAnsi="Times New Roman"/>
                <w:color w:val="000000" w:themeColor="text1"/>
                <w:sz w:val="24"/>
                <w:szCs w:val="24"/>
              </w:rPr>
              <w:t>NABL/QCI, New Delhi</w:t>
            </w:r>
          </w:p>
        </w:tc>
        <w:tc>
          <w:tcPr>
            <w:tcW w:w="3827" w:type="dxa"/>
          </w:tcPr>
          <w:p w:rsidR="00F81A5D" w:rsidRPr="00F81A5D" w:rsidRDefault="00F81A5D" w:rsidP="00F81A5D">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Withdraw (Retired)</w:t>
            </w:r>
          </w:p>
        </w:tc>
      </w:tr>
      <w:tr w:rsidR="00E57A3E" w:rsidTr="00F457E2">
        <w:tc>
          <w:tcPr>
            <w:tcW w:w="562" w:type="dxa"/>
          </w:tcPr>
          <w:p w:rsidR="00E57A3E" w:rsidRDefault="00E57A3E" w:rsidP="00F81A5D">
            <w:pPr>
              <w:pStyle w:val="PlainText"/>
              <w:numPr>
                <w:ilvl w:val="0"/>
                <w:numId w:val="19"/>
              </w:numPr>
              <w:jc w:val="both"/>
              <w:rPr>
                <w:rFonts w:ascii="Times New Roman" w:hAnsi="Times New Roman"/>
                <w:color w:val="000000" w:themeColor="text1"/>
                <w:sz w:val="24"/>
                <w:szCs w:val="24"/>
              </w:rPr>
            </w:pPr>
          </w:p>
        </w:tc>
        <w:tc>
          <w:tcPr>
            <w:tcW w:w="2694" w:type="dxa"/>
          </w:tcPr>
          <w:p w:rsidR="00F457E2" w:rsidRDefault="000856F5" w:rsidP="000856F5">
            <w:pPr>
              <w:pStyle w:val="PlainText"/>
              <w:jc w:val="both"/>
              <w:rPr>
                <w:rFonts w:ascii="Times New Roman" w:hAnsi="Times New Roman" w:cs="Times New Roman"/>
                <w:iCs/>
                <w:sz w:val="24"/>
                <w:szCs w:val="24"/>
              </w:rPr>
            </w:pPr>
            <w:r>
              <w:rPr>
                <w:rFonts w:ascii="Times New Roman" w:hAnsi="Times New Roman" w:cs="Times New Roman"/>
                <w:iCs/>
                <w:sz w:val="24"/>
                <w:szCs w:val="24"/>
              </w:rPr>
              <w:t>Mrs. Asmita Ghate</w:t>
            </w:r>
          </w:p>
          <w:p w:rsidR="000856F5" w:rsidRPr="00F457E2" w:rsidRDefault="000856F5" w:rsidP="000856F5">
            <w:pPr>
              <w:pStyle w:val="PlainText"/>
              <w:jc w:val="both"/>
              <w:rPr>
                <w:rFonts w:ascii="Times New Roman" w:hAnsi="Times New Roman" w:cs="Times New Roman"/>
                <w:iCs/>
                <w:sz w:val="24"/>
                <w:szCs w:val="24"/>
              </w:rPr>
            </w:pPr>
            <w:proofErr w:type="spellStart"/>
            <w:r w:rsidRPr="009865B2">
              <w:rPr>
                <w:rFonts w:ascii="Times New Roman" w:hAnsi="Times New Roman" w:cs="Times New Roman"/>
                <w:iCs/>
                <w:sz w:val="24"/>
                <w:szCs w:val="24"/>
              </w:rPr>
              <w:t>Mr</w:t>
            </w:r>
            <w:proofErr w:type="spellEnd"/>
            <w:r w:rsidR="00F457E2">
              <w:rPr>
                <w:rFonts w:ascii="Times New Roman" w:hAnsi="Times New Roman" w:cs="Times New Roman"/>
                <w:iCs/>
                <w:sz w:val="24"/>
                <w:szCs w:val="24"/>
              </w:rPr>
              <w:t xml:space="preserve"> </w:t>
            </w:r>
            <w:r w:rsidRPr="009865B2">
              <w:rPr>
                <w:rFonts w:ascii="Times New Roman" w:hAnsi="Times New Roman" w:cs="Times New Roman"/>
                <w:iCs/>
                <w:sz w:val="24"/>
                <w:szCs w:val="24"/>
              </w:rPr>
              <w:t xml:space="preserve">Kanchan </w:t>
            </w:r>
            <w:proofErr w:type="spellStart"/>
            <w:r w:rsidRPr="009865B2">
              <w:rPr>
                <w:rFonts w:ascii="Times New Roman" w:hAnsi="Times New Roman" w:cs="Times New Roman"/>
                <w:iCs/>
                <w:sz w:val="24"/>
                <w:szCs w:val="24"/>
              </w:rPr>
              <w:t>Mondal</w:t>
            </w:r>
            <w:proofErr w:type="spellEnd"/>
            <w:r w:rsidR="00F457E2">
              <w:rPr>
                <w:rFonts w:ascii="Times New Roman" w:hAnsi="Times New Roman" w:cs="Times New Roman"/>
                <w:iCs/>
                <w:sz w:val="24"/>
                <w:szCs w:val="24"/>
              </w:rPr>
              <w:t xml:space="preserve"> </w:t>
            </w:r>
            <w:r w:rsidRPr="000856F5">
              <w:rPr>
                <w:rFonts w:ascii="Times New Roman" w:hAnsi="Times New Roman" w:cs="Times New Roman"/>
                <w:i/>
                <w:sz w:val="24"/>
                <w:szCs w:val="24"/>
              </w:rPr>
              <w:t>(</w:t>
            </w:r>
            <w:r>
              <w:rPr>
                <w:rFonts w:ascii="Times New Roman" w:hAnsi="Times New Roman" w:cs="Times New Roman"/>
                <w:i/>
                <w:sz w:val="24"/>
                <w:szCs w:val="24"/>
              </w:rPr>
              <w:t>A</w:t>
            </w:r>
            <w:r w:rsidRPr="000856F5">
              <w:rPr>
                <w:rFonts w:ascii="Times New Roman" w:hAnsi="Times New Roman" w:cs="Times New Roman"/>
                <w:i/>
                <w:sz w:val="24"/>
                <w:szCs w:val="24"/>
              </w:rPr>
              <w:t>lt</w:t>
            </w:r>
            <w:r>
              <w:rPr>
                <w:rFonts w:ascii="Times New Roman" w:hAnsi="Times New Roman" w:cs="Times New Roman"/>
                <w:i/>
                <w:sz w:val="24"/>
                <w:szCs w:val="24"/>
              </w:rPr>
              <w:t>)</w:t>
            </w:r>
          </w:p>
        </w:tc>
        <w:tc>
          <w:tcPr>
            <w:tcW w:w="2126" w:type="dxa"/>
          </w:tcPr>
          <w:p w:rsidR="00E57A3E" w:rsidRDefault="000856F5" w:rsidP="00666281">
            <w:pPr>
              <w:pStyle w:val="PlainText"/>
              <w:jc w:val="both"/>
              <w:rPr>
                <w:rFonts w:ascii="Times New Roman" w:hAnsi="Times New Roman"/>
                <w:color w:val="000000" w:themeColor="text1"/>
                <w:sz w:val="24"/>
                <w:szCs w:val="24"/>
              </w:rPr>
            </w:pPr>
            <w:r w:rsidRPr="000856F5">
              <w:rPr>
                <w:rFonts w:ascii="Times New Roman" w:hAnsi="Times New Roman" w:cs="Times New Roman"/>
                <w:iCs/>
                <w:sz w:val="24"/>
                <w:szCs w:val="24"/>
              </w:rPr>
              <w:t>Tata Motors Limited</w:t>
            </w:r>
            <w:r>
              <w:rPr>
                <w:rFonts w:ascii="Times New Roman" w:hAnsi="Times New Roman" w:cs="Times New Roman"/>
                <w:iCs/>
                <w:sz w:val="24"/>
                <w:szCs w:val="24"/>
              </w:rPr>
              <w:t>, Mumbai</w:t>
            </w:r>
          </w:p>
        </w:tc>
        <w:tc>
          <w:tcPr>
            <w:tcW w:w="3827" w:type="dxa"/>
          </w:tcPr>
          <w:p w:rsidR="00E57A3E" w:rsidRDefault="00E51ACD" w:rsidP="00666281">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Co-opted</w:t>
            </w:r>
          </w:p>
        </w:tc>
      </w:tr>
      <w:tr w:rsidR="00F457E2" w:rsidTr="00F457E2">
        <w:tc>
          <w:tcPr>
            <w:tcW w:w="562" w:type="dxa"/>
          </w:tcPr>
          <w:p w:rsidR="00F457E2" w:rsidRDefault="00F457E2" w:rsidP="00F81A5D">
            <w:pPr>
              <w:pStyle w:val="PlainText"/>
              <w:numPr>
                <w:ilvl w:val="0"/>
                <w:numId w:val="19"/>
              </w:numPr>
              <w:jc w:val="both"/>
              <w:rPr>
                <w:rFonts w:ascii="Times New Roman" w:hAnsi="Times New Roman"/>
                <w:color w:val="000000" w:themeColor="text1"/>
                <w:sz w:val="24"/>
                <w:szCs w:val="24"/>
              </w:rPr>
            </w:pPr>
          </w:p>
        </w:tc>
        <w:tc>
          <w:tcPr>
            <w:tcW w:w="2694" w:type="dxa"/>
          </w:tcPr>
          <w:p w:rsidR="00F457E2" w:rsidRPr="00E241CC" w:rsidRDefault="00F457E2" w:rsidP="000856F5">
            <w:pPr>
              <w:pStyle w:val="PlainText"/>
              <w:jc w:val="both"/>
              <w:rPr>
                <w:rFonts w:ascii="Times New Roman" w:hAnsi="Times New Roman" w:cs="Times New Roman"/>
                <w:iCs/>
                <w:sz w:val="24"/>
                <w:szCs w:val="24"/>
              </w:rPr>
            </w:pPr>
            <w:proofErr w:type="spellStart"/>
            <w:r w:rsidRPr="00E241CC">
              <w:rPr>
                <w:rFonts w:ascii="Times New Roman" w:hAnsi="Times New Roman" w:cs="Times New Roman"/>
                <w:iCs/>
                <w:sz w:val="24"/>
                <w:szCs w:val="24"/>
              </w:rPr>
              <w:t>Mr</w:t>
            </w:r>
            <w:proofErr w:type="spellEnd"/>
            <w:r w:rsidRPr="00E241CC">
              <w:rPr>
                <w:rFonts w:ascii="Times New Roman" w:hAnsi="Times New Roman" w:cs="Times New Roman"/>
                <w:iCs/>
                <w:sz w:val="24"/>
                <w:szCs w:val="24"/>
              </w:rPr>
              <w:t xml:space="preserve"> Sanjay </w:t>
            </w:r>
            <w:proofErr w:type="spellStart"/>
            <w:r w:rsidRPr="00E241CC">
              <w:rPr>
                <w:rFonts w:ascii="Times New Roman" w:hAnsi="Times New Roman" w:cs="Times New Roman"/>
                <w:iCs/>
                <w:sz w:val="24"/>
                <w:szCs w:val="24"/>
              </w:rPr>
              <w:t>Bhure</w:t>
            </w:r>
            <w:proofErr w:type="spellEnd"/>
          </w:p>
        </w:tc>
        <w:tc>
          <w:tcPr>
            <w:tcW w:w="2126" w:type="dxa"/>
          </w:tcPr>
          <w:p w:rsidR="00F457E2" w:rsidRPr="00E241CC" w:rsidRDefault="00F457E2" w:rsidP="00666281">
            <w:pPr>
              <w:pStyle w:val="PlainText"/>
              <w:jc w:val="both"/>
              <w:rPr>
                <w:rFonts w:ascii="Times New Roman" w:hAnsi="Times New Roman" w:cs="Times New Roman"/>
                <w:iCs/>
                <w:sz w:val="24"/>
                <w:szCs w:val="24"/>
              </w:rPr>
            </w:pPr>
            <w:r w:rsidRPr="00E241CC">
              <w:rPr>
                <w:rFonts w:ascii="Times New Roman" w:hAnsi="Times New Roman" w:cs="Times New Roman"/>
                <w:iCs/>
                <w:sz w:val="24"/>
                <w:szCs w:val="24"/>
              </w:rPr>
              <w:t>Personal capacity</w:t>
            </w:r>
          </w:p>
        </w:tc>
        <w:tc>
          <w:tcPr>
            <w:tcW w:w="3827" w:type="dxa"/>
          </w:tcPr>
          <w:p w:rsidR="00F457E2" w:rsidRPr="00E241CC" w:rsidRDefault="00F457E2" w:rsidP="00666281">
            <w:pPr>
              <w:pStyle w:val="PlainText"/>
              <w:jc w:val="both"/>
              <w:rPr>
                <w:rFonts w:ascii="Times New Roman" w:hAnsi="Times New Roman"/>
                <w:color w:val="000000" w:themeColor="text1"/>
                <w:sz w:val="24"/>
                <w:szCs w:val="24"/>
              </w:rPr>
            </w:pPr>
            <w:r w:rsidRPr="00E241CC">
              <w:rPr>
                <w:rFonts w:ascii="Times New Roman" w:hAnsi="Times New Roman"/>
                <w:color w:val="000000" w:themeColor="text1"/>
                <w:sz w:val="24"/>
                <w:szCs w:val="24"/>
              </w:rPr>
              <w:t xml:space="preserve">First, he may initially be coopted in the subcommittee of interest to him. </w:t>
            </w:r>
          </w:p>
        </w:tc>
      </w:tr>
    </w:tbl>
    <w:p w:rsidR="00F24EE1" w:rsidRPr="00F24EE1" w:rsidRDefault="00F24EE1" w:rsidP="006077B9">
      <w:pPr>
        <w:pStyle w:val="PlainText"/>
        <w:jc w:val="both"/>
        <w:rPr>
          <w:rFonts w:ascii="Times New Roman" w:hAnsi="Times New Roman" w:cs="Times New Roman"/>
          <w:sz w:val="24"/>
          <w:szCs w:val="24"/>
        </w:rPr>
      </w:pPr>
    </w:p>
    <w:p w:rsidR="00E44970" w:rsidRPr="00B136A2" w:rsidRDefault="00F24EE1" w:rsidP="00E241CC">
      <w:pPr>
        <w:pStyle w:val="PlainText"/>
        <w:numPr>
          <w:ilvl w:val="1"/>
          <w:numId w:val="4"/>
        </w:numPr>
        <w:jc w:val="both"/>
        <w:rPr>
          <w:color w:val="000000" w:themeColor="text1"/>
        </w:rPr>
      </w:pPr>
      <w:r w:rsidRPr="00B136A2">
        <w:rPr>
          <w:rFonts w:ascii="Times New Roman" w:hAnsi="Times New Roman"/>
          <w:color w:val="000000" w:themeColor="text1"/>
          <w:sz w:val="24"/>
          <w:szCs w:val="24"/>
        </w:rPr>
        <w:t xml:space="preserve">The </w:t>
      </w:r>
      <w:r w:rsidRPr="00E241CC">
        <w:rPr>
          <w:rFonts w:ascii="Times New Roman" w:hAnsi="Times New Roman"/>
          <w:color w:val="000000" w:themeColor="text1"/>
          <w:sz w:val="24"/>
          <w:szCs w:val="24"/>
        </w:rPr>
        <w:t>Committee reviewed</w:t>
      </w:r>
      <w:r w:rsidR="00F23111" w:rsidRPr="00E241CC">
        <w:rPr>
          <w:rFonts w:ascii="Times New Roman" w:hAnsi="Times New Roman"/>
          <w:color w:val="000000" w:themeColor="text1"/>
          <w:sz w:val="24"/>
          <w:szCs w:val="24"/>
        </w:rPr>
        <w:t xml:space="preserve"> and agreed with</w:t>
      </w:r>
      <w:r w:rsidRPr="00E241CC">
        <w:rPr>
          <w:rFonts w:ascii="Times New Roman" w:hAnsi="Times New Roman"/>
          <w:color w:val="000000" w:themeColor="text1"/>
          <w:sz w:val="24"/>
          <w:szCs w:val="24"/>
        </w:rPr>
        <w:t xml:space="preserve"> </w:t>
      </w:r>
      <w:r w:rsidR="00F23111" w:rsidRPr="00E241CC">
        <w:rPr>
          <w:rFonts w:ascii="Times New Roman" w:hAnsi="Times New Roman"/>
          <w:color w:val="000000" w:themeColor="text1"/>
          <w:sz w:val="24"/>
          <w:szCs w:val="24"/>
        </w:rPr>
        <w:t xml:space="preserve">the present </w:t>
      </w:r>
      <w:r w:rsidRPr="00E241CC">
        <w:rPr>
          <w:rFonts w:ascii="Times New Roman" w:hAnsi="Times New Roman"/>
          <w:color w:val="000000" w:themeColor="text1"/>
          <w:sz w:val="24"/>
          <w:szCs w:val="24"/>
        </w:rPr>
        <w:t xml:space="preserve">composition of </w:t>
      </w:r>
      <w:r w:rsidRPr="00E241CC">
        <w:rPr>
          <w:rFonts w:ascii="Times New Roman" w:hAnsi="Times New Roman" w:cs="Times New Roman"/>
          <w:sz w:val="24"/>
          <w:szCs w:val="24"/>
        </w:rPr>
        <w:t>Subcommittee</w:t>
      </w:r>
      <w:r w:rsidR="001237B0" w:rsidRPr="00E241CC">
        <w:rPr>
          <w:rFonts w:ascii="Times New Roman" w:hAnsi="Times New Roman" w:cs="Times New Roman"/>
          <w:sz w:val="24"/>
          <w:szCs w:val="24"/>
        </w:rPr>
        <w:t>s</w:t>
      </w:r>
      <w:r w:rsidR="000856F5" w:rsidRPr="00E241CC">
        <w:rPr>
          <w:rFonts w:ascii="Times New Roman" w:hAnsi="Times New Roman" w:cs="Times New Roman"/>
          <w:sz w:val="24"/>
          <w:szCs w:val="24"/>
        </w:rPr>
        <w:t xml:space="preserve"> </w:t>
      </w:r>
      <w:r w:rsidR="004C5EE7" w:rsidRPr="00E241CC">
        <w:rPr>
          <w:rFonts w:ascii="Times New Roman" w:hAnsi="Times New Roman" w:cs="Times New Roman"/>
          <w:sz w:val="24"/>
          <w:szCs w:val="24"/>
        </w:rPr>
        <w:t>for ISO/TC69 ‘</w:t>
      </w:r>
      <w:r w:rsidR="000856F5" w:rsidRPr="00E241CC">
        <w:rPr>
          <w:rFonts w:ascii="Times New Roman" w:hAnsi="Times New Roman" w:cs="Times New Roman"/>
          <w:sz w:val="24"/>
          <w:szCs w:val="24"/>
        </w:rPr>
        <w:t xml:space="preserve">Application of Statistical Methods’ Work </w:t>
      </w:r>
      <w:r w:rsidR="00F23111" w:rsidRPr="00E241CC">
        <w:rPr>
          <w:rFonts w:ascii="Times New Roman" w:hAnsi="Times New Roman" w:cs="Times New Roman"/>
          <w:sz w:val="24"/>
          <w:szCs w:val="24"/>
        </w:rPr>
        <w:t>(</w:t>
      </w:r>
      <w:r w:rsidR="000856F5" w:rsidRPr="00E241CC">
        <w:rPr>
          <w:rFonts w:ascii="Times New Roman" w:hAnsi="Times New Roman" w:cs="Times New Roman"/>
          <w:sz w:val="24"/>
          <w:szCs w:val="24"/>
        </w:rPr>
        <w:t>MSD 3:3</w:t>
      </w:r>
      <w:r w:rsidR="00F23111" w:rsidRPr="00E241CC">
        <w:rPr>
          <w:rFonts w:ascii="Times New Roman" w:hAnsi="Times New Roman" w:cs="Times New Roman"/>
          <w:sz w:val="24"/>
          <w:szCs w:val="24"/>
        </w:rPr>
        <w:t>).</w:t>
      </w:r>
      <w:r w:rsidR="001237B0">
        <w:rPr>
          <w:rFonts w:ascii="Times New Roman" w:hAnsi="Times New Roman" w:cs="Times New Roman"/>
          <w:sz w:val="24"/>
          <w:szCs w:val="24"/>
        </w:rPr>
        <w:t xml:space="preserve"> </w:t>
      </w:r>
    </w:p>
    <w:p w:rsidR="00F81A5D" w:rsidRPr="00F81A5D" w:rsidRDefault="00F81A5D" w:rsidP="000856F5">
      <w:pPr>
        <w:pStyle w:val="PlainText"/>
        <w:numPr>
          <w:ilvl w:val="1"/>
          <w:numId w:val="4"/>
        </w:numPr>
        <w:jc w:val="both"/>
        <w:rPr>
          <w:rFonts w:ascii="Times New Roman" w:hAnsi="Times New Roman" w:cs="Times New Roman"/>
          <w:color w:val="000000" w:themeColor="text1"/>
        </w:rPr>
      </w:pPr>
      <w:r w:rsidRPr="001237B0">
        <w:rPr>
          <w:rFonts w:ascii="Times New Roman" w:hAnsi="Times New Roman"/>
          <w:color w:val="000000" w:themeColor="text1"/>
          <w:sz w:val="24"/>
          <w:szCs w:val="24"/>
        </w:rPr>
        <w:t xml:space="preserve">The </w:t>
      </w:r>
      <w:r w:rsidRPr="00E241CC">
        <w:rPr>
          <w:rFonts w:ascii="Times New Roman" w:hAnsi="Times New Roman"/>
          <w:color w:val="000000" w:themeColor="text1"/>
          <w:sz w:val="24"/>
          <w:szCs w:val="24"/>
        </w:rPr>
        <w:t xml:space="preserve">Committee reviewed </w:t>
      </w:r>
      <w:r w:rsidR="00F23111" w:rsidRPr="00E241CC">
        <w:rPr>
          <w:rFonts w:ascii="Times New Roman" w:hAnsi="Times New Roman"/>
          <w:color w:val="000000" w:themeColor="text1"/>
          <w:sz w:val="24"/>
          <w:szCs w:val="24"/>
        </w:rPr>
        <w:t xml:space="preserve">the </w:t>
      </w:r>
      <w:r w:rsidRPr="00E241CC">
        <w:rPr>
          <w:rFonts w:ascii="Times New Roman" w:hAnsi="Times New Roman"/>
          <w:color w:val="000000" w:themeColor="text1"/>
          <w:sz w:val="24"/>
          <w:szCs w:val="24"/>
        </w:rPr>
        <w:t xml:space="preserve">composition of </w:t>
      </w:r>
      <w:r w:rsidRPr="00E241CC">
        <w:rPr>
          <w:rFonts w:ascii="Times New Roman" w:hAnsi="Times New Roman" w:cs="Times New Roman"/>
          <w:sz w:val="24"/>
          <w:szCs w:val="24"/>
        </w:rPr>
        <w:t xml:space="preserve">Subcommittee </w:t>
      </w:r>
      <w:r w:rsidR="00F23111" w:rsidRPr="00E241CC">
        <w:rPr>
          <w:rFonts w:ascii="Times New Roman" w:hAnsi="Times New Roman" w:cs="Times New Roman"/>
          <w:sz w:val="24"/>
          <w:szCs w:val="24"/>
        </w:rPr>
        <w:t xml:space="preserve">for </w:t>
      </w:r>
      <w:r w:rsidR="000856F5" w:rsidRPr="00E241CC">
        <w:rPr>
          <w:rFonts w:ascii="Times New Roman" w:hAnsi="Times New Roman" w:cs="Times New Roman"/>
          <w:sz w:val="24"/>
          <w:szCs w:val="24"/>
        </w:rPr>
        <w:t xml:space="preserve">Basic Statistical Methods </w:t>
      </w:r>
      <w:r w:rsidR="00F23111" w:rsidRPr="00E241CC">
        <w:rPr>
          <w:rFonts w:ascii="Times New Roman" w:hAnsi="Times New Roman" w:cs="Times New Roman"/>
          <w:sz w:val="24"/>
          <w:szCs w:val="24"/>
        </w:rPr>
        <w:t>(</w:t>
      </w:r>
      <w:r w:rsidR="000856F5" w:rsidRPr="00E241CC">
        <w:rPr>
          <w:rFonts w:ascii="Times New Roman" w:hAnsi="Times New Roman" w:cs="Times New Roman"/>
          <w:sz w:val="24"/>
          <w:szCs w:val="24"/>
        </w:rPr>
        <w:t>MSD 3:4</w:t>
      </w:r>
      <w:r w:rsidR="00F23111" w:rsidRPr="00E241CC">
        <w:rPr>
          <w:rFonts w:ascii="Times New Roman" w:hAnsi="Times New Roman" w:cs="Times New Roman"/>
          <w:sz w:val="24"/>
          <w:szCs w:val="24"/>
        </w:rPr>
        <w:t>)</w:t>
      </w:r>
      <w:r w:rsidR="000856F5" w:rsidRPr="00E241CC">
        <w:rPr>
          <w:rFonts w:ascii="Times New Roman" w:hAnsi="Times New Roman" w:cs="Times New Roman"/>
          <w:sz w:val="24"/>
          <w:szCs w:val="24"/>
        </w:rPr>
        <w:t xml:space="preserve"> </w:t>
      </w:r>
      <w:r w:rsidR="00CB3754" w:rsidRPr="00E241CC">
        <w:rPr>
          <w:rFonts w:ascii="Times New Roman" w:hAnsi="Times New Roman" w:cs="Times New Roman"/>
          <w:sz w:val="24"/>
          <w:szCs w:val="24"/>
        </w:rPr>
        <w:t xml:space="preserve">and </w:t>
      </w:r>
      <w:r w:rsidR="00F23111" w:rsidRPr="00E241CC">
        <w:rPr>
          <w:rFonts w:ascii="Times New Roman" w:hAnsi="Times New Roman" w:cs="Times New Roman"/>
          <w:sz w:val="24"/>
          <w:szCs w:val="24"/>
        </w:rPr>
        <w:t xml:space="preserve">decided the </w:t>
      </w:r>
      <w:r w:rsidR="00CB3754" w:rsidRPr="00E241CC">
        <w:rPr>
          <w:rFonts w:ascii="Times New Roman" w:hAnsi="Times New Roman" w:cs="Times New Roman"/>
          <w:sz w:val="24"/>
          <w:szCs w:val="24"/>
        </w:rPr>
        <w:t>following</w:t>
      </w:r>
    </w:p>
    <w:p w:rsidR="00F81A5D" w:rsidRDefault="00F81A5D" w:rsidP="00CB3754">
      <w:pPr>
        <w:rPr>
          <w:color w:val="000000" w:themeColor="text1"/>
        </w:rPr>
      </w:pPr>
    </w:p>
    <w:tbl>
      <w:tblPr>
        <w:tblStyle w:val="TableGrid"/>
        <w:tblW w:w="0" w:type="auto"/>
        <w:tblLook w:val="04A0" w:firstRow="1" w:lastRow="0" w:firstColumn="1" w:lastColumn="0" w:noHBand="0" w:noVBand="1"/>
      </w:tblPr>
      <w:tblGrid>
        <w:gridCol w:w="562"/>
        <w:gridCol w:w="2977"/>
        <w:gridCol w:w="3566"/>
        <w:gridCol w:w="1911"/>
      </w:tblGrid>
      <w:tr w:rsidR="00CB3754" w:rsidTr="00F23111">
        <w:tc>
          <w:tcPr>
            <w:tcW w:w="562" w:type="dxa"/>
          </w:tcPr>
          <w:p w:rsidR="00CB3754" w:rsidRDefault="00CB3754" w:rsidP="004323A8">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Sr No</w:t>
            </w:r>
          </w:p>
        </w:tc>
        <w:tc>
          <w:tcPr>
            <w:tcW w:w="2977" w:type="dxa"/>
          </w:tcPr>
          <w:p w:rsidR="00CB3754" w:rsidRDefault="00CB3754" w:rsidP="004323A8">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Member</w:t>
            </w:r>
          </w:p>
        </w:tc>
        <w:tc>
          <w:tcPr>
            <w:tcW w:w="3566" w:type="dxa"/>
          </w:tcPr>
          <w:p w:rsidR="00CB3754" w:rsidRDefault="00CB3754" w:rsidP="004323A8">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Organization</w:t>
            </w:r>
          </w:p>
        </w:tc>
        <w:tc>
          <w:tcPr>
            <w:tcW w:w="1911" w:type="dxa"/>
          </w:tcPr>
          <w:p w:rsidR="00CB3754" w:rsidRDefault="00CB3754" w:rsidP="004323A8">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Decision</w:t>
            </w:r>
          </w:p>
        </w:tc>
      </w:tr>
      <w:tr w:rsidR="00CB3754" w:rsidTr="00F23111">
        <w:tc>
          <w:tcPr>
            <w:tcW w:w="562" w:type="dxa"/>
          </w:tcPr>
          <w:p w:rsidR="00CB3754" w:rsidRDefault="00CB3754" w:rsidP="004323A8">
            <w:pPr>
              <w:pStyle w:val="PlainText"/>
              <w:numPr>
                <w:ilvl w:val="0"/>
                <w:numId w:val="20"/>
              </w:numPr>
              <w:jc w:val="both"/>
              <w:rPr>
                <w:rFonts w:ascii="Times New Roman" w:hAnsi="Times New Roman"/>
                <w:color w:val="000000" w:themeColor="text1"/>
                <w:sz w:val="24"/>
                <w:szCs w:val="24"/>
              </w:rPr>
            </w:pPr>
          </w:p>
        </w:tc>
        <w:tc>
          <w:tcPr>
            <w:tcW w:w="2977" w:type="dxa"/>
          </w:tcPr>
          <w:p w:rsidR="00CB3754" w:rsidRDefault="00CB3754" w:rsidP="00CB3754">
            <w:pPr>
              <w:pStyle w:val="PlainText"/>
              <w:jc w:val="both"/>
              <w:rPr>
                <w:rFonts w:ascii="Times New Roman" w:hAnsi="Times New Roman" w:cs="Times New Roman"/>
                <w:iCs/>
                <w:sz w:val="24"/>
                <w:szCs w:val="24"/>
              </w:rPr>
            </w:pPr>
            <w:r w:rsidRPr="00F23111">
              <w:rPr>
                <w:rFonts w:ascii="Times New Roman" w:hAnsi="Times New Roman" w:cs="Times New Roman"/>
                <w:iCs/>
                <w:sz w:val="24"/>
                <w:szCs w:val="24"/>
              </w:rPr>
              <w:t>Mrs. Asmita Ghate</w:t>
            </w:r>
          </w:p>
          <w:p w:rsidR="00E241CC" w:rsidRPr="00F23111" w:rsidRDefault="00E241CC" w:rsidP="00CB3754">
            <w:pPr>
              <w:pStyle w:val="PlainText"/>
              <w:jc w:val="both"/>
              <w:rPr>
                <w:rFonts w:ascii="Times New Roman" w:hAnsi="Times New Roman" w:cs="Times New Roman"/>
                <w:iCs/>
                <w:sz w:val="24"/>
                <w:szCs w:val="24"/>
              </w:rPr>
            </w:pPr>
            <w:r w:rsidRPr="00E241CC">
              <w:rPr>
                <w:rFonts w:ascii="Times New Roman" w:hAnsi="Times New Roman" w:cs="Times New Roman"/>
                <w:iCs/>
                <w:sz w:val="24"/>
                <w:szCs w:val="24"/>
              </w:rPr>
              <w:t xml:space="preserve">Mr. Kanchan </w:t>
            </w:r>
            <w:proofErr w:type="spellStart"/>
            <w:r w:rsidRPr="00E241CC">
              <w:rPr>
                <w:rFonts w:ascii="Times New Roman" w:hAnsi="Times New Roman" w:cs="Times New Roman"/>
                <w:iCs/>
                <w:sz w:val="24"/>
                <w:szCs w:val="24"/>
              </w:rPr>
              <w:t>Mondal</w:t>
            </w:r>
            <w:proofErr w:type="spellEnd"/>
            <w:r w:rsidRPr="00E241CC">
              <w:rPr>
                <w:rFonts w:ascii="Times New Roman" w:hAnsi="Times New Roman" w:cs="Times New Roman"/>
                <w:i/>
                <w:sz w:val="24"/>
                <w:szCs w:val="24"/>
              </w:rPr>
              <w:t>(Alt)</w:t>
            </w:r>
          </w:p>
        </w:tc>
        <w:tc>
          <w:tcPr>
            <w:tcW w:w="3566" w:type="dxa"/>
          </w:tcPr>
          <w:p w:rsidR="00CB3754" w:rsidRPr="00F23111" w:rsidRDefault="00CB3754" w:rsidP="004323A8">
            <w:pPr>
              <w:pStyle w:val="PlainText"/>
              <w:jc w:val="both"/>
              <w:rPr>
                <w:rFonts w:ascii="Times New Roman" w:hAnsi="Times New Roman"/>
                <w:color w:val="000000" w:themeColor="text1"/>
                <w:sz w:val="24"/>
                <w:szCs w:val="24"/>
              </w:rPr>
            </w:pPr>
            <w:r w:rsidRPr="00F23111">
              <w:rPr>
                <w:rFonts w:ascii="Times New Roman" w:hAnsi="Times New Roman" w:cs="Times New Roman"/>
                <w:iCs/>
                <w:sz w:val="24"/>
                <w:szCs w:val="24"/>
              </w:rPr>
              <w:t>Tata Motors Limited, Mumbai</w:t>
            </w:r>
          </w:p>
        </w:tc>
        <w:tc>
          <w:tcPr>
            <w:tcW w:w="1911" w:type="dxa"/>
          </w:tcPr>
          <w:p w:rsidR="00CB3754" w:rsidRPr="00F23111" w:rsidRDefault="00E51ACD" w:rsidP="00CB3754">
            <w:pPr>
              <w:pStyle w:val="PlainText"/>
              <w:jc w:val="both"/>
              <w:rPr>
                <w:rFonts w:ascii="Times New Roman" w:hAnsi="Times New Roman"/>
                <w:color w:val="000000" w:themeColor="text1"/>
                <w:sz w:val="24"/>
                <w:szCs w:val="24"/>
              </w:rPr>
            </w:pPr>
            <w:r w:rsidRPr="00F23111">
              <w:rPr>
                <w:rFonts w:ascii="Times New Roman" w:hAnsi="Times New Roman"/>
                <w:color w:val="000000" w:themeColor="text1"/>
                <w:sz w:val="24"/>
                <w:szCs w:val="24"/>
              </w:rPr>
              <w:t>Co-option</w:t>
            </w:r>
            <w:r w:rsidR="00CB3754" w:rsidRPr="00F23111">
              <w:rPr>
                <w:rFonts w:ascii="Times New Roman" w:hAnsi="Times New Roman"/>
                <w:color w:val="000000" w:themeColor="text1"/>
                <w:sz w:val="24"/>
                <w:szCs w:val="24"/>
              </w:rPr>
              <w:t xml:space="preserve"> </w:t>
            </w:r>
          </w:p>
        </w:tc>
      </w:tr>
    </w:tbl>
    <w:p w:rsidR="00CB3754" w:rsidRPr="00CB3754" w:rsidRDefault="00CB3754" w:rsidP="00CB3754">
      <w:pPr>
        <w:rPr>
          <w:color w:val="000000" w:themeColor="text1"/>
        </w:rPr>
      </w:pPr>
    </w:p>
    <w:p w:rsidR="000856F5" w:rsidRPr="0057547F" w:rsidRDefault="00E241CC" w:rsidP="00E241CC">
      <w:pPr>
        <w:pStyle w:val="PlainText"/>
        <w:numPr>
          <w:ilvl w:val="1"/>
          <w:numId w:val="4"/>
        </w:numPr>
        <w:jc w:val="both"/>
        <w:rPr>
          <w:color w:val="000000" w:themeColor="text1"/>
        </w:rPr>
      </w:pPr>
      <w:r w:rsidRPr="001237B0">
        <w:rPr>
          <w:rFonts w:ascii="Times New Roman" w:hAnsi="Times New Roman"/>
          <w:color w:val="000000" w:themeColor="text1"/>
          <w:sz w:val="24"/>
          <w:szCs w:val="24"/>
        </w:rPr>
        <w:lastRenderedPageBreak/>
        <w:t xml:space="preserve">The </w:t>
      </w:r>
      <w:r w:rsidRPr="0057547F">
        <w:rPr>
          <w:rFonts w:ascii="Times New Roman" w:hAnsi="Times New Roman"/>
          <w:color w:val="000000" w:themeColor="text1"/>
          <w:sz w:val="24"/>
          <w:szCs w:val="24"/>
        </w:rPr>
        <w:t xml:space="preserve">Committee reviewed and agreed with the present </w:t>
      </w:r>
      <w:r w:rsidR="0057547F" w:rsidRPr="0057547F">
        <w:rPr>
          <w:rFonts w:ascii="Times New Roman" w:hAnsi="Times New Roman"/>
          <w:color w:val="000000" w:themeColor="text1"/>
          <w:sz w:val="24"/>
          <w:szCs w:val="24"/>
        </w:rPr>
        <w:t>composition</w:t>
      </w:r>
      <w:r w:rsidR="0057547F" w:rsidRPr="0057547F">
        <w:rPr>
          <w:rFonts w:ascii="Times New Roman" w:hAnsi="Times New Roman"/>
          <w:sz w:val="24"/>
          <w:szCs w:val="24"/>
        </w:rPr>
        <w:t xml:space="preserve"> </w:t>
      </w:r>
      <w:r w:rsidR="000856F5" w:rsidRPr="0057547F">
        <w:rPr>
          <w:rFonts w:ascii="Times New Roman" w:hAnsi="Times New Roman"/>
          <w:sz w:val="24"/>
          <w:szCs w:val="24"/>
        </w:rPr>
        <w:t xml:space="preserve">of </w:t>
      </w:r>
      <w:r w:rsidR="000856F5" w:rsidRPr="0057547F">
        <w:rPr>
          <w:rFonts w:ascii="Times New Roman" w:hAnsi="Times New Roman" w:cs="Times New Roman"/>
          <w:sz w:val="24"/>
          <w:szCs w:val="24"/>
        </w:rPr>
        <w:t xml:space="preserve">Subcommittee </w:t>
      </w:r>
      <w:r w:rsidR="00F23111" w:rsidRPr="0057547F">
        <w:rPr>
          <w:rFonts w:ascii="Times New Roman" w:hAnsi="Times New Roman" w:cs="Times New Roman"/>
          <w:sz w:val="24"/>
          <w:szCs w:val="24"/>
        </w:rPr>
        <w:t xml:space="preserve">for </w:t>
      </w:r>
      <w:r w:rsidR="000856F5" w:rsidRPr="0057547F">
        <w:rPr>
          <w:rFonts w:ascii="Times New Roman" w:hAnsi="Times New Roman" w:cs="Times New Roman"/>
          <w:sz w:val="24"/>
          <w:szCs w:val="24"/>
        </w:rPr>
        <w:t xml:space="preserve">Process control </w:t>
      </w:r>
      <w:r w:rsidR="00F23111" w:rsidRPr="0057547F">
        <w:rPr>
          <w:rFonts w:ascii="Times New Roman" w:hAnsi="Times New Roman" w:cs="Times New Roman"/>
          <w:sz w:val="24"/>
          <w:szCs w:val="24"/>
        </w:rPr>
        <w:t>(</w:t>
      </w:r>
      <w:r w:rsidR="000856F5" w:rsidRPr="0057547F">
        <w:rPr>
          <w:rFonts w:ascii="Times New Roman" w:hAnsi="Times New Roman" w:cs="Times New Roman"/>
          <w:sz w:val="24"/>
          <w:szCs w:val="24"/>
        </w:rPr>
        <w:t>MSD 3:5</w:t>
      </w:r>
      <w:r w:rsidR="00F23111" w:rsidRPr="0057547F">
        <w:rPr>
          <w:rFonts w:ascii="Times New Roman" w:hAnsi="Times New Roman" w:cs="Times New Roman"/>
          <w:sz w:val="24"/>
          <w:szCs w:val="24"/>
        </w:rPr>
        <w:t>)</w:t>
      </w:r>
      <w:r w:rsidRPr="0057547F">
        <w:rPr>
          <w:rFonts w:ascii="Times New Roman" w:hAnsi="Times New Roman" w:cs="Times New Roman"/>
          <w:sz w:val="24"/>
          <w:szCs w:val="24"/>
        </w:rPr>
        <w:t>.</w:t>
      </w:r>
    </w:p>
    <w:p w:rsidR="000856F5" w:rsidRPr="0057547F" w:rsidRDefault="000856F5" w:rsidP="000856F5">
      <w:pPr>
        <w:rPr>
          <w:color w:val="000000" w:themeColor="text1"/>
        </w:rPr>
      </w:pPr>
    </w:p>
    <w:p w:rsidR="000856F5" w:rsidRPr="0057547F" w:rsidRDefault="0057547F" w:rsidP="00F81A5D">
      <w:pPr>
        <w:pStyle w:val="PlainText"/>
        <w:numPr>
          <w:ilvl w:val="1"/>
          <w:numId w:val="4"/>
        </w:numPr>
        <w:jc w:val="both"/>
        <w:rPr>
          <w:color w:val="000000" w:themeColor="text1"/>
        </w:rPr>
      </w:pPr>
      <w:r w:rsidRPr="0057547F">
        <w:rPr>
          <w:rFonts w:ascii="Times New Roman" w:hAnsi="Times New Roman"/>
          <w:color w:val="000000" w:themeColor="text1"/>
          <w:sz w:val="24"/>
          <w:szCs w:val="24"/>
        </w:rPr>
        <w:t xml:space="preserve">The Committee reviewed the composition of </w:t>
      </w:r>
      <w:r w:rsidRPr="0057547F">
        <w:rPr>
          <w:rFonts w:ascii="Times New Roman" w:hAnsi="Times New Roman" w:cs="Times New Roman"/>
          <w:sz w:val="24"/>
          <w:szCs w:val="24"/>
        </w:rPr>
        <w:t>Subcommittee</w:t>
      </w:r>
      <w:r w:rsidR="00CF070B" w:rsidRPr="0057547F">
        <w:rPr>
          <w:rFonts w:ascii="Times New Roman" w:hAnsi="Times New Roman"/>
          <w:color w:val="000000" w:themeColor="text1"/>
          <w:sz w:val="24"/>
          <w:szCs w:val="24"/>
        </w:rPr>
        <w:t xml:space="preserve"> </w:t>
      </w:r>
      <w:r w:rsidR="00CF070B" w:rsidRPr="0057547F">
        <w:rPr>
          <w:rFonts w:ascii="Times New Roman" w:hAnsi="Times New Roman" w:cs="Times New Roman"/>
          <w:sz w:val="24"/>
          <w:szCs w:val="24"/>
        </w:rPr>
        <w:t xml:space="preserve">for </w:t>
      </w:r>
      <w:r w:rsidR="000856F5" w:rsidRPr="0057547F">
        <w:rPr>
          <w:rFonts w:ascii="Times New Roman" w:hAnsi="Times New Roman" w:cs="Times New Roman"/>
          <w:sz w:val="24"/>
          <w:szCs w:val="24"/>
        </w:rPr>
        <w:t xml:space="preserve">Sampling Techniques </w:t>
      </w:r>
      <w:r w:rsidR="00CF070B" w:rsidRPr="0057547F">
        <w:rPr>
          <w:rFonts w:ascii="Times New Roman" w:hAnsi="Times New Roman" w:cs="Times New Roman"/>
          <w:sz w:val="24"/>
          <w:szCs w:val="24"/>
        </w:rPr>
        <w:t>(</w:t>
      </w:r>
      <w:r w:rsidR="000856F5" w:rsidRPr="0057547F">
        <w:rPr>
          <w:rFonts w:ascii="Times New Roman" w:hAnsi="Times New Roman" w:cs="Times New Roman"/>
          <w:sz w:val="24"/>
          <w:szCs w:val="24"/>
        </w:rPr>
        <w:t>MSD 3:6</w:t>
      </w:r>
      <w:r w:rsidR="00CF070B" w:rsidRPr="0057547F">
        <w:rPr>
          <w:rFonts w:ascii="Times New Roman" w:hAnsi="Times New Roman" w:cs="Times New Roman"/>
          <w:sz w:val="24"/>
          <w:szCs w:val="24"/>
        </w:rPr>
        <w:t>)</w:t>
      </w:r>
      <w:r w:rsidR="000856F5" w:rsidRPr="0057547F">
        <w:rPr>
          <w:rFonts w:ascii="Times New Roman" w:hAnsi="Times New Roman" w:cs="Times New Roman"/>
          <w:b/>
          <w:sz w:val="24"/>
          <w:szCs w:val="24"/>
        </w:rPr>
        <w:t xml:space="preserve"> </w:t>
      </w:r>
      <w:r w:rsidRPr="0057547F">
        <w:rPr>
          <w:rFonts w:ascii="Times New Roman" w:hAnsi="Times New Roman" w:cs="Times New Roman"/>
          <w:sz w:val="24"/>
          <w:szCs w:val="24"/>
        </w:rPr>
        <w:t>and decided the following</w:t>
      </w:r>
    </w:p>
    <w:p w:rsidR="000856F5" w:rsidRPr="0057547F" w:rsidRDefault="000856F5" w:rsidP="000856F5">
      <w:pPr>
        <w:pStyle w:val="ListParagraph"/>
        <w:rPr>
          <w:color w:val="000000" w:themeColor="text1"/>
        </w:rPr>
      </w:pPr>
    </w:p>
    <w:tbl>
      <w:tblPr>
        <w:tblStyle w:val="TableGrid"/>
        <w:tblW w:w="0" w:type="auto"/>
        <w:tblLook w:val="04A0" w:firstRow="1" w:lastRow="0" w:firstColumn="1" w:lastColumn="0" w:noHBand="0" w:noVBand="1"/>
      </w:tblPr>
      <w:tblGrid>
        <w:gridCol w:w="562"/>
        <w:gridCol w:w="3483"/>
        <w:gridCol w:w="3060"/>
        <w:gridCol w:w="1911"/>
      </w:tblGrid>
      <w:tr w:rsidR="0057547F" w:rsidRPr="0057547F" w:rsidTr="006244F7">
        <w:tc>
          <w:tcPr>
            <w:tcW w:w="562" w:type="dxa"/>
          </w:tcPr>
          <w:p w:rsidR="0057547F" w:rsidRPr="0057547F" w:rsidRDefault="0057547F" w:rsidP="006244F7">
            <w:pPr>
              <w:pStyle w:val="PlainText"/>
              <w:jc w:val="both"/>
              <w:rPr>
                <w:rFonts w:ascii="Times New Roman" w:hAnsi="Times New Roman"/>
                <w:color w:val="000000" w:themeColor="text1"/>
                <w:sz w:val="24"/>
                <w:szCs w:val="24"/>
              </w:rPr>
            </w:pPr>
            <w:proofErr w:type="spellStart"/>
            <w:r w:rsidRPr="0057547F">
              <w:rPr>
                <w:rFonts w:ascii="Times New Roman" w:hAnsi="Times New Roman"/>
                <w:color w:val="000000" w:themeColor="text1"/>
                <w:sz w:val="24"/>
                <w:szCs w:val="24"/>
              </w:rPr>
              <w:t>Sr</w:t>
            </w:r>
            <w:proofErr w:type="spellEnd"/>
            <w:r w:rsidRPr="0057547F">
              <w:rPr>
                <w:rFonts w:ascii="Times New Roman" w:hAnsi="Times New Roman"/>
                <w:color w:val="000000" w:themeColor="text1"/>
                <w:sz w:val="24"/>
                <w:szCs w:val="24"/>
              </w:rPr>
              <w:t xml:space="preserve"> No</w:t>
            </w:r>
          </w:p>
        </w:tc>
        <w:tc>
          <w:tcPr>
            <w:tcW w:w="3483" w:type="dxa"/>
          </w:tcPr>
          <w:p w:rsidR="0057547F" w:rsidRPr="0057547F" w:rsidRDefault="0057547F" w:rsidP="006244F7">
            <w:pPr>
              <w:pStyle w:val="PlainText"/>
              <w:jc w:val="both"/>
              <w:rPr>
                <w:rFonts w:ascii="Times New Roman" w:hAnsi="Times New Roman"/>
                <w:color w:val="000000" w:themeColor="text1"/>
                <w:sz w:val="24"/>
                <w:szCs w:val="24"/>
              </w:rPr>
            </w:pPr>
            <w:r w:rsidRPr="0057547F">
              <w:rPr>
                <w:rFonts w:ascii="Times New Roman" w:hAnsi="Times New Roman"/>
                <w:color w:val="000000" w:themeColor="text1"/>
                <w:sz w:val="24"/>
                <w:szCs w:val="24"/>
              </w:rPr>
              <w:t>Member</w:t>
            </w:r>
          </w:p>
        </w:tc>
        <w:tc>
          <w:tcPr>
            <w:tcW w:w="3060" w:type="dxa"/>
          </w:tcPr>
          <w:p w:rsidR="0057547F" w:rsidRPr="0057547F" w:rsidRDefault="0057547F" w:rsidP="006244F7">
            <w:pPr>
              <w:pStyle w:val="PlainText"/>
              <w:jc w:val="both"/>
              <w:rPr>
                <w:rFonts w:ascii="Times New Roman" w:hAnsi="Times New Roman"/>
                <w:color w:val="000000" w:themeColor="text1"/>
                <w:sz w:val="24"/>
                <w:szCs w:val="24"/>
              </w:rPr>
            </w:pPr>
            <w:r w:rsidRPr="0057547F">
              <w:rPr>
                <w:rFonts w:ascii="Times New Roman" w:hAnsi="Times New Roman"/>
                <w:color w:val="000000" w:themeColor="text1"/>
                <w:sz w:val="24"/>
                <w:szCs w:val="24"/>
              </w:rPr>
              <w:t>Organization</w:t>
            </w:r>
          </w:p>
        </w:tc>
        <w:tc>
          <w:tcPr>
            <w:tcW w:w="1911" w:type="dxa"/>
          </w:tcPr>
          <w:p w:rsidR="0057547F" w:rsidRPr="0057547F" w:rsidRDefault="0057547F" w:rsidP="006244F7">
            <w:pPr>
              <w:pStyle w:val="PlainText"/>
              <w:jc w:val="both"/>
              <w:rPr>
                <w:rFonts w:ascii="Times New Roman" w:hAnsi="Times New Roman"/>
                <w:color w:val="000000" w:themeColor="text1"/>
                <w:sz w:val="24"/>
                <w:szCs w:val="24"/>
              </w:rPr>
            </w:pPr>
            <w:r w:rsidRPr="0057547F">
              <w:rPr>
                <w:rFonts w:ascii="Times New Roman" w:hAnsi="Times New Roman"/>
                <w:color w:val="000000" w:themeColor="text1"/>
                <w:sz w:val="24"/>
                <w:szCs w:val="24"/>
              </w:rPr>
              <w:t>Decision</w:t>
            </w:r>
          </w:p>
        </w:tc>
      </w:tr>
      <w:tr w:rsidR="0057547F" w:rsidRPr="0057547F" w:rsidTr="006244F7">
        <w:tc>
          <w:tcPr>
            <w:tcW w:w="562" w:type="dxa"/>
          </w:tcPr>
          <w:p w:rsidR="0057547F" w:rsidRPr="0057547F" w:rsidRDefault="0057547F" w:rsidP="006244F7">
            <w:pPr>
              <w:pStyle w:val="PlainText"/>
              <w:numPr>
                <w:ilvl w:val="0"/>
                <w:numId w:val="20"/>
              </w:numPr>
              <w:jc w:val="both"/>
              <w:rPr>
                <w:rFonts w:ascii="Times New Roman" w:hAnsi="Times New Roman"/>
                <w:color w:val="000000" w:themeColor="text1"/>
                <w:sz w:val="24"/>
                <w:szCs w:val="24"/>
              </w:rPr>
            </w:pPr>
          </w:p>
        </w:tc>
        <w:tc>
          <w:tcPr>
            <w:tcW w:w="3483" w:type="dxa"/>
          </w:tcPr>
          <w:p w:rsidR="0057547F" w:rsidRPr="0057547F" w:rsidRDefault="0057547F" w:rsidP="006244F7">
            <w:pPr>
              <w:pStyle w:val="PlainText"/>
              <w:jc w:val="both"/>
              <w:rPr>
                <w:rFonts w:ascii="Times New Roman" w:hAnsi="Times New Roman" w:cs="Times New Roman"/>
                <w:iCs/>
                <w:sz w:val="24"/>
                <w:szCs w:val="24"/>
              </w:rPr>
            </w:pPr>
            <w:r w:rsidRPr="0057547F">
              <w:rPr>
                <w:rFonts w:ascii="Times New Roman" w:hAnsi="Times New Roman" w:cs="Times New Roman"/>
                <w:iCs/>
                <w:sz w:val="24"/>
                <w:szCs w:val="24"/>
              </w:rPr>
              <w:t>Mrs. Asmita Ghate</w:t>
            </w:r>
          </w:p>
          <w:p w:rsidR="0057547F" w:rsidRPr="0057547F" w:rsidRDefault="0057547F" w:rsidP="006244F7">
            <w:pPr>
              <w:pStyle w:val="PlainText"/>
              <w:jc w:val="both"/>
              <w:rPr>
                <w:rFonts w:ascii="Times New Roman" w:hAnsi="Times New Roman" w:cs="Times New Roman"/>
                <w:iCs/>
                <w:sz w:val="24"/>
                <w:szCs w:val="24"/>
              </w:rPr>
            </w:pPr>
            <w:r w:rsidRPr="0057547F">
              <w:rPr>
                <w:rFonts w:ascii="Times New Roman" w:hAnsi="Times New Roman" w:cs="Times New Roman"/>
                <w:iCs/>
                <w:sz w:val="24"/>
                <w:szCs w:val="24"/>
              </w:rPr>
              <w:t xml:space="preserve">Mr. Kanchan </w:t>
            </w:r>
            <w:proofErr w:type="spellStart"/>
            <w:r w:rsidRPr="0057547F">
              <w:rPr>
                <w:rFonts w:ascii="Times New Roman" w:hAnsi="Times New Roman" w:cs="Times New Roman"/>
                <w:iCs/>
                <w:sz w:val="24"/>
                <w:szCs w:val="24"/>
              </w:rPr>
              <w:t>Mondal</w:t>
            </w:r>
            <w:proofErr w:type="spellEnd"/>
            <w:r w:rsidRPr="0057547F">
              <w:rPr>
                <w:rFonts w:ascii="Times New Roman" w:hAnsi="Times New Roman" w:cs="Times New Roman"/>
                <w:i/>
                <w:sz w:val="24"/>
                <w:szCs w:val="24"/>
              </w:rPr>
              <w:t>(Alt)</w:t>
            </w:r>
            <w:r w:rsidRPr="0057547F">
              <w:rPr>
                <w:rFonts w:ascii="Times New Roman" w:hAnsi="Times New Roman" w:cs="Times New Roman"/>
                <w:iCs/>
                <w:sz w:val="24"/>
                <w:szCs w:val="24"/>
              </w:rPr>
              <w:t xml:space="preserve"> </w:t>
            </w:r>
          </w:p>
        </w:tc>
        <w:tc>
          <w:tcPr>
            <w:tcW w:w="3060" w:type="dxa"/>
          </w:tcPr>
          <w:p w:rsidR="0057547F" w:rsidRPr="0057547F" w:rsidRDefault="0057547F" w:rsidP="006244F7">
            <w:pPr>
              <w:pStyle w:val="PlainText"/>
              <w:jc w:val="both"/>
              <w:rPr>
                <w:rFonts w:ascii="Times New Roman" w:hAnsi="Times New Roman"/>
                <w:color w:val="000000" w:themeColor="text1"/>
                <w:sz w:val="24"/>
                <w:szCs w:val="24"/>
              </w:rPr>
            </w:pPr>
            <w:r w:rsidRPr="0057547F">
              <w:rPr>
                <w:rFonts w:ascii="Times New Roman" w:hAnsi="Times New Roman" w:cs="Times New Roman"/>
                <w:iCs/>
                <w:sz w:val="24"/>
                <w:szCs w:val="24"/>
              </w:rPr>
              <w:t>Tata Motors Limited, Mumbai</w:t>
            </w:r>
          </w:p>
        </w:tc>
        <w:tc>
          <w:tcPr>
            <w:tcW w:w="1911" w:type="dxa"/>
          </w:tcPr>
          <w:p w:rsidR="0057547F" w:rsidRPr="0057547F" w:rsidRDefault="0057547F" w:rsidP="006244F7">
            <w:pPr>
              <w:pStyle w:val="PlainText"/>
              <w:jc w:val="both"/>
              <w:rPr>
                <w:rFonts w:ascii="Times New Roman" w:hAnsi="Times New Roman"/>
                <w:color w:val="000000" w:themeColor="text1"/>
                <w:sz w:val="24"/>
                <w:szCs w:val="24"/>
              </w:rPr>
            </w:pPr>
            <w:r w:rsidRPr="0057547F">
              <w:rPr>
                <w:rFonts w:ascii="Times New Roman" w:hAnsi="Times New Roman"/>
                <w:color w:val="000000" w:themeColor="text1"/>
                <w:sz w:val="24"/>
                <w:szCs w:val="24"/>
              </w:rPr>
              <w:t>Co-option</w:t>
            </w:r>
          </w:p>
        </w:tc>
      </w:tr>
    </w:tbl>
    <w:p w:rsidR="0057547F" w:rsidRPr="0057547F" w:rsidRDefault="0057547F" w:rsidP="000856F5">
      <w:pPr>
        <w:pStyle w:val="ListParagraph"/>
        <w:rPr>
          <w:color w:val="000000" w:themeColor="text1"/>
        </w:rPr>
      </w:pPr>
    </w:p>
    <w:p w:rsidR="00CF070B" w:rsidRPr="0057547F" w:rsidRDefault="000856F5" w:rsidP="00CF070B">
      <w:pPr>
        <w:pStyle w:val="PlainText"/>
        <w:numPr>
          <w:ilvl w:val="1"/>
          <w:numId w:val="4"/>
        </w:numPr>
        <w:jc w:val="both"/>
        <w:rPr>
          <w:color w:val="000000" w:themeColor="text1"/>
        </w:rPr>
      </w:pPr>
      <w:r w:rsidRPr="0057547F">
        <w:rPr>
          <w:rFonts w:ascii="Times New Roman" w:hAnsi="Times New Roman"/>
          <w:color w:val="000000" w:themeColor="text1"/>
          <w:sz w:val="24"/>
          <w:szCs w:val="24"/>
        </w:rPr>
        <w:t>T</w:t>
      </w:r>
      <w:r w:rsidR="0057547F" w:rsidRPr="0057547F">
        <w:rPr>
          <w:rFonts w:ascii="Times New Roman" w:hAnsi="Times New Roman"/>
          <w:color w:val="000000" w:themeColor="text1"/>
          <w:sz w:val="24"/>
          <w:szCs w:val="24"/>
        </w:rPr>
        <w:t xml:space="preserve"> </w:t>
      </w:r>
      <w:r w:rsidR="0057547F" w:rsidRPr="0057547F">
        <w:rPr>
          <w:rFonts w:ascii="Times New Roman" w:hAnsi="Times New Roman"/>
          <w:color w:val="000000" w:themeColor="text1"/>
          <w:sz w:val="24"/>
          <w:szCs w:val="24"/>
        </w:rPr>
        <w:t>The Committee reviewed and agreed with the present composition</w:t>
      </w:r>
      <w:r w:rsidRPr="0057547F">
        <w:rPr>
          <w:rFonts w:ascii="Times New Roman" w:hAnsi="Times New Roman"/>
          <w:color w:val="000000" w:themeColor="text1"/>
          <w:sz w:val="24"/>
          <w:szCs w:val="24"/>
        </w:rPr>
        <w:t xml:space="preserve"> of </w:t>
      </w:r>
      <w:r w:rsidRPr="0057547F">
        <w:rPr>
          <w:rFonts w:ascii="Times New Roman" w:hAnsi="Times New Roman" w:cs="Times New Roman"/>
          <w:sz w:val="24"/>
          <w:szCs w:val="24"/>
        </w:rPr>
        <w:t xml:space="preserve">Subcommittee </w:t>
      </w:r>
      <w:r w:rsidR="00CF070B" w:rsidRPr="0057547F">
        <w:rPr>
          <w:rFonts w:ascii="Times New Roman" w:hAnsi="Times New Roman" w:cs="Times New Roman"/>
          <w:sz w:val="24"/>
          <w:szCs w:val="24"/>
        </w:rPr>
        <w:t xml:space="preserve">for </w:t>
      </w:r>
      <w:r w:rsidRPr="0057547F">
        <w:rPr>
          <w:rFonts w:ascii="Times New Roman" w:hAnsi="Times New Roman" w:cs="Times New Roman"/>
          <w:sz w:val="24"/>
          <w:szCs w:val="24"/>
        </w:rPr>
        <w:t xml:space="preserve">Measurement methods and results, MSD 3:7 </w:t>
      </w:r>
    </w:p>
    <w:p w:rsidR="000856F5" w:rsidRPr="0057547F" w:rsidRDefault="000856F5" w:rsidP="00CB3754">
      <w:pPr>
        <w:rPr>
          <w:color w:val="000000" w:themeColor="text1"/>
        </w:rPr>
      </w:pPr>
    </w:p>
    <w:p w:rsidR="00CB3754" w:rsidRPr="0057547F" w:rsidRDefault="00CB3754" w:rsidP="00CB3754">
      <w:pPr>
        <w:rPr>
          <w:color w:val="000000" w:themeColor="text1"/>
        </w:rPr>
      </w:pPr>
    </w:p>
    <w:p w:rsidR="000856F5" w:rsidRPr="0057547F" w:rsidRDefault="000856F5" w:rsidP="000856F5">
      <w:pPr>
        <w:pStyle w:val="PlainText"/>
        <w:numPr>
          <w:ilvl w:val="1"/>
          <w:numId w:val="4"/>
        </w:numPr>
        <w:jc w:val="both"/>
        <w:rPr>
          <w:color w:val="000000" w:themeColor="text1"/>
        </w:rPr>
      </w:pPr>
      <w:r w:rsidRPr="0057547F">
        <w:rPr>
          <w:rFonts w:ascii="Times New Roman" w:hAnsi="Times New Roman"/>
          <w:color w:val="000000" w:themeColor="text1"/>
          <w:sz w:val="24"/>
          <w:szCs w:val="24"/>
        </w:rPr>
        <w:t xml:space="preserve">The Committee </w:t>
      </w:r>
      <w:r w:rsidR="00CF070B" w:rsidRPr="0057547F">
        <w:rPr>
          <w:rFonts w:ascii="Times New Roman" w:hAnsi="Times New Roman"/>
          <w:color w:val="000000" w:themeColor="text1"/>
          <w:sz w:val="24"/>
          <w:szCs w:val="24"/>
        </w:rPr>
        <w:t xml:space="preserve">was informed that no meeting of the </w:t>
      </w:r>
      <w:r w:rsidRPr="0057547F">
        <w:rPr>
          <w:rFonts w:ascii="Times New Roman" w:hAnsi="Times New Roman" w:cs="Times New Roman"/>
          <w:sz w:val="24"/>
          <w:szCs w:val="24"/>
        </w:rPr>
        <w:t xml:space="preserve">Panel for Future Strategy of MSD 03 (MSD 3/P-8) </w:t>
      </w:r>
      <w:r w:rsidR="00DF59F8" w:rsidRPr="0057547F">
        <w:rPr>
          <w:rFonts w:ascii="Times New Roman" w:hAnsi="Times New Roman" w:cs="Times New Roman"/>
          <w:sz w:val="24"/>
          <w:szCs w:val="24"/>
        </w:rPr>
        <w:t xml:space="preserve">had taken place. The committee agreed to review the necessity of continuation of this panel in its next meeting. </w:t>
      </w:r>
    </w:p>
    <w:p w:rsidR="00F81A5D" w:rsidRPr="0087246E" w:rsidRDefault="00F81A5D" w:rsidP="0087246E">
      <w:pPr>
        <w:rPr>
          <w:color w:val="000000" w:themeColor="text1"/>
        </w:rPr>
      </w:pPr>
    </w:p>
    <w:p w:rsidR="00F26828" w:rsidRPr="00F26828" w:rsidRDefault="00F26828" w:rsidP="007D12D5">
      <w:pPr>
        <w:pStyle w:val="PlainText"/>
        <w:numPr>
          <w:ilvl w:val="0"/>
          <w:numId w:val="4"/>
        </w:numPr>
        <w:tabs>
          <w:tab w:val="left" w:pos="0"/>
          <w:tab w:val="left" w:pos="990"/>
        </w:tabs>
        <w:ind w:left="990" w:hanging="990"/>
        <w:jc w:val="both"/>
        <w:rPr>
          <w:rFonts w:ascii="Times New Roman" w:hAnsi="Times New Roman" w:cs="Times New Roman"/>
          <w:sz w:val="24"/>
          <w:szCs w:val="24"/>
        </w:rPr>
      </w:pPr>
      <w:r>
        <w:rPr>
          <w:rFonts w:ascii="Times New Roman" w:hAnsi="Times New Roman" w:cs="Times New Roman"/>
          <w:b/>
          <w:bCs/>
          <w:sz w:val="24"/>
          <w:szCs w:val="24"/>
        </w:rPr>
        <w:t>ANNUAL PROGRAM FOR STANDARDIZATION</w:t>
      </w:r>
    </w:p>
    <w:p w:rsidR="00F26828" w:rsidRPr="00F26828" w:rsidRDefault="00F26828" w:rsidP="00F26828">
      <w:pPr>
        <w:pStyle w:val="PlainText"/>
        <w:tabs>
          <w:tab w:val="left" w:pos="990"/>
        </w:tabs>
        <w:jc w:val="both"/>
        <w:rPr>
          <w:rFonts w:ascii="Times New Roman" w:hAnsi="Times New Roman" w:cs="Times New Roman"/>
          <w:sz w:val="24"/>
          <w:szCs w:val="24"/>
        </w:rPr>
      </w:pPr>
    </w:p>
    <w:p w:rsidR="00F26828" w:rsidRPr="00F26828" w:rsidRDefault="00F26828" w:rsidP="00F26828">
      <w:pPr>
        <w:pStyle w:val="PlainText"/>
        <w:tabs>
          <w:tab w:val="left" w:pos="990"/>
        </w:tabs>
        <w:jc w:val="both"/>
        <w:rPr>
          <w:rFonts w:ascii="Times New Roman" w:hAnsi="Times New Roman" w:cs="Times New Roman"/>
          <w:sz w:val="24"/>
          <w:szCs w:val="24"/>
        </w:rPr>
      </w:pPr>
      <w:r w:rsidRPr="00F26828">
        <w:rPr>
          <w:rFonts w:ascii="Times New Roman" w:hAnsi="Times New Roman" w:cs="Times New Roman"/>
          <w:sz w:val="24"/>
          <w:szCs w:val="24"/>
        </w:rPr>
        <w:t xml:space="preserve">The Committee noted the information of </w:t>
      </w:r>
      <w:r w:rsidR="00144781">
        <w:rPr>
          <w:rFonts w:ascii="Times New Roman" w:hAnsi="Times New Roman" w:cs="Times New Roman"/>
          <w:sz w:val="24"/>
          <w:szCs w:val="24"/>
        </w:rPr>
        <w:t xml:space="preserve">Item 4 </w:t>
      </w:r>
      <w:r w:rsidRPr="00F26828">
        <w:rPr>
          <w:rFonts w:ascii="Times New Roman" w:hAnsi="Times New Roman" w:cs="Times New Roman"/>
          <w:sz w:val="24"/>
          <w:szCs w:val="24"/>
        </w:rPr>
        <w:t>the Agenda</w:t>
      </w:r>
      <w:r>
        <w:rPr>
          <w:rFonts w:ascii="Times New Roman" w:hAnsi="Times New Roman" w:cs="Times New Roman"/>
          <w:sz w:val="24"/>
          <w:szCs w:val="24"/>
        </w:rPr>
        <w:t>.</w:t>
      </w:r>
    </w:p>
    <w:p w:rsidR="00F26828" w:rsidRPr="00F26828" w:rsidRDefault="00F26828" w:rsidP="00F26828">
      <w:pPr>
        <w:pStyle w:val="PlainText"/>
        <w:tabs>
          <w:tab w:val="left" w:pos="990"/>
        </w:tabs>
        <w:jc w:val="both"/>
        <w:rPr>
          <w:rFonts w:ascii="Times New Roman" w:hAnsi="Times New Roman" w:cs="Times New Roman"/>
          <w:sz w:val="24"/>
          <w:szCs w:val="24"/>
        </w:rPr>
      </w:pPr>
    </w:p>
    <w:p w:rsidR="000A03BE" w:rsidRPr="000A03BE" w:rsidRDefault="00F26828" w:rsidP="007D12D5">
      <w:pPr>
        <w:pStyle w:val="PlainText"/>
        <w:numPr>
          <w:ilvl w:val="0"/>
          <w:numId w:val="4"/>
        </w:numPr>
        <w:tabs>
          <w:tab w:val="left" w:pos="0"/>
          <w:tab w:val="left" w:pos="990"/>
        </w:tabs>
        <w:ind w:left="990" w:hanging="990"/>
        <w:jc w:val="both"/>
        <w:rPr>
          <w:rFonts w:ascii="Times New Roman" w:hAnsi="Times New Roman" w:cs="Times New Roman"/>
          <w:sz w:val="24"/>
          <w:szCs w:val="24"/>
        </w:rPr>
      </w:pPr>
      <w:r>
        <w:rPr>
          <w:rFonts w:ascii="Times New Roman" w:hAnsi="Times New Roman" w:cs="Times New Roman"/>
          <w:b/>
          <w:bCs/>
          <w:sz w:val="24"/>
          <w:szCs w:val="24"/>
        </w:rPr>
        <w:t>NEW WORK ITEM PROPOSAL</w:t>
      </w:r>
    </w:p>
    <w:p w:rsidR="00F26828" w:rsidRDefault="00F26828" w:rsidP="00F26828">
      <w:pPr>
        <w:pStyle w:val="PlainText"/>
        <w:tabs>
          <w:tab w:val="left" w:pos="0"/>
          <w:tab w:val="left" w:pos="990"/>
        </w:tabs>
        <w:jc w:val="both"/>
        <w:rPr>
          <w:rFonts w:ascii="Times New Roman" w:hAnsi="Times New Roman" w:cs="Times New Roman"/>
          <w:sz w:val="24"/>
          <w:szCs w:val="24"/>
        </w:rPr>
      </w:pPr>
    </w:p>
    <w:p w:rsidR="00E44970" w:rsidRPr="000A03BE" w:rsidRDefault="00DF59F8" w:rsidP="005556FE">
      <w:pPr>
        <w:pStyle w:val="PlainText"/>
        <w:numPr>
          <w:ilvl w:val="1"/>
          <w:numId w:val="4"/>
        </w:numPr>
        <w:tabs>
          <w:tab w:val="left" w:pos="0"/>
          <w:tab w:val="left" w:pos="990"/>
        </w:tabs>
        <w:jc w:val="both"/>
        <w:rPr>
          <w:rFonts w:ascii="Times New Roman" w:hAnsi="Times New Roman" w:cs="Times New Roman"/>
          <w:sz w:val="24"/>
          <w:szCs w:val="24"/>
        </w:rPr>
      </w:pPr>
      <w:r w:rsidRPr="0057547F">
        <w:rPr>
          <w:rFonts w:ascii="Times New Roman" w:hAnsi="Times New Roman" w:cs="Times New Roman"/>
          <w:sz w:val="24"/>
          <w:szCs w:val="24"/>
        </w:rPr>
        <w:t>The</w:t>
      </w:r>
      <w:r>
        <w:rPr>
          <w:rFonts w:ascii="Times New Roman" w:hAnsi="Times New Roman" w:cs="Times New Roman"/>
          <w:sz w:val="24"/>
          <w:szCs w:val="24"/>
        </w:rPr>
        <w:t xml:space="preserve"> </w:t>
      </w:r>
      <w:r w:rsidR="00E44970" w:rsidRPr="000A03BE">
        <w:rPr>
          <w:rFonts w:ascii="Times New Roman" w:hAnsi="Times New Roman" w:cs="Times New Roman"/>
          <w:sz w:val="24"/>
          <w:szCs w:val="24"/>
        </w:rPr>
        <w:t>Committee reviewed</w:t>
      </w:r>
      <w:r w:rsidR="00C841A3" w:rsidRPr="000A03BE">
        <w:rPr>
          <w:rFonts w:ascii="Times New Roman" w:hAnsi="Times New Roman" w:cs="Times New Roman"/>
          <w:sz w:val="24"/>
          <w:szCs w:val="24"/>
        </w:rPr>
        <w:t xml:space="preserve"> the information given in item </w:t>
      </w:r>
      <w:r w:rsidR="00144781">
        <w:rPr>
          <w:rFonts w:ascii="Times New Roman" w:hAnsi="Times New Roman" w:cs="Times New Roman"/>
          <w:sz w:val="24"/>
          <w:szCs w:val="24"/>
        </w:rPr>
        <w:t>5</w:t>
      </w:r>
      <w:r w:rsidR="005556FE">
        <w:rPr>
          <w:rFonts w:ascii="Times New Roman" w:hAnsi="Times New Roman" w:cs="Times New Roman"/>
          <w:sz w:val="24"/>
          <w:szCs w:val="24"/>
        </w:rPr>
        <w:t>.1</w:t>
      </w:r>
      <w:r w:rsidR="00E44970" w:rsidRPr="000A03BE">
        <w:rPr>
          <w:rFonts w:ascii="Times New Roman" w:hAnsi="Times New Roman" w:cs="Times New Roman"/>
          <w:sz w:val="24"/>
          <w:szCs w:val="24"/>
        </w:rPr>
        <w:t xml:space="preserve"> of agenda and taken following decision</w:t>
      </w:r>
    </w:p>
    <w:tbl>
      <w:tblPr>
        <w:tblW w:w="9918" w:type="dxa"/>
        <w:tblLayout w:type="fixed"/>
        <w:tblLook w:val="04A0" w:firstRow="1" w:lastRow="0" w:firstColumn="1" w:lastColumn="0" w:noHBand="0" w:noVBand="1"/>
      </w:tblPr>
      <w:tblGrid>
        <w:gridCol w:w="608"/>
        <w:gridCol w:w="1723"/>
        <w:gridCol w:w="3760"/>
        <w:gridCol w:w="3827"/>
      </w:tblGrid>
      <w:tr w:rsidR="00174094" w:rsidRPr="0084440E" w:rsidTr="006C43C4">
        <w:trPr>
          <w:trHeight w:val="15"/>
          <w:tblHeader/>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174094" w:rsidRPr="0084440E" w:rsidRDefault="00056192" w:rsidP="004323A8">
            <w:pPr>
              <w:jc w:val="both"/>
              <w:rPr>
                <w:b/>
                <w:bCs/>
                <w:lang w:eastAsia="en-IN"/>
              </w:rPr>
            </w:pPr>
            <w:r>
              <w:rPr>
                <w:b/>
                <w:bCs/>
                <w:lang w:eastAsia="en-IN"/>
              </w:rPr>
              <w:lastRenderedPageBreak/>
              <w:t>S</w:t>
            </w:r>
            <w:r w:rsidR="00174094" w:rsidRPr="0084440E">
              <w:rPr>
                <w:b/>
                <w:bCs/>
                <w:lang w:eastAsia="en-IN"/>
              </w:rPr>
              <w:t>L No.</w:t>
            </w:r>
          </w:p>
        </w:tc>
        <w:tc>
          <w:tcPr>
            <w:tcW w:w="1723" w:type="dxa"/>
            <w:tcBorders>
              <w:top w:val="single" w:sz="4" w:space="0" w:color="auto"/>
              <w:left w:val="nil"/>
              <w:bottom w:val="single" w:sz="4" w:space="0" w:color="auto"/>
              <w:right w:val="single" w:sz="4" w:space="0" w:color="auto"/>
            </w:tcBorders>
            <w:shd w:val="clear" w:color="auto" w:fill="auto"/>
            <w:hideMark/>
          </w:tcPr>
          <w:p w:rsidR="00174094" w:rsidRPr="0084440E" w:rsidRDefault="00174094" w:rsidP="004323A8">
            <w:pPr>
              <w:jc w:val="both"/>
              <w:rPr>
                <w:b/>
                <w:bCs/>
                <w:lang w:eastAsia="en-IN"/>
              </w:rPr>
            </w:pPr>
            <w:r w:rsidRPr="0084440E">
              <w:rPr>
                <w:b/>
                <w:bCs/>
                <w:lang w:eastAsia="en-IN"/>
              </w:rPr>
              <w:t>ISO No.</w:t>
            </w:r>
          </w:p>
        </w:tc>
        <w:tc>
          <w:tcPr>
            <w:tcW w:w="3760" w:type="dxa"/>
            <w:tcBorders>
              <w:top w:val="single" w:sz="4" w:space="0" w:color="auto"/>
              <w:left w:val="nil"/>
              <w:bottom w:val="single" w:sz="4" w:space="0" w:color="auto"/>
              <w:right w:val="single" w:sz="4" w:space="0" w:color="auto"/>
            </w:tcBorders>
            <w:shd w:val="clear" w:color="auto" w:fill="auto"/>
            <w:hideMark/>
          </w:tcPr>
          <w:p w:rsidR="00174094" w:rsidRPr="0084440E" w:rsidRDefault="00174094" w:rsidP="004323A8">
            <w:pPr>
              <w:jc w:val="center"/>
              <w:rPr>
                <w:b/>
                <w:bCs/>
                <w:lang w:eastAsia="en-IN"/>
              </w:rPr>
            </w:pPr>
            <w:r w:rsidRPr="0084440E">
              <w:rPr>
                <w:b/>
                <w:bCs/>
                <w:lang w:eastAsia="en-IN"/>
              </w:rPr>
              <w:t>Title</w:t>
            </w:r>
          </w:p>
        </w:tc>
        <w:tc>
          <w:tcPr>
            <w:tcW w:w="3827" w:type="dxa"/>
            <w:tcBorders>
              <w:top w:val="single" w:sz="4" w:space="0" w:color="auto"/>
              <w:left w:val="nil"/>
              <w:bottom w:val="single" w:sz="4" w:space="0" w:color="auto"/>
              <w:right w:val="single" w:sz="4" w:space="0" w:color="auto"/>
            </w:tcBorders>
          </w:tcPr>
          <w:p w:rsidR="00174094" w:rsidRPr="0084440E" w:rsidRDefault="00174094" w:rsidP="004323A8">
            <w:pPr>
              <w:jc w:val="center"/>
              <w:rPr>
                <w:b/>
                <w:bCs/>
                <w:lang w:eastAsia="en-IN"/>
              </w:rPr>
            </w:pPr>
            <w:r>
              <w:rPr>
                <w:b/>
                <w:bCs/>
                <w:lang w:eastAsia="en-IN"/>
              </w:rPr>
              <w:t xml:space="preserve">Decision </w:t>
            </w:r>
          </w:p>
        </w:tc>
      </w:tr>
      <w:tr w:rsidR="00174094"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174094" w:rsidRPr="0084440E" w:rsidRDefault="00174094" w:rsidP="0031397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174094" w:rsidRPr="0084440E" w:rsidRDefault="00E241CC" w:rsidP="004323A8">
            <w:pPr>
              <w:jc w:val="both"/>
              <w:rPr>
                <w:u w:val="single"/>
                <w:lang w:eastAsia="en-IN"/>
              </w:rPr>
            </w:pPr>
            <w:hyperlink r:id="rId10" w:tooltip="ISO/TR 13519:2012" w:history="1">
              <w:r w:rsidR="00174094" w:rsidRPr="0084440E">
                <w:rPr>
                  <w:u w:val="single"/>
                  <w:lang w:eastAsia="en-IN"/>
                </w:rPr>
                <w:t>ISO/TR 13519:2012</w:t>
              </w:r>
            </w:hyperlink>
          </w:p>
        </w:tc>
        <w:tc>
          <w:tcPr>
            <w:tcW w:w="3760" w:type="dxa"/>
            <w:tcBorders>
              <w:top w:val="nil"/>
              <w:left w:val="nil"/>
              <w:bottom w:val="single" w:sz="4" w:space="0" w:color="auto"/>
              <w:right w:val="single" w:sz="4" w:space="0" w:color="auto"/>
            </w:tcBorders>
            <w:shd w:val="clear" w:color="auto" w:fill="auto"/>
            <w:hideMark/>
          </w:tcPr>
          <w:p w:rsidR="00174094" w:rsidRPr="0084440E" w:rsidRDefault="00174094" w:rsidP="004323A8">
            <w:pPr>
              <w:pStyle w:val="NoSpacing"/>
              <w:jc w:val="both"/>
              <w:rPr>
                <w:rFonts w:ascii="Times New Roman" w:hAnsi="Times New Roman"/>
                <w:sz w:val="24"/>
                <w:szCs w:val="24"/>
              </w:rPr>
            </w:pPr>
            <w:r w:rsidRPr="0084440E">
              <w:rPr>
                <w:rFonts w:ascii="Times New Roman" w:hAnsi="Times New Roman"/>
                <w:sz w:val="24"/>
                <w:szCs w:val="24"/>
              </w:rPr>
              <w:t>Guidance on the development and use of ISO statistical publications supported by software</w:t>
            </w:r>
          </w:p>
        </w:tc>
        <w:tc>
          <w:tcPr>
            <w:tcW w:w="3827" w:type="dxa"/>
            <w:tcBorders>
              <w:top w:val="nil"/>
              <w:left w:val="nil"/>
              <w:bottom w:val="single" w:sz="4" w:space="0" w:color="auto"/>
              <w:right w:val="single" w:sz="4" w:space="0" w:color="auto"/>
            </w:tcBorders>
          </w:tcPr>
          <w:p w:rsidR="00DF59F8" w:rsidRDefault="00174094" w:rsidP="00DF59F8">
            <w:pPr>
              <w:pStyle w:val="NoSpacing"/>
              <w:jc w:val="both"/>
              <w:rPr>
                <w:rFonts w:ascii="Times New Roman" w:hAnsi="Times New Roman"/>
                <w:sz w:val="24"/>
                <w:szCs w:val="24"/>
              </w:rPr>
            </w:pPr>
            <w:r>
              <w:rPr>
                <w:rFonts w:ascii="Times New Roman" w:hAnsi="Times New Roman"/>
                <w:sz w:val="24"/>
                <w:szCs w:val="24"/>
              </w:rPr>
              <w:t xml:space="preserve">Smt Sandhya Kakkar </w:t>
            </w:r>
            <w:r w:rsidR="00DF59F8" w:rsidRPr="00D94C4E">
              <w:rPr>
                <w:rFonts w:ascii="Times New Roman" w:hAnsi="Times New Roman"/>
                <w:sz w:val="24"/>
                <w:szCs w:val="24"/>
              </w:rPr>
              <w:t xml:space="preserve">was requested </w:t>
            </w:r>
            <w:r w:rsidRPr="00D94C4E">
              <w:rPr>
                <w:rFonts w:ascii="Times New Roman" w:hAnsi="Times New Roman"/>
                <w:sz w:val="24"/>
                <w:szCs w:val="24"/>
              </w:rPr>
              <w:t>to review the standard</w:t>
            </w:r>
            <w:r w:rsidR="00DF59F8" w:rsidRPr="00D94C4E">
              <w:rPr>
                <w:rFonts w:ascii="Times New Roman" w:hAnsi="Times New Roman"/>
                <w:sz w:val="24"/>
                <w:szCs w:val="24"/>
              </w:rPr>
              <w:t xml:space="preserve"> in last (37</w:t>
            </w:r>
            <w:r w:rsidR="00DF59F8" w:rsidRPr="00D94C4E">
              <w:rPr>
                <w:rFonts w:ascii="Times New Roman" w:hAnsi="Times New Roman"/>
                <w:sz w:val="24"/>
                <w:szCs w:val="24"/>
                <w:vertAlign w:val="superscript"/>
              </w:rPr>
              <w:t>th</w:t>
            </w:r>
            <w:r w:rsidR="00DF59F8" w:rsidRPr="00D94C4E">
              <w:rPr>
                <w:rFonts w:ascii="Times New Roman" w:hAnsi="Times New Roman"/>
                <w:sz w:val="24"/>
                <w:szCs w:val="24"/>
              </w:rPr>
              <w:t>) meeting. She was again requested to review in this meeting.</w:t>
            </w:r>
          </w:p>
          <w:p w:rsidR="00966ABA" w:rsidRPr="00966ABA" w:rsidRDefault="00966ABA" w:rsidP="00DF59F8">
            <w:pPr>
              <w:pStyle w:val="NoSpacing"/>
              <w:jc w:val="both"/>
              <w:rPr>
                <w:rFonts w:ascii="Times New Roman" w:hAnsi="Times New Roman"/>
                <w:sz w:val="24"/>
                <w:szCs w:val="24"/>
              </w:rPr>
            </w:pPr>
          </w:p>
        </w:tc>
      </w:tr>
      <w:tr w:rsidR="00174094"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174094" w:rsidRPr="0084440E" w:rsidRDefault="00174094" w:rsidP="0031397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174094" w:rsidRPr="0084440E" w:rsidRDefault="00E241CC" w:rsidP="004323A8">
            <w:pPr>
              <w:jc w:val="both"/>
              <w:rPr>
                <w:u w:val="single"/>
                <w:lang w:eastAsia="en-IN"/>
              </w:rPr>
            </w:pPr>
            <w:hyperlink r:id="rId11" w:tooltip="ISO 5479:1997" w:history="1">
              <w:r w:rsidR="00174094" w:rsidRPr="0084440E">
                <w:rPr>
                  <w:u w:val="single"/>
                  <w:lang w:eastAsia="en-IN"/>
                </w:rPr>
                <w:t>ISO 5479:1997</w:t>
              </w:r>
            </w:hyperlink>
          </w:p>
        </w:tc>
        <w:tc>
          <w:tcPr>
            <w:tcW w:w="3760" w:type="dxa"/>
            <w:tcBorders>
              <w:top w:val="nil"/>
              <w:left w:val="nil"/>
              <w:bottom w:val="single" w:sz="4" w:space="0" w:color="auto"/>
              <w:right w:val="single" w:sz="4" w:space="0" w:color="auto"/>
            </w:tcBorders>
            <w:shd w:val="clear" w:color="auto" w:fill="auto"/>
            <w:hideMark/>
          </w:tcPr>
          <w:p w:rsidR="00174094" w:rsidRPr="0084440E" w:rsidRDefault="00174094" w:rsidP="004323A8">
            <w:pPr>
              <w:pStyle w:val="NoSpacing"/>
              <w:jc w:val="both"/>
              <w:rPr>
                <w:rFonts w:ascii="Times New Roman" w:hAnsi="Times New Roman"/>
                <w:sz w:val="24"/>
                <w:szCs w:val="24"/>
              </w:rPr>
            </w:pPr>
            <w:r w:rsidRPr="0084440E">
              <w:rPr>
                <w:rFonts w:ascii="Times New Roman" w:hAnsi="Times New Roman"/>
                <w:sz w:val="24"/>
                <w:szCs w:val="24"/>
              </w:rPr>
              <w:t>Statistical interpretation of data -- Tests for departure from the normal distribution</w:t>
            </w:r>
          </w:p>
        </w:tc>
        <w:tc>
          <w:tcPr>
            <w:tcW w:w="3827" w:type="dxa"/>
            <w:tcBorders>
              <w:top w:val="single" w:sz="4" w:space="0" w:color="auto"/>
              <w:left w:val="nil"/>
              <w:bottom w:val="single" w:sz="4" w:space="0" w:color="auto"/>
              <w:right w:val="single" w:sz="4" w:space="0" w:color="auto"/>
            </w:tcBorders>
          </w:tcPr>
          <w:p w:rsidR="00C64FB5" w:rsidRPr="00D94C4E" w:rsidRDefault="00174094" w:rsidP="0009377E">
            <w:pPr>
              <w:pStyle w:val="NoSpacing"/>
              <w:jc w:val="both"/>
              <w:rPr>
                <w:rFonts w:ascii="Times New Roman" w:hAnsi="Times New Roman"/>
                <w:sz w:val="24"/>
                <w:szCs w:val="24"/>
              </w:rPr>
            </w:pPr>
            <w:r w:rsidRPr="00D94C4E">
              <w:rPr>
                <w:rFonts w:ascii="Times New Roman" w:hAnsi="Times New Roman"/>
                <w:sz w:val="24"/>
                <w:szCs w:val="24"/>
              </w:rPr>
              <w:t xml:space="preserve">Smt. Snehlata </w:t>
            </w:r>
            <w:r w:rsidR="00966ABA" w:rsidRPr="00D94C4E">
              <w:rPr>
                <w:rFonts w:ascii="Times New Roman" w:hAnsi="Times New Roman"/>
                <w:sz w:val="24"/>
                <w:szCs w:val="24"/>
              </w:rPr>
              <w:t xml:space="preserve">was requested </w:t>
            </w:r>
            <w:r w:rsidR="00C64FB5" w:rsidRPr="00D94C4E">
              <w:rPr>
                <w:rFonts w:ascii="Times New Roman" w:hAnsi="Times New Roman"/>
                <w:sz w:val="24"/>
                <w:szCs w:val="24"/>
              </w:rPr>
              <w:t>that while reviewing IS 6200 (Part 3), can the contents of this I</w:t>
            </w:r>
            <w:r w:rsidR="00966ABA" w:rsidRPr="00D94C4E">
              <w:rPr>
                <w:rFonts w:ascii="Times New Roman" w:hAnsi="Times New Roman"/>
                <w:sz w:val="24"/>
                <w:szCs w:val="24"/>
              </w:rPr>
              <w:t xml:space="preserve">SO standard </w:t>
            </w:r>
            <w:r w:rsidR="00C64FB5" w:rsidRPr="00D94C4E">
              <w:rPr>
                <w:rFonts w:ascii="Times New Roman" w:hAnsi="Times New Roman"/>
                <w:sz w:val="24"/>
                <w:szCs w:val="24"/>
              </w:rPr>
              <w:t>may suitably be included in the Indian Standard?</w:t>
            </w:r>
          </w:p>
          <w:p w:rsidR="00174094" w:rsidRPr="00D94C4E" w:rsidRDefault="00174094" w:rsidP="0009377E">
            <w:pPr>
              <w:pStyle w:val="NoSpacing"/>
              <w:jc w:val="both"/>
              <w:rPr>
                <w:rFonts w:ascii="Times New Roman" w:hAnsi="Times New Roman"/>
                <w:sz w:val="24"/>
                <w:szCs w:val="24"/>
              </w:rPr>
            </w:pPr>
          </w:p>
          <w:p w:rsidR="00C64FB5" w:rsidRPr="00D94C4E" w:rsidRDefault="00C64FB5" w:rsidP="0009377E">
            <w:pPr>
              <w:pStyle w:val="NoSpacing"/>
              <w:jc w:val="both"/>
              <w:rPr>
                <w:rFonts w:ascii="Times New Roman" w:hAnsi="Times New Roman"/>
                <w:sz w:val="24"/>
                <w:szCs w:val="24"/>
              </w:rPr>
            </w:pPr>
            <w:r w:rsidRPr="00D94C4E">
              <w:rPr>
                <w:rFonts w:ascii="Times New Roman" w:hAnsi="Times New Roman"/>
                <w:sz w:val="24"/>
                <w:szCs w:val="24"/>
              </w:rPr>
              <w:t>The recommendation should be placed by the BIS Secretariat to MSD3:4.</w:t>
            </w:r>
          </w:p>
          <w:p w:rsidR="00C64FB5" w:rsidRPr="0084440E" w:rsidRDefault="00C64FB5" w:rsidP="0009377E">
            <w:pPr>
              <w:pStyle w:val="NoSpacing"/>
              <w:jc w:val="both"/>
              <w:rPr>
                <w:rFonts w:ascii="Times New Roman" w:hAnsi="Times New Roman"/>
                <w:sz w:val="24"/>
                <w:szCs w:val="24"/>
              </w:rPr>
            </w:pPr>
          </w:p>
        </w:tc>
      </w:tr>
      <w:tr w:rsidR="00C64FB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64FB5" w:rsidRPr="0084440E" w:rsidRDefault="00C64FB5" w:rsidP="0031397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64FB5" w:rsidRPr="0084440E" w:rsidRDefault="00E241CC" w:rsidP="004323A8">
            <w:pPr>
              <w:jc w:val="both"/>
              <w:rPr>
                <w:u w:val="single"/>
                <w:lang w:eastAsia="en-IN"/>
              </w:rPr>
            </w:pPr>
            <w:hyperlink r:id="rId12" w:tooltip="ISO 3494:1976" w:history="1">
              <w:r w:rsidR="00C64FB5" w:rsidRPr="0084440E">
                <w:rPr>
                  <w:u w:val="single"/>
                  <w:lang w:eastAsia="en-IN"/>
                </w:rPr>
                <w:t>ISO 3494:1976</w:t>
              </w:r>
            </w:hyperlink>
          </w:p>
        </w:tc>
        <w:tc>
          <w:tcPr>
            <w:tcW w:w="3760" w:type="dxa"/>
            <w:tcBorders>
              <w:top w:val="nil"/>
              <w:left w:val="nil"/>
              <w:bottom w:val="single" w:sz="4" w:space="0" w:color="auto"/>
              <w:right w:val="single" w:sz="4" w:space="0" w:color="auto"/>
            </w:tcBorders>
            <w:shd w:val="clear" w:color="auto" w:fill="auto"/>
            <w:hideMark/>
          </w:tcPr>
          <w:p w:rsidR="00C64FB5" w:rsidRPr="0084440E" w:rsidRDefault="00C64FB5" w:rsidP="004323A8">
            <w:pPr>
              <w:pStyle w:val="NoSpacing"/>
              <w:jc w:val="both"/>
              <w:rPr>
                <w:rFonts w:ascii="Times New Roman" w:hAnsi="Times New Roman"/>
                <w:sz w:val="24"/>
                <w:szCs w:val="24"/>
              </w:rPr>
            </w:pPr>
            <w:r w:rsidRPr="0084440E">
              <w:rPr>
                <w:rFonts w:ascii="Times New Roman" w:hAnsi="Times New Roman"/>
                <w:sz w:val="24"/>
                <w:szCs w:val="24"/>
              </w:rPr>
              <w:t>Statistical interpretation of data -- Power of tests relating to means and variances</w:t>
            </w:r>
          </w:p>
        </w:tc>
        <w:tc>
          <w:tcPr>
            <w:tcW w:w="3827" w:type="dxa"/>
            <w:vMerge w:val="restart"/>
            <w:tcBorders>
              <w:top w:val="single" w:sz="4" w:space="0" w:color="auto"/>
              <w:left w:val="nil"/>
              <w:right w:val="single" w:sz="4" w:space="0" w:color="auto"/>
            </w:tcBorders>
          </w:tcPr>
          <w:p w:rsidR="00C64FB5" w:rsidRPr="00D94C4E" w:rsidRDefault="00C64FB5" w:rsidP="00C64FB5">
            <w:pPr>
              <w:pStyle w:val="NoSpacing"/>
              <w:jc w:val="both"/>
              <w:rPr>
                <w:rFonts w:ascii="Times New Roman" w:hAnsi="Times New Roman"/>
                <w:sz w:val="24"/>
                <w:szCs w:val="24"/>
              </w:rPr>
            </w:pPr>
            <w:r w:rsidRPr="00D94C4E">
              <w:rPr>
                <w:rFonts w:ascii="Times New Roman" w:hAnsi="Times New Roman"/>
                <w:sz w:val="24"/>
                <w:szCs w:val="24"/>
              </w:rPr>
              <w:t>Smt. Snehlata was requested that while reviewing IS 6200 (Part 1) and (Part 2), can the contents of these ISO standards may suitably be included in the Indian Standards?</w:t>
            </w:r>
          </w:p>
          <w:p w:rsidR="00C64FB5" w:rsidRDefault="00C64FB5" w:rsidP="00C64FB5">
            <w:pPr>
              <w:pStyle w:val="NoSpacing"/>
              <w:jc w:val="both"/>
              <w:rPr>
                <w:rFonts w:ascii="Times New Roman" w:hAnsi="Times New Roman"/>
                <w:sz w:val="24"/>
                <w:szCs w:val="24"/>
              </w:rPr>
            </w:pPr>
          </w:p>
          <w:p w:rsidR="00C64FB5" w:rsidRDefault="00C64FB5" w:rsidP="00C64FB5">
            <w:pPr>
              <w:pStyle w:val="NoSpacing"/>
              <w:jc w:val="both"/>
              <w:rPr>
                <w:rFonts w:ascii="Times New Roman" w:hAnsi="Times New Roman"/>
                <w:sz w:val="24"/>
                <w:szCs w:val="24"/>
              </w:rPr>
            </w:pPr>
            <w:r w:rsidRPr="00D94C4E">
              <w:rPr>
                <w:rFonts w:ascii="Times New Roman" w:hAnsi="Times New Roman"/>
                <w:sz w:val="24"/>
                <w:szCs w:val="24"/>
              </w:rPr>
              <w:t>The recommendation should be placed by the BIS Secretariat to MSD3:4.</w:t>
            </w:r>
          </w:p>
          <w:p w:rsidR="00C64FB5" w:rsidRPr="0084440E" w:rsidRDefault="00C64FB5" w:rsidP="00C64FB5">
            <w:pPr>
              <w:pStyle w:val="NoSpacing"/>
              <w:jc w:val="both"/>
              <w:rPr>
                <w:rFonts w:ascii="Times New Roman" w:hAnsi="Times New Roman"/>
                <w:sz w:val="24"/>
                <w:szCs w:val="24"/>
              </w:rPr>
            </w:pPr>
          </w:p>
        </w:tc>
      </w:tr>
      <w:tr w:rsidR="00C64FB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64FB5" w:rsidRPr="0084440E" w:rsidRDefault="00C64FB5" w:rsidP="0031397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64FB5" w:rsidRPr="0084440E" w:rsidRDefault="00E241CC" w:rsidP="004323A8">
            <w:pPr>
              <w:jc w:val="both"/>
              <w:rPr>
                <w:u w:val="single"/>
                <w:lang w:eastAsia="en-IN"/>
              </w:rPr>
            </w:pPr>
            <w:hyperlink r:id="rId13" w:tooltip="ISO 3301:1975" w:history="1">
              <w:r w:rsidR="00C64FB5" w:rsidRPr="0084440E">
                <w:rPr>
                  <w:u w:val="single"/>
                  <w:lang w:eastAsia="en-IN"/>
                </w:rPr>
                <w:t>ISO 3301:1975</w:t>
              </w:r>
            </w:hyperlink>
          </w:p>
        </w:tc>
        <w:tc>
          <w:tcPr>
            <w:tcW w:w="3760" w:type="dxa"/>
            <w:tcBorders>
              <w:top w:val="nil"/>
              <w:left w:val="nil"/>
              <w:bottom w:val="single" w:sz="4" w:space="0" w:color="auto"/>
              <w:right w:val="single" w:sz="4" w:space="0" w:color="auto"/>
            </w:tcBorders>
            <w:shd w:val="clear" w:color="auto" w:fill="auto"/>
            <w:hideMark/>
          </w:tcPr>
          <w:p w:rsidR="00C64FB5" w:rsidRPr="0084440E" w:rsidRDefault="00C64FB5" w:rsidP="004323A8">
            <w:pPr>
              <w:pStyle w:val="NoSpacing"/>
              <w:jc w:val="both"/>
              <w:rPr>
                <w:rFonts w:ascii="Times New Roman" w:hAnsi="Times New Roman"/>
                <w:sz w:val="24"/>
                <w:szCs w:val="24"/>
              </w:rPr>
            </w:pPr>
            <w:r w:rsidRPr="0084440E">
              <w:rPr>
                <w:rFonts w:ascii="Times New Roman" w:hAnsi="Times New Roman"/>
                <w:sz w:val="24"/>
                <w:szCs w:val="24"/>
              </w:rPr>
              <w:t>Statistical interpretation of data -- Comparison of two means in the case of paired observations</w:t>
            </w:r>
          </w:p>
        </w:tc>
        <w:tc>
          <w:tcPr>
            <w:tcW w:w="3827" w:type="dxa"/>
            <w:vMerge/>
            <w:tcBorders>
              <w:left w:val="nil"/>
              <w:right w:val="single" w:sz="4" w:space="0" w:color="auto"/>
            </w:tcBorders>
          </w:tcPr>
          <w:p w:rsidR="00C64FB5" w:rsidRPr="0084440E" w:rsidRDefault="00C64FB5" w:rsidP="004323A8">
            <w:pPr>
              <w:pStyle w:val="NoSpacing"/>
              <w:jc w:val="both"/>
              <w:rPr>
                <w:rFonts w:ascii="Times New Roman" w:hAnsi="Times New Roman"/>
                <w:sz w:val="24"/>
                <w:szCs w:val="24"/>
              </w:rPr>
            </w:pPr>
          </w:p>
        </w:tc>
      </w:tr>
      <w:tr w:rsidR="00C64FB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64FB5" w:rsidRPr="0084440E" w:rsidRDefault="00C64FB5" w:rsidP="0031397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64FB5" w:rsidRPr="0084440E" w:rsidRDefault="00E241CC" w:rsidP="004323A8">
            <w:pPr>
              <w:jc w:val="both"/>
              <w:rPr>
                <w:u w:val="single"/>
                <w:lang w:eastAsia="en-IN"/>
              </w:rPr>
            </w:pPr>
            <w:hyperlink r:id="rId14" w:tooltip="ISO 2854:1976" w:history="1">
              <w:r w:rsidR="00C64FB5" w:rsidRPr="0084440E">
                <w:rPr>
                  <w:u w:val="single"/>
                  <w:lang w:eastAsia="en-IN"/>
                </w:rPr>
                <w:t>ISO 2854:1976</w:t>
              </w:r>
            </w:hyperlink>
          </w:p>
        </w:tc>
        <w:tc>
          <w:tcPr>
            <w:tcW w:w="3760" w:type="dxa"/>
            <w:tcBorders>
              <w:top w:val="nil"/>
              <w:left w:val="nil"/>
              <w:bottom w:val="single" w:sz="4" w:space="0" w:color="auto"/>
              <w:right w:val="single" w:sz="4" w:space="0" w:color="auto"/>
            </w:tcBorders>
            <w:shd w:val="clear" w:color="auto" w:fill="auto"/>
            <w:hideMark/>
          </w:tcPr>
          <w:p w:rsidR="00C64FB5" w:rsidRPr="0084440E" w:rsidRDefault="00C64FB5" w:rsidP="004323A8">
            <w:pPr>
              <w:pStyle w:val="NoSpacing"/>
              <w:jc w:val="both"/>
              <w:rPr>
                <w:rFonts w:ascii="Times New Roman" w:hAnsi="Times New Roman"/>
                <w:sz w:val="24"/>
                <w:szCs w:val="24"/>
              </w:rPr>
            </w:pPr>
            <w:r w:rsidRPr="0084440E">
              <w:rPr>
                <w:rFonts w:ascii="Times New Roman" w:hAnsi="Times New Roman"/>
                <w:sz w:val="24"/>
                <w:szCs w:val="24"/>
              </w:rPr>
              <w:t>Statistical interpretation of data -- Techniques of estimation and tests relating to means and variances</w:t>
            </w:r>
          </w:p>
        </w:tc>
        <w:tc>
          <w:tcPr>
            <w:tcW w:w="3827" w:type="dxa"/>
            <w:vMerge/>
            <w:tcBorders>
              <w:left w:val="nil"/>
              <w:bottom w:val="single" w:sz="4" w:space="0" w:color="auto"/>
              <w:right w:val="single" w:sz="4" w:space="0" w:color="auto"/>
            </w:tcBorders>
          </w:tcPr>
          <w:p w:rsidR="00C64FB5" w:rsidRPr="0084440E" w:rsidRDefault="00C64FB5" w:rsidP="004323A8">
            <w:pPr>
              <w:pStyle w:val="NoSpacing"/>
              <w:jc w:val="both"/>
              <w:rPr>
                <w:rFonts w:ascii="Times New Roman" w:hAnsi="Times New Roman"/>
                <w:sz w:val="24"/>
                <w:szCs w:val="24"/>
              </w:rPr>
            </w:pPr>
          </w:p>
        </w:tc>
      </w:tr>
      <w:tr w:rsidR="00174094"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174094" w:rsidRPr="0084440E" w:rsidRDefault="00174094" w:rsidP="0031397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174094" w:rsidRPr="0084440E" w:rsidRDefault="00E241CC" w:rsidP="004323A8">
            <w:pPr>
              <w:jc w:val="both"/>
              <w:rPr>
                <w:u w:val="single"/>
                <w:lang w:eastAsia="en-IN"/>
              </w:rPr>
            </w:pPr>
            <w:hyperlink r:id="rId15" w:tooltip="ISO 2602:1980" w:history="1">
              <w:r w:rsidR="00174094" w:rsidRPr="0084440E">
                <w:rPr>
                  <w:u w:val="single"/>
                  <w:lang w:eastAsia="en-IN"/>
                </w:rPr>
                <w:t>ISO 2602:1980</w:t>
              </w:r>
            </w:hyperlink>
          </w:p>
        </w:tc>
        <w:tc>
          <w:tcPr>
            <w:tcW w:w="3760" w:type="dxa"/>
            <w:tcBorders>
              <w:top w:val="nil"/>
              <w:left w:val="nil"/>
              <w:bottom w:val="single" w:sz="4" w:space="0" w:color="auto"/>
              <w:right w:val="single" w:sz="4" w:space="0" w:color="auto"/>
            </w:tcBorders>
            <w:shd w:val="clear" w:color="auto" w:fill="auto"/>
            <w:hideMark/>
          </w:tcPr>
          <w:p w:rsidR="00174094" w:rsidRPr="0084440E" w:rsidRDefault="00174094" w:rsidP="004323A8">
            <w:pPr>
              <w:pStyle w:val="NoSpacing"/>
              <w:jc w:val="both"/>
              <w:rPr>
                <w:rFonts w:ascii="Times New Roman" w:hAnsi="Times New Roman"/>
                <w:sz w:val="24"/>
                <w:szCs w:val="24"/>
              </w:rPr>
            </w:pPr>
            <w:r w:rsidRPr="0084440E">
              <w:rPr>
                <w:rFonts w:ascii="Times New Roman" w:hAnsi="Times New Roman"/>
                <w:sz w:val="24"/>
                <w:szCs w:val="24"/>
              </w:rPr>
              <w:t>Statistical interpretation of test results -- Estimation of the mean -- Confidence interval</w:t>
            </w:r>
          </w:p>
        </w:tc>
        <w:tc>
          <w:tcPr>
            <w:tcW w:w="3827" w:type="dxa"/>
            <w:tcBorders>
              <w:top w:val="single" w:sz="4" w:space="0" w:color="auto"/>
              <w:left w:val="nil"/>
              <w:bottom w:val="single" w:sz="4" w:space="0" w:color="auto"/>
              <w:right w:val="single" w:sz="4" w:space="0" w:color="auto"/>
            </w:tcBorders>
          </w:tcPr>
          <w:p w:rsidR="00174094" w:rsidRPr="0084440E" w:rsidRDefault="00C84E13" w:rsidP="004323A8">
            <w:pPr>
              <w:pStyle w:val="NoSpacing"/>
              <w:jc w:val="both"/>
              <w:rPr>
                <w:rFonts w:ascii="Times New Roman" w:hAnsi="Times New Roman"/>
                <w:sz w:val="24"/>
                <w:szCs w:val="24"/>
              </w:rPr>
            </w:pPr>
            <w:r w:rsidRPr="00D94C4E">
              <w:rPr>
                <w:rFonts w:ascii="Times New Roman" w:hAnsi="Times New Roman"/>
                <w:sz w:val="24"/>
                <w:szCs w:val="24"/>
              </w:rPr>
              <w:t xml:space="preserve">Shri </w:t>
            </w:r>
            <w:proofErr w:type="spellStart"/>
            <w:r w:rsidRPr="00D94C4E">
              <w:rPr>
                <w:rFonts w:ascii="Times New Roman" w:hAnsi="Times New Roman"/>
                <w:sz w:val="24"/>
                <w:szCs w:val="24"/>
              </w:rPr>
              <w:t>Deepayan</w:t>
            </w:r>
            <w:proofErr w:type="spellEnd"/>
            <w:r w:rsidRPr="00D94C4E">
              <w:rPr>
                <w:rFonts w:ascii="Times New Roman" w:hAnsi="Times New Roman"/>
                <w:sz w:val="24"/>
                <w:szCs w:val="24"/>
              </w:rPr>
              <w:t xml:space="preserve"> Sarkar was requested to review the standard along with ISO 2602:1980</w:t>
            </w:r>
            <w:r w:rsidRPr="00D94C4E">
              <w:t>.</w:t>
            </w:r>
          </w:p>
        </w:tc>
      </w:tr>
      <w:tr w:rsidR="00174094"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174094" w:rsidRPr="0084440E" w:rsidRDefault="00174094" w:rsidP="0031397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tcPr>
          <w:p w:rsidR="00174094" w:rsidRPr="0084440E" w:rsidRDefault="00174094" w:rsidP="004323A8">
            <w:pPr>
              <w:rPr>
                <w:u w:val="single"/>
                <w:lang w:eastAsia="en-IN"/>
              </w:rPr>
            </w:pPr>
            <w:r w:rsidRPr="0084440E">
              <w:rPr>
                <w:u w:val="single"/>
                <w:lang w:eastAsia="en-IN"/>
              </w:rPr>
              <w:t>ISO/TS 23471:2022</w:t>
            </w:r>
          </w:p>
        </w:tc>
        <w:tc>
          <w:tcPr>
            <w:tcW w:w="3760" w:type="dxa"/>
            <w:tcBorders>
              <w:top w:val="nil"/>
              <w:left w:val="nil"/>
              <w:bottom w:val="single" w:sz="4" w:space="0" w:color="auto"/>
              <w:right w:val="single" w:sz="4" w:space="0" w:color="auto"/>
            </w:tcBorders>
            <w:shd w:val="clear" w:color="auto" w:fill="auto"/>
          </w:tcPr>
          <w:p w:rsidR="00174094" w:rsidRPr="0084440E" w:rsidRDefault="00174094" w:rsidP="004323A8">
            <w:pPr>
              <w:pStyle w:val="NoSpacing"/>
              <w:jc w:val="both"/>
              <w:rPr>
                <w:rFonts w:ascii="Times New Roman" w:hAnsi="Times New Roman"/>
                <w:sz w:val="24"/>
                <w:szCs w:val="24"/>
              </w:rPr>
            </w:pPr>
            <w:r w:rsidRPr="0084440E">
              <w:rPr>
                <w:rFonts w:ascii="Times New Roman" w:hAnsi="Times New Roman"/>
                <w:sz w:val="24"/>
                <w:szCs w:val="24"/>
              </w:rPr>
              <w:t>Experimental designs for evaluation of uncertainty — Use of factorial designs for determining uncertainty functions</w:t>
            </w:r>
          </w:p>
        </w:tc>
        <w:tc>
          <w:tcPr>
            <w:tcW w:w="3827" w:type="dxa"/>
            <w:tcBorders>
              <w:top w:val="nil"/>
              <w:left w:val="nil"/>
              <w:bottom w:val="single" w:sz="4" w:space="0" w:color="auto"/>
              <w:right w:val="single" w:sz="4" w:space="0" w:color="auto"/>
            </w:tcBorders>
          </w:tcPr>
          <w:p w:rsidR="00565C85" w:rsidRPr="00D94C4E" w:rsidRDefault="00565C85" w:rsidP="00565C85">
            <w:pPr>
              <w:pStyle w:val="NoSpacing"/>
              <w:jc w:val="both"/>
              <w:rPr>
                <w:rFonts w:ascii="Times New Roman" w:hAnsi="Times New Roman"/>
                <w:sz w:val="24"/>
                <w:szCs w:val="24"/>
              </w:rPr>
            </w:pPr>
            <w:proofErr w:type="spellStart"/>
            <w:r w:rsidRPr="00D94C4E">
              <w:rPr>
                <w:rFonts w:ascii="Times New Roman" w:hAnsi="Times New Roman"/>
                <w:sz w:val="24"/>
                <w:szCs w:val="24"/>
              </w:rPr>
              <w:t>Dr</w:t>
            </w:r>
            <w:proofErr w:type="spellEnd"/>
            <w:r w:rsidRPr="00D94C4E">
              <w:rPr>
                <w:rFonts w:ascii="Times New Roman" w:hAnsi="Times New Roman"/>
                <w:sz w:val="24"/>
                <w:szCs w:val="24"/>
              </w:rPr>
              <w:t xml:space="preserve"> </w:t>
            </w:r>
            <w:proofErr w:type="spellStart"/>
            <w:r w:rsidRPr="00D94C4E">
              <w:rPr>
                <w:rFonts w:ascii="Times New Roman" w:hAnsi="Times New Roman"/>
                <w:sz w:val="24"/>
                <w:szCs w:val="24"/>
              </w:rPr>
              <w:t>Sampangi</w:t>
            </w:r>
            <w:proofErr w:type="spellEnd"/>
            <w:r w:rsidRPr="00D94C4E">
              <w:rPr>
                <w:rFonts w:ascii="Times New Roman" w:hAnsi="Times New Roman"/>
                <w:sz w:val="24"/>
                <w:szCs w:val="24"/>
              </w:rPr>
              <w:t xml:space="preserve"> Raman was requested to review the standard in last (37</w:t>
            </w:r>
            <w:r w:rsidRPr="00D94C4E">
              <w:rPr>
                <w:rFonts w:ascii="Times New Roman" w:hAnsi="Times New Roman"/>
                <w:sz w:val="24"/>
                <w:szCs w:val="24"/>
                <w:vertAlign w:val="superscript"/>
              </w:rPr>
              <w:t>th</w:t>
            </w:r>
            <w:r w:rsidRPr="00D94C4E">
              <w:rPr>
                <w:rFonts w:ascii="Times New Roman" w:hAnsi="Times New Roman"/>
                <w:sz w:val="24"/>
                <w:szCs w:val="24"/>
              </w:rPr>
              <w:t>) meeting. Dr Raman was again requested to review in this meeting.</w:t>
            </w:r>
          </w:p>
          <w:p w:rsidR="00565C85" w:rsidRPr="00D94C4E" w:rsidRDefault="00565C85" w:rsidP="00565C85">
            <w:pPr>
              <w:pStyle w:val="NoSpacing"/>
              <w:jc w:val="both"/>
              <w:rPr>
                <w:rFonts w:ascii="Times New Roman" w:hAnsi="Times New Roman"/>
                <w:sz w:val="24"/>
                <w:szCs w:val="24"/>
              </w:rPr>
            </w:pPr>
          </w:p>
          <w:p w:rsidR="00174094" w:rsidRPr="0084440E" w:rsidRDefault="00565C85" w:rsidP="001C392B">
            <w:pPr>
              <w:pStyle w:val="NoSpacing"/>
              <w:jc w:val="both"/>
              <w:rPr>
                <w:rFonts w:ascii="Times New Roman" w:hAnsi="Times New Roman"/>
                <w:sz w:val="24"/>
                <w:szCs w:val="24"/>
              </w:rPr>
            </w:pPr>
            <w:r w:rsidRPr="00D94C4E">
              <w:rPr>
                <w:rFonts w:ascii="Times New Roman" w:hAnsi="Times New Roman"/>
                <w:sz w:val="24"/>
                <w:szCs w:val="24"/>
              </w:rPr>
              <w:t>The recommendation should be placed by the BIS Secretariat to MSD3:7.</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tcPr>
          <w:p w:rsidR="00565C85" w:rsidRPr="0084440E" w:rsidRDefault="00565C85" w:rsidP="00565C85">
            <w:pPr>
              <w:rPr>
                <w:highlight w:val="yellow"/>
                <w:u w:val="single"/>
                <w:lang w:eastAsia="en-IN"/>
              </w:rPr>
            </w:pPr>
            <w:r w:rsidRPr="0084440E">
              <w:rPr>
                <w:u w:val="single"/>
                <w:lang w:eastAsia="en-IN"/>
              </w:rPr>
              <w:t>ISO 10576:2022</w:t>
            </w:r>
          </w:p>
        </w:tc>
        <w:tc>
          <w:tcPr>
            <w:tcW w:w="3760" w:type="dxa"/>
            <w:tcBorders>
              <w:top w:val="nil"/>
              <w:left w:val="nil"/>
              <w:bottom w:val="single" w:sz="4" w:space="0" w:color="auto"/>
              <w:right w:val="single" w:sz="4" w:space="0" w:color="auto"/>
            </w:tcBorders>
            <w:shd w:val="clear" w:color="auto" w:fill="auto"/>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Statistical methods — Guidelines for the evaluation of conformity with specified requirements</w:t>
            </w:r>
          </w:p>
        </w:tc>
        <w:tc>
          <w:tcPr>
            <w:tcW w:w="3827" w:type="dxa"/>
            <w:tcBorders>
              <w:top w:val="nil"/>
              <w:left w:val="nil"/>
              <w:bottom w:val="single" w:sz="4" w:space="0" w:color="auto"/>
              <w:right w:val="single" w:sz="4" w:space="0" w:color="auto"/>
            </w:tcBorders>
          </w:tcPr>
          <w:p w:rsidR="00565C85" w:rsidRPr="00D94C4E" w:rsidRDefault="00565C85" w:rsidP="00565C85">
            <w:pPr>
              <w:pStyle w:val="NoSpacing"/>
              <w:jc w:val="both"/>
              <w:rPr>
                <w:rFonts w:ascii="Times New Roman" w:hAnsi="Times New Roman"/>
                <w:sz w:val="24"/>
                <w:szCs w:val="24"/>
              </w:rPr>
            </w:pPr>
            <w:proofErr w:type="spellStart"/>
            <w:r w:rsidRPr="00D94C4E">
              <w:rPr>
                <w:rFonts w:ascii="Times New Roman" w:hAnsi="Times New Roman"/>
                <w:sz w:val="24"/>
                <w:szCs w:val="24"/>
              </w:rPr>
              <w:t>Dr</w:t>
            </w:r>
            <w:proofErr w:type="spellEnd"/>
            <w:r w:rsidRPr="00D94C4E">
              <w:rPr>
                <w:rFonts w:ascii="Times New Roman" w:hAnsi="Times New Roman"/>
                <w:sz w:val="24"/>
                <w:szCs w:val="24"/>
              </w:rPr>
              <w:t xml:space="preserve"> </w:t>
            </w:r>
            <w:proofErr w:type="spellStart"/>
            <w:r w:rsidRPr="00D94C4E">
              <w:rPr>
                <w:rFonts w:ascii="Times New Roman" w:hAnsi="Times New Roman"/>
                <w:sz w:val="24"/>
                <w:szCs w:val="24"/>
              </w:rPr>
              <w:t>Deepayan</w:t>
            </w:r>
            <w:proofErr w:type="spellEnd"/>
            <w:r w:rsidRPr="00D94C4E">
              <w:rPr>
                <w:rFonts w:ascii="Times New Roman" w:hAnsi="Times New Roman"/>
                <w:sz w:val="24"/>
                <w:szCs w:val="24"/>
              </w:rPr>
              <w:t xml:space="preserve"> Sarkar was requested to review the standard in last (37</w:t>
            </w:r>
            <w:r w:rsidRPr="00D94C4E">
              <w:rPr>
                <w:rFonts w:ascii="Times New Roman" w:hAnsi="Times New Roman"/>
                <w:sz w:val="24"/>
                <w:szCs w:val="24"/>
                <w:vertAlign w:val="superscript"/>
              </w:rPr>
              <w:t>th</w:t>
            </w:r>
            <w:r w:rsidRPr="00D94C4E">
              <w:rPr>
                <w:rFonts w:ascii="Times New Roman" w:hAnsi="Times New Roman"/>
                <w:sz w:val="24"/>
                <w:szCs w:val="24"/>
              </w:rPr>
              <w:t>) meeting. He was again requested to review in this meeting.</w:t>
            </w:r>
          </w:p>
          <w:p w:rsidR="00565C85" w:rsidRPr="00D94C4E" w:rsidRDefault="00565C85" w:rsidP="00565C85">
            <w:pPr>
              <w:pStyle w:val="NoSpacing"/>
              <w:jc w:val="both"/>
              <w:rPr>
                <w:rFonts w:ascii="Times New Roman" w:hAnsi="Times New Roman"/>
                <w:sz w:val="24"/>
                <w:szCs w:val="24"/>
              </w:rPr>
            </w:pPr>
          </w:p>
          <w:p w:rsidR="00565C85" w:rsidRPr="0084440E" w:rsidRDefault="00565C85" w:rsidP="00565C85">
            <w:pPr>
              <w:pStyle w:val="NoSpacing"/>
              <w:jc w:val="both"/>
              <w:rPr>
                <w:rFonts w:ascii="Times New Roman" w:hAnsi="Times New Roman"/>
                <w:sz w:val="24"/>
                <w:szCs w:val="24"/>
              </w:rPr>
            </w:pPr>
            <w:r w:rsidRPr="00D94C4E">
              <w:rPr>
                <w:rFonts w:ascii="Times New Roman" w:hAnsi="Times New Roman"/>
                <w:sz w:val="24"/>
                <w:szCs w:val="24"/>
              </w:rPr>
              <w:t>The recommendation should be placed by the BIS Secretariat to MSD3:4.</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tcPr>
          <w:p w:rsidR="00565C85" w:rsidRPr="0084440E" w:rsidRDefault="00565C85" w:rsidP="00565C85">
            <w:pPr>
              <w:rPr>
                <w:highlight w:val="yellow"/>
                <w:u w:val="single"/>
                <w:lang w:eastAsia="en-IN"/>
              </w:rPr>
            </w:pPr>
            <w:r w:rsidRPr="0084440E">
              <w:rPr>
                <w:u w:val="single"/>
                <w:lang w:eastAsia="en-IN"/>
              </w:rPr>
              <w:t>ISO 7870-1:2019</w:t>
            </w:r>
          </w:p>
        </w:tc>
        <w:tc>
          <w:tcPr>
            <w:tcW w:w="3760" w:type="dxa"/>
            <w:tcBorders>
              <w:top w:val="nil"/>
              <w:left w:val="nil"/>
              <w:bottom w:val="single" w:sz="4" w:space="0" w:color="auto"/>
              <w:right w:val="single" w:sz="4" w:space="0" w:color="auto"/>
            </w:tcBorders>
            <w:shd w:val="clear" w:color="auto" w:fill="auto"/>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Control charts — Part 1: General guidelines</w:t>
            </w:r>
          </w:p>
        </w:tc>
        <w:tc>
          <w:tcPr>
            <w:tcW w:w="3827" w:type="dxa"/>
            <w:tcBorders>
              <w:top w:val="nil"/>
              <w:left w:val="nil"/>
              <w:bottom w:val="single" w:sz="4" w:space="0" w:color="auto"/>
              <w:right w:val="single" w:sz="4" w:space="0" w:color="auto"/>
            </w:tcBorders>
          </w:tcPr>
          <w:p w:rsidR="0080281F" w:rsidRPr="00D94C4E" w:rsidRDefault="0080281F" w:rsidP="0080281F">
            <w:pPr>
              <w:pStyle w:val="NoSpacing"/>
              <w:jc w:val="both"/>
              <w:rPr>
                <w:rFonts w:ascii="Times New Roman" w:hAnsi="Times New Roman"/>
                <w:sz w:val="24"/>
                <w:szCs w:val="24"/>
              </w:rPr>
            </w:pPr>
            <w:r w:rsidRPr="00D94C4E">
              <w:rPr>
                <w:rFonts w:ascii="Times New Roman" w:hAnsi="Times New Roman"/>
                <w:sz w:val="24"/>
                <w:szCs w:val="24"/>
              </w:rPr>
              <w:t>Smt Sneh Lata was requested to review the standard in last (37</w:t>
            </w:r>
            <w:r w:rsidRPr="00D94C4E">
              <w:rPr>
                <w:rFonts w:ascii="Times New Roman" w:hAnsi="Times New Roman"/>
                <w:sz w:val="24"/>
                <w:szCs w:val="24"/>
                <w:vertAlign w:val="superscript"/>
              </w:rPr>
              <w:t>th</w:t>
            </w:r>
            <w:r w:rsidRPr="00D94C4E">
              <w:rPr>
                <w:rFonts w:ascii="Times New Roman" w:hAnsi="Times New Roman"/>
                <w:sz w:val="24"/>
                <w:szCs w:val="24"/>
              </w:rPr>
              <w:t>) meeting. She was again requested to review in this meeting.</w:t>
            </w:r>
          </w:p>
          <w:p w:rsidR="0080281F" w:rsidRPr="00D94C4E" w:rsidRDefault="0080281F" w:rsidP="0080281F">
            <w:pPr>
              <w:pStyle w:val="NoSpacing"/>
              <w:jc w:val="both"/>
              <w:rPr>
                <w:rFonts w:ascii="Times New Roman" w:hAnsi="Times New Roman"/>
                <w:sz w:val="24"/>
                <w:szCs w:val="24"/>
              </w:rPr>
            </w:pPr>
          </w:p>
          <w:p w:rsidR="00565C85" w:rsidRPr="0084440E" w:rsidRDefault="0080281F" w:rsidP="00C84E13">
            <w:pPr>
              <w:tabs>
                <w:tab w:val="left" w:pos="1440"/>
              </w:tabs>
              <w:jc w:val="both"/>
            </w:pPr>
            <w:r w:rsidRPr="00D94C4E">
              <w:t>The recommendation should be placed by the BIS Secretariat to MSD3:5.</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565C85" w:rsidP="00565C85">
            <w:pPr>
              <w:rPr>
                <w:lang w:eastAsia="en-IN"/>
              </w:rPr>
            </w:pPr>
            <w:r w:rsidRPr="0084440E">
              <w:rPr>
                <w:lang w:eastAsia="en-IN"/>
              </w:rPr>
              <w:t>ISO 28596:2022</w:t>
            </w:r>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Sampling procedures for inspection by attributes — Two-stage sampling plans for auditing and for inspection under prior information</w:t>
            </w:r>
          </w:p>
        </w:tc>
        <w:tc>
          <w:tcPr>
            <w:tcW w:w="3827" w:type="dxa"/>
            <w:tcBorders>
              <w:top w:val="nil"/>
              <w:left w:val="nil"/>
              <w:bottom w:val="single" w:sz="4" w:space="0" w:color="auto"/>
              <w:right w:val="single" w:sz="4" w:space="0" w:color="auto"/>
            </w:tcBorders>
          </w:tcPr>
          <w:p w:rsidR="00565C85" w:rsidRPr="0084440E" w:rsidRDefault="00315CA0" w:rsidP="00D94C4E">
            <w:pPr>
              <w:pStyle w:val="NoSpacing"/>
              <w:jc w:val="both"/>
              <w:rPr>
                <w:rFonts w:ascii="Times New Roman" w:hAnsi="Times New Roman"/>
                <w:sz w:val="24"/>
                <w:szCs w:val="24"/>
              </w:rPr>
            </w:pPr>
            <w:r w:rsidRPr="00D94C4E">
              <w:rPr>
                <w:rFonts w:ascii="Times New Roman" w:hAnsi="Times New Roman"/>
                <w:sz w:val="24"/>
                <w:szCs w:val="24"/>
              </w:rPr>
              <w:t xml:space="preserve">The recommendation of adoption of this ISO standard by Shri Anuj Swarup Bhatnagar be placed to </w:t>
            </w:r>
            <w:r w:rsidR="00565C85" w:rsidRPr="00D94C4E">
              <w:rPr>
                <w:rFonts w:ascii="Times New Roman" w:hAnsi="Times New Roman"/>
                <w:sz w:val="24"/>
                <w:szCs w:val="24"/>
              </w:rPr>
              <w:t>MSD 3:6</w:t>
            </w:r>
            <w:r w:rsidR="003C09DC" w:rsidRPr="00D94C4E">
              <w:rPr>
                <w:rFonts w:ascii="Times New Roman" w:hAnsi="Times New Roman"/>
                <w:sz w:val="24"/>
                <w:szCs w:val="24"/>
              </w:rPr>
              <w:t xml:space="preserve"> by the Secretariat</w:t>
            </w:r>
            <w:r w:rsidR="00565C85" w:rsidRPr="00D94C4E">
              <w:rPr>
                <w:rFonts w:ascii="Times New Roman" w:hAnsi="Times New Roman"/>
                <w:sz w:val="24"/>
                <w:szCs w:val="24"/>
              </w:rPr>
              <w:t>.</w:t>
            </w:r>
            <w:r w:rsidRPr="00D94C4E">
              <w:rPr>
                <w:rFonts w:ascii="Times New Roman" w:hAnsi="Times New Roman"/>
                <w:sz w:val="24"/>
                <w:szCs w:val="24"/>
              </w:rPr>
              <w:t xml:space="preserve"> </w:t>
            </w:r>
            <w:r w:rsidR="00565C85" w:rsidRPr="00D94C4E">
              <w:rPr>
                <w:rFonts w:ascii="Times New Roman" w:hAnsi="Times New Roman"/>
                <w:sz w:val="24"/>
                <w:szCs w:val="24"/>
              </w:rPr>
              <w:t>If MSD 3:6 recommend</w:t>
            </w:r>
            <w:r w:rsidR="003C09DC" w:rsidRPr="00D94C4E">
              <w:rPr>
                <w:rFonts w:ascii="Times New Roman" w:hAnsi="Times New Roman"/>
                <w:sz w:val="24"/>
                <w:szCs w:val="24"/>
              </w:rPr>
              <w:t>s</w:t>
            </w:r>
            <w:r w:rsidR="00565C85" w:rsidRPr="00D94C4E">
              <w:rPr>
                <w:rFonts w:ascii="Times New Roman" w:hAnsi="Times New Roman"/>
                <w:sz w:val="24"/>
                <w:szCs w:val="24"/>
              </w:rPr>
              <w:t xml:space="preserve"> for adoption</w:t>
            </w:r>
            <w:r w:rsidR="003C09DC" w:rsidRPr="00D94C4E">
              <w:rPr>
                <w:rFonts w:ascii="Times New Roman" w:hAnsi="Times New Roman"/>
                <w:sz w:val="24"/>
                <w:szCs w:val="24"/>
              </w:rPr>
              <w:t xml:space="preserve">, then with the approval of the Chairman, MSD3; </w:t>
            </w:r>
            <w:r w:rsidR="00565C85" w:rsidRPr="00D94C4E">
              <w:rPr>
                <w:rFonts w:ascii="Times New Roman" w:hAnsi="Times New Roman"/>
                <w:sz w:val="24"/>
                <w:szCs w:val="24"/>
              </w:rPr>
              <w:t>then</w:t>
            </w:r>
            <w:r w:rsidR="003C09DC" w:rsidRPr="00D94C4E">
              <w:rPr>
                <w:rFonts w:ascii="Times New Roman" w:hAnsi="Times New Roman"/>
                <w:sz w:val="24"/>
                <w:szCs w:val="24"/>
              </w:rPr>
              <w:t xml:space="preserve"> this document be widely circulated.</w:t>
            </w:r>
            <w:r w:rsidR="003C09DC">
              <w:rPr>
                <w:rFonts w:ascii="Times New Roman" w:hAnsi="Times New Roman"/>
                <w:sz w:val="24"/>
                <w:szCs w:val="24"/>
              </w:rPr>
              <w:t xml:space="preserve"> </w:t>
            </w:r>
            <w:r w:rsidR="00565C85">
              <w:rPr>
                <w:rFonts w:ascii="Times New Roman" w:hAnsi="Times New Roman"/>
                <w:sz w:val="24"/>
                <w:szCs w:val="24"/>
              </w:rPr>
              <w:t xml:space="preserve"> </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16" w:history="1">
              <w:r w:rsidR="00565C85" w:rsidRPr="0084440E">
                <w:rPr>
                  <w:u w:val="single"/>
                  <w:lang w:eastAsia="en-IN"/>
                </w:rPr>
                <w:t>ISO 5725-5:1998/Cor 1:2005</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Accuracy (trueness and precision) of measurement methods and results — Part 5: Alternative methods for the determination of the precision of a standard measurement method — Technical Corrigendum 1</w:t>
            </w:r>
          </w:p>
        </w:tc>
        <w:tc>
          <w:tcPr>
            <w:tcW w:w="3827" w:type="dxa"/>
            <w:vMerge w:val="restart"/>
            <w:tcBorders>
              <w:top w:val="nil"/>
              <w:left w:val="nil"/>
              <w:right w:val="single" w:sz="4" w:space="0" w:color="auto"/>
            </w:tcBorders>
          </w:tcPr>
          <w:p w:rsidR="00565C85" w:rsidRPr="0084440E" w:rsidRDefault="00565C85" w:rsidP="00565C85">
            <w:pPr>
              <w:pStyle w:val="NoSpacing"/>
              <w:jc w:val="both"/>
              <w:rPr>
                <w:rFonts w:ascii="Times New Roman" w:hAnsi="Times New Roman"/>
                <w:sz w:val="24"/>
                <w:szCs w:val="24"/>
              </w:rPr>
            </w:pPr>
            <w:r>
              <w:rPr>
                <w:rFonts w:ascii="Times New Roman" w:hAnsi="Times New Roman"/>
                <w:sz w:val="24"/>
                <w:szCs w:val="24"/>
              </w:rPr>
              <w:t>If</w:t>
            </w:r>
            <w:r w:rsidR="003C09DC">
              <w:rPr>
                <w:rFonts w:ascii="Times New Roman" w:hAnsi="Times New Roman"/>
                <w:sz w:val="24"/>
                <w:szCs w:val="24"/>
              </w:rPr>
              <w:t xml:space="preserve"> </w:t>
            </w:r>
            <w:r>
              <w:rPr>
                <w:rFonts w:ascii="Times New Roman" w:hAnsi="Times New Roman"/>
                <w:sz w:val="24"/>
                <w:szCs w:val="24"/>
              </w:rPr>
              <w:t>the changes in corrigendum/</w:t>
            </w:r>
            <w:r w:rsidR="003C09DC">
              <w:rPr>
                <w:rFonts w:ascii="Times New Roman" w:hAnsi="Times New Roman"/>
                <w:sz w:val="24"/>
                <w:szCs w:val="24"/>
              </w:rPr>
              <w:t xml:space="preserve"> </w:t>
            </w:r>
            <w:r>
              <w:rPr>
                <w:rFonts w:ascii="Times New Roman" w:hAnsi="Times New Roman"/>
                <w:sz w:val="24"/>
                <w:szCs w:val="24"/>
              </w:rPr>
              <w:t xml:space="preserve">amendment are of editorial nature , Shri Anuj Swarup Bhatnagar to decide for the adoption, if not MSD 3:7 to review and give recommendation to </w:t>
            </w:r>
            <w:r w:rsidR="003C09DC">
              <w:rPr>
                <w:rFonts w:ascii="Times New Roman" w:hAnsi="Times New Roman"/>
                <w:sz w:val="24"/>
                <w:szCs w:val="24"/>
              </w:rPr>
              <w:t>the C</w:t>
            </w:r>
            <w:r>
              <w:rPr>
                <w:rFonts w:ascii="Times New Roman" w:hAnsi="Times New Roman"/>
                <w:sz w:val="24"/>
                <w:szCs w:val="24"/>
              </w:rPr>
              <w:t>hai</w:t>
            </w:r>
            <w:r w:rsidR="003C09DC">
              <w:rPr>
                <w:rFonts w:ascii="Times New Roman" w:hAnsi="Times New Roman"/>
                <w:sz w:val="24"/>
                <w:szCs w:val="24"/>
              </w:rPr>
              <w:t>r</w:t>
            </w:r>
            <w:r>
              <w:rPr>
                <w:rFonts w:ascii="Times New Roman" w:hAnsi="Times New Roman"/>
                <w:sz w:val="24"/>
                <w:szCs w:val="24"/>
              </w:rPr>
              <w:t>man</w:t>
            </w:r>
            <w:r w:rsidR="003C09DC">
              <w:rPr>
                <w:rFonts w:ascii="Times New Roman" w:hAnsi="Times New Roman"/>
                <w:sz w:val="24"/>
                <w:szCs w:val="24"/>
              </w:rPr>
              <w:t>,</w:t>
            </w:r>
            <w:r>
              <w:rPr>
                <w:rFonts w:ascii="Times New Roman" w:hAnsi="Times New Roman"/>
                <w:sz w:val="24"/>
                <w:szCs w:val="24"/>
              </w:rPr>
              <w:t xml:space="preserve"> MSD 3 for approval.</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565C85" w:rsidP="00565C85">
            <w:pPr>
              <w:rPr>
                <w:u w:val="single"/>
                <w:lang w:eastAsia="en-IN"/>
              </w:rPr>
            </w:pPr>
            <w:r w:rsidRPr="0084440E">
              <w:rPr>
                <w:u w:val="single"/>
                <w:lang w:eastAsia="en-IN"/>
              </w:rPr>
              <w:t>ISO 5725-6:1994/Cor 1:2001</w:t>
            </w:r>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Accuracy (trueness and precision) of measurement methods and results — Part 6: Use in practice of accuracy values — Technical Corrigendum 1</w:t>
            </w:r>
          </w:p>
        </w:tc>
        <w:tc>
          <w:tcPr>
            <w:tcW w:w="3827" w:type="dxa"/>
            <w:vMerge/>
            <w:tcBorders>
              <w:left w:val="nil"/>
              <w:right w:val="single" w:sz="4" w:space="0" w:color="auto"/>
            </w:tcBorders>
          </w:tcPr>
          <w:p w:rsidR="00565C85" w:rsidRPr="0084440E" w:rsidRDefault="00565C85" w:rsidP="00565C85">
            <w:pPr>
              <w:pStyle w:val="NoSpacing"/>
              <w:jc w:val="both"/>
              <w:rPr>
                <w:rFonts w:ascii="Times New Roman" w:hAnsi="Times New Roman"/>
                <w:sz w:val="24"/>
                <w:szCs w:val="24"/>
              </w:rPr>
            </w:pP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17" w:history="1">
              <w:r w:rsidR="00565C85" w:rsidRPr="0084440E">
                <w:rPr>
                  <w:u w:val="single"/>
                  <w:lang w:eastAsia="en-IN"/>
                </w:rPr>
                <w:t>ISO 11843-2:2000/Cor 1:2007</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Capability of detection — Part 2: Methodology in the linear calibration case — Technical Corrigendum 1</w:t>
            </w:r>
          </w:p>
        </w:tc>
        <w:tc>
          <w:tcPr>
            <w:tcW w:w="3827" w:type="dxa"/>
            <w:vMerge/>
            <w:tcBorders>
              <w:left w:val="nil"/>
              <w:right w:val="single" w:sz="4" w:space="0" w:color="auto"/>
            </w:tcBorders>
          </w:tcPr>
          <w:p w:rsidR="00565C85" w:rsidRPr="0084440E" w:rsidRDefault="00565C85" w:rsidP="00565C85">
            <w:pPr>
              <w:pStyle w:val="NoSpacing"/>
              <w:jc w:val="both"/>
              <w:rPr>
                <w:rFonts w:ascii="Times New Roman" w:hAnsi="Times New Roman"/>
                <w:sz w:val="24"/>
                <w:szCs w:val="24"/>
              </w:rPr>
            </w:pP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565C85" w:rsidP="00565C85">
            <w:pPr>
              <w:rPr>
                <w:u w:val="single"/>
                <w:lang w:eastAsia="en-IN"/>
              </w:rPr>
            </w:pPr>
            <w:r w:rsidRPr="0084440E">
              <w:rPr>
                <w:u w:val="single"/>
                <w:lang w:eastAsia="en-IN"/>
              </w:rPr>
              <w:t>ISO 11843-5:2008/</w:t>
            </w:r>
            <w:proofErr w:type="spellStart"/>
            <w:r w:rsidRPr="0084440E">
              <w:rPr>
                <w:u w:val="single"/>
                <w:lang w:eastAsia="en-IN"/>
              </w:rPr>
              <w:t>Amd</w:t>
            </w:r>
            <w:proofErr w:type="spellEnd"/>
            <w:r w:rsidRPr="0084440E">
              <w:rPr>
                <w:u w:val="single"/>
                <w:lang w:eastAsia="en-IN"/>
              </w:rPr>
              <w:t xml:space="preserve"> 1:2017</w:t>
            </w:r>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Capability of detection — Part 5: Methodology in the linear and non-linear calibration cases — Amendment 1</w:t>
            </w:r>
          </w:p>
        </w:tc>
        <w:tc>
          <w:tcPr>
            <w:tcW w:w="3827" w:type="dxa"/>
            <w:vMerge/>
            <w:tcBorders>
              <w:left w:val="nil"/>
              <w:bottom w:val="single" w:sz="4" w:space="0" w:color="auto"/>
              <w:right w:val="single" w:sz="4" w:space="0" w:color="auto"/>
            </w:tcBorders>
          </w:tcPr>
          <w:p w:rsidR="00565C85" w:rsidRPr="0084440E" w:rsidRDefault="00565C85" w:rsidP="00565C85">
            <w:pPr>
              <w:pStyle w:val="NoSpacing"/>
              <w:jc w:val="both"/>
              <w:rPr>
                <w:rFonts w:ascii="Times New Roman" w:hAnsi="Times New Roman"/>
                <w:sz w:val="24"/>
                <w:szCs w:val="24"/>
              </w:rPr>
            </w:pP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18" w:tooltip="ISO/TR 13587:2012" w:history="1">
              <w:r w:rsidR="00565C85" w:rsidRPr="0084440E">
                <w:rPr>
                  <w:u w:val="single"/>
                  <w:lang w:eastAsia="en-IN"/>
                </w:rPr>
                <w:t>ISO/TR 13587:2012</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Three statistical approaches for the assessment and interpretation of measurement uncertainty</w:t>
            </w:r>
          </w:p>
        </w:tc>
        <w:tc>
          <w:tcPr>
            <w:tcW w:w="3827" w:type="dxa"/>
            <w:tcBorders>
              <w:top w:val="nil"/>
              <w:left w:val="nil"/>
              <w:bottom w:val="single" w:sz="4" w:space="0" w:color="auto"/>
              <w:right w:val="single" w:sz="4" w:space="0" w:color="auto"/>
            </w:tcBorders>
          </w:tcPr>
          <w:p w:rsidR="00565C85" w:rsidRPr="00174094" w:rsidRDefault="00565C85" w:rsidP="00565C85">
            <w:pPr>
              <w:pStyle w:val="NoSpacing"/>
              <w:jc w:val="both"/>
              <w:rPr>
                <w:rFonts w:ascii="Times New Roman" w:hAnsi="Times New Roman"/>
                <w:sz w:val="24"/>
                <w:szCs w:val="24"/>
              </w:rPr>
            </w:pPr>
            <w:r w:rsidRPr="00174094">
              <w:rPr>
                <w:rFonts w:ascii="Times New Roman" w:hAnsi="Times New Roman"/>
                <w:sz w:val="24"/>
                <w:szCs w:val="24"/>
              </w:rPr>
              <w:t xml:space="preserve">Shri A S Bhatnagar to </w:t>
            </w:r>
            <w:r w:rsidR="000042A3">
              <w:rPr>
                <w:rFonts w:ascii="Times New Roman" w:hAnsi="Times New Roman"/>
                <w:sz w:val="24"/>
                <w:szCs w:val="24"/>
              </w:rPr>
              <w:t xml:space="preserve">firstly </w:t>
            </w:r>
            <w:r w:rsidRPr="00174094">
              <w:rPr>
                <w:rFonts w:ascii="Times New Roman" w:hAnsi="Times New Roman"/>
                <w:sz w:val="24"/>
                <w:szCs w:val="24"/>
              </w:rPr>
              <w:t xml:space="preserve">review </w:t>
            </w:r>
            <w:r w:rsidR="000042A3">
              <w:rPr>
                <w:rFonts w:ascii="Times New Roman" w:hAnsi="Times New Roman"/>
                <w:sz w:val="24"/>
                <w:szCs w:val="24"/>
              </w:rPr>
              <w:t xml:space="preserve">India’s </w:t>
            </w:r>
            <w:r w:rsidRPr="00174094">
              <w:rPr>
                <w:rFonts w:ascii="Times New Roman" w:hAnsi="Times New Roman"/>
                <w:sz w:val="24"/>
                <w:szCs w:val="24"/>
              </w:rPr>
              <w:t>2011 Comments</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19" w:tooltip="ISO/TS 17503:2015" w:history="1">
              <w:r w:rsidR="00565C85" w:rsidRPr="0084440E">
                <w:rPr>
                  <w:u w:val="single"/>
                  <w:lang w:eastAsia="en-IN"/>
                </w:rPr>
                <w:t>ISO/TS 17503:2015</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Statistical methods of uncertainty evaluation -- Guidance on evaluation of uncertainty using two-factor crossed designs</w:t>
            </w:r>
          </w:p>
        </w:tc>
        <w:tc>
          <w:tcPr>
            <w:tcW w:w="3827" w:type="dxa"/>
            <w:tcBorders>
              <w:top w:val="nil"/>
              <w:left w:val="nil"/>
              <w:bottom w:val="single" w:sz="4" w:space="0" w:color="auto"/>
              <w:right w:val="single" w:sz="4" w:space="0" w:color="auto"/>
            </w:tcBorders>
          </w:tcPr>
          <w:p w:rsidR="000042A3" w:rsidRPr="00D94C4E" w:rsidRDefault="000042A3" w:rsidP="000042A3">
            <w:pPr>
              <w:pStyle w:val="NoSpacing"/>
              <w:jc w:val="both"/>
              <w:rPr>
                <w:rFonts w:ascii="Times New Roman" w:hAnsi="Times New Roman"/>
                <w:sz w:val="24"/>
                <w:szCs w:val="24"/>
              </w:rPr>
            </w:pPr>
            <w:r w:rsidRPr="00D94C4E">
              <w:rPr>
                <w:rFonts w:ascii="Times New Roman" w:hAnsi="Times New Roman"/>
                <w:color w:val="000000"/>
                <w:sz w:val="24"/>
                <w:szCs w:val="24"/>
                <w:lang w:val="en-IN" w:eastAsia="en-IN"/>
              </w:rPr>
              <w:t xml:space="preserve">Prof S M Bendre </w:t>
            </w:r>
            <w:r w:rsidRPr="00D94C4E">
              <w:rPr>
                <w:rFonts w:ascii="Times New Roman" w:hAnsi="Times New Roman"/>
                <w:sz w:val="24"/>
                <w:szCs w:val="24"/>
              </w:rPr>
              <w:t>was requested to review the standard in last (37</w:t>
            </w:r>
            <w:r w:rsidRPr="00D94C4E">
              <w:rPr>
                <w:rFonts w:ascii="Times New Roman" w:hAnsi="Times New Roman"/>
                <w:sz w:val="24"/>
                <w:szCs w:val="24"/>
                <w:vertAlign w:val="superscript"/>
              </w:rPr>
              <w:t>th</w:t>
            </w:r>
            <w:r w:rsidRPr="00D94C4E">
              <w:rPr>
                <w:rFonts w:ascii="Times New Roman" w:hAnsi="Times New Roman"/>
                <w:sz w:val="24"/>
                <w:szCs w:val="24"/>
              </w:rPr>
              <w:t>) meeting. She was again requested to review in this meeting.</w:t>
            </w:r>
          </w:p>
          <w:p w:rsidR="000042A3" w:rsidRPr="00D94C4E" w:rsidRDefault="000042A3" w:rsidP="000042A3">
            <w:pPr>
              <w:pStyle w:val="NoSpacing"/>
              <w:jc w:val="both"/>
              <w:rPr>
                <w:rFonts w:ascii="Times New Roman" w:hAnsi="Times New Roman"/>
                <w:sz w:val="24"/>
                <w:szCs w:val="24"/>
              </w:rPr>
            </w:pPr>
          </w:p>
          <w:p w:rsidR="00565C85" w:rsidRPr="0084440E" w:rsidRDefault="000042A3" w:rsidP="000042A3">
            <w:pPr>
              <w:pStyle w:val="NoSpacing"/>
              <w:jc w:val="both"/>
              <w:rPr>
                <w:rFonts w:ascii="Times New Roman" w:hAnsi="Times New Roman"/>
                <w:color w:val="000000"/>
                <w:sz w:val="24"/>
                <w:szCs w:val="24"/>
                <w:lang w:val="en-IN" w:eastAsia="en-IN"/>
              </w:rPr>
            </w:pPr>
            <w:r w:rsidRPr="00D94C4E">
              <w:rPr>
                <w:rFonts w:ascii="Times New Roman" w:hAnsi="Times New Roman"/>
                <w:sz w:val="24"/>
                <w:szCs w:val="24"/>
              </w:rPr>
              <w:t>The recommendation should be placed by the BIS Secretariat to MSD3:7</w:t>
            </w:r>
          </w:p>
        </w:tc>
      </w:tr>
      <w:tr w:rsidR="00C84E13"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E241CC" w:rsidP="00565C85">
            <w:pPr>
              <w:rPr>
                <w:u w:val="single"/>
                <w:lang w:eastAsia="en-IN"/>
              </w:rPr>
            </w:pPr>
            <w:hyperlink r:id="rId20" w:tooltip="ISO/TS 21749:2005" w:history="1">
              <w:r w:rsidR="00C84E13" w:rsidRPr="0084440E">
                <w:rPr>
                  <w:u w:val="single"/>
                  <w:lang w:eastAsia="en-IN"/>
                </w:rPr>
                <w:t>ISO/TS 21749:2005</w:t>
              </w:r>
            </w:hyperlink>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Measurement uncertainty for metrological applications -- Repeated measurements and nested experiments</w:t>
            </w:r>
          </w:p>
        </w:tc>
        <w:tc>
          <w:tcPr>
            <w:tcW w:w="3827" w:type="dxa"/>
            <w:vMerge w:val="restart"/>
            <w:tcBorders>
              <w:top w:val="nil"/>
              <w:left w:val="nil"/>
              <w:right w:val="single" w:sz="4" w:space="0" w:color="auto"/>
            </w:tcBorders>
          </w:tcPr>
          <w:p w:rsidR="00C84E13" w:rsidRDefault="00C84E13" w:rsidP="00565C85">
            <w:pPr>
              <w:pStyle w:val="NoSpacing"/>
              <w:jc w:val="both"/>
              <w:rPr>
                <w:rFonts w:ascii="Times New Roman" w:hAnsi="Times New Roman"/>
                <w:sz w:val="24"/>
                <w:szCs w:val="24"/>
              </w:rPr>
            </w:pPr>
          </w:p>
          <w:p w:rsidR="00C84E13" w:rsidRDefault="00C84E13" w:rsidP="00565C85">
            <w:pPr>
              <w:pStyle w:val="NoSpacing"/>
              <w:jc w:val="both"/>
              <w:rPr>
                <w:rFonts w:ascii="Times New Roman" w:hAnsi="Times New Roman"/>
                <w:sz w:val="24"/>
                <w:szCs w:val="24"/>
              </w:rPr>
            </w:pPr>
          </w:p>
          <w:p w:rsidR="00C84E13" w:rsidRDefault="00C84E13" w:rsidP="00565C85">
            <w:pPr>
              <w:pStyle w:val="NoSpacing"/>
              <w:jc w:val="both"/>
              <w:rPr>
                <w:rFonts w:ascii="Times New Roman" w:hAnsi="Times New Roman"/>
                <w:sz w:val="24"/>
                <w:szCs w:val="24"/>
              </w:rPr>
            </w:pPr>
          </w:p>
          <w:p w:rsidR="00C84E13" w:rsidRDefault="00C84E13" w:rsidP="00565C85">
            <w:pPr>
              <w:pStyle w:val="NoSpacing"/>
              <w:jc w:val="both"/>
              <w:rPr>
                <w:rFonts w:ascii="Times New Roman" w:hAnsi="Times New Roman"/>
                <w:sz w:val="24"/>
                <w:szCs w:val="24"/>
              </w:rPr>
            </w:pPr>
          </w:p>
          <w:p w:rsidR="00C84E13" w:rsidRDefault="00C84E13" w:rsidP="00565C85">
            <w:pPr>
              <w:pStyle w:val="NoSpacing"/>
              <w:jc w:val="both"/>
              <w:rPr>
                <w:rFonts w:ascii="Times New Roman" w:hAnsi="Times New Roman"/>
                <w:sz w:val="24"/>
                <w:szCs w:val="24"/>
              </w:rPr>
            </w:pPr>
          </w:p>
          <w:p w:rsidR="00C84E13" w:rsidRDefault="00C84E13" w:rsidP="00565C85">
            <w:pPr>
              <w:pStyle w:val="NoSpacing"/>
              <w:jc w:val="both"/>
              <w:rPr>
                <w:rFonts w:ascii="Times New Roman" w:hAnsi="Times New Roman"/>
                <w:sz w:val="24"/>
                <w:szCs w:val="24"/>
              </w:rPr>
            </w:pPr>
          </w:p>
          <w:p w:rsidR="00C84E13" w:rsidRDefault="00C84E13" w:rsidP="00565C85">
            <w:pPr>
              <w:pStyle w:val="NoSpacing"/>
              <w:jc w:val="both"/>
              <w:rPr>
                <w:rFonts w:ascii="Times New Roman" w:hAnsi="Times New Roman"/>
                <w:sz w:val="24"/>
                <w:szCs w:val="24"/>
              </w:rPr>
            </w:pPr>
          </w:p>
          <w:p w:rsidR="00C84E13" w:rsidRPr="0084440E" w:rsidRDefault="00C84E13" w:rsidP="00565C85">
            <w:pPr>
              <w:pStyle w:val="NoSpacing"/>
              <w:jc w:val="both"/>
              <w:rPr>
                <w:rFonts w:ascii="Times New Roman" w:hAnsi="Times New Roman"/>
                <w:sz w:val="24"/>
                <w:szCs w:val="24"/>
              </w:rPr>
            </w:pPr>
            <w:r w:rsidRPr="00D94C4E">
              <w:rPr>
                <w:rFonts w:ascii="Times New Roman" w:hAnsi="Times New Roman"/>
                <w:sz w:val="24"/>
                <w:szCs w:val="24"/>
              </w:rPr>
              <w:t>MSD 3:7 was requested to review these standards.</w:t>
            </w:r>
          </w:p>
        </w:tc>
      </w:tr>
      <w:tr w:rsidR="00C84E13"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C84E13" w:rsidP="00565C85">
            <w:pPr>
              <w:rPr>
                <w:lang w:eastAsia="en-IN"/>
              </w:rPr>
            </w:pPr>
            <w:r w:rsidRPr="0084440E">
              <w:rPr>
                <w:lang w:eastAsia="en-IN"/>
              </w:rPr>
              <w:t>ISO 24185:2022</w:t>
            </w:r>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Evaluation of the uncertainty of measurements from a stationary auto correlated process</w:t>
            </w:r>
          </w:p>
        </w:tc>
        <w:tc>
          <w:tcPr>
            <w:tcW w:w="3827" w:type="dxa"/>
            <w:vMerge/>
            <w:tcBorders>
              <w:left w:val="nil"/>
              <w:right w:val="single" w:sz="4" w:space="0" w:color="auto"/>
            </w:tcBorders>
          </w:tcPr>
          <w:p w:rsidR="00C84E13" w:rsidRPr="0084440E" w:rsidRDefault="00C84E13" w:rsidP="00565C85">
            <w:pPr>
              <w:pStyle w:val="NoSpacing"/>
              <w:jc w:val="both"/>
              <w:rPr>
                <w:rFonts w:ascii="Times New Roman" w:hAnsi="Times New Roman"/>
                <w:sz w:val="24"/>
                <w:szCs w:val="24"/>
              </w:rPr>
            </w:pPr>
          </w:p>
        </w:tc>
      </w:tr>
      <w:tr w:rsidR="00C84E13"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C84E13" w:rsidP="00565C85">
            <w:pPr>
              <w:rPr>
                <w:lang w:eastAsia="en-IN"/>
              </w:rPr>
            </w:pPr>
            <w:r w:rsidRPr="0084440E">
              <w:rPr>
                <w:lang w:eastAsia="en-IN"/>
              </w:rPr>
              <w:t xml:space="preserve">ISO/TR 27877:2021  </w:t>
            </w:r>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Statistical analysis for evaluating the precision of binary measurement methods and their results</w:t>
            </w:r>
          </w:p>
        </w:tc>
        <w:tc>
          <w:tcPr>
            <w:tcW w:w="3827" w:type="dxa"/>
            <w:vMerge/>
            <w:tcBorders>
              <w:left w:val="nil"/>
              <w:right w:val="single" w:sz="4" w:space="0" w:color="auto"/>
            </w:tcBorders>
          </w:tcPr>
          <w:p w:rsidR="00C84E13" w:rsidRPr="0084440E" w:rsidRDefault="00C84E13" w:rsidP="00565C85">
            <w:pPr>
              <w:pStyle w:val="NoSpacing"/>
              <w:jc w:val="both"/>
              <w:rPr>
                <w:rFonts w:ascii="Times New Roman" w:hAnsi="Times New Roman"/>
                <w:sz w:val="24"/>
                <w:szCs w:val="24"/>
              </w:rPr>
            </w:pPr>
          </w:p>
        </w:tc>
      </w:tr>
      <w:tr w:rsidR="00C84E13"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E241CC" w:rsidP="00565C85">
            <w:pPr>
              <w:rPr>
                <w:u w:val="single"/>
                <w:lang w:eastAsia="en-IN"/>
              </w:rPr>
            </w:pPr>
            <w:hyperlink r:id="rId21" w:tooltip="ISO/TS 28037:2010" w:history="1">
              <w:r w:rsidR="00C84E13" w:rsidRPr="0084440E">
                <w:rPr>
                  <w:u w:val="single"/>
                  <w:lang w:eastAsia="en-IN"/>
                </w:rPr>
                <w:t>ISO/TS 28037:2010</w:t>
              </w:r>
            </w:hyperlink>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Determination and use of straight-line calibration functions</w:t>
            </w:r>
          </w:p>
        </w:tc>
        <w:tc>
          <w:tcPr>
            <w:tcW w:w="3827" w:type="dxa"/>
            <w:vMerge/>
            <w:tcBorders>
              <w:left w:val="nil"/>
              <w:right w:val="single" w:sz="4" w:space="0" w:color="auto"/>
            </w:tcBorders>
          </w:tcPr>
          <w:p w:rsidR="00C84E13" w:rsidRPr="0084440E" w:rsidRDefault="00C84E13" w:rsidP="00565C85">
            <w:pPr>
              <w:pStyle w:val="NoSpacing"/>
              <w:jc w:val="both"/>
              <w:rPr>
                <w:rFonts w:ascii="Times New Roman" w:hAnsi="Times New Roman"/>
                <w:sz w:val="24"/>
                <w:szCs w:val="24"/>
              </w:rPr>
            </w:pPr>
          </w:p>
        </w:tc>
      </w:tr>
      <w:tr w:rsidR="00C84E13" w:rsidRPr="0084440E" w:rsidTr="00E241CC">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E241CC" w:rsidP="00565C85">
            <w:pPr>
              <w:rPr>
                <w:u w:val="single"/>
                <w:lang w:eastAsia="en-IN"/>
              </w:rPr>
            </w:pPr>
            <w:hyperlink r:id="rId22" w:tooltip="ISO/TS 28038:2018" w:history="1">
              <w:r w:rsidR="00C84E13" w:rsidRPr="0084440E">
                <w:rPr>
                  <w:u w:val="single"/>
                  <w:lang w:eastAsia="en-IN"/>
                </w:rPr>
                <w:t>ISO/TS 28038:2018</w:t>
              </w:r>
            </w:hyperlink>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Determination and use of polynomial calibration functions</w:t>
            </w:r>
          </w:p>
        </w:tc>
        <w:tc>
          <w:tcPr>
            <w:tcW w:w="3827" w:type="dxa"/>
            <w:vMerge/>
            <w:tcBorders>
              <w:left w:val="nil"/>
              <w:right w:val="single" w:sz="4" w:space="0" w:color="auto"/>
            </w:tcBorders>
          </w:tcPr>
          <w:p w:rsidR="00C84E13" w:rsidRPr="0084440E" w:rsidRDefault="00C84E13" w:rsidP="00565C85">
            <w:pPr>
              <w:pStyle w:val="NoSpacing"/>
              <w:jc w:val="both"/>
              <w:rPr>
                <w:rFonts w:ascii="Times New Roman" w:hAnsi="Times New Roman"/>
                <w:sz w:val="24"/>
                <w:szCs w:val="24"/>
              </w:rPr>
            </w:pPr>
          </w:p>
        </w:tc>
      </w:tr>
      <w:tr w:rsidR="00C84E13" w:rsidRPr="0084440E" w:rsidTr="00E241CC">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E241CC" w:rsidP="00565C85">
            <w:pPr>
              <w:rPr>
                <w:u w:val="single"/>
                <w:lang w:eastAsia="en-IN"/>
              </w:rPr>
            </w:pPr>
            <w:hyperlink r:id="rId23" w:tooltip="ISO/TR 12845:2010" w:history="1">
              <w:r w:rsidR="00C84E13" w:rsidRPr="0084440E">
                <w:rPr>
                  <w:u w:val="single"/>
                  <w:lang w:eastAsia="en-IN"/>
                </w:rPr>
                <w:t>ISO/TR 12845:2010</w:t>
              </w:r>
            </w:hyperlink>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Selected illustrations of fractional factorial screening experiments</w:t>
            </w:r>
          </w:p>
        </w:tc>
        <w:tc>
          <w:tcPr>
            <w:tcW w:w="3827" w:type="dxa"/>
            <w:vMerge/>
            <w:tcBorders>
              <w:left w:val="nil"/>
              <w:right w:val="single" w:sz="4" w:space="0" w:color="auto"/>
            </w:tcBorders>
          </w:tcPr>
          <w:p w:rsidR="00C84E13" w:rsidRDefault="00C84E13" w:rsidP="00565C85"/>
        </w:tc>
      </w:tr>
      <w:tr w:rsidR="00C84E13" w:rsidRPr="0084440E" w:rsidTr="00E241CC">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E241CC" w:rsidP="00565C85">
            <w:pPr>
              <w:rPr>
                <w:u w:val="single"/>
                <w:lang w:eastAsia="en-IN"/>
              </w:rPr>
            </w:pPr>
            <w:hyperlink r:id="rId24" w:tooltip="ISO/TR 12888:2011" w:history="1">
              <w:r w:rsidR="00C84E13" w:rsidRPr="0084440E">
                <w:rPr>
                  <w:u w:val="single"/>
                  <w:lang w:eastAsia="en-IN"/>
                </w:rPr>
                <w:t>ISO/TR 12888:2011</w:t>
              </w:r>
            </w:hyperlink>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Selected illustrations of gauge repeatability and reproducibility studies</w:t>
            </w:r>
          </w:p>
        </w:tc>
        <w:tc>
          <w:tcPr>
            <w:tcW w:w="3827" w:type="dxa"/>
            <w:vMerge/>
            <w:tcBorders>
              <w:left w:val="nil"/>
              <w:right w:val="single" w:sz="4" w:space="0" w:color="auto"/>
            </w:tcBorders>
          </w:tcPr>
          <w:p w:rsidR="00C84E13" w:rsidRDefault="00C84E13" w:rsidP="00565C85"/>
        </w:tc>
      </w:tr>
      <w:tr w:rsidR="00C84E13" w:rsidRPr="0084440E" w:rsidTr="00E241CC">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E241CC" w:rsidP="00565C85">
            <w:pPr>
              <w:rPr>
                <w:u w:val="single"/>
                <w:lang w:eastAsia="en-IN"/>
              </w:rPr>
            </w:pPr>
            <w:hyperlink r:id="rId25" w:tooltip="ISO/TR 13195:2015" w:history="1">
              <w:r w:rsidR="00C84E13" w:rsidRPr="0084440E">
                <w:rPr>
                  <w:u w:val="single"/>
                  <w:lang w:eastAsia="en-IN"/>
                </w:rPr>
                <w:t>ISO/TR 13195:2015</w:t>
              </w:r>
            </w:hyperlink>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Selected illustrations of response surface method -- Central composite design</w:t>
            </w:r>
          </w:p>
        </w:tc>
        <w:tc>
          <w:tcPr>
            <w:tcW w:w="3827" w:type="dxa"/>
            <w:vMerge/>
            <w:tcBorders>
              <w:left w:val="nil"/>
              <w:right w:val="single" w:sz="4" w:space="0" w:color="auto"/>
            </w:tcBorders>
          </w:tcPr>
          <w:p w:rsidR="00C84E13" w:rsidRDefault="00C84E13" w:rsidP="00565C85"/>
        </w:tc>
      </w:tr>
      <w:tr w:rsidR="00C84E13" w:rsidRPr="0084440E" w:rsidTr="00E241CC">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E241CC" w:rsidP="00565C85">
            <w:pPr>
              <w:rPr>
                <w:u w:val="single"/>
                <w:lang w:eastAsia="en-IN"/>
              </w:rPr>
            </w:pPr>
            <w:hyperlink r:id="rId26" w:tooltip="ISO/TR 14468:2010" w:history="1">
              <w:r w:rsidR="00C84E13" w:rsidRPr="0084440E">
                <w:rPr>
                  <w:u w:val="single"/>
                  <w:lang w:eastAsia="en-IN"/>
                </w:rPr>
                <w:t>ISO/TR 14468:2010</w:t>
              </w:r>
            </w:hyperlink>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Selected illustrations of attribute agreement analysis</w:t>
            </w:r>
          </w:p>
        </w:tc>
        <w:tc>
          <w:tcPr>
            <w:tcW w:w="3827" w:type="dxa"/>
            <w:vMerge/>
            <w:tcBorders>
              <w:left w:val="nil"/>
              <w:right w:val="single" w:sz="4" w:space="0" w:color="auto"/>
            </w:tcBorders>
          </w:tcPr>
          <w:p w:rsidR="00C84E13" w:rsidRDefault="00C84E13" w:rsidP="00565C85"/>
        </w:tc>
      </w:tr>
      <w:tr w:rsidR="00C84E13" w:rsidRPr="0084440E" w:rsidTr="00E241CC">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C84E13" w:rsidRPr="0084440E" w:rsidRDefault="00C84E13"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C84E13" w:rsidRPr="0084440E" w:rsidRDefault="00E241CC" w:rsidP="00565C85">
            <w:pPr>
              <w:rPr>
                <w:u w:val="single"/>
                <w:lang w:eastAsia="en-IN"/>
              </w:rPr>
            </w:pPr>
            <w:hyperlink r:id="rId27" w:tooltip="ISO/TR 16705:2016" w:history="1">
              <w:r w:rsidR="00C84E13" w:rsidRPr="0084440E">
                <w:rPr>
                  <w:u w:val="single"/>
                  <w:lang w:eastAsia="en-IN"/>
                </w:rPr>
                <w:t>ISO/TR 16705:2016</w:t>
              </w:r>
            </w:hyperlink>
          </w:p>
        </w:tc>
        <w:tc>
          <w:tcPr>
            <w:tcW w:w="3760" w:type="dxa"/>
            <w:tcBorders>
              <w:top w:val="nil"/>
              <w:left w:val="nil"/>
              <w:bottom w:val="single" w:sz="4" w:space="0" w:color="auto"/>
              <w:right w:val="single" w:sz="4" w:space="0" w:color="auto"/>
            </w:tcBorders>
            <w:shd w:val="clear" w:color="auto" w:fill="auto"/>
            <w:hideMark/>
          </w:tcPr>
          <w:p w:rsidR="00C84E13" w:rsidRPr="0084440E" w:rsidRDefault="00C84E13" w:rsidP="00565C85">
            <w:pPr>
              <w:pStyle w:val="NoSpacing"/>
              <w:jc w:val="both"/>
              <w:rPr>
                <w:rFonts w:ascii="Times New Roman" w:hAnsi="Times New Roman"/>
                <w:sz w:val="24"/>
                <w:szCs w:val="24"/>
              </w:rPr>
            </w:pPr>
            <w:r w:rsidRPr="0084440E">
              <w:rPr>
                <w:rFonts w:ascii="Times New Roman" w:hAnsi="Times New Roman"/>
                <w:sz w:val="24"/>
                <w:szCs w:val="24"/>
              </w:rPr>
              <w:t>Statistical methods for implementation of Six Sigma -- Selected illustrations of contingency table analysis</w:t>
            </w:r>
          </w:p>
        </w:tc>
        <w:tc>
          <w:tcPr>
            <w:tcW w:w="3827" w:type="dxa"/>
            <w:vMerge/>
            <w:tcBorders>
              <w:left w:val="nil"/>
              <w:bottom w:val="single" w:sz="4" w:space="0" w:color="auto"/>
              <w:right w:val="single" w:sz="4" w:space="0" w:color="auto"/>
            </w:tcBorders>
          </w:tcPr>
          <w:p w:rsidR="00C84E13" w:rsidRPr="00174094" w:rsidRDefault="00C84E13" w:rsidP="00565C85"/>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28" w:tooltip="ISO 17258:2015" w:history="1">
              <w:r w:rsidR="00565C85" w:rsidRPr="0084440E">
                <w:rPr>
                  <w:u w:val="single"/>
                  <w:lang w:eastAsia="en-IN"/>
                </w:rPr>
                <w:t>ISO 17258:2015</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Statistical methods -- Six Sigma -- Basic criteria underlying benchmarking for Six Sigma in organizations</w:t>
            </w:r>
          </w:p>
        </w:tc>
        <w:tc>
          <w:tcPr>
            <w:tcW w:w="3827" w:type="dxa"/>
            <w:tcBorders>
              <w:top w:val="nil"/>
              <w:left w:val="nil"/>
              <w:bottom w:val="single" w:sz="4" w:space="0" w:color="auto"/>
              <w:right w:val="single" w:sz="4" w:space="0" w:color="auto"/>
            </w:tcBorders>
          </w:tcPr>
          <w:p w:rsidR="00565C85" w:rsidRPr="00D94C4E" w:rsidRDefault="00565C85" w:rsidP="00565C85">
            <w:r w:rsidRPr="00D94C4E">
              <w:t>Allotted to MSD 3:</w:t>
            </w:r>
            <w:r w:rsidR="009E21C1" w:rsidRPr="00D94C4E">
              <w:t>4</w:t>
            </w:r>
            <w:r w:rsidRPr="00D94C4E">
              <w:t xml:space="preserve">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29" w:tooltip="ISO 18404:2015" w:history="1">
              <w:r w:rsidR="00565C85" w:rsidRPr="0084440E">
                <w:rPr>
                  <w:u w:val="single"/>
                  <w:lang w:eastAsia="en-IN"/>
                </w:rPr>
                <w:t>ISO 18404:2015</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Quantitative methods in process improvement -- Six Sigma -- Competencies for key personnel and their organizations in relation to Six Sigma and Lean implementation</w:t>
            </w:r>
          </w:p>
        </w:tc>
        <w:tc>
          <w:tcPr>
            <w:tcW w:w="3827" w:type="dxa"/>
            <w:tcBorders>
              <w:top w:val="nil"/>
              <w:left w:val="nil"/>
              <w:bottom w:val="single" w:sz="4" w:space="0" w:color="auto"/>
              <w:right w:val="single" w:sz="4" w:space="0" w:color="auto"/>
            </w:tcBorders>
          </w:tcPr>
          <w:p w:rsidR="00565C85" w:rsidRPr="00D94C4E" w:rsidRDefault="00565C85" w:rsidP="00565C85">
            <w:r w:rsidRPr="00D94C4E">
              <w:t>Allotted to MSD 3:</w:t>
            </w:r>
            <w:r w:rsidR="009E21C1" w:rsidRPr="00D94C4E">
              <w:t>4</w:t>
            </w:r>
            <w:r w:rsidRPr="00D94C4E">
              <w:t xml:space="preserve">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0" w:tooltip="ISO/TR 20693" w:history="1">
              <w:r w:rsidR="00565C85" w:rsidRPr="0084440E">
                <w:rPr>
                  <w:u w:val="single"/>
                  <w:lang w:eastAsia="en-IN"/>
                </w:rPr>
                <w:t>ISO/TR 20693:2019</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Statistical methods for implementation of Six Sigma -- Selected illustrations of distribution identification studies</w:t>
            </w:r>
          </w:p>
        </w:tc>
        <w:tc>
          <w:tcPr>
            <w:tcW w:w="3827" w:type="dxa"/>
            <w:tcBorders>
              <w:top w:val="nil"/>
              <w:left w:val="nil"/>
              <w:bottom w:val="single" w:sz="4" w:space="0" w:color="auto"/>
              <w:right w:val="single" w:sz="4" w:space="0" w:color="auto"/>
            </w:tcBorders>
          </w:tcPr>
          <w:p w:rsidR="00565C85" w:rsidRPr="00D94C4E" w:rsidRDefault="00565C85" w:rsidP="00565C85">
            <w:r w:rsidRPr="00D94C4E">
              <w:t>Allotted to MSD 3:</w:t>
            </w:r>
            <w:r w:rsidR="009E21C1" w:rsidRPr="00D94C4E">
              <w:t>4</w:t>
            </w:r>
            <w:r w:rsidRPr="00D94C4E">
              <w:t xml:space="preserve">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1" w:tooltip="ISO/NP TR 22914" w:history="1">
              <w:r w:rsidR="00565C85" w:rsidRPr="0084440E">
                <w:rPr>
                  <w:u w:val="single"/>
                  <w:lang w:eastAsia="en-IN"/>
                </w:rPr>
                <w:t>ISO/TR 22914:2020 </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Statistical methods for implementation of Six Sigma -- Selected illustration for ANOVA</w:t>
            </w:r>
          </w:p>
        </w:tc>
        <w:tc>
          <w:tcPr>
            <w:tcW w:w="3827" w:type="dxa"/>
            <w:tcBorders>
              <w:top w:val="nil"/>
              <w:left w:val="nil"/>
              <w:bottom w:val="single" w:sz="4" w:space="0" w:color="auto"/>
              <w:right w:val="single" w:sz="4" w:space="0" w:color="auto"/>
            </w:tcBorders>
          </w:tcPr>
          <w:p w:rsidR="00565C85" w:rsidRPr="00D94C4E" w:rsidRDefault="00565C85" w:rsidP="00565C85">
            <w:r w:rsidRPr="00D94C4E">
              <w:t>Allotted to MSD 3:</w:t>
            </w:r>
            <w:r w:rsidR="009E21C1" w:rsidRPr="00D94C4E">
              <w:t>4</w:t>
            </w:r>
            <w:r w:rsidRPr="00D94C4E">
              <w:t xml:space="preserve">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2" w:tooltip="ISO/TR 29901:2007" w:history="1">
              <w:r w:rsidR="00565C85" w:rsidRPr="0084440E">
                <w:rPr>
                  <w:u w:val="single"/>
                  <w:lang w:eastAsia="en-IN"/>
                </w:rPr>
                <w:t>ISO/TR 29901:2007</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Selected illustrations of full factorial experiments with four factors</w:t>
            </w:r>
          </w:p>
        </w:tc>
        <w:tc>
          <w:tcPr>
            <w:tcW w:w="3827" w:type="dxa"/>
            <w:tcBorders>
              <w:top w:val="nil"/>
              <w:left w:val="nil"/>
              <w:bottom w:val="single" w:sz="4" w:space="0" w:color="auto"/>
              <w:right w:val="single" w:sz="4" w:space="0" w:color="auto"/>
            </w:tcBorders>
          </w:tcPr>
          <w:p w:rsidR="00565C85" w:rsidRPr="00D94C4E" w:rsidRDefault="00565C85" w:rsidP="00565C85">
            <w:r w:rsidRPr="00D94C4E">
              <w:t>Allotted to MSD 3:</w:t>
            </w:r>
            <w:r w:rsidR="009E21C1" w:rsidRPr="00D94C4E">
              <w:t>7</w:t>
            </w:r>
            <w:r w:rsidRPr="00D94C4E">
              <w:t xml:space="preserve">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565C85" w:rsidP="00565C85">
            <w:pPr>
              <w:rPr>
                <w:u w:val="single"/>
                <w:lang w:eastAsia="en-IN"/>
              </w:rPr>
            </w:pPr>
            <w:r w:rsidRPr="0084440E">
              <w:rPr>
                <w:u w:val="single"/>
                <w:lang w:eastAsia="en-IN"/>
              </w:rPr>
              <w:t>ISO/TR 29901:2007/Cor 1:2009</w:t>
            </w:r>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Selected illustrations of full factorial experiments with four factors — Technical Corrigendum 1</w:t>
            </w:r>
          </w:p>
        </w:tc>
        <w:tc>
          <w:tcPr>
            <w:tcW w:w="3827" w:type="dxa"/>
            <w:tcBorders>
              <w:top w:val="nil"/>
              <w:left w:val="nil"/>
              <w:bottom w:val="single" w:sz="4" w:space="0" w:color="auto"/>
              <w:right w:val="single" w:sz="4" w:space="0" w:color="auto"/>
            </w:tcBorders>
          </w:tcPr>
          <w:p w:rsidR="00565C85" w:rsidRPr="00D94C4E" w:rsidRDefault="00565C85" w:rsidP="00565C85">
            <w:r w:rsidRPr="00D94C4E">
              <w:t>Allotted to MSD 3:</w:t>
            </w:r>
            <w:r w:rsidR="009E21C1" w:rsidRPr="00D94C4E">
              <w:t>7</w:t>
            </w:r>
            <w:r w:rsidRPr="00D94C4E">
              <w:t xml:space="preserve">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3" w:tooltip="ISO 16355-1:2015" w:history="1">
              <w:r w:rsidR="00565C85" w:rsidRPr="0084440E">
                <w:rPr>
                  <w:u w:val="single"/>
                  <w:lang w:eastAsia="en-IN"/>
                </w:rPr>
                <w:t>ISO 16355-1:2021</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Application of statistical and related methods to new technology and product development process -- Part 1: General principles and perspectives of Quality Function Deployment (QFD)</w:t>
            </w:r>
          </w:p>
        </w:tc>
        <w:tc>
          <w:tcPr>
            <w:tcW w:w="3827" w:type="dxa"/>
            <w:tcBorders>
              <w:top w:val="nil"/>
              <w:left w:val="nil"/>
              <w:bottom w:val="single" w:sz="4" w:space="0" w:color="auto"/>
              <w:right w:val="single" w:sz="4" w:space="0" w:color="auto"/>
            </w:tcBorders>
          </w:tcPr>
          <w:p w:rsidR="00565C85" w:rsidRPr="00174094" w:rsidRDefault="00565C85" w:rsidP="00565C85">
            <w:r w:rsidRPr="00174094">
              <w:t>Allotted to MSD 3:4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4" w:tooltip="ISO 16355-2:2017" w:history="1">
              <w:r w:rsidR="00565C85" w:rsidRPr="0084440E">
                <w:rPr>
                  <w:u w:val="single"/>
                  <w:lang w:eastAsia="en-IN"/>
                </w:rPr>
                <w:t>ISO 16355-2:2017</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Applications of statistical and related methods to new technology and product development process -- Part 2: Non-quantitative approaches for the acquisition of voice of customer and voice of stakeholder</w:t>
            </w:r>
          </w:p>
        </w:tc>
        <w:tc>
          <w:tcPr>
            <w:tcW w:w="3827" w:type="dxa"/>
            <w:tcBorders>
              <w:top w:val="nil"/>
              <w:left w:val="nil"/>
              <w:bottom w:val="single" w:sz="4" w:space="0" w:color="auto"/>
              <w:right w:val="single" w:sz="4" w:space="0" w:color="auto"/>
            </w:tcBorders>
          </w:tcPr>
          <w:p w:rsidR="00565C85" w:rsidRPr="00174094" w:rsidRDefault="00565C85" w:rsidP="00565C85">
            <w:r w:rsidRPr="00174094">
              <w:t>Allotted to MSD 3:4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5" w:tooltip="ISO 16355-3:2019" w:history="1">
              <w:r w:rsidR="00565C85" w:rsidRPr="0084440E">
                <w:rPr>
                  <w:u w:val="single"/>
                  <w:lang w:eastAsia="en-IN"/>
                </w:rPr>
                <w:t>ISO 16355-3:2019</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Applications of statistical and related methods to new technology and product development process -- Part 3: Quantitative approaches for the acquisition of voice of customer and voice of stakeholder</w:t>
            </w:r>
          </w:p>
        </w:tc>
        <w:tc>
          <w:tcPr>
            <w:tcW w:w="3827" w:type="dxa"/>
            <w:tcBorders>
              <w:top w:val="nil"/>
              <w:left w:val="nil"/>
              <w:bottom w:val="single" w:sz="4" w:space="0" w:color="auto"/>
              <w:right w:val="single" w:sz="4" w:space="0" w:color="auto"/>
            </w:tcBorders>
          </w:tcPr>
          <w:p w:rsidR="00565C85" w:rsidRPr="00174094" w:rsidRDefault="00565C85" w:rsidP="00565C85">
            <w:r w:rsidRPr="00174094">
              <w:t>Allotted to MSD 3:4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6" w:tooltip="ISO 16355-4:2017" w:history="1">
              <w:r w:rsidR="00565C85" w:rsidRPr="0084440E">
                <w:rPr>
                  <w:u w:val="single"/>
                  <w:lang w:eastAsia="en-IN"/>
                </w:rPr>
                <w:t>ISO 16355-4:2017</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Applications of statistical and related methods to new technology and product development process -- Part 4: Analysis of non-quantitative and quantitative Voice of Customer and Voice of Stakeholder</w:t>
            </w:r>
          </w:p>
        </w:tc>
        <w:tc>
          <w:tcPr>
            <w:tcW w:w="3827" w:type="dxa"/>
            <w:tcBorders>
              <w:top w:val="nil"/>
              <w:left w:val="nil"/>
              <w:bottom w:val="single" w:sz="4" w:space="0" w:color="auto"/>
              <w:right w:val="single" w:sz="4" w:space="0" w:color="auto"/>
            </w:tcBorders>
          </w:tcPr>
          <w:p w:rsidR="00565C85" w:rsidRPr="00174094" w:rsidRDefault="00565C85" w:rsidP="00565C85">
            <w:r w:rsidRPr="00174094">
              <w:t>Allotted to MSD 3:4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7" w:tooltip="ISO 16355-5:2017" w:history="1">
              <w:r w:rsidR="00565C85" w:rsidRPr="0084440E">
                <w:rPr>
                  <w:u w:val="single"/>
                  <w:lang w:eastAsia="en-IN"/>
                </w:rPr>
                <w:t>ISO 16355-5:2017</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Applications of statistical and related methods to new technology and product development process -- Part 5: Solution strategy</w:t>
            </w:r>
          </w:p>
        </w:tc>
        <w:tc>
          <w:tcPr>
            <w:tcW w:w="3827" w:type="dxa"/>
            <w:tcBorders>
              <w:top w:val="nil"/>
              <w:left w:val="nil"/>
              <w:bottom w:val="single" w:sz="4" w:space="0" w:color="auto"/>
              <w:right w:val="single" w:sz="4" w:space="0" w:color="auto"/>
            </w:tcBorders>
          </w:tcPr>
          <w:p w:rsidR="00565C85" w:rsidRPr="00174094" w:rsidRDefault="00565C85" w:rsidP="00565C85">
            <w:r w:rsidRPr="00174094">
              <w:t>Allotted to MSD 3:4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8" w:tooltip="ISO/AWI TS 16355-6" w:history="1">
              <w:r w:rsidR="00565C85" w:rsidRPr="0084440E">
                <w:rPr>
                  <w:u w:val="single"/>
                  <w:lang w:eastAsia="en-IN"/>
                </w:rPr>
                <w:t>ISO/TS 16355-6:2019</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Applications of statistical and related methods to new technology and product development process -- Part 6: QFD -- related approaches to optimization</w:t>
            </w:r>
          </w:p>
        </w:tc>
        <w:tc>
          <w:tcPr>
            <w:tcW w:w="3827" w:type="dxa"/>
            <w:tcBorders>
              <w:top w:val="nil"/>
              <w:left w:val="nil"/>
              <w:bottom w:val="single" w:sz="4" w:space="0" w:color="auto"/>
              <w:right w:val="single" w:sz="4" w:space="0" w:color="auto"/>
            </w:tcBorders>
          </w:tcPr>
          <w:p w:rsidR="00565C85" w:rsidRPr="00174094" w:rsidRDefault="00565C85" w:rsidP="00565C85">
            <w:r w:rsidRPr="00174094">
              <w:t>Allotted to MSD 3:4 for Review</w:t>
            </w:r>
          </w:p>
        </w:tc>
      </w:tr>
      <w:tr w:rsidR="00565C85" w:rsidRPr="0084440E" w:rsidTr="006C43C4">
        <w:trPr>
          <w:trHeight w:val="15"/>
          <w:tblHeader/>
        </w:trPr>
        <w:tc>
          <w:tcPr>
            <w:tcW w:w="608" w:type="dxa"/>
            <w:tcBorders>
              <w:top w:val="nil"/>
              <w:left w:val="single" w:sz="4" w:space="0" w:color="auto"/>
              <w:bottom w:val="single" w:sz="4" w:space="0" w:color="auto"/>
              <w:right w:val="single" w:sz="4" w:space="0" w:color="auto"/>
            </w:tcBorders>
            <w:shd w:val="clear" w:color="auto" w:fill="auto"/>
            <w:noWrap/>
          </w:tcPr>
          <w:p w:rsidR="00565C85" w:rsidRPr="0084440E" w:rsidRDefault="00565C85" w:rsidP="00565C85">
            <w:pPr>
              <w:pStyle w:val="ListParagraph"/>
              <w:numPr>
                <w:ilvl w:val="0"/>
                <w:numId w:val="21"/>
              </w:numPr>
              <w:jc w:val="center"/>
              <w:rPr>
                <w:lang w:eastAsia="en-IN"/>
              </w:rPr>
            </w:pPr>
          </w:p>
        </w:tc>
        <w:tc>
          <w:tcPr>
            <w:tcW w:w="1723" w:type="dxa"/>
            <w:tcBorders>
              <w:top w:val="nil"/>
              <w:left w:val="nil"/>
              <w:bottom w:val="single" w:sz="4" w:space="0" w:color="auto"/>
              <w:right w:val="single" w:sz="4" w:space="0" w:color="auto"/>
            </w:tcBorders>
            <w:shd w:val="clear" w:color="auto" w:fill="auto"/>
            <w:hideMark/>
          </w:tcPr>
          <w:p w:rsidR="00565C85" w:rsidRPr="0084440E" w:rsidRDefault="00E241CC" w:rsidP="00565C85">
            <w:pPr>
              <w:rPr>
                <w:u w:val="single"/>
                <w:lang w:eastAsia="en-IN"/>
              </w:rPr>
            </w:pPr>
            <w:hyperlink r:id="rId39" w:tooltip="ISO/TR 16355-8:2017" w:history="1">
              <w:r w:rsidR="00565C85" w:rsidRPr="0084440E">
                <w:rPr>
                  <w:u w:val="single"/>
                  <w:lang w:eastAsia="en-IN"/>
                </w:rPr>
                <w:t>ISO/TR 16355-8:2017</w:t>
              </w:r>
            </w:hyperlink>
          </w:p>
        </w:tc>
        <w:tc>
          <w:tcPr>
            <w:tcW w:w="3760" w:type="dxa"/>
            <w:tcBorders>
              <w:top w:val="nil"/>
              <w:left w:val="nil"/>
              <w:bottom w:val="single" w:sz="4" w:space="0" w:color="auto"/>
              <w:right w:val="single" w:sz="4" w:space="0" w:color="auto"/>
            </w:tcBorders>
            <w:shd w:val="clear" w:color="auto" w:fill="auto"/>
            <w:hideMark/>
          </w:tcPr>
          <w:p w:rsidR="00565C85" w:rsidRPr="0084440E" w:rsidRDefault="00565C85" w:rsidP="00565C85">
            <w:pPr>
              <w:pStyle w:val="NoSpacing"/>
              <w:jc w:val="both"/>
              <w:rPr>
                <w:rFonts w:ascii="Times New Roman" w:hAnsi="Times New Roman"/>
                <w:sz w:val="24"/>
                <w:szCs w:val="24"/>
              </w:rPr>
            </w:pPr>
            <w:r w:rsidRPr="0084440E">
              <w:rPr>
                <w:rFonts w:ascii="Times New Roman" w:hAnsi="Times New Roman"/>
                <w:sz w:val="24"/>
                <w:szCs w:val="24"/>
              </w:rPr>
              <w:t>Applications of statistical and related methods to new technology and product development process -- Part 8: Guidelines for commercialization and life cycle</w:t>
            </w:r>
          </w:p>
        </w:tc>
        <w:tc>
          <w:tcPr>
            <w:tcW w:w="3827" w:type="dxa"/>
            <w:tcBorders>
              <w:top w:val="nil"/>
              <w:left w:val="nil"/>
              <w:bottom w:val="single" w:sz="4" w:space="0" w:color="auto"/>
              <w:right w:val="single" w:sz="4" w:space="0" w:color="auto"/>
            </w:tcBorders>
          </w:tcPr>
          <w:p w:rsidR="00565C85" w:rsidRPr="00174094" w:rsidRDefault="00565C85" w:rsidP="00565C85">
            <w:r w:rsidRPr="00174094">
              <w:t>Allotted to MSD 3:4 for Review</w:t>
            </w:r>
          </w:p>
        </w:tc>
      </w:tr>
    </w:tbl>
    <w:p w:rsidR="000A03BE" w:rsidRDefault="000A03BE" w:rsidP="005556FE">
      <w:pPr>
        <w:rPr>
          <w:b/>
          <w:bCs/>
        </w:rPr>
      </w:pPr>
    </w:p>
    <w:p w:rsidR="000A03BE" w:rsidRPr="00D94C4E" w:rsidRDefault="009E21C1" w:rsidP="005556FE">
      <w:pPr>
        <w:pStyle w:val="PlainText"/>
        <w:numPr>
          <w:ilvl w:val="1"/>
          <w:numId w:val="4"/>
        </w:numPr>
        <w:tabs>
          <w:tab w:val="left" w:pos="0"/>
          <w:tab w:val="left" w:pos="990"/>
        </w:tabs>
        <w:jc w:val="both"/>
        <w:rPr>
          <w:rFonts w:ascii="Times New Roman" w:hAnsi="Times New Roman" w:cs="Times New Roman"/>
          <w:sz w:val="24"/>
          <w:szCs w:val="24"/>
        </w:rPr>
      </w:pPr>
      <w:r w:rsidRPr="00D94C4E">
        <w:rPr>
          <w:rFonts w:ascii="Times New Roman" w:hAnsi="Times New Roman" w:cs="Times New Roman"/>
          <w:sz w:val="24"/>
          <w:szCs w:val="24"/>
        </w:rPr>
        <w:t xml:space="preserve">The </w:t>
      </w:r>
      <w:r w:rsidR="000A03BE" w:rsidRPr="00D94C4E">
        <w:rPr>
          <w:rFonts w:ascii="Times New Roman" w:hAnsi="Times New Roman" w:cs="Times New Roman"/>
          <w:sz w:val="24"/>
          <w:szCs w:val="24"/>
        </w:rPr>
        <w:t>Committee reviewed t</w:t>
      </w:r>
      <w:r w:rsidR="005556FE" w:rsidRPr="00D94C4E">
        <w:rPr>
          <w:rFonts w:ascii="Times New Roman" w:hAnsi="Times New Roman" w:cs="Times New Roman"/>
          <w:sz w:val="24"/>
          <w:szCs w:val="24"/>
        </w:rPr>
        <w:t>he information given in item 5.2</w:t>
      </w:r>
      <w:r w:rsidR="000A03BE" w:rsidRPr="00D94C4E">
        <w:rPr>
          <w:rFonts w:ascii="Times New Roman" w:hAnsi="Times New Roman" w:cs="Times New Roman"/>
          <w:sz w:val="24"/>
          <w:szCs w:val="24"/>
        </w:rPr>
        <w:t xml:space="preserve"> of agenda and </w:t>
      </w:r>
      <w:r w:rsidRPr="00D94C4E">
        <w:rPr>
          <w:rFonts w:ascii="Times New Roman" w:hAnsi="Times New Roman" w:cs="Times New Roman"/>
          <w:sz w:val="24"/>
          <w:szCs w:val="24"/>
        </w:rPr>
        <w:t xml:space="preserve">decided the </w:t>
      </w:r>
      <w:r w:rsidR="000A03BE" w:rsidRPr="00D94C4E">
        <w:rPr>
          <w:rFonts w:ascii="Times New Roman" w:hAnsi="Times New Roman" w:cs="Times New Roman"/>
          <w:sz w:val="24"/>
          <w:szCs w:val="24"/>
        </w:rPr>
        <w:t xml:space="preserve">following </w:t>
      </w: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4029"/>
        <w:gridCol w:w="2340"/>
      </w:tblGrid>
      <w:tr w:rsidR="00D94C4E" w:rsidRPr="0084440E" w:rsidTr="00D94C4E">
        <w:trPr>
          <w:trHeight w:val="629"/>
          <w:tblHeader/>
        </w:trPr>
        <w:tc>
          <w:tcPr>
            <w:tcW w:w="562" w:type="dxa"/>
            <w:shd w:val="clear" w:color="auto" w:fill="auto"/>
          </w:tcPr>
          <w:p w:rsidR="00D94C4E" w:rsidRPr="0084440E" w:rsidRDefault="00D94C4E" w:rsidP="007D12D5">
            <w:pPr>
              <w:rPr>
                <w:b/>
                <w:bCs/>
                <w:lang w:eastAsia="en-IN"/>
              </w:rPr>
            </w:pPr>
            <w:r w:rsidRPr="0084440E">
              <w:rPr>
                <w:b/>
                <w:bCs/>
                <w:lang w:eastAsia="en-IN"/>
              </w:rPr>
              <w:t>Sl. No.</w:t>
            </w:r>
          </w:p>
        </w:tc>
        <w:tc>
          <w:tcPr>
            <w:tcW w:w="1701" w:type="dxa"/>
            <w:shd w:val="clear" w:color="auto" w:fill="auto"/>
          </w:tcPr>
          <w:p w:rsidR="00D94C4E" w:rsidRPr="0084440E" w:rsidRDefault="00D94C4E" w:rsidP="007D12D5">
            <w:pPr>
              <w:rPr>
                <w:b/>
                <w:bCs/>
                <w:lang w:eastAsia="en-IN"/>
              </w:rPr>
            </w:pPr>
            <w:r w:rsidRPr="0084440E">
              <w:rPr>
                <w:b/>
                <w:bCs/>
                <w:lang w:eastAsia="en-IN"/>
              </w:rPr>
              <w:t>ISO No.</w:t>
            </w:r>
          </w:p>
        </w:tc>
        <w:tc>
          <w:tcPr>
            <w:tcW w:w="4029" w:type="dxa"/>
            <w:shd w:val="clear" w:color="auto" w:fill="auto"/>
          </w:tcPr>
          <w:p w:rsidR="00D94C4E" w:rsidRPr="0084440E" w:rsidRDefault="00D94C4E" w:rsidP="007D12D5">
            <w:pPr>
              <w:rPr>
                <w:b/>
                <w:bCs/>
                <w:lang w:eastAsia="en-IN"/>
              </w:rPr>
            </w:pPr>
            <w:r w:rsidRPr="0084440E">
              <w:rPr>
                <w:b/>
                <w:bCs/>
                <w:lang w:eastAsia="en-IN"/>
              </w:rPr>
              <w:t>Title</w:t>
            </w:r>
          </w:p>
        </w:tc>
        <w:tc>
          <w:tcPr>
            <w:tcW w:w="2340" w:type="dxa"/>
          </w:tcPr>
          <w:p w:rsidR="00D94C4E" w:rsidRPr="0084440E" w:rsidRDefault="00D94C4E" w:rsidP="007D12D5">
            <w:pPr>
              <w:rPr>
                <w:b/>
                <w:bCs/>
                <w:lang w:eastAsia="en-IN"/>
              </w:rPr>
            </w:pPr>
            <w:r>
              <w:rPr>
                <w:b/>
                <w:bCs/>
                <w:lang w:eastAsia="en-IN"/>
              </w:rPr>
              <w:t>Decision</w:t>
            </w:r>
          </w:p>
        </w:tc>
      </w:tr>
      <w:tr w:rsidR="00D94C4E" w:rsidRPr="0084440E" w:rsidTr="00D94C4E">
        <w:trPr>
          <w:trHeight w:val="629"/>
        </w:trPr>
        <w:tc>
          <w:tcPr>
            <w:tcW w:w="562" w:type="dxa"/>
            <w:shd w:val="clear" w:color="auto" w:fill="auto"/>
          </w:tcPr>
          <w:p w:rsidR="00D94C4E" w:rsidRPr="0084440E" w:rsidRDefault="00D94C4E" w:rsidP="007D12D5">
            <w:pPr>
              <w:rPr>
                <w:lang w:eastAsia="en-IN"/>
              </w:rPr>
            </w:pPr>
            <w:r w:rsidRPr="0084440E">
              <w:rPr>
                <w:lang w:eastAsia="en-IN"/>
              </w:rPr>
              <w:t>1)</w:t>
            </w:r>
          </w:p>
        </w:tc>
        <w:tc>
          <w:tcPr>
            <w:tcW w:w="1701" w:type="dxa"/>
            <w:shd w:val="clear" w:color="auto" w:fill="auto"/>
          </w:tcPr>
          <w:p w:rsidR="00D94C4E" w:rsidRPr="0084440E" w:rsidRDefault="00D94C4E" w:rsidP="007D12D5">
            <w:pPr>
              <w:rPr>
                <w:lang w:eastAsia="en-IN"/>
              </w:rPr>
            </w:pPr>
            <w:r w:rsidRPr="0084440E">
              <w:rPr>
                <w:lang w:eastAsia="en-IN"/>
              </w:rPr>
              <w:t>ISO/</w:t>
            </w:r>
            <w:r>
              <w:rPr>
                <w:lang w:eastAsia="en-IN"/>
              </w:rPr>
              <w:t>F</w:t>
            </w:r>
            <w:r w:rsidRPr="0084440E">
              <w:rPr>
                <w:lang w:eastAsia="en-IN"/>
              </w:rPr>
              <w:t>DIS 7870-6</w:t>
            </w:r>
          </w:p>
        </w:tc>
        <w:tc>
          <w:tcPr>
            <w:tcW w:w="4029" w:type="dxa"/>
            <w:shd w:val="clear" w:color="auto" w:fill="auto"/>
          </w:tcPr>
          <w:p w:rsidR="00D94C4E" w:rsidRPr="0084440E" w:rsidRDefault="00D94C4E" w:rsidP="007D12D5">
            <w:pPr>
              <w:jc w:val="both"/>
              <w:rPr>
                <w:lang w:eastAsia="en-IN"/>
              </w:rPr>
            </w:pPr>
            <w:r w:rsidRPr="0084440E">
              <w:rPr>
                <w:lang w:eastAsia="en-IN"/>
              </w:rPr>
              <w:t>Control charts — Part 6: EWMA control charts for the process mean</w:t>
            </w:r>
          </w:p>
        </w:tc>
        <w:tc>
          <w:tcPr>
            <w:tcW w:w="2340" w:type="dxa"/>
          </w:tcPr>
          <w:p w:rsidR="00D94C4E" w:rsidRPr="0084440E" w:rsidRDefault="00D94C4E" w:rsidP="005556FE">
            <w:pPr>
              <w:jc w:val="both"/>
              <w:rPr>
                <w:lang w:eastAsia="en-IN"/>
              </w:rPr>
            </w:pPr>
            <w:r>
              <w:rPr>
                <w:lang w:eastAsia="en-IN"/>
              </w:rPr>
              <w:t>FDIS approved for WC</w:t>
            </w:r>
          </w:p>
        </w:tc>
      </w:tr>
      <w:tr w:rsidR="00D94C4E" w:rsidRPr="0084440E" w:rsidTr="00D94C4E">
        <w:trPr>
          <w:trHeight w:val="614"/>
        </w:trPr>
        <w:tc>
          <w:tcPr>
            <w:tcW w:w="562" w:type="dxa"/>
            <w:shd w:val="clear" w:color="auto" w:fill="auto"/>
          </w:tcPr>
          <w:p w:rsidR="00D94C4E" w:rsidRPr="0084440E" w:rsidRDefault="00D94C4E" w:rsidP="007D12D5">
            <w:pPr>
              <w:rPr>
                <w:lang w:eastAsia="en-IN"/>
              </w:rPr>
            </w:pPr>
            <w:r>
              <w:rPr>
                <w:lang w:eastAsia="en-IN"/>
              </w:rPr>
              <w:t>2)</w:t>
            </w:r>
          </w:p>
        </w:tc>
        <w:tc>
          <w:tcPr>
            <w:tcW w:w="1701" w:type="dxa"/>
            <w:shd w:val="clear" w:color="auto" w:fill="auto"/>
          </w:tcPr>
          <w:p w:rsidR="00D94C4E" w:rsidRPr="0084440E" w:rsidRDefault="00D94C4E" w:rsidP="007D12D5">
            <w:pPr>
              <w:rPr>
                <w:lang w:eastAsia="en-IN"/>
              </w:rPr>
            </w:pPr>
            <w:r w:rsidRPr="00504BD0">
              <w:rPr>
                <w:lang w:eastAsia="en-IN"/>
              </w:rPr>
              <w:t>ISO/DIS 11843-7</w:t>
            </w:r>
          </w:p>
        </w:tc>
        <w:tc>
          <w:tcPr>
            <w:tcW w:w="4029" w:type="dxa"/>
            <w:shd w:val="clear" w:color="auto" w:fill="auto"/>
          </w:tcPr>
          <w:p w:rsidR="00D94C4E" w:rsidRPr="0084440E" w:rsidRDefault="00D94C4E" w:rsidP="007D12D5">
            <w:pPr>
              <w:jc w:val="both"/>
              <w:rPr>
                <w:lang w:eastAsia="en-IN"/>
              </w:rPr>
            </w:pPr>
            <w:r w:rsidRPr="00504BD0">
              <w:rPr>
                <w:lang w:eastAsia="en-IN"/>
              </w:rPr>
              <w:t>Capability of detection — Part 7: Methodology based on stochastic properties of instrumental noise</w:t>
            </w:r>
          </w:p>
        </w:tc>
        <w:tc>
          <w:tcPr>
            <w:tcW w:w="2340" w:type="dxa"/>
          </w:tcPr>
          <w:p w:rsidR="00D94C4E" w:rsidRPr="00504BD0" w:rsidRDefault="00D94C4E" w:rsidP="00DB6884">
            <w:pPr>
              <w:jc w:val="both"/>
              <w:rPr>
                <w:lang w:eastAsia="en-IN"/>
              </w:rPr>
            </w:pPr>
            <w:r>
              <w:t>Decided to review at  FDIS stage</w:t>
            </w:r>
          </w:p>
        </w:tc>
      </w:tr>
    </w:tbl>
    <w:p w:rsidR="000A03BE" w:rsidRDefault="000A03BE" w:rsidP="00C841A3">
      <w:pPr>
        <w:jc w:val="center"/>
        <w:rPr>
          <w:b/>
          <w:bCs/>
        </w:rPr>
      </w:pPr>
    </w:p>
    <w:p w:rsidR="00FE0981" w:rsidRPr="00D94C4E" w:rsidRDefault="009E21C1" w:rsidP="005556FE">
      <w:pPr>
        <w:pStyle w:val="PlainText"/>
        <w:numPr>
          <w:ilvl w:val="1"/>
          <w:numId w:val="4"/>
        </w:numPr>
        <w:tabs>
          <w:tab w:val="left" w:pos="0"/>
          <w:tab w:val="left" w:pos="990"/>
        </w:tabs>
        <w:jc w:val="both"/>
        <w:rPr>
          <w:rFonts w:ascii="Times New Roman" w:hAnsi="Times New Roman" w:cs="Times New Roman"/>
          <w:sz w:val="24"/>
          <w:szCs w:val="24"/>
        </w:rPr>
      </w:pPr>
      <w:r w:rsidRPr="00D94C4E">
        <w:rPr>
          <w:rFonts w:ascii="Times New Roman" w:hAnsi="Times New Roman" w:cs="Times New Roman"/>
          <w:sz w:val="24"/>
          <w:szCs w:val="24"/>
        </w:rPr>
        <w:t xml:space="preserve">The </w:t>
      </w:r>
      <w:r w:rsidR="00FE0981" w:rsidRPr="00D94C4E">
        <w:rPr>
          <w:rFonts w:ascii="Times New Roman" w:hAnsi="Times New Roman" w:cs="Times New Roman"/>
          <w:sz w:val="24"/>
          <w:szCs w:val="24"/>
        </w:rPr>
        <w:t>Committee reviewed</w:t>
      </w:r>
      <w:r w:rsidR="005556FE" w:rsidRPr="00D94C4E">
        <w:rPr>
          <w:rFonts w:ascii="Times New Roman" w:hAnsi="Times New Roman" w:cs="Times New Roman"/>
          <w:sz w:val="24"/>
          <w:szCs w:val="24"/>
        </w:rPr>
        <w:t xml:space="preserve"> the information given in item 5</w:t>
      </w:r>
      <w:r w:rsidR="00FE0981" w:rsidRPr="00D94C4E">
        <w:rPr>
          <w:rFonts w:ascii="Times New Roman" w:hAnsi="Times New Roman" w:cs="Times New Roman"/>
          <w:sz w:val="24"/>
          <w:szCs w:val="24"/>
        </w:rPr>
        <w:t>.</w:t>
      </w:r>
      <w:r w:rsidR="005556FE" w:rsidRPr="00D94C4E">
        <w:rPr>
          <w:rFonts w:ascii="Times New Roman" w:hAnsi="Times New Roman" w:cs="Times New Roman"/>
          <w:sz w:val="24"/>
          <w:szCs w:val="24"/>
        </w:rPr>
        <w:t>3</w:t>
      </w:r>
      <w:r w:rsidR="00FE0981" w:rsidRPr="00D94C4E">
        <w:rPr>
          <w:rFonts w:ascii="Times New Roman" w:hAnsi="Times New Roman" w:cs="Times New Roman"/>
          <w:sz w:val="24"/>
          <w:szCs w:val="24"/>
        </w:rPr>
        <w:t xml:space="preserve"> of agenda and </w:t>
      </w:r>
      <w:r w:rsidRPr="00D94C4E">
        <w:rPr>
          <w:rFonts w:ascii="Times New Roman" w:hAnsi="Times New Roman" w:cs="Times New Roman"/>
          <w:sz w:val="24"/>
          <w:szCs w:val="24"/>
        </w:rPr>
        <w:t xml:space="preserve">decided the </w:t>
      </w:r>
      <w:r w:rsidR="00FE0981" w:rsidRPr="00D94C4E">
        <w:rPr>
          <w:rFonts w:ascii="Times New Roman" w:hAnsi="Times New Roman" w:cs="Times New Roman"/>
          <w:sz w:val="24"/>
          <w:szCs w:val="24"/>
        </w:rPr>
        <w:t xml:space="preserve">following </w:t>
      </w:r>
    </w:p>
    <w:p w:rsidR="00FE0981" w:rsidRPr="00544804" w:rsidRDefault="00FE0981" w:rsidP="00FE0981">
      <w:pPr>
        <w:rPr>
          <w:lang w:bidi="hi-I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4051"/>
        <w:gridCol w:w="4498"/>
      </w:tblGrid>
      <w:tr w:rsidR="00FE0981" w:rsidRPr="00544804" w:rsidTr="007A1A32">
        <w:trPr>
          <w:trHeight w:val="213"/>
        </w:trPr>
        <w:tc>
          <w:tcPr>
            <w:tcW w:w="1189" w:type="dxa"/>
          </w:tcPr>
          <w:p w:rsidR="00FE0981" w:rsidRPr="00544804" w:rsidRDefault="00FE0981" w:rsidP="007D12D5">
            <w:pPr>
              <w:rPr>
                <w:b/>
                <w:bCs/>
                <w:lang w:eastAsia="en-IN"/>
              </w:rPr>
            </w:pPr>
            <w:r w:rsidRPr="00544804">
              <w:rPr>
                <w:b/>
                <w:bCs/>
                <w:lang w:eastAsia="en-IN"/>
              </w:rPr>
              <w:t>Sl. No.</w:t>
            </w:r>
          </w:p>
        </w:tc>
        <w:tc>
          <w:tcPr>
            <w:tcW w:w="4051" w:type="dxa"/>
          </w:tcPr>
          <w:p w:rsidR="00FE0981" w:rsidRPr="00544804" w:rsidRDefault="00FE0981" w:rsidP="007D12D5">
            <w:pPr>
              <w:pStyle w:val="ListParagraph"/>
              <w:ind w:left="0"/>
            </w:pPr>
            <w:r w:rsidRPr="00544804">
              <w:t>Topic</w:t>
            </w:r>
          </w:p>
        </w:tc>
        <w:tc>
          <w:tcPr>
            <w:tcW w:w="4498" w:type="dxa"/>
          </w:tcPr>
          <w:p w:rsidR="00FE0981" w:rsidRPr="00544804" w:rsidRDefault="00FE0981" w:rsidP="007D12D5">
            <w:pPr>
              <w:pStyle w:val="ListParagraph"/>
              <w:ind w:left="0"/>
            </w:pPr>
            <w:r>
              <w:t>Decision</w:t>
            </w:r>
          </w:p>
        </w:tc>
      </w:tr>
      <w:tr w:rsidR="00FE0981" w:rsidRPr="00544804" w:rsidTr="007A1A32">
        <w:trPr>
          <w:trHeight w:val="213"/>
        </w:trPr>
        <w:tc>
          <w:tcPr>
            <w:tcW w:w="1189" w:type="dxa"/>
          </w:tcPr>
          <w:p w:rsidR="00FE0981" w:rsidRPr="00544804" w:rsidRDefault="00FE0981" w:rsidP="007D12D5">
            <w:pPr>
              <w:rPr>
                <w:lang w:eastAsia="en-IN"/>
              </w:rPr>
            </w:pPr>
            <w:r w:rsidRPr="00544804">
              <w:rPr>
                <w:lang w:eastAsia="en-IN"/>
              </w:rPr>
              <w:t>1)</w:t>
            </w:r>
          </w:p>
        </w:tc>
        <w:tc>
          <w:tcPr>
            <w:tcW w:w="4051" w:type="dxa"/>
          </w:tcPr>
          <w:p w:rsidR="00FE0981" w:rsidRPr="003D310D" w:rsidRDefault="009E21C1" w:rsidP="007D12D5">
            <w:pPr>
              <w:pStyle w:val="ListParagraph"/>
              <w:ind w:left="0"/>
            </w:pPr>
            <w:r w:rsidRPr="00D94C4E">
              <w:t>Indian</w:t>
            </w:r>
            <w:r>
              <w:t xml:space="preserve"> </w:t>
            </w:r>
            <w:r w:rsidR="00FE0981" w:rsidRPr="003D310D">
              <w:t xml:space="preserve">standard on Quality of measurement Results – Criteria for repeat and replicate testing  </w:t>
            </w:r>
          </w:p>
        </w:tc>
        <w:tc>
          <w:tcPr>
            <w:tcW w:w="4498" w:type="dxa"/>
          </w:tcPr>
          <w:p w:rsidR="00FE0981" w:rsidRPr="003D310D" w:rsidRDefault="005556FE" w:rsidP="003D310D">
            <w:pPr>
              <w:pStyle w:val="ListParagraph"/>
              <w:ind w:left="0"/>
            </w:pPr>
            <w:r w:rsidRPr="003D310D">
              <w:t xml:space="preserve">Shri P K Gambhir to review </w:t>
            </w:r>
            <w:r w:rsidR="003D310D" w:rsidRPr="003D310D">
              <w:t>and give recommendation to MSD 3:7 for further action.</w:t>
            </w:r>
          </w:p>
        </w:tc>
      </w:tr>
      <w:tr w:rsidR="00FE0981" w:rsidRPr="00544804" w:rsidTr="007A1A32">
        <w:trPr>
          <w:trHeight w:val="213"/>
        </w:trPr>
        <w:tc>
          <w:tcPr>
            <w:tcW w:w="1189" w:type="dxa"/>
          </w:tcPr>
          <w:p w:rsidR="00FE0981" w:rsidRPr="00544804" w:rsidRDefault="00FE0981" w:rsidP="007D12D5">
            <w:pPr>
              <w:rPr>
                <w:lang w:eastAsia="en-IN"/>
              </w:rPr>
            </w:pPr>
            <w:r w:rsidRPr="00544804">
              <w:rPr>
                <w:lang w:eastAsia="en-IN"/>
              </w:rPr>
              <w:t>2)</w:t>
            </w:r>
          </w:p>
        </w:tc>
        <w:tc>
          <w:tcPr>
            <w:tcW w:w="4051" w:type="dxa"/>
          </w:tcPr>
          <w:p w:rsidR="00FE0981" w:rsidRPr="003D310D" w:rsidRDefault="00FE0981" w:rsidP="007D12D5">
            <w:pPr>
              <w:pStyle w:val="ListParagraph"/>
              <w:ind w:left="0"/>
            </w:pPr>
            <w:r w:rsidRPr="003D310D">
              <w:t xml:space="preserve">Data ethics - Ethical use of Data by Organization -Guideline  </w:t>
            </w:r>
          </w:p>
        </w:tc>
        <w:tc>
          <w:tcPr>
            <w:tcW w:w="4498" w:type="dxa"/>
          </w:tcPr>
          <w:p w:rsidR="00FE0981" w:rsidRPr="00D94C4E" w:rsidRDefault="003D310D" w:rsidP="005556FE">
            <w:pPr>
              <w:pStyle w:val="ListParagraph"/>
              <w:ind w:left="0"/>
              <w:rPr>
                <w:color w:val="0D0D0D" w:themeColor="text1" w:themeTint="F2"/>
              </w:rPr>
            </w:pPr>
            <w:r w:rsidRPr="00D94C4E">
              <w:rPr>
                <w:color w:val="0D0D0D" w:themeColor="text1" w:themeTint="F2"/>
              </w:rPr>
              <w:t>Shri Anuj Swarup Bhatnagar Sc-G, BIS and Member secretary MSD 3 to edit the draft in standard format</w:t>
            </w:r>
            <w:r w:rsidR="009E21C1" w:rsidRPr="00D94C4E">
              <w:rPr>
                <w:color w:val="0D0D0D" w:themeColor="text1" w:themeTint="F2"/>
              </w:rPr>
              <w:t xml:space="preserve"> and </w:t>
            </w:r>
            <w:r w:rsidR="007A1A32" w:rsidRPr="00D94C4E">
              <w:rPr>
                <w:color w:val="0D0D0D" w:themeColor="text1" w:themeTint="F2"/>
              </w:rPr>
              <w:t xml:space="preserve">submit to MSD3:4 </w:t>
            </w:r>
          </w:p>
        </w:tc>
      </w:tr>
      <w:tr w:rsidR="00FE0981" w:rsidRPr="00544804" w:rsidTr="007A1A32">
        <w:trPr>
          <w:trHeight w:val="213"/>
        </w:trPr>
        <w:tc>
          <w:tcPr>
            <w:tcW w:w="1189" w:type="dxa"/>
          </w:tcPr>
          <w:p w:rsidR="00FE0981" w:rsidRPr="00544804" w:rsidRDefault="00FE0981" w:rsidP="007D12D5">
            <w:pPr>
              <w:rPr>
                <w:lang w:eastAsia="en-IN"/>
              </w:rPr>
            </w:pPr>
            <w:r w:rsidRPr="00544804">
              <w:rPr>
                <w:lang w:eastAsia="en-IN"/>
              </w:rPr>
              <w:t>3)</w:t>
            </w:r>
          </w:p>
        </w:tc>
        <w:tc>
          <w:tcPr>
            <w:tcW w:w="4051" w:type="dxa"/>
          </w:tcPr>
          <w:p w:rsidR="00FE0981" w:rsidRPr="003D310D" w:rsidRDefault="00FE0981" w:rsidP="007D12D5">
            <w:pPr>
              <w:pStyle w:val="ListParagraph"/>
              <w:ind w:left="0"/>
            </w:pPr>
            <w:r w:rsidRPr="003D310D">
              <w:t>Statistical Software - development and use - Guideline</w:t>
            </w:r>
          </w:p>
        </w:tc>
        <w:tc>
          <w:tcPr>
            <w:tcW w:w="4498" w:type="dxa"/>
          </w:tcPr>
          <w:p w:rsidR="00FE0981" w:rsidRPr="00D94C4E" w:rsidRDefault="00FE0981" w:rsidP="003D310D">
            <w:pPr>
              <w:pStyle w:val="ListParagraph"/>
              <w:ind w:left="0"/>
              <w:rPr>
                <w:color w:val="0D0D0D" w:themeColor="text1" w:themeTint="F2"/>
              </w:rPr>
            </w:pPr>
            <w:r w:rsidRPr="00D94C4E">
              <w:rPr>
                <w:color w:val="0D0D0D" w:themeColor="text1" w:themeTint="F2"/>
              </w:rPr>
              <w:t xml:space="preserve">Shri Anuj Swarup Bhatnagar Sc-G, BIS and Member secretary MSD 3 to edit the draft </w:t>
            </w:r>
            <w:r w:rsidR="003D310D" w:rsidRPr="00D94C4E">
              <w:rPr>
                <w:color w:val="0D0D0D" w:themeColor="text1" w:themeTint="F2"/>
              </w:rPr>
              <w:t>in standard format</w:t>
            </w:r>
            <w:r w:rsidR="007A1A32" w:rsidRPr="00D94C4E">
              <w:rPr>
                <w:color w:val="0D0D0D" w:themeColor="text1" w:themeTint="F2"/>
              </w:rPr>
              <w:t xml:space="preserve"> and submit to MSD3:4</w:t>
            </w:r>
            <w:r w:rsidR="003D310D" w:rsidRPr="00D94C4E">
              <w:rPr>
                <w:color w:val="0D0D0D" w:themeColor="text1" w:themeTint="F2"/>
              </w:rPr>
              <w:t>.</w:t>
            </w:r>
          </w:p>
        </w:tc>
      </w:tr>
    </w:tbl>
    <w:p w:rsidR="00E44970" w:rsidRPr="0084440E" w:rsidRDefault="00E44970" w:rsidP="00E44970">
      <w:pPr>
        <w:pStyle w:val="PlainText"/>
        <w:tabs>
          <w:tab w:val="left" w:pos="0"/>
          <w:tab w:val="left" w:pos="990"/>
        </w:tabs>
        <w:ind w:left="990"/>
        <w:jc w:val="both"/>
        <w:rPr>
          <w:rFonts w:ascii="Times New Roman" w:hAnsi="Times New Roman" w:cs="Times New Roman"/>
          <w:b/>
          <w:bCs/>
          <w:sz w:val="24"/>
          <w:szCs w:val="24"/>
        </w:rPr>
      </w:pPr>
    </w:p>
    <w:p w:rsidR="00E44970" w:rsidRPr="00E44970" w:rsidRDefault="00E44970" w:rsidP="00E44970">
      <w:pPr>
        <w:pStyle w:val="PlainText"/>
        <w:numPr>
          <w:ilvl w:val="0"/>
          <w:numId w:val="4"/>
        </w:numPr>
        <w:tabs>
          <w:tab w:val="left" w:pos="0"/>
          <w:tab w:val="left" w:pos="990"/>
        </w:tabs>
        <w:ind w:left="990" w:hanging="990"/>
        <w:jc w:val="both"/>
        <w:rPr>
          <w:rFonts w:ascii="Times New Roman" w:hAnsi="Times New Roman" w:cs="Times New Roman"/>
          <w:b/>
          <w:bCs/>
          <w:sz w:val="24"/>
          <w:szCs w:val="24"/>
        </w:rPr>
      </w:pPr>
      <w:r w:rsidRPr="0084440E">
        <w:rPr>
          <w:rFonts w:ascii="Times New Roman" w:hAnsi="Times New Roman" w:cs="Times New Roman"/>
          <w:b/>
          <w:sz w:val="24"/>
          <w:szCs w:val="24"/>
        </w:rPr>
        <w:t>INDIAN STANDARDS PUBLISHED/</w:t>
      </w:r>
      <w:r>
        <w:rPr>
          <w:rFonts w:ascii="Times New Roman" w:hAnsi="Times New Roman" w:cs="Times New Roman"/>
          <w:b/>
          <w:sz w:val="24"/>
          <w:szCs w:val="24"/>
        </w:rPr>
        <w:t>UNDER ADOPTION</w:t>
      </w:r>
    </w:p>
    <w:p w:rsidR="00E44970" w:rsidRPr="00E44970" w:rsidRDefault="00E44970" w:rsidP="00E44970">
      <w:pPr>
        <w:pStyle w:val="PlainText"/>
        <w:tabs>
          <w:tab w:val="left" w:pos="990"/>
        </w:tabs>
        <w:ind w:left="990"/>
        <w:jc w:val="both"/>
        <w:rPr>
          <w:rFonts w:ascii="Times New Roman" w:hAnsi="Times New Roman" w:cs="Times New Roman"/>
          <w:b/>
          <w:bCs/>
          <w:sz w:val="24"/>
          <w:szCs w:val="24"/>
        </w:rPr>
      </w:pPr>
    </w:p>
    <w:p w:rsidR="00E44970" w:rsidRDefault="00E44970" w:rsidP="00E44970">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The committee noted</w:t>
      </w:r>
      <w:r w:rsidR="009F71D4">
        <w:rPr>
          <w:rFonts w:ascii="Times New Roman" w:hAnsi="Times New Roman"/>
          <w:color w:val="000000" w:themeColor="text1"/>
          <w:sz w:val="24"/>
          <w:szCs w:val="24"/>
        </w:rPr>
        <w:t xml:space="preserve"> the information given in item </w:t>
      </w:r>
      <w:r w:rsidR="00F32473">
        <w:rPr>
          <w:rFonts w:ascii="Times New Roman" w:hAnsi="Times New Roman"/>
          <w:color w:val="000000" w:themeColor="text1"/>
          <w:sz w:val="24"/>
          <w:szCs w:val="24"/>
        </w:rPr>
        <w:t>6</w:t>
      </w:r>
      <w:r>
        <w:rPr>
          <w:rFonts w:ascii="Times New Roman" w:hAnsi="Times New Roman"/>
          <w:color w:val="000000" w:themeColor="text1"/>
          <w:sz w:val="24"/>
          <w:szCs w:val="24"/>
        </w:rPr>
        <w:t xml:space="preserve"> of agenda.</w:t>
      </w:r>
    </w:p>
    <w:p w:rsidR="00E44970" w:rsidRPr="0084440E" w:rsidRDefault="00E44970" w:rsidP="00E44970">
      <w:pPr>
        <w:pStyle w:val="PlainText"/>
        <w:tabs>
          <w:tab w:val="left" w:pos="0"/>
          <w:tab w:val="left" w:pos="990"/>
        </w:tabs>
        <w:ind w:left="990"/>
        <w:jc w:val="both"/>
        <w:rPr>
          <w:rFonts w:ascii="Times New Roman" w:hAnsi="Times New Roman" w:cs="Times New Roman"/>
          <w:b/>
          <w:bCs/>
          <w:sz w:val="24"/>
          <w:szCs w:val="24"/>
        </w:rPr>
      </w:pPr>
    </w:p>
    <w:p w:rsidR="00E44970" w:rsidRPr="00E44970" w:rsidRDefault="00E44970" w:rsidP="00E44970">
      <w:pPr>
        <w:pStyle w:val="PlainText"/>
        <w:numPr>
          <w:ilvl w:val="0"/>
          <w:numId w:val="4"/>
        </w:numPr>
        <w:tabs>
          <w:tab w:val="left" w:pos="0"/>
          <w:tab w:val="left" w:pos="990"/>
        </w:tabs>
        <w:jc w:val="both"/>
        <w:rPr>
          <w:rFonts w:ascii="Times New Roman" w:hAnsi="Times New Roman" w:cs="Times New Roman"/>
          <w:b/>
          <w:bCs/>
          <w:sz w:val="24"/>
          <w:szCs w:val="24"/>
        </w:rPr>
      </w:pPr>
      <w:r w:rsidRPr="0084440E">
        <w:rPr>
          <w:rFonts w:ascii="Times New Roman" w:hAnsi="Times New Roman" w:cs="Times New Roman"/>
          <w:b/>
          <w:sz w:val="24"/>
          <w:szCs w:val="24"/>
        </w:rPr>
        <w:t>DRAFTS INDIAN STANDARDS UNDER PRINT</w:t>
      </w:r>
    </w:p>
    <w:p w:rsidR="00E44970" w:rsidRDefault="00E44970" w:rsidP="00E44970">
      <w:pPr>
        <w:pStyle w:val="PlainText"/>
        <w:tabs>
          <w:tab w:val="left" w:pos="0"/>
          <w:tab w:val="left" w:pos="990"/>
        </w:tabs>
        <w:jc w:val="both"/>
        <w:rPr>
          <w:rFonts w:ascii="Times New Roman" w:hAnsi="Times New Roman" w:cs="Times New Roman"/>
          <w:b/>
          <w:sz w:val="24"/>
          <w:szCs w:val="24"/>
        </w:rPr>
      </w:pPr>
    </w:p>
    <w:p w:rsidR="00E44970" w:rsidRDefault="00E44970" w:rsidP="00E44970">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The committee noted</w:t>
      </w:r>
      <w:r w:rsidR="009F71D4">
        <w:rPr>
          <w:rFonts w:ascii="Times New Roman" w:hAnsi="Times New Roman"/>
          <w:color w:val="000000" w:themeColor="text1"/>
          <w:sz w:val="24"/>
          <w:szCs w:val="24"/>
        </w:rPr>
        <w:t xml:space="preserve"> the information given in item </w:t>
      </w:r>
      <w:r w:rsidR="00F32473">
        <w:rPr>
          <w:rFonts w:ascii="Times New Roman" w:hAnsi="Times New Roman"/>
          <w:color w:val="000000" w:themeColor="text1"/>
          <w:sz w:val="24"/>
          <w:szCs w:val="24"/>
        </w:rPr>
        <w:t>7</w:t>
      </w:r>
      <w:r>
        <w:rPr>
          <w:rFonts w:ascii="Times New Roman" w:hAnsi="Times New Roman"/>
          <w:color w:val="000000" w:themeColor="text1"/>
          <w:sz w:val="24"/>
          <w:szCs w:val="24"/>
        </w:rPr>
        <w:t xml:space="preserve"> of agenda.</w:t>
      </w:r>
    </w:p>
    <w:p w:rsidR="00E44970" w:rsidRPr="0084440E" w:rsidRDefault="00E44970" w:rsidP="00E44970">
      <w:pPr>
        <w:pStyle w:val="PlainText"/>
        <w:tabs>
          <w:tab w:val="left" w:pos="0"/>
          <w:tab w:val="left" w:pos="990"/>
        </w:tabs>
        <w:jc w:val="both"/>
        <w:rPr>
          <w:rFonts w:ascii="Times New Roman" w:hAnsi="Times New Roman" w:cs="Times New Roman"/>
          <w:b/>
          <w:bCs/>
          <w:sz w:val="24"/>
          <w:szCs w:val="24"/>
        </w:rPr>
      </w:pPr>
    </w:p>
    <w:p w:rsidR="00900874" w:rsidRPr="000E62BF" w:rsidRDefault="00900874" w:rsidP="00E44970">
      <w:pPr>
        <w:pStyle w:val="PlainText"/>
        <w:numPr>
          <w:ilvl w:val="0"/>
          <w:numId w:val="4"/>
        </w:numPr>
        <w:tabs>
          <w:tab w:val="clear" w:pos="0"/>
          <w:tab w:val="left" w:pos="993"/>
        </w:tabs>
        <w:ind w:left="993" w:hanging="993"/>
        <w:jc w:val="both"/>
        <w:rPr>
          <w:rFonts w:ascii="Times New Roman" w:hAnsi="Times New Roman" w:cs="Times New Roman"/>
          <w:b/>
          <w:bCs/>
          <w:sz w:val="24"/>
          <w:szCs w:val="24"/>
        </w:rPr>
      </w:pPr>
      <w:r w:rsidRPr="0084440E">
        <w:rPr>
          <w:rFonts w:ascii="Times New Roman" w:hAnsi="Times New Roman" w:cs="Times New Roman"/>
          <w:b/>
          <w:sz w:val="24"/>
          <w:szCs w:val="24"/>
        </w:rPr>
        <w:t xml:space="preserve">DRAFTS INDIAN STANDARDS </w:t>
      </w:r>
      <w:r>
        <w:rPr>
          <w:rFonts w:ascii="Times New Roman" w:hAnsi="Times New Roman" w:cs="Times New Roman"/>
          <w:b/>
          <w:sz w:val="24"/>
          <w:szCs w:val="24"/>
        </w:rPr>
        <w:t>UNDER</w:t>
      </w:r>
      <w:r w:rsidRPr="0084440E">
        <w:rPr>
          <w:rFonts w:ascii="Times New Roman" w:hAnsi="Times New Roman" w:cs="Times New Roman"/>
          <w:b/>
          <w:sz w:val="24"/>
          <w:szCs w:val="24"/>
        </w:rPr>
        <w:t xml:space="preserve"> WIDE CIRCULATION</w:t>
      </w:r>
    </w:p>
    <w:p w:rsidR="000E62BF" w:rsidRPr="00900874" w:rsidRDefault="000E62BF" w:rsidP="000E62BF">
      <w:pPr>
        <w:pStyle w:val="PlainText"/>
        <w:tabs>
          <w:tab w:val="left" w:pos="993"/>
        </w:tabs>
        <w:ind w:left="993" w:hanging="993"/>
        <w:jc w:val="both"/>
        <w:rPr>
          <w:rFonts w:ascii="Times New Roman" w:hAnsi="Times New Roman" w:cs="Times New Roman"/>
          <w:b/>
          <w:bCs/>
          <w:sz w:val="24"/>
          <w:szCs w:val="24"/>
        </w:rPr>
      </w:pPr>
    </w:p>
    <w:p w:rsidR="00900874" w:rsidRDefault="000E62BF" w:rsidP="00900874">
      <w:pPr>
        <w:pStyle w:val="PlainText"/>
        <w:tabs>
          <w:tab w:val="left" w:pos="993"/>
        </w:tabs>
        <w:jc w:val="both"/>
        <w:rPr>
          <w:rFonts w:ascii="Times New Roman" w:hAnsi="Times New Roman"/>
          <w:sz w:val="24"/>
          <w:szCs w:val="24"/>
        </w:rPr>
      </w:pPr>
      <w:r w:rsidRPr="00D94C4E">
        <w:rPr>
          <w:rFonts w:ascii="Times New Roman" w:hAnsi="Times New Roman"/>
          <w:color w:val="000000" w:themeColor="text1"/>
          <w:sz w:val="24"/>
          <w:szCs w:val="24"/>
        </w:rPr>
        <w:t xml:space="preserve">The Committee noted the information given in item 8 of the agenda and decided to request </w:t>
      </w:r>
      <w:r w:rsidRPr="00D94C4E">
        <w:rPr>
          <w:rFonts w:ascii="Times New Roman" w:hAnsi="Times New Roman"/>
          <w:sz w:val="24"/>
          <w:szCs w:val="24"/>
        </w:rPr>
        <w:t>MSD 3:7 to review the comments</w:t>
      </w:r>
      <w:r w:rsidR="00F3138C" w:rsidRPr="00D94C4E">
        <w:rPr>
          <w:rFonts w:ascii="Times New Roman" w:hAnsi="Times New Roman"/>
          <w:sz w:val="24"/>
          <w:szCs w:val="24"/>
        </w:rPr>
        <w:t>, if any;</w:t>
      </w:r>
      <w:r w:rsidRPr="00D94C4E">
        <w:rPr>
          <w:rFonts w:ascii="Times New Roman" w:hAnsi="Times New Roman"/>
          <w:sz w:val="24"/>
          <w:szCs w:val="24"/>
        </w:rPr>
        <w:t xml:space="preserve"> and to recommend if the following ISO documents be adopted as Indian Standard</w:t>
      </w:r>
      <w:r w:rsidR="00F3138C" w:rsidRPr="00D94C4E">
        <w:rPr>
          <w:rFonts w:ascii="Times New Roman" w:hAnsi="Times New Roman"/>
          <w:sz w:val="24"/>
          <w:szCs w:val="24"/>
        </w:rPr>
        <w:t>s or not</w:t>
      </w:r>
      <w:r w:rsidRPr="00D94C4E">
        <w:rPr>
          <w:rFonts w:ascii="Times New Roman" w:hAnsi="Times New Roman"/>
          <w:sz w:val="24"/>
          <w:szCs w:val="24"/>
        </w:rPr>
        <w:t>.</w:t>
      </w:r>
    </w:p>
    <w:p w:rsidR="000E62BF" w:rsidRDefault="000E62BF" w:rsidP="00900874">
      <w:pPr>
        <w:pStyle w:val="PlainText"/>
        <w:tabs>
          <w:tab w:val="left" w:pos="993"/>
        </w:tabs>
        <w:jc w:val="both"/>
        <w:rPr>
          <w:rFonts w:ascii="Times New Roman" w:hAnsi="Times New Roman" w:cs="Times New Roman"/>
          <w:b/>
          <w:bCs/>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2220"/>
        <w:gridCol w:w="6096"/>
      </w:tblGrid>
      <w:tr w:rsidR="00F3138C" w:rsidRPr="0084440E" w:rsidTr="00F3138C">
        <w:trPr>
          <w:trHeight w:val="15"/>
          <w:tblHeader/>
        </w:trPr>
        <w:tc>
          <w:tcPr>
            <w:tcW w:w="610" w:type="dxa"/>
          </w:tcPr>
          <w:p w:rsidR="00F3138C" w:rsidRPr="0084440E" w:rsidRDefault="00F3138C" w:rsidP="004323A8">
            <w:pPr>
              <w:pStyle w:val="NoSpacing"/>
              <w:jc w:val="both"/>
              <w:rPr>
                <w:rFonts w:ascii="Times New Roman" w:hAnsi="Times New Roman"/>
                <w:sz w:val="24"/>
                <w:szCs w:val="24"/>
              </w:rPr>
            </w:pPr>
            <w:proofErr w:type="spellStart"/>
            <w:r>
              <w:rPr>
                <w:rFonts w:ascii="Times New Roman" w:hAnsi="Times New Roman"/>
                <w:sz w:val="24"/>
                <w:szCs w:val="24"/>
              </w:rPr>
              <w:t>Sl</w:t>
            </w:r>
            <w:proofErr w:type="spellEnd"/>
          </w:p>
        </w:tc>
        <w:tc>
          <w:tcPr>
            <w:tcW w:w="2220" w:type="dxa"/>
          </w:tcPr>
          <w:p w:rsidR="00F3138C" w:rsidRPr="0084440E" w:rsidRDefault="00F3138C" w:rsidP="004323A8">
            <w:pPr>
              <w:rPr>
                <w:u w:val="single"/>
                <w:lang w:eastAsia="en-IN"/>
              </w:rPr>
            </w:pPr>
            <w:r>
              <w:rPr>
                <w:u w:val="single"/>
                <w:lang w:eastAsia="en-IN"/>
              </w:rPr>
              <w:t>IS/ISO No.</w:t>
            </w:r>
          </w:p>
        </w:tc>
        <w:tc>
          <w:tcPr>
            <w:tcW w:w="6096" w:type="dxa"/>
            <w:shd w:val="clear" w:color="auto" w:fill="auto"/>
          </w:tcPr>
          <w:p w:rsidR="00F3138C" w:rsidRPr="0084440E" w:rsidRDefault="00F3138C" w:rsidP="004323A8">
            <w:pPr>
              <w:pStyle w:val="NoSpacing"/>
              <w:jc w:val="both"/>
              <w:rPr>
                <w:rFonts w:ascii="Times New Roman" w:hAnsi="Times New Roman"/>
                <w:sz w:val="24"/>
                <w:szCs w:val="24"/>
              </w:rPr>
            </w:pPr>
            <w:r>
              <w:rPr>
                <w:rFonts w:ascii="Times New Roman" w:hAnsi="Times New Roman"/>
                <w:sz w:val="24"/>
                <w:szCs w:val="24"/>
              </w:rPr>
              <w:t>Title</w:t>
            </w:r>
          </w:p>
        </w:tc>
      </w:tr>
      <w:tr w:rsidR="00F3138C" w:rsidRPr="0084440E" w:rsidTr="00F3138C">
        <w:trPr>
          <w:trHeight w:val="15"/>
          <w:tblHeader/>
        </w:trPr>
        <w:tc>
          <w:tcPr>
            <w:tcW w:w="610" w:type="dxa"/>
          </w:tcPr>
          <w:p w:rsidR="00F3138C" w:rsidRPr="0084440E" w:rsidRDefault="00F3138C" w:rsidP="00900874">
            <w:pPr>
              <w:pStyle w:val="NoSpacing"/>
              <w:numPr>
                <w:ilvl w:val="0"/>
                <w:numId w:val="18"/>
              </w:numPr>
              <w:jc w:val="both"/>
              <w:rPr>
                <w:rFonts w:ascii="Times New Roman" w:hAnsi="Times New Roman"/>
                <w:sz w:val="24"/>
                <w:szCs w:val="24"/>
              </w:rPr>
            </w:pPr>
          </w:p>
        </w:tc>
        <w:tc>
          <w:tcPr>
            <w:tcW w:w="2220" w:type="dxa"/>
          </w:tcPr>
          <w:p w:rsidR="00F3138C" w:rsidRPr="00F32473" w:rsidRDefault="00F3138C" w:rsidP="00F32473">
            <w:pPr>
              <w:rPr>
                <w:lang w:eastAsia="en-IN"/>
              </w:rPr>
            </w:pPr>
            <w:r w:rsidRPr="00F32473">
              <w:rPr>
                <w:lang w:eastAsia="en-IN"/>
              </w:rPr>
              <w:t>MSD/03(26006)/ ISO/TS 21749:2005</w:t>
            </w:r>
          </w:p>
        </w:tc>
        <w:tc>
          <w:tcPr>
            <w:tcW w:w="6096" w:type="dxa"/>
            <w:shd w:val="clear" w:color="auto" w:fill="auto"/>
          </w:tcPr>
          <w:p w:rsidR="00F3138C" w:rsidRPr="0084440E" w:rsidRDefault="00F3138C" w:rsidP="004323A8">
            <w:pPr>
              <w:pStyle w:val="NoSpacing"/>
              <w:jc w:val="both"/>
              <w:rPr>
                <w:rFonts w:ascii="Times New Roman" w:hAnsi="Times New Roman"/>
                <w:sz w:val="24"/>
                <w:szCs w:val="24"/>
              </w:rPr>
            </w:pPr>
            <w:r w:rsidRPr="0084440E">
              <w:rPr>
                <w:rFonts w:ascii="Times New Roman" w:hAnsi="Times New Roman"/>
                <w:sz w:val="24"/>
                <w:szCs w:val="24"/>
              </w:rPr>
              <w:t>Measurement uncertainty for metrological applications -- Repeated measurements and nested experiments</w:t>
            </w:r>
          </w:p>
        </w:tc>
      </w:tr>
      <w:tr w:rsidR="00F3138C" w:rsidRPr="0084440E" w:rsidTr="00F3138C">
        <w:trPr>
          <w:trHeight w:val="15"/>
          <w:tblHeader/>
        </w:trPr>
        <w:tc>
          <w:tcPr>
            <w:tcW w:w="610" w:type="dxa"/>
          </w:tcPr>
          <w:p w:rsidR="00F3138C" w:rsidRPr="0084440E" w:rsidRDefault="00F3138C" w:rsidP="00082C5E">
            <w:pPr>
              <w:pStyle w:val="NoSpacing"/>
              <w:numPr>
                <w:ilvl w:val="0"/>
                <w:numId w:val="18"/>
              </w:numPr>
              <w:jc w:val="both"/>
              <w:rPr>
                <w:rFonts w:ascii="Times New Roman" w:hAnsi="Times New Roman"/>
                <w:sz w:val="24"/>
                <w:szCs w:val="24"/>
              </w:rPr>
            </w:pPr>
          </w:p>
        </w:tc>
        <w:tc>
          <w:tcPr>
            <w:tcW w:w="2220" w:type="dxa"/>
          </w:tcPr>
          <w:p w:rsidR="00F3138C" w:rsidRPr="0084440E" w:rsidRDefault="00F3138C" w:rsidP="00082C5E">
            <w:pPr>
              <w:rPr>
                <w:lang w:eastAsia="en-IN"/>
              </w:rPr>
            </w:pPr>
            <w:r>
              <w:rPr>
                <w:lang w:eastAsia="en-IN"/>
              </w:rPr>
              <w:t>MSD/03 (26008)/ ISO 24185:2022</w:t>
            </w:r>
          </w:p>
        </w:tc>
        <w:tc>
          <w:tcPr>
            <w:tcW w:w="6096" w:type="dxa"/>
            <w:shd w:val="clear" w:color="auto" w:fill="auto"/>
            <w:hideMark/>
          </w:tcPr>
          <w:p w:rsidR="00F3138C" w:rsidRPr="0084440E" w:rsidRDefault="00F3138C" w:rsidP="00082C5E">
            <w:pPr>
              <w:pStyle w:val="NoSpacing"/>
              <w:jc w:val="both"/>
              <w:rPr>
                <w:rFonts w:ascii="Times New Roman" w:hAnsi="Times New Roman"/>
                <w:sz w:val="24"/>
                <w:szCs w:val="24"/>
              </w:rPr>
            </w:pPr>
            <w:r w:rsidRPr="0084440E">
              <w:rPr>
                <w:rFonts w:ascii="Times New Roman" w:hAnsi="Times New Roman"/>
                <w:sz w:val="24"/>
                <w:szCs w:val="24"/>
              </w:rPr>
              <w:t>Evaluation of the uncertainty of measurements from a stationary auto correlated process</w:t>
            </w:r>
          </w:p>
        </w:tc>
      </w:tr>
      <w:tr w:rsidR="00F3138C" w:rsidRPr="0084440E" w:rsidTr="00F3138C">
        <w:trPr>
          <w:trHeight w:val="15"/>
          <w:tblHeader/>
        </w:trPr>
        <w:tc>
          <w:tcPr>
            <w:tcW w:w="610" w:type="dxa"/>
          </w:tcPr>
          <w:p w:rsidR="00F3138C" w:rsidRPr="0084440E" w:rsidRDefault="00F3138C" w:rsidP="00082C5E">
            <w:pPr>
              <w:pStyle w:val="NoSpacing"/>
              <w:numPr>
                <w:ilvl w:val="0"/>
                <w:numId w:val="18"/>
              </w:numPr>
              <w:jc w:val="both"/>
              <w:rPr>
                <w:rFonts w:ascii="Times New Roman" w:hAnsi="Times New Roman"/>
                <w:sz w:val="24"/>
                <w:szCs w:val="24"/>
              </w:rPr>
            </w:pPr>
          </w:p>
        </w:tc>
        <w:tc>
          <w:tcPr>
            <w:tcW w:w="2220" w:type="dxa"/>
          </w:tcPr>
          <w:p w:rsidR="00F3138C" w:rsidRPr="0084440E" w:rsidRDefault="00F3138C" w:rsidP="00082C5E">
            <w:pPr>
              <w:rPr>
                <w:lang w:eastAsia="en-IN"/>
              </w:rPr>
            </w:pPr>
            <w:r>
              <w:rPr>
                <w:lang w:eastAsia="en-IN"/>
              </w:rPr>
              <w:t>MSD/03(26009)/ ISO/TR 27877:2021</w:t>
            </w:r>
          </w:p>
        </w:tc>
        <w:tc>
          <w:tcPr>
            <w:tcW w:w="6096" w:type="dxa"/>
            <w:shd w:val="clear" w:color="auto" w:fill="auto"/>
            <w:hideMark/>
          </w:tcPr>
          <w:p w:rsidR="00F3138C" w:rsidRPr="0084440E" w:rsidRDefault="00F3138C" w:rsidP="00082C5E">
            <w:pPr>
              <w:pStyle w:val="NoSpacing"/>
              <w:jc w:val="both"/>
              <w:rPr>
                <w:rFonts w:ascii="Times New Roman" w:hAnsi="Times New Roman"/>
                <w:sz w:val="24"/>
                <w:szCs w:val="24"/>
              </w:rPr>
            </w:pPr>
            <w:r w:rsidRPr="0084440E">
              <w:rPr>
                <w:rFonts w:ascii="Times New Roman" w:hAnsi="Times New Roman"/>
                <w:sz w:val="24"/>
                <w:szCs w:val="24"/>
              </w:rPr>
              <w:t>Statistical analysis for evaluating the precision of binary measurement methods and their results</w:t>
            </w:r>
          </w:p>
        </w:tc>
      </w:tr>
      <w:tr w:rsidR="00F3138C" w:rsidRPr="0084440E" w:rsidTr="00F3138C">
        <w:trPr>
          <w:trHeight w:val="15"/>
          <w:tblHeader/>
        </w:trPr>
        <w:tc>
          <w:tcPr>
            <w:tcW w:w="610" w:type="dxa"/>
          </w:tcPr>
          <w:p w:rsidR="00F3138C" w:rsidRPr="0084440E" w:rsidRDefault="00F3138C" w:rsidP="00082C5E">
            <w:pPr>
              <w:pStyle w:val="NoSpacing"/>
              <w:numPr>
                <w:ilvl w:val="0"/>
                <w:numId w:val="18"/>
              </w:numPr>
              <w:jc w:val="both"/>
              <w:rPr>
                <w:rFonts w:ascii="Times New Roman" w:hAnsi="Times New Roman"/>
                <w:sz w:val="24"/>
                <w:szCs w:val="24"/>
              </w:rPr>
            </w:pPr>
          </w:p>
        </w:tc>
        <w:tc>
          <w:tcPr>
            <w:tcW w:w="2220" w:type="dxa"/>
          </w:tcPr>
          <w:p w:rsidR="00F3138C" w:rsidRPr="00F32473" w:rsidRDefault="00F3138C" w:rsidP="00082C5E">
            <w:pPr>
              <w:rPr>
                <w:lang w:eastAsia="en-IN"/>
              </w:rPr>
            </w:pPr>
            <w:r w:rsidRPr="00F32473">
              <w:rPr>
                <w:lang w:eastAsia="en-IN"/>
              </w:rPr>
              <w:t>MSD/03(26012)/ ISO/TS 28037:2010</w:t>
            </w:r>
          </w:p>
        </w:tc>
        <w:tc>
          <w:tcPr>
            <w:tcW w:w="6096" w:type="dxa"/>
            <w:shd w:val="clear" w:color="auto" w:fill="auto"/>
            <w:hideMark/>
          </w:tcPr>
          <w:p w:rsidR="00F3138C" w:rsidRPr="0084440E" w:rsidRDefault="00F3138C" w:rsidP="00082C5E">
            <w:pPr>
              <w:pStyle w:val="NoSpacing"/>
              <w:jc w:val="both"/>
              <w:rPr>
                <w:rFonts w:ascii="Times New Roman" w:hAnsi="Times New Roman"/>
                <w:sz w:val="24"/>
                <w:szCs w:val="24"/>
              </w:rPr>
            </w:pPr>
            <w:r w:rsidRPr="0084440E">
              <w:rPr>
                <w:rFonts w:ascii="Times New Roman" w:hAnsi="Times New Roman"/>
                <w:sz w:val="24"/>
                <w:szCs w:val="24"/>
              </w:rPr>
              <w:t>Determination and use of straight-line calibration functions</w:t>
            </w:r>
          </w:p>
        </w:tc>
      </w:tr>
      <w:tr w:rsidR="00F3138C" w:rsidRPr="0084440E" w:rsidTr="00F3138C">
        <w:trPr>
          <w:trHeight w:val="15"/>
          <w:tblHeader/>
        </w:trPr>
        <w:tc>
          <w:tcPr>
            <w:tcW w:w="610" w:type="dxa"/>
          </w:tcPr>
          <w:p w:rsidR="00F3138C" w:rsidRPr="0084440E" w:rsidRDefault="00F3138C" w:rsidP="00082C5E">
            <w:pPr>
              <w:pStyle w:val="NoSpacing"/>
              <w:numPr>
                <w:ilvl w:val="0"/>
                <w:numId w:val="18"/>
              </w:numPr>
              <w:jc w:val="both"/>
              <w:rPr>
                <w:rFonts w:ascii="Times New Roman" w:hAnsi="Times New Roman"/>
                <w:sz w:val="24"/>
                <w:szCs w:val="24"/>
              </w:rPr>
            </w:pPr>
          </w:p>
        </w:tc>
        <w:tc>
          <w:tcPr>
            <w:tcW w:w="2220" w:type="dxa"/>
          </w:tcPr>
          <w:p w:rsidR="00F3138C" w:rsidRPr="00F32473" w:rsidRDefault="00F3138C" w:rsidP="00082C5E">
            <w:pPr>
              <w:rPr>
                <w:lang w:eastAsia="en-IN"/>
              </w:rPr>
            </w:pPr>
            <w:r w:rsidRPr="00F32473">
              <w:rPr>
                <w:lang w:eastAsia="en-IN"/>
              </w:rPr>
              <w:t>MSD/03(26013)/ISO/TS 28038:2018</w:t>
            </w:r>
          </w:p>
        </w:tc>
        <w:tc>
          <w:tcPr>
            <w:tcW w:w="6096" w:type="dxa"/>
            <w:shd w:val="clear" w:color="auto" w:fill="auto"/>
            <w:hideMark/>
          </w:tcPr>
          <w:p w:rsidR="00F3138C" w:rsidRPr="0084440E" w:rsidRDefault="00F3138C" w:rsidP="00082C5E">
            <w:pPr>
              <w:pStyle w:val="NoSpacing"/>
              <w:jc w:val="both"/>
              <w:rPr>
                <w:rFonts w:ascii="Times New Roman" w:hAnsi="Times New Roman"/>
                <w:sz w:val="24"/>
                <w:szCs w:val="24"/>
              </w:rPr>
            </w:pPr>
            <w:r w:rsidRPr="0084440E">
              <w:rPr>
                <w:rFonts w:ascii="Times New Roman" w:hAnsi="Times New Roman"/>
                <w:sz w:val="24"/>
                <w:szCs w:val="24"/>
              </w:rPr>
              <w:t>Determination and use of polynomial calibration functions</w:t>
            </w:r>
          </w:p>
        </w:tc>
      </w:tr>
    </w:tbl>
    <w:p w:rsidR="00900874" w:rsidRPr="00900874" w:rsidRDefault="00900874" w:rsidP="00900874">
      <w:pPr>
        <w:pStyle w:val="PlainText"/>
        <w:tabs>
          <w:tab w:val="left" w:pos="993"/>
        </w:tabs>
        <w:jc w:val="both"/>
        <w:rPr>
          <w:rFonts w:ascii="Times New Roman" w:hAnsi="Times New Roman" w:cs="Times New Roman"/>
          <w:b/>
          <w:bCs/>
          <w:sz w:val="24"/>
          <w:szCs w:val="24"/>
        </w:rPr>
      </w:pPr>
    </w:p>
    <w:p w:rsidR="00E44970" w:rsidRPr="00E44970" w:rsidRDefault="00E44970" w:rsidP="00E44970">
      <w:pPr>
        <w:pStyle w:val="PlainText"/>
        <w:numPr>
          <w:ilvl w:val="0"/>
          <w:numId w:val="4"/>
        </w:numPr>
        <w:tabs>
          <w:tab w:val="clear" w:pos="0"/>
          <w:tab w:val="left" w:pos="993"/>
        </w:tabs>
        <w:ind w:left="993" w:hanging="993"/>
        <w:jc w:val="both"/>
        <w:rPr>
          <w:rFonts w:ascii="Times New Roman" w:hAnsi="Times New Roman" w:cs="Times New Roman"/>
          <w:b/>
          <w:bCs/>
          <w:sz w:val="24"/>
          <w:szCs w:val="24"/>
        </w:rPr>
      </w:pPr>
      <w:r w:rsidRPr="0084440E">
        <w:rPr>
          <w:rFonts w:ascii="Times New Roman" w:hAnsi="Times New Roman" w:cs="Times New Roman"/>
          <w:b/>
          <w:sz w:val="24"/>
          <w:szCs w:val="24"/>
        </w:rPr>
        <w:t>DRAFTS INDIAN STANDARDS COMPLETED WIDE CIRCULATION</w:t>
      </w:r>
    </w:p>
    <w:p w:rsidR="00E44970" w:rsidRDefault="00E44970" w:rsidP="00E44970">
      <w:pPr>
        <w:pStyle w:val="PlainText"/>
        <w:tabs>
          <w:tab w:val="left" w:pos="993"/>
        </w:tabs>
        <w:ind w:left="993"/>
        <w:jc w:val="both"/>
        <w:rPr>
          <w:rFonts w:ascii="Times New Roman" w:hAnsi="Times New Roman" w:cs="Times New Roman"/>
          <w:b/>
          <w:sz w:val="24"/>
          <w:szCs w:val="24"/>
        </w:rPr>
      </w:pPr>
    </w:p>
    <w:p w:rsidR="00C84113" w:rsidRPr="005A7049" w:rsidRDefault="006C43C4" w:rsidP="00F32473">
      <w:pPr>
        <w:pStyle w:val="PlainText"/>
        <w:tabs>
          <w:tab w:val="left" w:pos="0"/>
          <w:tab w:val="left" w:pos="990"/>
        </w:tabs>
        <w:jc w:val="both"/>
        <w:rPr>
          <w:rFonts w:ascii="Times New Roman" w:hAnsi="Times New Roman" w:cs="Times New Roman"/>
          <w:sz w:val="24"/>
          <w:szCs w:val="24"/>
        </w:rPr>
      </w:pPr>
      <w:r w:rsidRPr="00D94C4E">
        <w:rPr>
          <w:rFonts w:ascii="Times New Roman" w:hAnsi="Times New Roman" w:cs="Times New Roman"/>
          <w:sz w:val="24"/>
          <w:szCs w:val="24"/>
        </w:rPr>
        <w:t xml:space="preserve">The </w:t>
      </w:r>
      <w:r w:rsidR="00E44970" w:rsidRPr="00D94C4E">
        <w:rPr>
          <w:rFonts w:ascii="Times New Roman" w:hAnsi="Times New Roman" w:cs="Times New Roman"/>
          <w:sz w:val="24"/>
          <w:szCs w:val="24"/>
        </w:rPr>
        <w:t xml:space="preserve">Committee </w:t>
      </w:r>
      <w:r w:rsidRPr="00D94C4E">
        <w:rPr>
          <w:rFonts w:ascii="Times New Roman" w:hAnsi="Times New Roman" w:cs="Times New Roman"/>
          <w:sz w:val="24"/>
          <w:szCs w:val="24"/>
        </w:rPr>
        <w:t xml:space="preserve">was informed that the draft Indian Standard </w:t>
      </w:r>
      <w:r w:rsidR="00C84113" w:rsidRPr="00D94C4E">
        <w:rPr>
          <w:rFonts w:ascii="Times New Roman" w:hAnsi="Times New Roman" w:cs="Times New Roman"/>
          <w:sz w:val="24"/>
          <w:szCs w:val="24"/>
        </w:rPr>
        <w:t>“</w:t>
      </w:r>
      <w:r w:rsidRPr="00D94C4E">
        <w:rPr>
          <w:rFonts w:ascii="Times New Roman" w:hAnsi="Times New Roman" w:cs="Times New Roman"/>
          <w:sz w:val="24"/>
          <w:szCs w:val="24"/>
        </w:rPr>
        <w:t xml:space="preserve">Quality of measurement </w:t>
      </w:r>
      <w:r w:rsidR="00C84113" w:rsidRPr="00D94C4E">
        <w:rPr>
          <w:rFonts w:ascii="Times New Roman" w:hAnsi="Times New Roman" w:cs="Times New Roman"/>
          <w:sz w:val="24"/>
          <w:szCs w:val="24"/>
        </w:rPr>
        <w:t>r</w:t>
      </w:r>
      <w:r w:rsidRPr="00D94C4E">
        <w:rPr>
          <w:rFonts w:ascii="Times New Roman" w:hAnsi="Times New Roman" w:cs="Times New Roman"/>
          <w:sz w:val="24"/>
          <w:szCs w:val="24"/>
        </w:rPr>
        <w:t>esults – Criteria for repeat and replicate testing</w:t>
      </w:r>
      <w:r w:rsidR="00C84113" w:rsidRPr="00D94C4E">
        <w:rPr>
          <w:rFonts w:ascii="Times New Roman" w:hAnsi="Times New Roman" w:cs="Times New Roman"/>
          <w:sz w:val="24"/>
          <w:szCs w:val="24"/>
        </w:rPr>
        <w:t>”</w:t>
      </w:r>
      <w:r w:rsidRPr="00D94C4E">
        <w:rPr>
          <w:rFonts w:ascii="Times New Roman" w:hAnsi="Times New Roman" w:cs="Times New Roman"/>
          <w:sz w:val="24"/>
          <w:szCs w:val="24"/>
        </w:rPr>
        <w:t xml:space="preserve"> had completed wide circulation and no comments were received. </w:t>
      </w:r>
      <w:r w:rsidR="00C84113" w:rsidRPr="00D94C4E">
        <w:rPr>
          <w:rFonts w:ascii="Times New Roman" w:hAnsi="Times New Roman" w:cs="Times New Roman"/>
          <w:sz w:val="24"/>
          <w:szCs w:val="24"/>
        </w:rPr>
        <w:t xml:space="preserve">The committee </w:t>
      </w:r>
      <w:r w:rsidRPr="00D94C4E">
        <w:rPr>
          <w:rFonts w:ascii="Times New Roman" w:hAnsi="Times New Roman" w:cs="Times New Roman"/>
          <w:sz w:val="24"/>
          <w:szCs w:val="24"/>
        </w:rPr>
        <w:t xml:space="preserve">decided to request Shri P K Gambhir to scrutinize this document before recommending for its </w:t>
      </w:r>
      <w:r w:rsidR="00C84113" w:rsidRPr="00D94C4E">
        <w:rPr>
          <w:rFonts w:ascii="Times New Roman" w:hAnsi="Times New Roman" w:cs="Times New Roman"/>
          <w:sz w:val="24"/>
          <w:szCs w:val="24"/>
        </w:rPr>
        <w:t>finalization</w:t>
      </w:r>
      <w:r w:rsidR="00C84113" w:rsidRPr="00D94C4E">
        <w:rPr>
          <w:rFonts w:ascii="Times New Roman" w:hAnsi="Times New Roman" w:cs="Times New Roman"/>
          <w:color w:val="FF0000"/>
          <w:sz w:val="24"/>
          <w:szCs w:val="24"/>
        </w:rPr>
        <w:t>.</w:t>
      </w:r>
    </w:p>
    <w:p w:rsidR="00E44970" w:rsidRDefault="00E44970" w:rsidP="00E44970">
      <w:pPr>
        <w:pStyle w:val="PlainText"/>
        <w:tabs>
          <w:tab w:val="left" w:pos="993"/>
        </w:tabs>
        <w:ind w:left="993"/>
        <w:jc w:val="both"/>
        <w:rPr>
          <w:rFonts w:ascii="Times New Roman" w:hAnsi="Times New Roman" w:cs="Times New Roman"/>
          <w:b/>
          <w:bCs/>
          <w:sz w:val="24"/>
          <w:szCs w:val="24"/>
        </w:rPr>
      </w:pPr>
    </w:p>
    <w:p w:rsidR="00E44970" w:rsidRPr="0084440E" w:rsidRDefault="00E44970" w:rsidP="00E44970">
      <w:pPr>
        <w:pStyle w:val="PlainText"/>
        <w:tabs>
          <w:tab w:val="left" w:pos="993"/>
        </w:tabs>
        <w:ind w:left="993"/>
        <w:jc w:val="both"/>
        <w:rPr>
          <w:rFonts w:ascii="Times New Roman" w:hAnsi="Times New Roman" w:cs="Times New Roman"/>
          <w:b/>
          <w:bCs/>
          <w:sz w:val="24"/>
          <w:szCs w:val="24"/>
        </w:rPr>
      </w:pPr>
    </w:p>
    <w:p w:rsidR="00E44970" w:rsidRPr="00E44970" w:rsidRDefault="00E44970" w:rsidP="00E44970">
      <w:pPr>
        <w:pStyle w:val="PlainText"/>
        <w:numPr>
          <w:ilvl w:val="0"/>
          <w:numId w:val="4"/>
        </w:numPr>
        <w:tabs>
          <w:tab w:val="left" w:pos="0"/>
          <w:tab w:val="left" w:pos="990"/>
        </w:tabs>
        <w:jc w:val="both"/>
        <w:rPr>
          <w:rFonts w:ascii="Times New Roman" w:hAnsi="Times New Roman" w:cs="Times New Roman"/>
          <w:b/>
          <w:bCs/>
          <w:sz w:val="24"/>
          <w:szCs w:val="24"/>
        </w:rPr>
      </w:pPr>
      <w:r w:rsidRPr="0084440E">
        <w:rPr>
          <w:rFonts w:ascii="Times New Roman" w:hAnsi="Times New Roman" w:cs="Times New Roman"/>
          <w:b/>
          <w:bCs/>
          <w:iCs/>
          <w:sz w:val="24"/>
          <w:szCs w:val="24"/>
        </w:rPr>
        <w:t>STANDARDS TO BE REVISED (PRE 2000)</w:t>
      </w:r>
      <w:r>
        <w:rPr>
          <w:rFonts w:ascii="Times New Roman" w:hAnsi="Times New Roman" w:cs="Times New Roman"/>
          <w:b/>
          <w:bCs/>
          <w:iCs/>
          <w:sz w:val="24"/>
          <w:szCs w:val="24"/>
        </w:rPr>
        <w:t xml:space="preserve"> </w:t>
      </w:r>
      <w:bookmarkStart w:id="0" w:name="_GoBack"/>
      <w:bookmarkEnd w:id="0"/>
    </w:p>
    <w:p w:rsidR="00E44970" w:rsidRDefault="00E44970" w:rsidP="00E44970">
      <w:pPr>
        <w:pStyle w:val="PlainText"/>
        <w:tabs>
          <w:tab w:val="left" w:pos="0"/>
          <w:tab w:val="left" w:pos="990"/>
        </w:tabs>
        <w:jc w:val="both"/>
        <w:rPr>
          <w:rFonts w:ascii="Times New Roman" w:hAnsi="Times New Roman" w:cs="Times New Roman"/>
          <w:b/>
          <w:bCs/>
          <w:iCs/>
          <w:sz w:val="24"/>
          <w:szCs w:val="24"/>
        </w:rPr>
      </w:pPr>
    </w:p>
    <w:p w:rsidR="00E44970" w:rsidRDefault="00E44970" w:rsidP="00E44970">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committee noted the information given in item </w:t>
      </w:r>
      <w:r w:rsidR="009533C0">
        <w:rPr>
          <w:rFonts w:ascii="Times New Roman" w:hAnsi="Times New Roman"/>
          <w:color w:val="000000" w:themeColor="text1"/>
          <w:sz w:val="24"/>
          <w:szCs w:val="24"/>
        </w:rPr>
        <w:t>10</w:t>
      </w:r>
      <w:r>
        <w:rPr>
          <w:rFonts w:ascii="Times New Roman" w:hAnsi="Times New Roman"/>
          <w:color w:val="000000" w:themeColor="text1"/>
          <w:sz w:val="24"/>
          <w:szCs w:val="24"/>
        </w:rPr>
        <w:t xml:space="preserve"> of agenda</w:t>
      </w:r>
      <w:r w:rsidR="00536857">
        <w:rPr>
          <w:rFonts w:ascii="Times New Roman" w:hAnsi="Times New Roman"/>
          <w:color w:val="000000" w:themeColor="text1"/>
          <w:sz w:val="24"/>
          <w:szCs w:val="24"/>
        </w:rPr>
        <w:t xml:space="preserve"> </w:t>
      </w:r>
      <w:r w:rsidR="00536857" w:rsidRPr="00D94C4E">
        <w:rPr>
          <w:rFonts w:ascii="Times New Roman" w:hAnsi="Times New Roman"/>
          <w:color w:val="000000" w:themeColor="text1"/>
          <w:sz w:val="24"/>
          <w:szCs w:val="24"/>
        </w:rPr>
        <w:t>and decided as follows:</w:t>
      </w:r>
    </w:p>
    <w:p w:rsidR="008E7E0D" w:rsidRDefault="008E7E0D" w:rsidP="00E44970">
      <w:pPr>
        <w:pStyle w:val="PlainText"/>
        <w:jc w:val="both"/>
        <w:rPr>
          <w:rFonts w:ascii="Times New Roman" w:hAnsi="Times New Roman"/>
          <w:color w:val="000000" w:themeColor="text1"/>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6"/>
        <w:gridCol w:w="1132"/>
        <w:gridCol w:w="3827"/>
        <w:gridCol w:w="3989"/>
      </w:tblGrid>
      <w:tr w:rsidR="008E7E0D" w:rsidRPr="0084440E" w:rsidTr="000A6610">
        <w:trPr>
          <w:tblHeader/>
        </w:trPr>
        <w:tc>
          <w:tcPr>
            <w:tcW w:w="706" w:type="dxa"/>
            <w:shd w:val="clear" w:color="auto" w:fill="FFFFFF"/>
            <w:vAlign w:val="bottom"/>
            <w:hideMark/>
          </w:tcPr>
          <w:p w:rsidR="008E7E0D" w:rsidRPr="0084440E" w:rsidRDefault="008E7E0D" w:rsidP="007D12D5">
            <w:pPr>
              <w:jc w:val="center"/>
              <w:rPr>
                <w:b/>
                <w:bCs/>
              </w:rPr>
            </w:pPr>
            <w:r w:rsidRPr="0084440E">
              <w:rPr>
                <w:b/>
                <w:bCs/>
              </w:rPr>
              <w:t>S</w:t>
            </w:r>
            <w:r w:rsidR="000A6610">
              <w:rPr>
                <w:b/>
                <w:bCs/>
              </w:rPr>
              <w:t>l</w:t>
            </w:r>
            <w:r w:rsidRPr="0084440E">
              <w:rPr>
                <w:b/>
                <w:bCs/>
              </w:rPr>
              <w:t>. No.</w:t>
            </w:r>
          </w:p>
        </w:tc>
        <w:tc>
          <w:tcPr>
            <w:tcW w:w="1132" w:type="dxa"/>
            <w:shd w:val="clear" w:color="auto" w:fill="FFFFFF"/>
            <w:hideMark/>
          </w:tcPr>
          <w:p w:rsidR="008E7E0D" w:rsidRPr="0084440E" w:rsidRDefault="008E7E0D" w:rsidP="007D12D5">
            <w:pPr>
              <w:ind w:left="147"/>
              <w:jc w:val="center"/>
              <w:rPr>
                <w:b/>
                <w:bCs/>
              </w:rPr>
            </w:pPr>
            <w:r w:rsidRPr="0084440E">
              <w:rPr>
                <w:b/>
                <w:bCs/>
              </w:rPr>
              <w:t>IS No.</w:t>
            </w:r>
          </w:p>
        </w:tc>
        <w:tc>
          <w:tcPr>
            <w:tcW w:w="3827" w:type="dxa"/>
            <w:shd w:val="clear" w:color="auto" w:fill="FFFFFF"/>
            <w:hideMark/>
          </w:tcPr>
          <w:p w:rsidR="008E7E0D" w:rsidRPr="0084440E" w:rsidRDefault="008E7E0D" w:rsidP="007D12D5">
            <w:pPr>
              <w:ind w:left="106"/>
              <w:jc w:val="center"/>
              <w:rPr>
                <w:b/>
                <w:bCs/>
              </w:rPr>
            </w:pPr>
            <w:r w:rsidRPr="0084440E">
              <w:rPr>
                <w:b/>
                <w:bCs/>
              </w:rPr>
              <w:t>Title</w:t>
            </w:r>
          </w:p>
        </w:tc>
        <w:tc>
          <w:tcPr>
            <w:tcW w:w="3989" w:type="dxa"/>
            <w:shd w:val="clear" w:color="auto" w:fill="FFFFFF"/>
          </w:tcPr>
          <w:p w:rsidR="008E7E0D" w:rsidRPr="0084440E" w:rsidRDefault="008E7E0D" w:rsidP="007D12D5">
            <w:pPr>
              <w:ind w:left="158"/>
              <w:rPr>
                <w:b/>
                <w:bCs/>
              </w:rPr>
            </w:pPr>
            <w:r>
              <w:t>Decision</w:t>
            </w:r>
          </w:p>
        </w:tc>
      </w:tr>
      <w:tr w:rsidR="00900874" w:rsidRPr="0084440E" w:rsidTr="000A6610">
        <w:tc>
          <w:tcPr>
            <w:tcW w:w="706" w:type="dxa"/>
            <w:shd w:val="clear" w:color="auto" w:fill="FFFFFF"/>
          </w:tcPr>
          <w:p w:rsidR="00900874" w:rsidRPr="0084440E" w:rsidRDefault="00900874" w:rsidP="00900874">
            <w:pPr>
              <w:numPr>
                <w:ilvl w:val="0"/>
                <w:numId w:val="16"/>
              </w:numPr>
              <w:ind w:left="540"/>
              <w:jc w:val="center"/>
            </w:pPr>
          </w:p>
        </w:tc>
        <w:tc>
          <w:tcPr>
            <w:tcW w:w="1132" w:type="dxa"/>
            <w:shd w:val="clear" w:color="auto" w:fill="FFFFFF"/>
          </w:tcPr>
          <w:p w:rsidR="00900874" w:rsidRPr="00CF69A0" w:rsidRDefault="00900874" w:rsidP="00900874">
            <w:pPr>
              <w:ind w:left="147"/>
            </w:pPr>
            <w:r w:rsidRPr="00CF69A0">
              <w:t>IS 7200 ( Part 2) : 1975</w:t>
            </w:r>
          </w:p>
        </w:tc>
        <w:tc>
          <w:tcPr>
            <w:tcW w:w="3827" w:type="dxa"/>
            <w:shd w:val="clear" w:color="auto" w:fill="FFFFFF"/>
          </w:tcPr>
          <w:p w:rsidR="00900874" w:rsidRPr="009533C0" w:rsidRDefault="00900874" w:rsidP="009533C0">
            <w:pPr>
              <w:rPr>
                <w:color w:val="000000"/>
                <w:lang w:bidi="hi-IN"/>
              </w:rPr>
            </w:pPr>
            <w:r w:rsidRPr="009533C0">
              <w:rPr>
                <w:color w:val="000000"/>
                <w:lang w:bidi="hi-IN"/>
              </w:rPr>
              <w:t>Presentation of statistical data: Part 2 diagrammatic representation of data</w:t>
            </w:r>
          </w:p>
        </w:tc>
        <w:tc>
          <w:tcPr>
            <w:tcW w:w="3989" w:type="dxa"/>
            <w:shd w:val="clear" w:color="auto" w:fill="FFFFFF"/>
          </w:tcPr>
          <w:p w:rsidR="00900874" w:rsidRPr="00F624B3" w:rsidRDefault="00900874" w:rsidP="00900874">
            <w:pPr>
              <w:jc w:val="both"/>
            </w:pPr>
            <w:r w:rsidRPr="00F624B3">
              <w:rPr>
                <w:color w:val="000000"/>
                <w:lang w:bidi="hi-IN"/>
              </w:rPr>
              <w:t xml:space="preserve">Prof S M Bendre </w:t>
            </w:r>
            <w:r w:rsidR="00536857" w:rsidRPr="00937EF0">
              <w:rPr>
                <w:color w:val="000000"/>
                <w:lang w:bidi="hi-IN"/>
              </w:rPr>
              <w:t>was again requested</w:t>
            </w:r>
            <w:r w:rsidR="00536857">
              <w:rPr>
                <w:color w:val="000000"/>
                <w:lang w:bidi="hi-IN"/>
              </w:rPr>
              <w:t xml:space="preserve"> to </w:t>
            </w:r>
            <w:r w:rsidRPr="00F624B3">
              <w:rPr>
                <w:color w:val="000000"/>
                <w:lang w:bidi="hi-IN"/>
              </w:rPr>
              <w:t xml:space="preserve">review </w:t>
            </w:r>
            <w:r w:rsidR="00082C5E" w:rsidRPr="00F624B3">
              <w:rPr>
                <w:color w:val="000000"/>
                <w:lang w:bidi="hi-IN"/>
              </w:rPr>
              <w:t>standard along with ISO 16269-4</w:t>
            </w:r>
            <w:r w:rsidRPr="00F624B3">
              <w:rPr>
                <w:color w:val="000000"/>
                <w:lang w:bidi="hi-IN"/>
              </w:rPr>
              <w:t xml:space="preserve"> and submit the revised draft</w:t>
            </w:r>
          </w:p>
        </w:tc>
      </w:tr>
      <w:tr w:rsidR="00900874" w:rsidRPr="0084440E" w:rsidTr="000A6610">
        <w:tc>
          <w:tcPr>
            <w:tcW w:w="706" w:type="dxa"/>
            <w:shd w:val="clear" w:color="auto" w:fill="FFFFFF"/>
          </w:tcPr>
          <w:p w:rsidR="00900874" w:rsidRPr="0084440E" w:rsidRDefault="00900874" w:rsidP="00900874">
            <w:pPr>
              <w:numPr>
                <w:ilvl w:val="0"/>
                <w:numId w:val="16"/>
              </w:numPr>
              <w:ind w:left="540"/>
              <w:jc w:val="center"/>
            </w:pPr>
          </w:p>
        </w:tc>
        <w:tc>
          <w:tcPr>
            <w:tcW w:w="1132" w:type="dxa"/>
            <w:shd w:val="clear" w:color="auto" w:fill="FFFFFF"/>
          </w:tcPr>
          <w:p w:rsidR="00900874" w:rsidRPr="00CF69A0" w:rsidRDefault="00900874" w:rsidP="00900874">
            <w:pPr>
              <w:ind w:left="147"/>
            </w:pPr>
            <w:r w:rsidRPr="00CF69A0">
              <w:t>IS 7600 : 1975</w:t>
            </w:r>
          </w:p>
        </w:tc>
        <w:tc>
          <w:tcPr>
            <w:tcW w:w="3827" w:type="dxa"/>
            <w:shd w:val="clear" w:color="auto" w:fill="FFFFFF"/>
          </w:tcPr>
          <w:p w:rsidR="00900874" w:rsidRPr="009533C0" w:rsidRDefault="00900874" w:rsidP="009533C0">
            <w:pPr>
              <w:rPr>
                <w:color w:val="000000"/>
                <w:lang w:bidi="hi-IN"/>
              </w:rPr>
            </w:pPr>
            <w:r w:rsidRPr="009533C0">
              <w:rPr>
                <w:color w:val="000000"/>
                <w:lang w:bidi="hi-IN"/>
              </w:rPr>
              <w:t>Analysis of variance</w:t>
            </w:r>
          </w:p>
        </w:tc>
        <w:tc>
          <w:tcPr>
            <w:tcW w:w="3989" w:type="dxa"/>
            <w:shd w:val="clear" w:color="auto" w:fill="FFFFFF"/>
          </w:tcPr>
          <w:p w:rsidR="00900874" w:rsidRPr="00937EF0" w:rsidRDefault="00082C5E" w:rsidP="00082C5E">
            <w:pPr>
              <w:jc w:val="both"/>
            </w:pPr>
            <w:r w:rsidRPr="00937EF0">
              <w:rPr>
                <w:lang w:bidi="hi-IN"/>
              </w:rPr>
              <w:t>Shri P K G</w:t>
            </w:r>
            <w:r w:rsidR="00536857" w:rsidRPr="00937EF0">
              <w:rPr>
                <w:lang w:bidi="hi-IN"/>
              </w:rPr>
              <w:t>a</w:t>
            </w:r>
            <w:r w:rsidRPr="00937EF0">
              <w:rPr>
                <w:lang w:bidi="hi-IN"/>
              </w:rPr>
              <w:t xml:space="preserve">mbhir </w:t>
            </w:r>
            <w:r w:rsidR="00536857" w:rsidRPr="00937EF0">
              <w:rPr>
                <w:lang w:bidi="hi-IN"/>
              </w:rPr>
              <w:t xml:space="preserve">informed that this document was finalized in a subcommittee meeting about 2 years ago, but no further action was taken. Shri Gambhir was requested </w:t>
            </w:r>
            <w:r w:rsidRPr="00937EF0">
              <w:rPr>
                <w:lang w:bidi="hi-IN"/>
              </w:rPr>
              <w:t xml:space="preserve">to </w:t>
            </w:r>
            <w:r w:rsidR="009533C0" w:rsidRPr="00937EF0">
              <w:rPr>
                <w:lang w:bidi="hi-IN"/>
              </w:rPr>
              <w:t xml:space="preserve">review </w:t>
            </w:r>
            <w:r w:rsidR="00536857" w:rsidRPr="00937EF0">
              <w:rPr>
                <w:lang w:bidi="hi-IN"/>
              </w:rPr>
              <w:t>the document as finalized in subcommittee meeting</w:t>
            </w:r>
          </w:p>
        </w:tc>
      </w:tr>
      <w:tr w:rsidR="00900874" w:rsidRPr="0084440E" w:rsidTr="000A6610">
        <w:tc>
          <w:tcPr>
            <w:tcW w:w="706" w:type="dxa"/>
            <w:shd w:val="clear" w:color="auto" w:fill="FFFFFF"/>
          </w:tcPr>
          <w:p w:rsidR="00900874" w:rsidRPr="0084440E" w:rsidRDefault="00900874" w:rsidP="00900874">
            <w:pPr>
              <w:numPr>
                <w:ilvl w:val="0"/>
                <w:numId w:val="16"/>
              </w:numPr>
              <w:ind w:left="540"/>
              <w:jc w:val="center"/>
            </w:pPr>
          </w:p>
        </w:tc>
        <w:tc>
          <w:tcPr>
            <w:tcW w:w="1132" w:type="dxa"/>
            <w:shd w:val="clear" w:color="auto" w:fill="FFFFFF"/>
          </w:tcPr>
          <w:p w:rsidR="00900874" w:rsidRPr="00CF69A0" w:rsidRDefault="00900874" w:rsidP="00900874">
            <w:pPr>
              <w:ind w:left="147"/>
            </w:pPr>
            <w:r w:rsidRPr="00CF69A0">
              <w:t>IS 10427 ( Part 1) : 1982</w:t>
            </w:r>
          </w:p>
        </w:tc>
        <w:tc>
          <w:tcPr>
            <w:tcW w:w="3827" w:type="dxa"/>
            <w:shd w:val="clear" w:color="auto" w:fill="FFFFFF"/>
          </w:tcPr>
          <w:p w:rsidR="00900874" w:rsidRPr="009533C0" w:rsidRDefault="00900874" w:rsidP="009533C0">
            <w:pPr>
              <w:rPr>
                <w:color w:val="000000"/>
                <w:lang w:bidi="hi-IN"/>
              </w:rPr>
            </w:pPr>
            <w:r w:rsidRPr="009533C0">
              <w:rPr>
                <w:color w:val="000000"/>
                <w:lang w:bidi="hi-IN"/>
              </w:rPr>
              <w:t>Designs for industrial experimentation: Part 1 standard designs</w:t>
            </w:r>
          </w:p>
        </w:tc>
        <w:tc>
          <w:tcPr>
            <w:tcW w:w="3989" w:type="dxa"/>
            <w:shd w:val="clear" w:color="auto" w:fill="FFFFFF"/>
          </w:tcPr>
          <w:p w:rsidR="00900874" w:rsidRPr="00937EF0" w:rsidRDefault="00900874" w:rsidP="00900874">
            <w:pPr>
              <w:jc w:val="both"/>
            </w:pPr>
            <w:proofErr w:type="spellStart"/>
            <w:r w:rsidRPr="00937EF0">
              <w:t>Dr</w:t>
            </w:r>
            <w:proofErr w:type="spellEnd"/>
            <w:r w:rsidRPr="00937EF0">
              <w:t xml:space="preserve"> </w:t>
            </w:r>
            <w:proofErr w:type="spellStart"/>
            <w:r w:rsidRPr="00937EF0">
              <w:t>Sampangi</w:t>
            </w:r>
            <w:proofErr w:type="spellEnd"/>
            <w:r w:rsidRPr="00937EF0">
              <w:t xml:space="preserve"> Raman </w:t>
            </w:r>
            <w:r w:rsidR="00536857" w:rsidRPr="00937EF0">
              <w:t xml:space="preserve">was again requested </w:t>
            </w:r>
            <w:r w:rsidRPr="00937EF0">
              <w:t>to review IS 10427 Part1 &amp; Part 2.</w:t>
            </w:r>
          </w:p>
        </w:tc>
      </w:tr>
      <w:tr w:rsidR="00082C5E" w:rsidRPr="0084440E" w:rsidTr="000A6610">
        <w:tc>
          <w:tcPr>
            <w:tcW w:w="706" w:type="dxa"/>
            <w:shd w:val="clear" w:color="auto" w:fill="FFFFFF"/>
          </w:tcPr>
          <w:p w:rsidR="00082C5E" w:rsidRPr="0084440E" w:rsidRDefault="00082C5E" w:rsidP="00082C5E">
            <w:pPr>
              <w:numPr>
                <w:ilvl w:val="0"/>
                <w:numId w:val="16"/>
              </w:numPr>
              <w:ind w:left="540"/>
              <w:jc w:val="center"/>
            </w:pPr>
          </w:p>
        </w:tc>
        <w:tc>
          <w:tcPr>
            <w:tcW w:w="1132" w:type="dxa"/>
            <w:shd w:val="clear" w:color="auto" w:fill="FFFFFF"/>
          </w:tcPr>
          <w:p w:rsidR="00082C5E" w:rsidRPr="00F36ADE" w:rsidRDefault="00082C5E" w:rsidP="00082C5E">
            <w:pPr>
              <w:rPr>
                <w:color w:val="000000"/>
                <w:lang w:bidi="hi-IN"/>
              </w:rPr>
            </w:pPr>
            <w:r w:rsidRPr="00F36ADE">
              <w:rPr>
                <w:color w:val="000000"/>
                <w:lang w:bidi="hi-IN"/>
              </w:rPr>
              <w:t xml:space="preserve">IS 9300 : Part 1 : 1979 </w:t>
            </w:r>
          </w:p>
        </w:tc>
        <w:tc>
          <w:tcPr>
            <w:tcW w:w="3827" w:type="dxa"/>
            <w:shd w:val="clear" w:color="auto" w:fill="FFFFFF"/>
          </w:tcPr>
          <w:p w:rsidR="00082C5E" w:rsidRPr="00F36ADE" w:rsidRDefault="00082C5E" w:rsidP="00082C5E">
            <w:pPr>
              <w:rPr>
                <w:color w:val="000000"/>
                <w:lang w:bidi="hi-IN"/>
              </w:rPr>
            </w:pPr>
            <w:r w:rsidRPr="00F36ADE">
              <w:rPr>
                <w:color w:val="000000"/>
                <w:lang w:bidi="hi-IN"/>
              </w:rPr>
              <w:t>Statistical models for industrial applications Part 1 discrete models</w:t>
            </w:r>
          </w:p>
        </w:tc>
        <w:tc>
          <w:tcPr>
            <w:tcW w:w="3989" w:type="dxa"/>
            <w:shd w:val="clear" w:color="auto" w:fill="FFFFFF"/>
          </w:tcPr>
          <w:p w:rsidR="004F09D1" w:rsidRPr="00937EF0" w:rsidRDefault="00536857" w:rsidP="004F09D1">
            <w:pPr>
              <w:jc w:val="both"/>
              <w:rPr>
                <w:lang w:bidi="hi-IN"/>
              </w:rPr>
            </w:pPr>
            <w:r w:rsidRPr="00937EF0">
              <w:rPr>
                <w:lang w:bidi="hi-IN"/>
              </w:rPr>
              <w:t xml:space="preserve">The work of review of the standard was given in last meeting to Prof S M </w:t>
            </w:r>
            <w:r w:rsidR="004F09D1" w:rsidRPr="00937EF0">
              <w:rPr>
                <w:lang w:bidi="hi-IN"/>
              </w:rPr>
              <w:t>B</w:t>
            </w:r>
            <w:r w:rsidRPr="00937EF0">
              <w:rPr>
                <w:lang w:bidi="hi-IN"/>
              </w:rPr>
              <w:t>endre</w:t>
            </w:r>
            <w:r w:rsidR="004F09D1" w:rsidRPr="00937EF0">
              <w:rPr>
                <w:lang w:bidi="hi-IN"/>
              </w:rPr>
              <w:t>, but no comments were received.</w:t>
            </w:r>
          </w:p>
          <w:p w:rsidR="00082C5E" w:rsidRPr="00937EF0" w:rsidRDefault="00082C5E" w:rsidP="004F09D1">
            <w:pPr>
              <w:jc w:val="both"/>
            </w:pPr>
            <w:r w:rsidRPr="00937EF0">
              <w:rPr>
                <w:lang w:bidi="hi-IN"/>
              </w:rPr>
              <w:t>Shri P K G</w:t>
            </w:r>
            <w:r w:rsidR="00536857" w:rsidRPr="00937EF0">
              <w:rPr>
                <w:lang w:bidi="hi-IN"/>
              </w:rPr>
              <w:t>ambhir</w:t>
            </w:r>
            <w:r w:rsidRPr="00937EF0">
              <w:rPr>
                <w:lang w:bidi="hi-IN"/>
              </w:rPr>
              <w:t xml:space="preserve"> </w:t>
            </w:r>
            <w:r w:rsidR="00536857" w:rsidRPr="00937EF0">
              <w:rPr>
                <w:lang w:bidi="hi-IN"/>
              </w:rPr>
              <w:t xml:space="preserve">was requested </w:t>
            </w:r>
            <w:r w:rsidR="004F09D1" w:rsidRPr="00937EF0">
              <w:rPr>
                <w:lang w:bidi="hi-IN"/>
              </w:rPr>
              <w:t xml:space="preserve">in this meeting </w:t>
            </w:r>
            <w:r w:rsidRPr="00937EF0">
              <w:rPr>
                <w:lang w:bidi="hi-IN"/>
              </w:rPr>
              <w:t xml:space="preserve">to review </w:t>
            </w:r>
            <w:r w:rsidR="00536857" w:rsidRPr="00937EF0">
              <w:rPr>
                <w:lang w:bidi="hi-IN"/>
              </w:rPr>
              <w:t>the standard</w:t>
            </w:r>
          </w:p>
        </w:tc>
      </w:tr>
      <w:tr w:rsidR="00082C5E" w:rsidRPr="0084440E" w:rsidTr="000A6610">
        <w:tc>
          <w:tcPr>
            <w:tcW w:w="706" w:type="dxa"/>
            <w:shd w:val="clear" w:color="auto" w:fill="FFFFFF"/>
          </w:tcPr>
          <w:p w:rsidR="00082C5E" w:rsidRPr="0084440E" w:rsidRDefault="00082C5E" w:rsidP="00082C5E">
            <w:pPr>
              <w:numPr>
                <w:ilvl w:val="0"/>
                <w:numId w:val="16"/>
              </w:numPr>
              <w:ind w:left="540"/>
              <w:jc w:val="center"/>
            </w:pPr>
          </w:p>
        </w:tc>
        <w:tc>
          <w:tcPr>
            <w:tcW w:w="1132" w:type="dxa"/>
            <w:shd w:val="clear" w:color="auto" w:fill="FFFFFF"/>
          </w:tcPr>
          <w:p w:rsidR="00082C5E" w:rsidRPr="00CF69A0" w:rsidRDefault="00082C5E" w:rsidP="00082C5E">
            <w:pPr>
              <w:rPr>
                <w:color w:val="000000"/>
                <w:lang w:bidi="hi-IN"/>
              </w:rPr>
            </w:pPr>
            <w:r w:rsidRPr="00CF69A0">
              <w:rPr>
                <w:color w:val="000000"/>
                <w:lang w:bidi="hi-IN"/>
              </w:rPr>
              <w:t xml:space="preserve">IS 9300 : Part 2 : 1989 </w:t>
            </w:r>
          </w:p>
        </w:tc>
        <w:tc>
          <w:tcPr>
            <w:tcW w:w="3827" w:type="dxa"/>
            <w:shd w:val="clear" w:color="auto" w:fill="FFFFFF"/>
          </w:tcPr>
          <w:p w:rsidR="00082C5E" w:rsidRPr="00CF69A0" w:rsidRDefault="00082C5E" w:rsidP="00082C5E">
            <w:pPr>
              <w:jc w:val="both"/>
              <w:rPr>
                <w:color w:val="000000"/>
                <w:lang w:bidi="hi-IN"/>
              </w:rPr>
            </w:pPr>
            <w:r w:rsidRPr="00CF69A0">
              <w:rPr>
                <w:color w:val="000000"/>
                <w:lang w:bidi="hi-IN"/>
              </w:rPr>
              <w:t>Statistical models for industrial applications Part 2 continuous models First Revisions</w:t>
            </w:r>
          </w:p>
        </w:tc>
        <w:tc>
          <w:tcPr>
            <w:tcW w:w="3989" w:type="dxa"/>
            <w:shd w:val="clear" w:color="auto" w:fill="FFFFFF"/>
          </w:tcPr>
          <w:p w:rsidR="004F09D1" w:rsidRPr="00937EF0" w:rsidRDefault="004F09D1" w:rsidP="004F09D1">
            <w:pPr>
              <w:jc w:val="both"/>
              <w:rPr>
                <w:lang w:bidi="hi-IN"/>
              </w:rPr>
            </w:pPr>
            <w:r w:rsidRPr="00937EF0">
              <w:rPr>
                <w:lang w:bidi="hi-IN"/>
              </w:rPr>
              <w:t>Prof S M Bendre was requested to submit the revised draft in the last meeting, but it is still awaited.</w:t>
            </w:r>
          </w:p>
          <w:p w:rsidR="004F09D1" w:rsidRPr="00937EF0" w:rsidRDefault="004F09D1" w:rsidP="004F09D1">
            <w:pPr>
              <w:rPr>
                <w:lang w:bidi="hi-IN"/>
              </w:rPr>
            </w:pPr>
          </w:p>
          <w:p w:rsidR="00082C5E" w:rsidRPr="00937EF0" w:rsidRDefault="004F09D1" w:rsidP="00082C5E">
            <w:pPr>
              <w:rPr>
                <w:lang w:bidi="hi-IN"/>
              </w:rPr>
            </w:pPr>
            <w:r w:rsidRPr="00937EF0">
              <w:rPr>
                <w:lang w:bidi="hi-IN"/>
              </w:rPr>
              <w:t>Shri P K Gambhir was requested in this meeting to review the standard.</w:t>
            </w:r>
          </w:p>
        </w:tc>
      </w:tr>
      <w:tr w:rsidR="00900874" w:rsidRPr="0084440E" w:rsidTr="000A6610">
        <w:tc>
          <w:tcPr>
            <w:tcW w:w="706" w:type="dxa"/>
            <w:shd w:val="clear" w:color="auto" w:fill="FFFFFF"/>
          </w:tcPr>
          <w:p w:rsidR="00900874" w:rsidRPr="0084440E" w:rsidRDefault="00900874" w:rsidP="00900874">
            <w:pPr>
              <w:numPr>
                <w:ilvl w:val="0"/>
                <w:numId w:val="16"/>
              </w:numPr>
              <w:ind w:left="540"/>
              <w:jc w:val="center"/>
            </w:pPr>
          </w:p>
        </w:tc>
        <w:tc>
          <w:tcPr>
            <w:tcW w:w="1132" w:type="dxa"/>
            <w:shd w:val="clear" w:color="auto" w:fill="FFFFFF"/>
          </w:tcPr>
          <w:p w:rsidR="00900874" w:rsidRPr="00CF69A0" w:rsidRDefault="00900874" w:rsidP="00900874">
            <w:pPr>
              <w:rPr>
                <w:color w:val="000000"/>
                <w:lang w:bidi="hi-IN"/>
              </w:rPr>
            </w:pPr>
            <w:r w:rsidRPr="00CF69A0">
              <w:rPr>
                <w:color w:val="000000"/>
                <w:lang w:bidi="hi-IN"/>
              </w:rPr>
              <w:t xml:space="preserve">IS 12347 : 1988 </w:t>
            </w:r>
          </w:p>
        </w:tc>
        <w:tc>
          <w:tcPr>
            <w:tcW w:w="3827" w:type="dxa"/>
            <w:shd w:val="clear" w:color="auto" w:fill="FFFFFF"/>
          </w:tcPr>
          <w:p w:rsidR="00900874" w:rsidRPr="00CF69A0" w:rsidRDefault="00900874" w:rsidP="00900874">
            <w:pPr>
              <w:jc w:val="both"/>
              <w:rPr>
                <w:color w:val="000000"/>
                <w:lang w:bidi="hi-IN"/>
              </w:rPr>
            </w:pPr>
            <w:r w:rsidRPr="00CF69A0">
              <w:rPr>
                <w:color w:val="000000"/>
                <w:lang w:bidi="hi-IN"/>
              </w:rPr>
              <w:t>Analysis of means - A graphical procedure</w:t>
            </w:r>
          </w:p>
        </w:tc>
        <w:tc>
          <w:tcPr>
            <w:tcW w:w="3989" w:type="dxa"/>
            <w:shd w:val="clear" w:color="auto" w:fill="FFFFFF"/>
          </w:tcPr>
          <w:p w:rsidR="00AF14E4" w:rsidRPr="00937EF0" w:rsidRDefault="00AF14E4" w:rsidP="00082C5E">
            <w:pPr>
              <w:jc w:val="both"/>
              <w:rPr>
                <w:lang w:bidi="hi-IN"/>
              </w:rPr>
            </w:pPr>
            <w:r w:rsidRPr="00937EF0">
              <w:rPr>
                <w:lang w:bidi="hi-IN"/>
              </w:rPr>
              <w:t>Prof S M Bendre was requested in last meeting to review the standard, but it is still awaited.</w:t>
            </w:r>
          </w:p>
          <w:p w:rsidR="00900874" w:rsidRPr="00937EF0" w:rsidRDefault="00082C5E" w:rsidP="00082C5E">
            <w:pPr>
              <w:jc w:val="both"/>
              <w:rPr>
                <w:lang w:bidi="hi-IN"/>
              </w:rPr>
            </w:pPr>
            <w:r w:rsidRPr="00937EF0">
              <w:rPr>
                <w:lang w:bidi="hi-IN"/>
              </w:rPr>
              <w:t xml:space="preserve">Shri </w:t>
            </w:r>
            <w:proofErr w:type="spellStart"/>
            <w:r w:rsidRPr="00937EF0">
              <w:rPr>
                <w:lang w:bidi="hi-IN"/>
              </w:rPr>
              <w:t>Deepayan</w:t>
            </w:r>
            <w:proofErr w:type="spellEnd"/>
            <w:r w:rsidRPr="00937EF0">
              <w:rPr>
                <w:lang w:bidi="hi-IN"/>
              </w:rPr>
              <w:t xml:space="preserve"> Sarkar</w:t>
            </w:r>
            <w:r w:rsidR="00AF14E4" w:rsidRPr="00937EF0">
              <w:rPr>
                <w:lang w:bidi="hi-IN"/>
              </w:rPr>
              <w:t xml:space="preserve"> was requested in this meeting </w:t>
            </w:r>
            <w:r w:rsidRPr="00937EF0">
              <w:rPr>
                <w:lang w:bidi="hi-IN"/>
              </w:rPr>
              <w:t xml:space="preserve">to </w:t>
            </w:r>
            <w:r w:rsidR="00F32473" w:rsidRPr="00937EF0">
              <w:rPr>
                <w:lang w:bidi="hi-IN"/>
              </w:rPr>
              <w:t xml:space="preserve">review </w:t>
            </w:r>
            <w:r w:rsidR="00AF14E4" w:rsidRPr="00937EF0">
              <w:rPr>
                <w:lang w:bidi="hi-IN"/>
              </w:rPr>
              <w:t>the standard.</w:t>
            </w:r>
          </w:p>
        </w:tc>
      </w:tr>
    </w:tbl>
    <w:p w:rsidR="00E44970" w:rsidRPr="0084440E" w:rsidRDefault="00E44970" w:rsidP="00E44970">
      <w:pPr>
        <w:pStyle w:val="PlainText"/>
        <w:tabs>
          <w:tab w:val="left" w:pos="0"/>
          <w:tab w:val="left" w:pos="990"/>
        </w:tabs>
        <w:jc w:val="both"/>
        <w:rPr>
          <w:rFonts w:ascii="Times New Roman" w:hAnsi="Times New Roman" w:cs="Times New Roman"/>
          <w:b/>
          <w:bCs/>
          <w:sz w:val="24"/>
          <w:szCs w:val="24"/>
        </w:rPr>
      </w:pPr>
    </w:p>
    <w:p w:rsidR="00E44970" w:rsidRPr="00E44970" w:rsidRDefault="00E44970" w:rsidP="00E44970">
      <w:pPr>
        <w:pStyle w:val="PlainText"/>
        <w:numPr>
          <w:ilvl w:val="0"/>
          <w:numId w:val="4"/>
        </w:numPr>
        <w:tabs>
          <w:tab w:val="left" w:pos="0"/>
          <w:tab w:val="left" w:pos="990"/>
        </w:tabs>
        <w:jc w:val="both"/>
        <w:rPr>
          <w:rFonts w:ascii="Times New Roman" w:hAnsi="Times New Roman" w:cs="Times New Roman"/>
          <w:b/>
          <w:bCs/>
          <w:sz w:val="24"/>
          <w:szCs w:val="24"/>
        </w:rPr>
      </w:pPr>
      <w:r w:rsidRPr="0084440E">
        <w:rPr>
          <w:rFonts w:ascii="Times New Roman" w:hAnsi="Times New Roman" w:cs="Times New Roman"/>
          <w:b/>
          <w:bCs/>
          <w:iCs/>
          <w:sz w:val="24"/>
          <w:szCs w:val="24"/>
        </w:rPr>
        <w:t>REVIEW OF PUBLISHED INDIAN STANDARDS</w:t>
      </w:r>
    </w:p>
    <w:p w:rsidR="00E44970" w:rsidRDefault="00E44970" w:rsidP="00E44970">
      <w:pPr>
        <w:pStyle w:val="PlainText"/>
        <w:tabs>
          <w:tab w:val="left" w:pos="0"/>
          <w:tab w:val="left" w:pos="990"/>
        </w:tabs>
        <w:jc w:val="both"/>
        <w:rPr>
          <w:rFonts w:ascii="Times New Roman" w:hAnsi="Times New Roman" w:cs="Times New Roman"/>
          <w:b/>
          <w:bCs/>
          <w:sz w:val="24"/>
          <w:szCs w:val="24"/>
        </w:rPr>
      </w:pPr>
    </w:p>
    <w:p w:rsidR="00E44970" w:rsidRPr="00E44970" w:rsidRDefault="00E44970" w:rsidP="009533C0">
      <w:pPr>
        <w:pStyle w:val="PlainText"/>
        <w:tabs>
          <w:tab w:val="left" w:pos="0"/>
          <w:tab w:val="left" w:pos="990"/>
        </w:tabs>
        <w:jc w:val="both"/>
        <w:rPr>
          <w:rFonts w:ascii="Times New Roman" w:hAnsi="Times New Roman" w:cs="Times New Roman"/>
          <w:sz w:val="24"/>
          <w:szCs w:val="24"/>
        </w:rPr>
      </w:pPr>
      <w:r w:rsidRPr="00E44970">
        <w:rPr>
          <w:rFonts w:ascii="Times New Roman" w:hAnsi="Times New Roman" w:cs="Times New Roman"/>
          <w:sz w:val="24"/>
          <w:szCs w:val="24"/>
        </w:rPr>
        <w:t>Committee reviewed</w:t>
      </w:r>
      <w:r>
        <w:rPr>
          <w:rFonts w:ascii="Times New Roman" w:hAnsi="Times New Roman" w:cs="Times New Roman"/>
          <w:sz w:val="24"/>
          <w:szCs w:val="24"/>
        </w:rPr>
        <w:t xml:space="preserve"> the information given in item </w:t>
      </w:r>
      <w:r w:rsidR="009533C0">
        <w:rPr>
          <w:rFonts w:ascii="Times New Roman" w:hAnsi="Times New Roman" w:cs="Times New Roman"/>
          <w:sz w:val="24"/>
          <w:szCs w:val="24"/>
        </w:rPr>
        <w:t>11</w:t>
      </w:r>
      <w:r w:rsidRPr="00E44970">
        <w:rPr>
          <w:rFonts w:ascii="Times New Roman" w:hAnsi="Times New Roman" w:cs="Times New Roman"/>
          <w:sz w:val="24"/>
          <w:szCs w:val="24"/>
        </w:rPr>
        <w:t xml:space="preserve"> of agenda and taken following decision</w:t>
      </w:r>
    </w:p>
    <w:p w:rsidR="00E44970" w:rsidRDefault="00E44970" w:rsidP="00E44970">
      <w:pPr>
        <w:pStyle w:val="PlainText"/>
        <w:tabs>
          <w:tab w:val="left" w:pos="0"/>
          <w:tab w:val="left" w:pos="990"/>
        </w:tabs>
        <w:jc w:val="both"/>
        <w:rPr>
          <w:rFonts w:ascii="Times New Roman" w:hAnsi="Times New Roman" w:cs="Times New Roman"/>
          <w:b/>
          <w:bCs/>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005"/>
        <w:gridCol w:w="4207"/>
        <w:gridCol w:w="2700"/>
      </w:tblGrid>
      <w:tr w:rsidR="0047778C" w:rsidRPr="0084440E" w:rsidTr="00900874">
        <w:trPr>
          <w:trHeight w:val="575"/>
        </w:trPr>
        <w:tc>
          <w:tcPr>
            <w:tcW w:w="713" w:type="dxa"/>
            <w:shd w:val="clear" w:color="auto" w:fill="auto"/>
          </w:tcPr>
          <w:p w:rsidR="0047778C" w:rsidRPr="0084440E" w:rsidRDefault="0047778C" w:rsidP="007D12D5">
            <w:pPr>
              <w:jc w:val="center"/>
              <w:rPr>
                <w:b/>
                <w:bCs/>
                <w:color w:val="212529"/>
              </w:rPr>
            </w:pPr>
            <w:r w:rsidRPr="0084440E">
              <w:rPr>
                <w:b/>
                <w:bCs/>
                <w:color w:val="212529"/>
              </w:rPr>
              <w:t>SI. No.</w:t>
            </w:r>
          </w:p>
        </w:tc>
        <w:tc>
          <w:tcPr>
            <w:tcW w:w="2005" w:type="dxa"/>
            <w:shd w:val="clear" w:color="auto" w:fill="auto"/>
          </w:tcPr>
          <w:p w:rsidR="0047778C" w:rsidRPr="0084440E" w:rsidRDefault="0047778C" w:rsidP="007D12D5">
            <w:pPr>
              <w:jc w:val="center"/>
              <w:rPr>
                <w:b/>
                <w:bCs/>
                <w:color w:val="212529"/>
              </w:rPr>
            </w:pPr>
            <w:r w:rsidRPr="0084440E">
              <w:rPr>
                <w:b/>
                <w:bCs/>
                <w:color w:val="212529"/>
              </w:rPr>
              <w:t>IS/ISO No.</w:t>
            </w:r>
          </w:p>
        </w:tc>
        <w:tc>
          <w:tcPr>
            <w:tcW w:w="4207" w:type="dxa"/>
            <w:shd w:val="clear" w:color="auto" w:fill="auto"/>
          </w:tcPr>
          <w:p w:rsidR="0047778C" w:rsidRPr="0084440E" w:rsidRDefault="0047778C" w:rsidP="007D12D5">
            <w:pPr>
              <w:jc w:val="center"/>
              <w:rPr>
                <w:b/>
                <w:bCs/>
                <w:color w:val="212529"/>
              </w:rPr>
            </w:pPr>
            <w:r w:rsidRPr="0084440E">
              <w:rPr>
                <w:b/>
                <w:bCs/>
                <w:color w:val="212529"/>
              </w:rPr>
              <w:t>TITLE</w:t>
            </w:r>
          </w:p>
        </w:tc>
        <w:tc>
          <w:tcPr>
            <w:tcW w:w="2700" w:type="dxa"/>
            <w:shd w:val="clear" w:color="auto" w:fill="auto"/>
          </w:tcPr>
          <w:p w:rsidR="0047778C" w:rsidRPr="00F72B18" w:rsidRDefault="0047778C" w:rsidP="007D12D5">
            <w:pPr>
              <w:jc w:val="center"/>
              <w:rPr>
                <w:b/>
                <w:bCs/>
                <w:color w:val="212529"/>
              </w:rPr>
            </w:pPr>
            <w:r w:rsidRPr="00F72B18">
              <w:rPr>
                <w:b/>
                <w:bCs/>
                <w:color w:val="212529"/>
              </w:rPr>
              <w:t>Decision</w:t>
            </w:r>
          </w:p>
        </w:tc>
      </w:tr>
      <w:tr w:rsidR="000A6610" w:rsidRPr="0084440E" w:rsidTr="00900874">
        <w:trPr>
          <w:trHeight w:val="900"/>
        </w:trPr>
        <w:tc>
          <w:tcPr>
            <w:tcW w:w="713" w:type="dxa"/>
            <w:shd w:val="clear" w:color="auto" w:fill="auto"/>
          </w:tcPr>
          <w:p w:rsidR="000A6610" w:rsidRPr="0084440E" w:rsidRDefault="000A6610" w:rsidP="00900874">
            <w:pPr>
              <w:numPr>
                <w:ilvl w:val="0"/>
                <w:numId w:val="10"/>
              </w:numPr>
              <w:jc w:val="center"/>
              <w:rPr>
                <w:color w:val="000000"/>
                <w:lang w:bidi="hi-IN"/>
              </w:rPr>
            </w:pPr>
          </w:p>
        </w:tc>
        <w:tc>
          <w:tcPr>
            <w:tcW w:w="2005" w:type="dxa"/>
            <w:shd w:val="clear" w:color="auto" w:fill="auto"/>
          </w:tcPr>
          <w:p w:rsidR="000A6610" w:rsidRPr="00A84DE4" w:rsidRDefault="000A6610" w:rsidP="00900874">
            <w:pPr>
              <w:jc w:val="both"/>
              <w:rPr>
                <w:color w:val="000000"/>
                <w:lang w:bidi="hi-IN"/>
              </w:rPr>
            </w:pPr>
            <w:r w:rsidRPr="00A84DE4">
              <w:rPr>
                <w:color w:val="000000"/>
              </w:rPr>
              <w:t>IS 397 (Part 1) : 2003</w:t>
            </w:r>
          </w:p>
        </w:tc>
        <w:tc>
          <w:tcPr>
            <w:tcW w:w="4207" w:type="dxa"/>
            <w:shd w:val="clear" w:color="auto" w:fill="auto"/>
          </w:tcPr>
          <w:p w:rsidR="000A6610" w:rsidRPr="00A84DE4" w:rsidRDefault="000A6610" w:rsidP="00900874">
            <w:pPr>
              <w:jc w:val="both"/>
              <w:rPr>
                <w:color w:val="000000"/>
              </w:rPr>
            </w:pPr>
            <w:r w:rsidRPr="00A84DE4">
              <w:rPr>
                <w:color w:val="000000"/>
              </w:rPr>
              <w:t>Method for statistical quality control during production Part 1 control charts for variables Second Revision</w:t>
            </w:r>
          </w:p>
        </w:tc>
        <w:tc>
          <w:tcPr>
            <w:tcW w:w="2700" w:type="dxa"/>
            <w:vMerge w:val="restart"/>
            <w:shd w:val="clear" w:color="auto" w:fill="auto"/>
          </w:tcPr>
          <w:p w:rsidR="000A6610" w:rsidRPr="00937EF0" w:rsidRDefault="000A6610" w:rsidP="00BB185E">
            <w:pPr>
              <w:jc w:val="both"/>
            </w:pPr>
            <w:r w:rsidRPr="00937EF0">
              <w:t xml:space="preserve">Smt </w:t>
            </w:r>
            <w:proofErr w:type="spellStart"/>
            <w:r w:rsidRPr="00937EF0">
              <w:t>Snehlata</w:t>
            </w:r>
            <w:proofErr w:type="spellEnd"/>
            <w:r w:rsidRPr="00937EF0">
              <w:t xml:space="preserve"> was requested to review and recommend whether IS 397 (Part1) and (Part2) may be replaced by ISO FDIS 7870-2</w:t>
            </w:r>
          </w:p>
          <w:p w:rsidR="000A6610" w:rsidRPr="00F72B18" w:rsidRDefault="000A6610" w:rsidP="00BB185E">
            <w:pPr>
              <w:jc w:val="both"/>
              <w:rPr>
                <w:color w:val="000000"/>
              </w:rPr>
            </w:pPr>
            <w:r w:rsidRPr="00F72B18">
              <w:rPr>
                <w:color w:val="000000"/>
              </w:rPr>
              <w:t xml:space="preserve"> </w:t>
            </w:r>
          </w:p>
        </w:tc>
      </w:tr>
      <w:tr w:rsidR="000A6610" w:rsidRPr="0084440E" w:rsidTr="00900874">
        <w:trPr>
          <w:trHeight w:val="900"/>
        </w:trPr>
        <w:tc>
          <w:tcPr>
            <w:tcW w:w="713" w:type="dxa"/>
            <w:shd w:val="clear" w:color="auto" w:fill="auto"/>
          </w:tcPr>
          <w:p w:rsidR="000A6610" w:rsidRPr="0084440E" w:rsidRDefault="000A6610" w:rsidP="00900874">
            <w:pPr>
              <w:numPr>
                <w:ilvl w:val="0"/>
                <w:numId w:val="10"/>
              </w:numPr>
              <w:rPr>
                <w:color w:val="000000"/>
                <w:lang w:bidi="hi-IN"/>
              </w:rPr>
            </w:pPr>
          </w:p>
        </w:tc>
        <w:tc>
          <w:tcPr>
            <w:tcW w:w="2005" w:type="dxa"/>
            <w:shd w:val="clear" w:color="auto" w:fill="auto"/>
          </w:tcPr>
          <w:p w:rsidR="000A6610" w:rsidRPr="00A84DE4" w:rsidRDefault="000A6610" w:rsidP="00900874">
            <w:pPr>
              <w:jc w:val="both"/>
              <w:rPr>
                <w:color w:val="000000"/>
              </w:rPr>
            </w:pPr>
            <w:r w:rsidRPr="00A84DE4">
              <w:rPr>
                <w:color w:val="000000"/>
              </w:rPr>
              <w:t>IS 397 (Part 2) : 2003</w:t>
            </w:r>
          </w:p>
        </w:tc>
        <w:tc>
          <w:tcPr>
            <w:tcW w:w="4207" w:type="dxa"/>
            <w:shd w:val="clear" w:color="auto" w:fill="auto"/>
          </w:tcPr>
          <w:p w:rsidR="000A6610" w:rsidRPr="00A84DE4" w:rsidRDefault="000A6610" w:rsidP="00900874">
            <w:pPr>
              <w:jc w:val="both"/>
              <w:rPr>
                <w:color w:val="000000"/>
              </w:rPr>
            </w:pPr>
            <w:r w:rsidRPr="00A84DE4">
              <w:rPr>
                <w:color w:val="000000"/>
              </w:rPr>
              <w:t>Method for statistical quality control during production Part 2 control charts for attributes Third Revision</w:t>
            </w:r>
          </w:p>
        </w:tc>
        <w:tc>
          <w:tcPr>
            <w:tcW w:w="2700" w:type="dxa"/>
            <w:vMerge/>
            <w:shd w:val="clear" w:color="auto" w:fill="auto"/>
          </w:tcPr>
          <w:p w:rsidR="000A6610" w:rsidRPr="00F72B18" w:rsidRDefault="000A6610" w:rsidP="00900874">
            <w:pPr>
              <w:jc w:val="both"/>
              <w:rPr>
                <w:color w:val="000000"/>
              </w:rPr>
            </w:pPr>
          </w:p>
        </w:tc>
      </w:tr>
      <w:tr w:rsidR="00086752" w:rsidRPr="0084440E" w:rsidTr="00900874">
        <w:trPr>
          <w:trHeight w:val="863"/>
        </w:trPr>
        <w:tc>
          <w:tcPr>
            <w:tcW w:w="713" w:type="dxa"/>
            <w:shd w:val="clear" w:color="auto" w:fill="auto"/>
          </w:tcPr>
          <w:p w:rsidR="00086752" w:rsidRPr="0084440E" w:rsidRDefault="00086752" w:rsidP="00900874">
            <w:pPr>
              <w:numPr>
                <w:ilvl w:val="0"/>
                <w:numId w:val="10"/>
              </w:numPr>
              <w:rPr>
                <w:color w:val="000000"/>
                <w:lang w:bidi="hi-IN"/>
              </w:rPr>
            </w:pPr>
          </w:p>
        </w:tc>
        <w:tc>
          <w:tcPr>
            <w:tcW w:w="2005" w:type="dxa"/>
            <w:shd w:val="clear" w:color="auto" w:fill="auto"/>
          </w:tcPr>
          <w:p w:rsidR="00086752" w:rsidRPr="00A84DE4" w:rsidRDefault="00086752" w:rsidP="00900874">
            <w:pPr>
              <w:jc w:val="both"/>
              <w:rPr>
                <w:color w:val="000000"/>
              </w:rPr>
            </w:pPr>
            <w:r w:rsidRPr="00A84DE4">
              <w:rPr>
                <w:color w:val="000000"/>
              </w:rPr>
              <w:t>IS 6200 (Part 1) : 2018</w:t>
            </w:r>
          </w:p>
        </w:tc>
        <w:tc>
          <w:tcPr>
            <w:tcW w:w="4207" w:type="dxa"/>
            <w:shd w:val="clear" w:color="auto" w:fill="auto"/>
          </w:tcPr>
          <w:p w:rsidR="00086752" w:rsidRPr="00A84DE4" w:rsidRDefault="00086752" w:rsidP="00900874">
            <w:pPr>
              <w:jc w:val="both"/>
              <w:rPr>
                <w:color w:val="000000"/>
              </w:rPr>
            </w:pPr>
            <w:r w:rsidRPr="00A84DE4">
              <w:rPr>
                <w:color w:val="000000"/>
              </w:rPr>
              <w:t>Statistical tests of significance Part 1 normal t - And f - Tests Fourth Revision</w:t>
            </w:r>
          </w:p>
        </w:tc>
        <w:tc>
          <w:tcPr>
            <w:tcW w:w="2700" w:type="dxa"/>
            <w:vMerge w:val="restart"/>
            <w:shd w:val="clear" w:color="auto" w:fill="auto"/>
          </w:tcPr>
          <w:p w:rsidR="00086752" w:rsidRPr="00F72B18" w:rsidRDefault="000A6610" w:rsidP="00BB185E">
            <w:pPr>
              <w:jc w:val="both"/>
              <w:rPr>
                <w:color w:val="000000"/>
              </w:rPr>
            </w:pPr>
            <w:r w:rsidRPr="00937EF0">
              <w:t>Decision already taken in Item 5.1 of the minutes</w:t>
            </w:r>
          </w:p>
        </w:tc>
      </w:tr>
      <w:tr w:rsidR="00086752" w:rsidRPr="0084440E" w:rsidTr="00900874">
        <w:trPr>
          <w:trHeight w:val="530"/>
        </w:trPr>
        <w:tc>
          <w:tcPr>
            <w:tcW w:w="713" w:type="dxa"/>
            <w:shd w:val="clear" w:color="auto" w:fill="auto"/>
          </w:tcPr>
          <w:p w:rsidR="00086752" w:rsidRPr="0084440E" w:rsidRDefault="00086752" w:rsidP="00900874">
            <w:pPr>
              <w:numPr>
                <w:ilvl w:val="0"/>
                <w:numId w:val="10"/>
              </w:numPr>
              <w:rPr>
                <w:color w:val="000000"/>
                <w:lang w:bidi="hi-IN"/>
              </w:rPr>
            </w:pPr>
          </w:p>
        </w:tc>
        <w:tc>
          <w:tcPr>
            <w:tcW w:w="2005" w:type="dxa"/>
            <w:shd w:val="clear" w:color="auto" w:fill="auto"/>
          </w:tcPr>
          <w:p w:rsidR="00086752" w:rsidRPr="00A84DE4" w:rsidRDefault="00086752" w:rsidP="00900874">
            <w:pPr>
              <w:jc w:val="both"/>
              <w:rPr>
                <w:color w:val="000000"/>
              </w:rPr>
            </w:pPr>
            <w:r w:rsidRPr="00A84DE4">
              <w:rPr>
                <w:color w:val="000000"/>
              </w:rPr>
              <w:t>IS 6200 (Part 3) : 2003</w:t>
            </w:r>
          </w:p>
        </w:tc>
        <w:tc>
          <w:tcPr>
            <w:tcW w:w="4207" w:type="dxa"/>
            <w:shd w:val="clear" w:color="auto" w:fill="auto"/>
          </w:tcPr>
          <w:p w:rsidR="00086752" w:rsidRPr="00A84DE4" w:rsidRDefault="00086752" w:rsidP="00900874">
            <w:pPr>
              <w:jc w:val="both"/>
              <w:rPr>
                <w:color w:val="000000"/>
              </w:rPr>
            </w:pPr>
            <w:r w:rsidRPr="00A84DE4">
              <w:rPr>
                <w:color w:val="000000"/>
              </w:rPr>
              <w:t>Statistical tests of significance Part 3 tests for normality Second Revision</w:t>
            </w:r>
          </w:p>
        </w:tc>
        <w:tc>
          <w:tcPr>
            <w:tcW w:w="2700" w:type="dxa"/>
            <w:vMerge/>
            <w:shd w:val="clear" w:color="auto" w:fill="auto"/>
          </w:tcPr>
          <w:p w:rsidR="00086752" w:rsidRPr="00F72B18" w:rsidRDefault="00086752" w:rsidP="00900874">
            <w:pPr>
              <w:jc w:val="both"/>
              <w:rPr>
                <w:color w:val="000000"/>
              </w:rPr>
            </w:pPr>
          </w:p>
        </w:tc>
      </w:tr>
      <w:tr w:rsidR="00086752" w:rsidRPr="0084440E" w:rsidTr="00900874">
        <w:trPr>
          <w:trHeight w:val="600"/>
        </w:trPr>
        <w:tc>
          <w:tcPr>
            <w:tcW w:w="713" w:type="dxa"/>
            <w:shd w:val="clear" w:color="auto" w:fill="auto"/>
          </w:tcPr>
          <w:p w:rsidR="00086752" w:rsidRPr="0084440E" w:rsidRDefault="00086752" w:rsidP="00900874">
            <w:pPr>
              <w:numPr>
                <w:ilvl w:val="0"/>
                <w:numId w:val="10"/>
              </w:numPr>
              <w:rPr>
                <w:color w:val="000000"/>
                <w:lang w:bidi="hi-IN"/>
              </w:rPr>
            </w:pPr>
          </w:p>
        </w:tc>
        <w:tc>
          <w:tcPr>
            <w:tcW w:w="2005" w:type="dxa"/>
            <w:shd w:val="clear" w:color="auto" w:fill="auto"/>
          </w:tcPr>
          <w:p w:rsidR="00086752" w:rsidRPr="00A84DE4" w:rsidRDefault="00086752" w:rsidP="00900874">
            <w:pPr>
              <w:jc w:val="both"/>
              <w:rPr>
                <w:color w:val="000000"/>
              </w:rPr>
            </w:pPr>
            <w:r w:rsidRPr="00A84DE4">
              <w:rPr>
                <w:color w:val="000000"/>
              </w:rPr>
              <w:t>IS 6200 (Part 4) : 2008</w:t>
            </w:r>
          </w:p>
        </w:tc>
        <w:tc>
          <w:tcPr>
            <w:tcW w:w="4207" w:type="dxa"/>
            <w:shd w:val="clear" w:color="auto" w:fill="auto"/>
          </w:tcPr>
          <w:p w:rsidR="00086752" w:rsidRPr="00A84DE4" w:rsidRDefault="00086752" w:rsidP="00900874">
            <w:pPr>
              <w:jc w:val="both"/>
              <w:rPr>
                <w:color w:val="000000"/>
              </w:rPr>
            </w:pPr>
            <w:r w:rsidRPr="00A84DE4">
              <w:rPr>
                <w:color w:val="000000"/>
              </w:rPr>
              <w:t>Statistical tests of significance Part 4 non - Parametric tests First Revision</w:t>
            </w:r>
          </w:p>
        </w:tc>
        <w:tc>
          <w:tcPr>
            <w:tcW w:w="2700" w:type="dxa"/>
            <w:vMerge/>
            <w:shd w:val="clear" w:color="auto" w:fill="auto"/>
          </w:tcPr>
          <w:p w:rsidR="00086752" w:rsidRPr="00F72B18" w:rsidRDefault="00086752" w:rsidP="00900874">
            <w:pPr>
              <w:jc w:val="both"/>
              <w:rPr>
                <w:color w:val="000000"/>
              </w:rPr>
            </w:pPr>
          </w:p>
        </w:tc>
      </w:tr>
      <w:tr w:rsidR="00BB185E" w:rsidRPr="0084440E" w:rsidTr="00900874">
        <w:trPr>
          <w:trHeight w:val="647"/>
        </w:trPr>
        <w:tc>
          <w:tcPr>
            <w:tcW w:w="713" w:type="dxa"/>
            <w:shd w:val="clear" w:color="auto" w:fill="auto"/>
          </w:tcPr>
          <w:p w:rsidR="00BB185E" w:rsidRPr="0084440E" w:rsidRDefault="00BB185E" w:rsidP="00BB185E">
            <w:pPr>
              <w:numPr>
                <w:ilvl w:val="0"/>
                <w:numId w:val="10"/>
              </w:numPr>
              <w:rPr>
                <w:color w:val="000000"/>
                <w:lang w:bidi="hi-IN"/>
              </w:rPr>
            </w:pPr>
          </w:p>
        </w:tc>
        <w:tc>
          <w:tcPr>
            <w:tcW w:w="2005" w:type="dxa"/>
            <w:shd w:val="clear" w:color="auto" w:fill="auto"/>
          </w:tcPr>
          <w:p w:rsidR="00BB185E" w:rsidRPr="00A84DE4" w:rsidRDefault="00BB185E" w:rsidP="00BB185E">
            <w:pPr>
              <w:jc w:val="both"/>
              <w:rPr>
                <w:color w:val="000000"/>
              </w:rPr>
            </w:pPr>
            <w:r w:rsidRPr="00A84DE4">
              <w:rPr>
                <w:color w:val="000000"/>
              </w:rPr>
              <w:t>IS 7200 (Part 1) : 2019</w:t>
            </w:r>
          </w:p>
        </w:tc>
        <w:tc>
          <w:tcPr>
            <w:tcW w:w="4207" w:type="dxa"/>
            <w:shd w:val="clear" w:color="auto" w:fill="auto"/>
          </w:tcPr>
          <w:p w:rsidR="00BB185E" w:rsidRPr="00A84DE4" w:rsidRDefault="00BB185E" w:rsidP="00BB185E">
            <w:pPr>
              <w:jc w:val="both"/>
              <w:rPr>
                <w:color w:val="000000"/>
              </w:rPr>
            </w:pPr>
            <w:r w:rsidRPr="00A84DE4">
              <w:rPr>
                <w:color w:val="000000"/>
              </w:rPr>
              <w:t>Presentation of statistical data Part 1 tabulation and summarization Third Revision</w:t>
            </w:r>
          </w:p>
        </w:tc>
        <w:tc>
          <w:tcPr>
            <w:tcW w:w="2700" w:type="dxa"/>
            <w:shd w:val="clear" w:color="auto" w:fill="auto"/>
          </w:tcPr>
          <w:p w:rsidR="00BB185E" w:rsidRPr="00F72B18" w:rsidRDefault="00BB185E" w:rsidP="00BB185E">
            <w:pPr>
              <w:jc w:val="both"/>
              <w:rPr>
                <w:color w:val="000000"/>
              </w:rPr>
            </w:pPr>
            <w:r w:rsidRPr="00F72B18">
              <w:rPr>
                <w:color w:val="000000"/>
              </w:rPr>
              <w:t xml:space="preserve">Shri </w:t>
            </w:r>
            <w:proofErr w:type="spellStart"/>
            <w:r w:rsidRPr="00F72B18">
              <w:rPr>
                <w:color w:val="000000"/>
              </w:rPr>
              <w:t>Deepayan</w:t>
            </w:r>
            <w:proofErr w:type="spellEnd"/>
            <w:r w:rsidRPr="00F72B18">
              <w:rPr>
                <w:color w:val="000000"/>
              </w:rPr>
              <w:t xml:space="preserve"> Sarkar</w:t>
            </w:r>
            <w:r w:rsidR="007B0B94">
              <w:rPr>
                <w:color w:val="000000"/>
              </w:rPr>
              <w:t xml:space="preserve"> was requested to review the standard</w:t>
            </w:r>
            <w:r w:rsidR="009D2E1B">
              <w:rPr>
                <w:color w:val="000000"/>
              </w:rPr>
              <w:t xml:space="preserve"> along with ISO 2602:1980.</w:t>
            </w:r>
          </w:p>
        </w:tc>
      </w:tr>
      <w:tr w:rsidR="00BB185E" w:rsidRPr="0084440E" w:rsidTr="00900874">
        <w:trPr>
          <w:trHeight w:val="647"/>
        </w:trPr>
        <w:tc>
          <w:tcPr>
            <w:tcW w:w="713" w:type="dxa"/>
            <w:shd w:val="clear" w:color="auto" w:fill="auto"/>
          </w:tcPr>
          <w:p w:rsidR="00BB185E" w:rsidRPr="0084440E" w:rsidRDefault="00BB185E" w:rsidP="00BB185E">
            <w:pPr>
              <w:numPr>
                <w:ilvl w:val="0"/>
                <w:numId w:val="10"/>
              </w:numPr>
              <w:rPr>
                <w:color w:val="000000"/>
                <w:lang w:bidi="hi-IN"/>
              </w:rPr>
            </w:pPr>
          </w:p>
        </w:tc>
        <w:tc>
          <w:tcPr>
            <w:tcW w:w="2005" w:type="dxa"/>
            <w:shd w:val="clear" w:color="auto" w:fill="auto"/>
          </w:tcPr>
          <w:p w:rsidR="00BB185E" w:rsidRPr="00A84DE4" w:rsidRDefault="00BB185E" w:rsidP="00BB185E">
            <w:pPr>
              <w:jc w:val="both"/>
              <w:rPr>
                <w:color w:val="000000"/>
              </w:rPr>
            </w:pPr>
            <w:r w:rsidRPr="00A84DE4">
              <w:rPr>
                <w:color w:val="000000"/>
              </w:rPr>
              <w:t>IS 7300 : 2003</w:t>
            </w:r>
          </w:p>
        </w:tc>
        <w:tc>
          <w:tcPr>
            <w:tcW w:w="4207" w:type="dxa"/>
            <w:shd w:val="clear" w:color="auto" w:fill="auto"/>
          </w:tcPr>
          <w:p w:rsidR="00BB185E" w:rsidRPr="00A84DE4" w:rsidRDefault="00BB185E" w:rsidP="00BB185E">
            <w:pPr>
              <w:jc w:val="both"/>
              <w:rPr>
                <w:color w:val="000000"/>
              </w:rPr>
            </w:pPr>
            <w:r w:rsidRPr="00A84DE4">
              <w:rPr>
                <w:color w:val="000000"/>
              </w:rPr>
              <w:t>Methods of regression and correlation Second Revision</w:t>
            </w:r>
          </w:p>
        </w:tc>
        <w:tc>
          <w:tcPr>
            <w:tcW w:w="2700" w:type="dxa"/>
            <w:shd w:val="clear" w:color="auto" w:fill="auto"/>
          </w:tcPr>
          <w:p w:rsidR="00BB185E" w:rsidRPr="00F72B18" w:rsidRDefault="00BB185E" w:rsidP="00BB185E">
            <w:pPr>
              <w:jc w:val="both"/>
              <w:rPr>
                <w:color w:val="000000"/>
              </w:rPr>
            </w:pPr>
            <w:proofErr w:type="spellStart"/>
            <w:r w:rsidRPr="00F72B18">
              <w:rPr>
                <w:color w:val="000000"/>
              </w:rPr>
              <w:t>Dr</w:t>
            </w:r>
            <w:proofErr w:type="spellEnd"/>
            <w:r w:rsidRPr="00F72B18">
              <w:rPr>
                <w:color w:val="000000"/>
              </w:rPr>
              <w:t xml:space="preserve"> </w:t>
            </w:r>
            <w:proofErr w:type="spellStart"/>
            <w:r w:rsidRPr="00F72B18">
              <w:rPr>
                <w:color w:val="000000"/>
              </w:rPr>
              <w:t>Sampangi</w:t>
            </w:r>
            <w:proofErr w:type="spellEnd"/>
            <w:r w:rsidRPr="00F72B18">
              <w:rPr>
                <w:color w:val="000000"/>
              </w:rPr>
              <w:t xml:space="preserve"> Raman </w:t>
            </w:r>
            <w:r w:rsidR="007B0B94">
              <w:rPr>
                <w:color w:val="000000"/>
              </w:rPr>
              <w:t xml:space="preserve">was again requested </w:t>
            </w:r>
            <w:r w:rsidRPr="00F72B18">
              <w:rPr>
                <w:color w:val="000000"/>
              </w:rPr>
              <w:t>to review</w:t>
            </w:r>
          </w:p>
        </w:tc>
      </w:tr>
      <w:tr w:rsidR="00BB185E" w:rsidRPr="0084440E" w:rsidTr="00900874">
        <w:trPr>
          <w:trHeight w:val="647"/>
        </w:trPr>
        <w:tc>
          <w:tcPr>
            <w:tcW w:w="713" w:type="dxa"/>
            <w:shd w:val="clear" w:color="auto" w:fill="auto"/>
          </w:tcPr>
          <w:p w:rsidR="00BB185E" w:rsidRPr="0084440E" w:rsidRDefault="00BB185E" w:rsidP="00BB185E">
            <w:pPr>
              <w:numPr>
                <w:ilvl w:val="0"/>
                <w:numId w:val="10"/>
              </w:numPr>
              <w:rPr>
                <w:color w:val="000000"/>
                <w:lang w:bidi="hi-IN"/>
              </w:rPr>
            </w:pPr>
          </w:p>
        </w:tc>
        <w:tc>
          <w:tcPr>
            <w:tcW w:w="2005" w:type="dxa"/>
            <w:shd w:val="clear" w:color="auto" w:fill="auto"/>
          </w:tcPr>
          <w:p w:rsidR="00BB185E" w:rsidRPr="00A84DE4" w:rsidRDefault="00BB185E" w:rsidP="00BB185E">
            <w:pPr>
              <w:jc w:val="both"/>
              <w:rPr>
                <w:color w:val="000000"/>
              </w:rPr>
            </w:pPr>
            <w:r w:rsidRPr="00A84DE4">
              <w:rPr>
                <w:color w:val="000000"/>
              </w:rPr>
              <w:t>IS 14978 : 2002</w:t>
            </w:r>
          </w:p>
        </w:tc>
        <w:tc>
          <w:tcPr>
            <w:tcW w:w="4207" w:type="dxa"/>
            <w:shd w:val="clear" w:color="auto" w:fill="auto"/>
          </w:tcPr>
          <w:p w:rsidR="00BB185E" w:rsidRPr="00A84DE4" w:rsidRDefault="00BB185E" w:rsidP="00BB185E">
            <w:pPr>
              <w:jc w:val="both"/>
              <w:rPr>
                <w:color w:val="000000"/>
              </w:rPr>
            </w:pPr>
            <w:r w:rsidRPr="00A84DE4">
              <w:rPr>
                <w:color w:val="000000"/>
              </w:rPr>
              <w:t>New seven tools for quality management</w:t>
            </w:r>
          </w:p>
        </w:tc>
        <w:tc>
          <w:tcPr>
            <w:tcW w:w="2700" w:type="dxa"/>
            <w:shd w:val="clear" w:color="auto" w:fill="auto"/>
          </w:tcPr>
          <w:p w:rsidR="00BB185E" w:rsidRPr="00F72B18" w:rsidRDefault="00BB185E" w:rsidP="00BB185E">
            <w:pPr>
              <w:jc w:val="both"/>
              <w:rPr>
                <w:color w:val="000000"/>
              </w:rPr>
            </w:pPr>
            <w:r w:rsidRPr="00F72B18">
              <w:rPr>
                <w:color w:val="000000"/>
              </w:rPr>
              <w:t xml:space="preserve">Smt Sandhya Kakkar </w:t>
            </w:r>
            <w:r w:rsidR="007B0B94">
              <w:rPr>
                <w:color w:val="000000"/>
              </w:rPr>
              <w:t xml:space="preserve">was again requested </w:t>
            </w:r>
            <w:r w:rsidRPr="00F72B18">
              <w:rPr>
                <w:color w:val="000000"/>
              </w:rPr>
              <w:t>to review</w:t>
            </w:r>
          </w:p>
        </w:tc>
      </w:tr>
      <w:tr w:rsidR="00BB185E" w:rsidRPr="0084440E" w:rsidTr="00900874">
        <w:trPr>
          <w:trHeight w:val="647"/>
        </w:trPr>
        <w:tc>
          <w:tcPr>
            <w:tcW w:w="713" w:type="dxa"/>
            <w:shd w:val="clear" w:color="auto" w:fill="auto"/>
          </w:tcPr>
          <w:p w:rsidR="00BB185E" w:rsidRPr="0084440E" w:rsidRDefault="00BB185E" w:rsidP="00BB185E">
            <w:pPr>
              <w:numPr>
                <w:ilvl w:val="0"/>
                <w:numId w:val="10"/>
              </w:numPr>
              <w:rPr>
                <w:color w:val="000000"/>
                <w:lang w:bidi="hi-IN"/>
              </w:rPr>
            </w:pPr>
          </w:p>
        </w:tc>
        <w:tc>
          <w:tcPr>
            <w:tcW w:w="2005" w:type="dxa"/>
            <w:shd w:val="clear" w:color="auto" w:fill="auto"/>
          </w:tcPr>
          <w:p w:rsidR="00BB185E" w:rsidRPr="00A84DE4" w:rsidRDefault="00BB185E" w:rsidP="00BB185E">
            <w:pPr>
              <w:jc w:val="both"/>
              <w:rPr>
                <w:color w:val="000000"/>
              </w:rPr>
            </w:pPr>
            <w:r w:rsidRPr="00A84DE4">
              <w:rPr>
                <w:color w:val="000000"/>
              </w:rPr>
              <w:t>IS 15280 : 2003</w:t>
            </w:r>
          </w:p>
        </w:tc>
        <w:tc>
          <w:tcPr>
            <w:tcW w:w="4207" w:type="dxa"/>
            <w:shd w:val="clear" w:color="auto" w:fill="auto"/>
          </w:tcPr>
          <w:p w:rsidR="00BB185E" w:rsidRPr="00A84DE4" w:rsidRDefault="00BB185E" w:rsidP="00BB185E">
            <w:pPr>
              <w:jc w:val="both"/>
              <w:rPr>
                <w:color w:val="000000"/>
              </w:rPr>
            </w:pPr>
            <w:r w:rsidRPr="00A84DE4">
              <w:rPr>
                <w:color w:val="000000"/>
              </w:rPr>
              <w:t>Quality function deployment</w:t>
            </w:r>
          </w:p>
        </w:tc>
        <w:tc>
          <w:tcPr>
            <w:tcW w:w="2700" w:type="dxa"/>
            <w:shd w:val="clear" w:color="auto" w:fill="auto"/>
          </w:tcPr>
          <w:p w:rsidR="00BB185E" w:rsidRPr="00F72B18" w:rsidRDefault="00BB185E" w:rsidP="00BB185E">
            <w:pPr>
              <w:jc w:val="both"/>
              <w:rPr>
                <w:color w:val="000000"/>
              </w:rPr>
            </w:pPr>
            <w:r w:rsidRPr="00F72B18">
              <w:rPr>
                <w:color w:val="000000"/>
              </w:rPr>
              <w:t xml:space="preserve">Shri L K Mehta to </w:t>
            </w:r>
            <w:r w:rsidR="007B0B94">
              <w:rPr>
                <w:color w:val="000000"/>
              </w:rPr>
              <w:t xml:space="preserve">again requested to </w:t>
            </w:r>
            <w:r w:rsidRPr="00F72B18">
              <w:rPr>
                <w:color w:val="000000"/>
              </w:rPr>
              <w:t>review the standard along with ISO 16355 series</w:t>
            </w:r>
          </w:p>
        </w:tc>
      </w:tr>
      <w:tr w:rsidR="00BB185E" w:rsidRPr="0084440E" w:rsidTr="00900874">
        <w:trPr>
          <w:trHeight w:val="647"/>
        </w:trPr>
        <w:tc>
          <w:tcPr>
            <w:tcW w:w="713" w:type="dxa"/>
            <w:shd w:val="clear" w:color="auto" w:fill="auto"/>
          </w:tcPr>
          <w:p w:rsidR="00BB185E" w:rsidRPr="0084440E" w:rsidRDefault="00BB185E" w:rsidP="00BB185E">
            <w:pPr>
              <w:numPr>
                <w:ilvl w:val="0"/>
                <w:numId w:val="10"/>
              </w:numPr>
              <w:rPr>
                <w:color w:val="000000"/>
                <w:lang w:bidi="hi-IN"/>
              </w:rPr>
            </w:pPr>
          </w:p>
        </w:tc>
        <w:tc>
          <w:tcPr>
            <w:tcW w:w="2005" w:type="dxa"/>
            <w:shd w:val="clear" w:color="auto" w:fill="auto"/>
          </w:tcPr>
          <w:p w:rsidR="00BB185E" w:rsidRPr="00A84DE4" w:rsidRDefault="00BB185E" w:rsidP="00BB185E">
            <w:pPr>
              <w:jc w:val="both"/>
              <w:rPr>
                <w:color w:val="000000"/>
              </w:rPr>
            </w:pPr>
            <w:r w:rsidRPr="00A84DE4">
              <w:rPr>
                <w:color w:val="000000"/>
              </w:rPr>
              <w:t>IS 16716 : 2018</w:t>
            </w:r>
          </w:p>
        </w:tc>
        <w:tc>
          <w:tcPr>
            <w:tcW w:w="4207" w:type="dxa"/>
            <w:shd w:val="clear" w:color="auto" w:fill="auto"/>
          </w:tcPr>
          <w:p w:rsidR="00BB185E" w:rsidRPr="00A84DE4" w:rsidRDefault="00BB185E" w:rsidP="00BB185E">
            <w:pPr>
              <w:jc w:val="both"/>
              <w:rPr>
                <w:color w:val="000000"/>
              </w:rPr>
            </w:pPr>
            <w:r w:rsidRPr="00A84DE4">
              <w:rPr>
                <w:color w:val="000000"/>
              </w:rPr>
              <w:t>Robust Estimation for Location and Scale Parameters</w:t>
            </w:r>
          </w:p>
        </w:tc>
        <w:tc>
          <w:tcPr>
            <w:tcW w:w="2700" w:type="dxa"/>
            <w:shd w:val="clear" w:color="auto" w:fill="auto"/>
          </w:tcPr>
          <w:p w:rsidR="00BB185E" w:rsidRPr="00F72B18" w:rsidRDefault="00BB185E" w:rsidP="00BB185E">
            <w:pPr>
              <w:jc w:val="both"/>
              <w:rPr>
                <w:color w:val="000000"/>
              </w:rPr>
            </w:pPr>
            <w:r w:rsidRPr="00F72B18">
              <w:rPr>
                <w:color w:val="000000"/>
              </w:rPr>
              <w:t xml:space="preserve">Prof </w:t>
            </w:r>
            <w:proofErr w:type="spellStart"/>
            <w:r w:rsidRPr="00F72B18">
              <w:rPr>
                <w:color w:val="000000"/>
              </w:rPr>
              <w:t>Deepayan</w:t>
            </w:r>
            <w:proofErr w:type="spellEnd"/>
            <w:r w:rsidRPr="00F72B18">
              <w:rPr>
                <w:color w:val="000000"/>
              </w:rPr>
              <w:t xml:space="preserve"> Sarkar </w:t>
            </w:r>
            <w:r w:rsidR="007B0B94">
              <w:rPr>
                <w:color w:val="000000"/>
              </w:rPr>
              <w:t xml:space="preserve">was again requested </w:t>
            </w:r>
            <w:r w:rsidRPr="00F72B18">
              <w:rPr>
                <w:color w:val="000000"/>
              </w:rPr>
              <w:t>to review</w:t>
            </w:r>
          </w:p>
        </w:tc>
      </w:tr>
    </w:tbl>
    <w:p w:rsidR="00E44970" w:rsidRPr="0084440E" w:rsidRDefault="00E44970" w:rsidP="00E44970">
      <w:pPr>
        <w:pStyle w:val="PlainText"/>
        <w:tabs>
          <w:tab w:val="left" w:pos="0"/>
          <w:tab w:val="left" w:pos="990"/>
        </w:tabs>
        <w:jc w:val="both"/>
        <w:rPr>
          <w:rFonts w:ascii="Times New Roman" w:hAnsi="Times New Roman" w:cs="Times New Roman"/>
          <w:b/>
          <w:bCs/>
          <w:sz w:val="24"/>
          <w:szCs w:val="24"/>
        </w:rPr>
      </w:pPr>
    </w:p>
    <w:p w:rsidR="002B5B48" w:rsidRPr="0084440E" w:rsidRDefault="002B5B48" w:rsidP="002B5B48">
      <w:pPr>
        <w:pStyle w:val="PlainText"/>
        <w:numPr>
          <w:ilvl w:val="0"/>
          <w:numId w:val="4"/>
        </w:numPr>
        <w:tabs>
          <w:tab w:val="left" w:pos="0"/>
          <w:tab w:val="left" w:pos="990"/>
        </w:tabs>
        <w:jc w:val="both"/>
        <w:rPr>
          <w:rFonts w:ascii="Times New Roman" w:hAnsi="Times New Roman" w:cs="Times New Roman"/>
          <w:b/>
          <w:bCs/>
          <w:sz w:val="24"/>
          <w:szCs w:val="24"/>
        </w:rPr>
      </w:pPr>
      <w:r w:rsidRPr="0084440E">
        <w:rPr>
          <w:rFonts w:ascii="Times New Roman" w:hAnsi="Times New Roman" w:cs="Times New Roman"/>
          <w:b/>
          <w:sz w:val="24"/>
          <w:szCs w:val="24"/>
        </w:rPr>
        <w:t>INTERNATIONAL ACTIVITIES</w:t>
      </w:r>
    </w:p>
    <w:p w:rsidR="00E44970" w:rsidRDefault="00E44970" w:rsidP="002B5B48">
      <w:pPr>
        <w:pStyle w:val="PlainText"/>
        <w:jc w:val="both"/>
        <w:rPr>
          <w:rFonts w:ascii="Times New Roman" w:hAnsi="Times New Roman"/>
          <w:color w:val="000000" w:themeColor="text1"/>
          <w:sz w:val="24"/>
          <w:szCs w:val="24"/>
        </w:rPr>
      </w:pPr>
    </w:p>
    <w:p w:rsidR="00272692" w:rsidRDefault="00BB185E" w:rsidP="00272692">
      <w:pPr>
        <w:pStyle w:val="PlainText"/>
        <w:numPr>
          <w:ilvl w:val="1"/>
          <w:numId w:val="4"/>
        </w:numPr>
        <w:tabs>
          <w:tab w:val="left" w:pos="0"/>
          <w:tab w:val="left" w:pos="990"/>
        </w:tabs>
        <w:jc w:val="both"/>
        <w:rPr>
          <w:rFonts w:ascii="Times New Roman" w:hAnsi="Times New Roman"/>
          <w:color w:val="000000" w:themeColor="text1"/>
          <w:sz w:val="24"/>
          <w:szCs w:val="24"/>
        </w:rPr>
      </w:pPr>
      <w:r w:rsidRPr="00CE7528">
        <w:rPr>
          <w:rFonts w:ascii="Times New Roman" w:hAnsi="Times New Roman" w:cs="Times New Roman"/>
          <w:sz w:val="24"/>
          <w:szCs w:val="24"/>
        </w:rPr>
        <w:t xml:space="preserve">The Committee noted the information </w:t>
      </w:r>
      <w:r>
        <w:rPr>
          <w:rFonts w:ascii="Times New Roman" w:hAnsi="Times New Roman" w:cs="Times New Roman"/>
          <w:sz w:val="24"/>
          <w:szCs w:val="24"/>
        </w:rPr>
        <w:t xml:space="preserve">Item 12.1 </w:t>
      </w:r>
      <w:r w:rsidRPr="00CE7528">
        <w:rPr>
          <w:rFonts w:ascii="Times New Roman" w:hAnsi="Times New Roman" w:cs="Times New Roman"/>
          <w:sz w:val="24"/>
          <w:szCs w:val="24"/>
        </w:rPr>
        <w:t>of the Agenda.</w:t>
      </w:r>
    </w:p>
    <w:p w:rsidR="00272692" w:rsidRDefault="00272692" w:rsidP="00272692">
      <w:pPr>
        <w:pStyle w:val="PlainText"/>
        <w:tabs>
          <w:tab w:val="left" w:pos="990"/>
        </w:tabs>
        <w:jc w:val="both"/>
        <w:rPr>
          <w:rFonts w:ascii="Times New Roman" w:hAnsi="Times New Roman"/>
          <w:color w:val="000000" w:themeColor="text1"/>
          <w:sz w:val="24"/>
          <w:szCs w:val="24"/>
        </w:rPr>
      </w:pPr>
    </w:p>
    <w:p w:rsidR="00272692" w:rsidRPr="00272692" w:rsidRDefault="00272692" w:rsidP="00272692">
      <w:pPr>
        <w:pStyle w:val="PlainText"/>
        <w:numPr>
          <w:ilvl w:val="1"/>
          <w:numId w:val="4"/>
        </w:numPr>
        <w:tabs>
          <w:tab w:val="left" w:pos="0"/>
          <w:tab w:val="left" w:pos="990"/>
        </w:tabs>
        <w:jc w:val="both"/>
        <w:rPr>
          <w:rFonts w:ascii="Times New Roman" w:hAnsi="Times New Roman"/>
          <w:color w:val="000000" w:themeColor="text1"/>
          <w:sz w:val="24"/>
          <w:szCs w:val="24"/>
        </w:rPr>
      </w:pPr>
      <w:r w:rsidRPr="00CE7528">
        <w:rPr>
          <w:rFonts w:ascii="Times New Roman" w:hAnsi="Times New Roman" w:cs="Times New Roman"/>
          <w:sz w:val="24"/>
          <w:szCs w:val="24"/>
        </w:rPr>
        <w:t xml:space="preserve">The Committee noted the information </w:t>
      </w:r>
      <w:r>
        <w:rPr>
          <w:rFonts w:ascii="Times New Roman" w:hAnsi="Times New Roman" w:cs="Times New Roman"/>
          <w:sz w:val="24"/>
          <w:szCs w:val="24"/>
        </w:rPr>
        <w:t xml:space="preserve">Item 12.2 </w:t>
      </w:r>
      <w:r w:rsidRPr="00CE7528">
        <w:rPr>
          <w:rFonts w:ascii="Times New Roman" w:hAnsi="Times New Roman" w:cs="Times New Roman"/>
          <w:sz w:val="24"/>
          <w:szCs w:val="24"/>
        </w:rPr>
        <w:t>of the Agenda.</w:t>
      </w:r>
    </w:p>
    <w:p w:rsidR="00272692" w:rsidRDefault="00272692" w:rsidP="00272692">
      <w:pPr>
        <w:pStyle w:val="ListParagraph"/>
        <w:rPr>
          <w:color w:val="000000" w:themeColor="text1"/>
        </w:rPr>
      </w:pPr>
    </w:p>
    <w:p w:rsidR="00272692" w:rsidRPr="00937EF0" w:rsidRDefault="00410B41" w:rsidP="004E3AD5">
      <w:pPr>
        <w:pStyle w:val="PlainText"/>
        <w:numPr>
          <w:ilvl w:val="1"/>
          <w:numId w:val="4"/>
        </w:numPr>
        <w:tabs>
          <w:tab w:val="left" w:pos="0"/>
          <w:tab w:val="left" w:pos="990"/>
        </w:tabs>
        <w:jc w:val="both"/>
        <w:rPr>
          <w:color w:val="000000" w:themeColor="text1"/>
        </w:rPr>
      </w:pPr>
      <w:r w:rsidRPr="00937EF0">
        <w:rPr>
          <w:rFonts w:ascii="Times New Roman" w:hAnsi="Times New Roman" w:cs="Times New Roman"/>
          <w:sz w:val="24"/>
          <w:szCs w:val="24"/>
        </w:rPr>
        <w:t xml:space="preserve">The Committee </w:t>
      </w:r>
      <w:r w:rsidR="007B0B94" w:rsidRPr="00937EF0">
        <w:rPr>
          <w:rFonts w:ascii="Times New Roman" w:hAnsi="Times New Roman" w:cs="Times New Roman"/>
          <w:sz w:val="24"/>
          <w:szCs w:val="24"/>
        </w:rPr>
        <w:t xml:space="preserve">noted the information Item 12.3 of the Agenda. </w:t>
      </w:r>
    </w:p>
    <w:p w:rsidR="00410B41" w:rsidRPr="00410B41" w:rsidRDefault="00F909C4" w:rsidP="00272692">
      <w:pPr>
        <w:pStyle w:val="PlainText"/>
        <w:numPr>
          <w:ilvl w:val="1"/>
          <w:numId w:val="4"/>
        </w:numPr>
        <w:tabs>
          <w:tab w:val="left" w:pos="0"/>
          <w:tab w:val="left" w:pos="990"/>
        </w:tabs>
        <w:jc w:val="both"/>
        <w:rPr>
          <w:rFonts w:ascii="Times New Roman" w:hAnsi="Times New Roman"/>
          <w:color w:val="000000" w:themeColor="text1"/>
          <w:sz w:val="24"/>
          <w:szCs w:val="24"/>
        </w:rPr>
      </w:pPr>
      <w:r w:rsidRPr="0084440E">
        <w:rPr>
          <w:rFonts w:ascii="Times New Roman" w:hAnsi="Times New Roman" w:cs="Times New Roman"/>
          <w:b/>
          <w:bCs/>
          <w:sz w:val="24"/>
          <w:szCs w:val="24"/>
        </w:rPr>
        <w:t xml:space="preserve">Nomination </w:t>
      </w:r>
      <w:r>
        <w:rPr>
          <w:rFonts w:ascii="Times New Roman" w:hAnsi="Times New Roman" w:cs="Times New Roman"/>
          <w:b/>
          <w:bCs/>
          <w:sz w:val="24"/>
          <w:szCs w:val="24"/>
        </w:rPr>
        <w:t>o</w:t>
      </w:r>
      <w:r w:rsidRPr="0084440E">
        <w:rPr>
          <w:rFonts w:ascii="Times New Roman" w:hAnsi="Times New Roman" w:cs="Times New Roman"/>
          <w:b/>
          <w:bCs/>
          <w:sz w:val="24"/>
          <w:szCs w:val="24"/>
        </w:rPr>
        <w:t>f Indian Experts In ISO Global Directory</w:t>
      </w:r>
    </w:p>
    <w:p w:rsidR="00410B41" w:rsidRDefault="00410B41" w:rsidP="00410B41">
      <w:pPr>
        <w:pStyle w:val="ListParagraph"/>
      </w:pPr>
    </w:p>
    <w:p w:rsidR="002B5B48" w:rsidRDefault="00E10775" w:rsidP="00410B41">
      <w:pPr>
        <w:pStyle w:val="PlainText"/>
        <w:tabs>
          <w:tab w:val="left" w:pos="0"/>
          <w:tab w:val="left" w:pos="990"/>
        </w:tabs>
        <w:jc w:val="both"/>
        <w:rPr>
          <w:rFonts w:ascii="Times New Roman" w:hAnsi="Times New Roman" w:cs="Times New Roman"/>
          <w:sz w:val="24"/>
          <w:szCs w:val="24"/>
        </w:rPr>
      </w:pPr>
      <w:r w:rsidRPr="00937EF0">
        <w:rPr>
          <w:rFonts w:ascii="Times New Roman" w:hAnsi="Times New Roman" w:cs="Times New Roman"/>
          <w:sz w:val="24"/>
          <w:szCs w:val="24"/>
        </w:rPr>
        <w:t>The</w:t>
      </w:r>
      <w:r>
        <w:rPr>
          <w:rFonts w:ascii="Times New Roman" w:hAnsi="Times New Roman" w:cs="Times New Roman"/>
          <w:sz w:val="24"/>
          <w:szCs w:val="24"/>
        </w:rPr>
        <w:t xml:space="preserve"> </w:t>
      </w:r>
      <w:r w:rsidR="002B5B48" w:rsidRPr="00E44970">
        <w:rPr>
          <w:rFonts w:ascii="Times New Roman" w:hAnsi="Times New Roman" w:cs="Times New Roman"/>
          <w:sz w:val="24"/>
          <w:szCs w:val="24"/>
        </w:rPr>
        <w:t>Committee reviewed</w:t>
      </w:r>
      <w:r w:rsidR="002B5B48">
        <w:rPr>
          <w:rFonts w:ascii="Times New Roman" w:hAnsi="Times New Roman" w:cs="Times New Roman"/>
          <w:sz w:val="24"/>
          <w:szCs w:val="24"/>
        </w:rPr>
        <w:t xml:space="preserve"> the information given in </w:t>
      </w:r>
      <w:r w:rsidR="002B5B48" w:rsidRPr="00E44970">
        <w:rPr>
          <w:rFonts w:ascii="Times New Roman" w:hAnsi="Times New Roman" w:cs="Times New Roman"/>
          <w:sz w:val="24"/>
          <w:szCs w:val="24"/>
        </w:rPr>
        <w:t>of agenda and taken following decision</w:t>
      </w:r>
    </w:p>
    <w:p w:rsidR="00410B41" w:rsidRDefault="00410B41" w:rsidP="00410B41">
      <w:pPr>
        <w:pStyle w:val="PlainText"/>
        <w:tabs>
          <w:tab w:val="left" w:pos="0"/>
          <w:tab w:val="left" w:pos="990"/>
        </w:tabs>
        <w:jc w:val="both"/>
        <w:rPr>
          <w:rFonts w:ascii="Times New Roman" w:hAnsi="Times New Roman" w:cs="Times New Roman"/>
          <w:sz w:val="24"/>
          <w:szCs w:val="24"/>
        </w:rPr>
      </w:pPr>
    </w:p>
    <w:tbl>
      <w:tblPr>
        <w:tblW w:w="91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66"/>
        <w:gridCol w:w="4527"/>
        <w:gridCol w:w="1976"/>
      </w:tblGrid>
      <w:tr w:rsidR="002B5B48" w:rsidRPr="0084440E" w:rsidTr="00BB185E">
        <w:trPr>
          <w:trHeight w:val="497"/>
          <w:tblHeader/>
        </w:trPr>
        <w:tc>
          <w:tcPr>
            <w:tcW w:w="570" w:type="dxa"/>
            <w:shd w:val="clear" w:color="auto" w:fill="auto"/>
          </w:tcPr>
          <w:p w:rsidR="002B5B48" w:rsidRPr="0084440E" w:rsidRDefault="002B5B48" w:rsidP="007D12D5">
            <w:pPr>
              <w:rPr>
                <w:b/>
                <w:bCs/>
                <w:lang w:val="en-IN" w:eastAsia="en-IN" w:bidi="hi-IN"/>
              </w:rPr>
            </w:pPr>
            <w:r w:rsidRPr="0084440E">
              <w:rPr>
                <w:b/>
                <w:bCs/>
                <w:lang w:val="en-IN" w:eastAsia="en-IN" w:bidi="hi-IN"/>
              </w:rPr>
              <w:t>Sl. No.</w:t>
            </w:r>
          </w:p>
        </w:tc>
        <w:tc>
          <w:tcPr>
            <w:tcW w:w="2066" w:type="dxa"/>
            <w:shd w:val="clear" w:color="auto" w:fill="auto"/>
          </w:tcPr>
          <w:p w:rsidR="002B5B48" w:rsidRPr="0084440E" w:rsidRDefault="002B5B48" w:rsidP="007D12D5">
            <w:pPr>
              <w:rPr>
                <w:b/>
                <w:bCs/>
                <w:lang w:val="en-IN" w:eastAsia="en-IN" w:bidi="hi-IN"/>
              </w:rPr>
            </w:pPr>
            <w:r w:rsidRPr="0084440E">
              <w:rPr>
                <w:b/>
                <w:bCs/>
                <w:lang w:val="en-IN" w:eastAsia="en-IN" w:bidi="hi-IN"/>
              </w:rPr>
              <w:t>Name</w:t>
            </w:r>
          </w:p>
        </w:tc>
        <w:tc>
          <w:tcPr>
            <w:tcW w:w="4527" w:type="dxa"/>
            <w:shd w:val="clear" w:color="auto" w:fill="auto"/>
          </w:tcPr>
          <w:p w:rsidR="002B5B48" w:rsidRPr="0084440E" w:rsidRDefault="002B5B48" w:rsidP="007D12D5">
            <w:pPr>
              <w:rPr>
                <w:b/>
                <w:bCs/>
                <w:lang w:val="en-IN" w:eastAsia="en-IN" w:bidi="hi-IN"/>
              </w:rPr>
            </w:pPr>
            <w:r w:rsidRPr="0084440E">
              <w:rPr>
                <w:b/>
                <w:bCs/>
                <w:lang w:val="en-IN" w:eastAsia="en-IN" w:bidi="hi-IN"/>
              </w:rPr>
              <w:t>Committees</w:t>
            </w:r>
          </w:p>
        </w:tc>
        <w:tc>
          <w:tcPr>
            <w:tcW w:w="1976" w:type="dxa"/>
          </w:tcPr>
          <w:p w:rsidR="002B5B48" w:rsidRPr="0084440E" w:rsidRDefault="002B5B48" w:rsidP="007D12D5">
            <w:pPr>
              <w:rPr>
                <w:b/>
                <w:bCs/>
                <w:lang w:val="en-IN" w:eastAsia="en-IN" w:bidi="hi-IN"/>
              </w:rPr>
            </w:pPr>
            <w:r>
              <w:rPr>
                <w:b/>
                <w:bCs/>
                <w:lang w:val="en-IN" w:eastAsia="en-IN" w:bidi="hi-IN"/>
              </w:rPr>
              <w:t>Decision</w:t>
            </w:r>
          </w:p>
        </w:tc>
      </w:tr>
      <w:tr w:rsidR="002B5B48" w:rsidRPr="005F5962" w:rsidTr="00BB185E">
        <w:trPr>
          <w:trHeight w:val="249"/>
        </w:trPr>
        <w:tc>
          <w:tcPr>
            <w:tcW w:w="570" w:type="dxa"/>
            <w:shd w:val="clear" w:color="auto" w:fill="auto"/>
          </w:tcPr>
          <w:p w:rsidR="002B5B48" w:rsidRPr="0084440E" w:rsidRDefault="002B5B48" w:rsidP="007D12D5">
            <w:pPr>
              <w:numPr>
                <w:ilvl w:val="0"/>
                <w:numId w:val="11"/>
              </w:numPr>
              <w:ind w:left="360"/>
              <w:rPr>
                <w:lang w:val="en-IN" w:eastAsia="en-IN" w:bidi="hi-IN"/>
              </w:rPr>
            </w:pPr>
          </w:p>
        </w:tc>
        <w:tc>
          <w:tcPr>
            <w:tcW w:w="2066" w:type="dxa"/>
            <w:shd w:val="clear" w:color="auto" w:fill="auto"/>
          </w:tcPr>
          <w:p w:rsidR="002B5B48" w:rsidRPr="006D6AF2" w:rsidRDefault="00BB185E" w:rsidP="007D12D5">
            <w:pPr>
              <w:rPr>
                <w:color w:val="000000" w:themeColor="text1"/>
                <w:lang w:val="en-IN" w:eastAsia="en-IN" w:bidi="hi-IN"/>
              </w:rPr>
            </w:pPr>
            <w:r>
              <w:rPr>
                <w:color w:val="000000" w:themeColor="text1"/>
                <w:lang w:val="en-IN" w:eastAsia="en-IN" w:bidi="hi-IN"/>
              </w:rPr>
              <w:t>Shri Avijit Das</w:t>
            </w:r>
          </w:p>
        </w:tc>
        <w:tc>
          <w:tcPr>
            <w:tcW w:w="4527" w:type="dxa"/>
            <w:shd w:val="clear" w:color="auto" w:fill="auto"/>
          </w:tcPr>
          <w:p w:rsidR="002B5B48" w:rsidRPr="006D6AF2" w:rsidRDefault="00BB185E" w:rsidP="003202C6">
            <w:pPr>
              <w:rPr>
                <w:color w:val="000000" w:themeColor="text1"/>
                <w:lang w:val="en-IN" w:eastAsia="en-IN" w:bidi="hi-IN"/>
              </w:rPr>
            </w:pPr>
            <w:r>
              <w:t>SC 4, SC 4/WG 11, SC 4/WG 12, SC 6, SC 6/WG 7, SC 6/WG 1, SC 6/WG 5, SC 7</w:t>
            </w:r>
          </w:p>
        </w:tc>
        <w:tc>
          <w:tcPr>
            <w:tcW w:w="1976" w:type="dxa"/>
          </w:tcPr>
          <w:p w:rsidR="002B5B48" w:rsidRPr="006D6AF2" w:rsidRDefault="006D6AF2" w:rsidP="007D12D5">
            <w:pPr>
              <w:rPr>
                <w:color w:val="000000" w:themeColor="text1"/>
                <w:lang w:val="en-IN" w:eastAsia="en-IN" w:bidi="hi-IN"/>
              </w:rPr>
            </w:pPr>
            <w:r w:rsidRPr="006D6AF2">
              <w:rPr>
                <w:color w:val="000000" w:themeColor="text1"/>
                <w:lang w:val="en-IN" w:eastAsia="en-IN" w:bidi="hi-IN"/>
              </w:rPr>
              <w:t>withdrawn</w:t>
            </w:r>
          </w:p>
        </w:tc>
      </w:tr>
    </w:tbl>
    <w:p w:rsidR="007E6A2F" w:rsidRDefault="007E6A2F" w:rsidP="006352AA">
      <w:pPr>
        <w:pStyle w:val="PlainText"/>
        <w:tabs>
          <w:tab w:val="left" w:pos="0"/>
          <w:tab w:val="left" w:pos="990"/>
        </w:tabs>
        <w:jc w:val="both"/>
        <w:rPr>
          <w:rFonts w:ascii="Times New Roman" w:hAnsi="Times New Roman" w:cs="Times New Roman"/>
          <w:sz w:val="24"/>
          <w:szCs w:val="24"/>
        </w:rPr>
      </w:pPr>
    </w:p>
    <w:p w:rsidR="007D6DC2" w:rsidRDefault="00812613" w:rsidP="00666281">
      <w:pPr>
        <w:pStyle w:val="ListParagraph"/>
        <w:tabs>
          <w:tab w:val="left" w:pos="993"/>
        </w:tabs>
        <w:ind w:left="0"/>
        <w:jc w:val="both"/>
      </w:pPr>
      <w:r>
        <w:rPr>
          <w:b/>
          <w:bCs/>
        </w:rPr>
        <w:t xml:space="preserve">12.5 </w:t>
      </w:r>
      <w:r w:rsidRPr="00937EF0">
        <w:t xml:space="preserve">The Committee </w:t>
      </w:r>
      <w:r w:rsidR="006E0293" w:rsidRPr="00937EF0">
        <w:t xml:space="preserve">noted </w:t>
      </w:r>
      <w:r w:rsidR="007D6DC2" w:rsidRPr="00937EF0">
        <w:t xml:space="preserve">the information </w:t>
      </w:r>
      <w:r w:rsidRPr="00937EF0">
        <w:t>given in of agenda</w:t>
      </w:r>
      <w:r w:rsidR="006E0293" w:rsidRPr="00937EF0">
        <w:t>.</w:t>
      </w:r>
      <w:r w:rsidRPr="00937EF0">
        <w:t xml:space="preserve"> Shri P K Gambhir informed that </w:t>
      </w:r>
      <w:r w:rsidR="006E0293" w:rsidRPr="00937EF0">
        <w:t xml:space="preserve">he participated virtually in </w:t>
      </w:r>
      <w:r w:rsidRPr="00937EF0">
        <w:t>the ISO/TC 69/ SC 4</w:t>
      </w:r>
      <w:r w:rsidR="006E0293" w:rsidRPr="00937EF0">
        <w:t xml:space="preserve">/WG12 </w:t>
      </w:r>
      <w:r w:rsidRPr="00937EF0">
        <w:t>meetings held from 17-21 June 2024 at Portugal.</w:t>
      </w:r>
    </w:p>
    <w:p w:rsidR="00701B37" w:rsidRDefault="00701B37" w:rsidP="00666281">
      <w:pPr>
        <w:pStyle w:val="ListParagraph"/>
        <w:tabs>
          <w:tab w:val="left" w:pos="993"/>
        </w:tabs>
        <w:ind w:left="0"/>
        <w:jc w:val="both"/>
      </w:pPr>
    </w:p>
    <w:p w:rsidR="007D6DC2" w:rsidRDefault="007D6DC2" w:rsidP="00666281">
      <w:pPr>
        <w:pStyle w:val="ListParagraph"/>
        <w:tabs>
          <w:tab w:val="left" w:pos="993"/>
        </w:tabs>
        <w:ind w:left="0"/>
        <w:jc w:val="both"/>
        <w:rPr>
          <w:b/>
          <w:bCs/>
        </w:rPr>
      </w:pPr>
    </w:p>
    <w:p w:rsidR="00D45FFA" w:rsidRPr="00A97B6C" w:rsidRDefault="006E0293" w:rsidP="00431384">
      <w:pPr>
        <w:pStyle w:val="PlainText"/>
        <w:numPr>
          <w:ilvl w:val="0"/>
          <w:numId w:val="4"/>
        </w:numPr>
        <w:tabs>
          <w:tab w:val="left" w:pos="0"/>
          <w:tab w:val="left" w:pos="990"/>
        </w:tabs>
        <w:jc w:val="both"/>
        <w:rPr>
          <w:rFonts w:ascii="Times New Roman" w:hAnsi="Times New Roman" w:cs="Times New Roman"/>
          <w:b/>
          <w:bCs/>
          <w:sz w:val="24"/>
          <w:szCs w:val="24"/>
        </w:rPr>
      </w:pPr>
      <w:r w:rsidRPr="00A97B6C">
        <w:rPr>
          <w:rFonts w:ascii="Times New Roman" w:hAnsi="Times New Roman" w:cs="Times New Roman"/>
          <w:b/>
          <w:sz w:val="24"/>
          <w:szCs w:val="24"/>
        </w:rPr>
        <w:t>ANNUAL CALENDAR FOR TC MEETING</w:t>
      </w:r>
    </w:p>
    <w:p w:rsidR="00D45FFA" w:rsidRPr="00A97B6C" w:rsidRDefault="00D45FFA" w:rsidP="00D45FFA">
      <w:pPr>
        <w:rPr>
          <w:b/>
          <w:bCs/>
        </w:rPr>
      </w:pPr>
    </w:p>
    <w:p w:rsidR="00D45FFA" w:rsidRPr="00A97B6C" w:rsidRDefault="006E0293" w:rsidP="00D45FFA">
      <w:pPr>
        <w:pStyle w:val="ListParagraph"/>
        <w:tabs>
          <w:tab w:val="left" w:pos="993"/>
        </w:tabs>
        <w:ind w:left="0"/>
        <w:jc w:val="both"/>
      </w:pPr>
      <w:r w:rsidRPr="00A97B6C">
        <w:t xml:space="preserve">The </w:t>
      </w:r>
      <w:r w:rsidR="00D45FFA" w:rsidRPr="00A97B6C">
        <w:t xml:space="preserve">Committee noted the information given in </w:t>
      </w:r>
      <w:r w:rsidR="00701B37" w:rsidRPr="00A97B6C">
        <w:t>13</w:t>
      </w:r>
      <w:r w:rsidR="00D45FFA" w:rsidRPr="00A97B6C">
        <w:t xml:space="preserve"> of agenda.</w:t>
      </w:r>
      <w:r w:rsidRPr="00A97B6C">
        <w:t xml:space="preserve"> It was informed that the dates for the next meetings of this committee as given in this item are tentative, and the final dates would be decided in consultation of the Chairman.</w:t>
      </w:r>
    </w:p>
    <w:p w:rsidR="00666281" w:rsidRPr="00CE7528" w:rsidRDefault="00666281" w:rsidP="00666281">
      <w:pPr>
        <w:rPr>
          <w:color w:val="000000" w:themeColor="text1"/>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 xml:space="preserve">MEASURES TO ENSURE EFFECTIVE PARTICIPATION BY INDIAN EXPERTS </w:t>
      </w:r>
    </w:p>
    <w:p w:rsidR="00666281" w:rsidRPr="00CE7528" w:rsidRDefault="00666281" w:rsidP="00666281">
      <w:pPr>
        <w:pStyle w:val="PlainText"/>
        <w:jc w:val="both"/>
        <w:rPr>
          <w:rFonts w:ascii="Times New Roman" w:hAnsi="Times New Roman" w:cs="Times New Roman"/>
          <w:b/>
          <w:sz w:val="24"/>
          <w:szCs w:val="24"/>
        </w:rPr>
      </w:pPr>
    </w:p>
    <w:p w:rsidR="00666281" w:rsidRPr="00CE7528" w:rsidRDefault="00666281" w:rsidP="00666281">
      <w:pPr>
        <w:pStyle w:val="PlainText"/>
        <w:rPr>
          <w:rFonts w:ascii="Times New Roman" w:hAnsi="Times New Roman" w:cs="Times New Roman"/>
          <w:bCs/>
          <w:sz w:val="24"/>
          <w:szCs w:val="24"/>
        </w:rPr>
      </w:pPr>
      <w:r w:rsidRPr="00CE7528">
        <w:rPr>
          <w:rFonts w:ascii="Times New Roman" w:hAnsi="Times New Roman" w:cs="Times New Roman"/>
          <w:sz w:val="24"/>
          <w:szCs w:val="24"/>
        </w:rPr>
        <w:t xml:space="preserve">The Committee noted the information </w:t>
      </w:r>
      <w:r w:rsidR="006215D1" w:rsidRPr="006215D1">
        <w:rPr>
          <w:rFonts w:ascii="Times New Roman" w:hAnsi="Times New Roman" w:cs="Times New Roman"/>
          <w:sz w:val="24"/>
          <w:szCs w:val="24"/>
        </w:rPr>
        <w:t xml:space="preserve">given in </w:t>
      </w:r>
      <w:r w:rsidR="006215D1">
        <w:rPr>
          <w:rFonts w:ascii="Times New Roman" w:hAnsi="Times New Roman" w:cs="Times New Roman"/>
          <w:sz w:val="24"/>
          <w:szCs w:val="24"/>
        </w:rPr>
        <w:t>14</w:t>
      </w:r>
      <w:r w:rsidR="006215D1" w:rsidRPr="006215D1">
        <w:rPr>
          <w:rFonts w:ascii="Times New Roman" w:hAnsi="Times New Roman" w:cs="Times New Roman"/>
          <w:sz w:val="24"/>
          <w:szCs w:val="24"/>
        </w:rPr>
        <w:t xml:space="preserve"> </w:t>
      </w:r>
      <w:r w:rsidRPr="00CE7528">
        <w:rPr>
          <w:rFonts w:ascii="Times New Roman" w:hAnsi="Times New Roman" w:cs="Times New Roman"/>
          <w:sz w:val="24"/>
          <w:szCs w:val="24"/>
        </w:rPr>
        <w:t xml:space="preserve">of the Agenda. </w:t>
      </w:r>
    </w:p>
    <w:p w:rsidR="00666281" w:rsidRPr="00CE7528" w:rsidRDefault="00666281" w:rsidP="00666281">
      <w:pPr>
        <w:pStyle w:val="PlainText"/>
        <w:tabs>
          <w:tab w:val="left" w:pos="993"/>
        </w:tabs>
        <w:jc w:val="both"/>
        <w:rPr>
          <w:rFonts w:ascii="Times New Roman" w:hAnsi="Times New Roman" w:cs="Times New Roman"/>
          <w:b/>
          <w:bCs/>
          <w:sz w:val="24"/>
          <w:szCs w:val="24"/>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SCIENTIFIC JOURNALS AND PERIODICALS TO BE SUBSRIBED BY BIS</w:t>
      </w:r>
    </w:p>
    <w:p w:rsidR="00666281" w:rsidRPr="00CE7528" w:rsidRDefault="00666281" w:rsidP="00666281">
      <w:pPr>
        <w:pStyle w:val="PlainText"/>
        <w:rPr>
          <w:rFonts w:ascii="Times New Roman" w:hAnsi="Times New Roman" w:cs="Times New Roman"/>
          <w:b/>
          <w:sz w:val="24"/>
          <w:szCs w:val="24"/>
        </w:rPr>
      </w:pPr>
    </w:p>
    <w:p w:rsidR="00666281" w:rsidRPr="00CE7528" w:rsidRDefault="00666281" w:rsidP="00666281">
      <w:pPr>
        <w:pStyle w:val="PlainText"/>
        <w:rPr>
          <w:rFonts w:ascii="Times New Roman" w:hAnsi="Times New Roman" w:cs="Times New Roman"/>
          <w:bCs/>
          <w:sz w:val="24"/>
          <w:szCs w:val="24"/>
        </w:rPr>
      </w:pPr>
      <w:r w:rsidRPr="00CE7528">
        <w:rPr>
          <w:rFonts w:ascii="Times New Roman" w:hAnsi="Times New Roman" w:cs="Times New Roman"/>
          <w:sz w:val="24"/>
          <w:szCs w:val="24"/>
        </w:rPr>
        <w:t>The Committee noted the information</w:t>
      </w:r>
      <w:r w:rsidR="006215D1">
        <w:rPr>
          <w:rFonts w:ascii="Times New Roman" w:hAnsi="Times New Roman" w:cs="Times New Roman"/>
          <w:sz w:val="24"/>
          <w:szCs w:val="24"/>
        </w:rPr>
        <w:t xml:space="preserve"> </w:t>
      </w:r>
      <w:r w:rsidR="006215D1" w:rsidRPr="006215D1">
        <w:rPr>
          <w:rFonts w:ascii="Times New Roman" w:hAnsi="Times New Roman" w:cs="Times New Roman"/>
          <w:sz w:val="24"/>
          <w:szCs w:val="24"/>
        </w:rPr>
        <w:t>given in 1</w:t>
      </w:r>
      <w:r w:rsidR="006215D1">
        <w:rPr>
          <w:rFonts w:ascii="Times New Roman" w:hAnsi="Times New Roman" w:cs="Times New Roman"/>
          <w:sz w:val="24"/>
          <w:szCs w:val="24"/>
        </w:rPr>
        <w:t>5</w:t>
      </w:r>
      <w:r w:rsidRPr="00CE7528">
        <w:rPr>
          <w:rFonts w:ascii="Times New Roman" w:hAnsi="Times New Roman" w:cs="Times New Roman"/>
          <w:sz w:val="24"/>
          <w:szCs w:val="24"/>
        </w:rPr>
        <w:t xml:space="preserve"> of the Agenda.</w:t>
      </w:r>
    </w:p>
    <w:p w:rsidR="00666281" w:rsidRPr="00CE7528" w:rsidRDefault="00666281" w:rsidP="00666281">
      <w:pPr>
        <w:pStyle w:val="PlainText"/>
        <w:jc w:val="both"/>
        <w:rPr>
          <w:rFonts w:ascii="Times New Roman" w:hAnsi="Times New Roman" w:cs="Times New Roman"/>
          <w:b/>
          <w:bCs/>
          <w:sz w:val="24"/>
          <w:szCs w:val="24"/>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MAPPING OF IMPORTANT GOVERNMENT SCHEMES BY BIS</w:t>
      </w:r>
    </w:p>
    <w:p w:rsidR="00666281" w:rsidRPr="00CE7528" w:rsidRDefault="00666281" w:rsidP="00666281">
      <w:pPr>
        <w:pStyle w:val="PlainText"/>
        <w:tabs>
          <w:tab w:val="left" w:pos="0"/>
          <w:tab w:val="left" w:pos="990"/>
        </w:tabs>
        <w:jc w:val="both"/>
        <w:rPr>
          <w:rFonts w:ascii="Times New Roman" w:hAnsi="Times New Roman" w:cs="Times New Roman"/>
          <w:b/>
          <w:sz w:val="24"/>
          <w:szCs w:val="24"/>
        </w:rPr>
      </w:pPr>
    </w:p>
    <w:p w:rsidR="00666281" w:rsidRPr="00CE7528" w:rsidRDefault="00666281" w:rsidP="00666281">
      <w:pPr>
        <w:pStyle w:val="PlainText"/>
        <w:jc w:val="both"/>
        <w:rPr>
          <w:rFonts w:ascii="Times New Roman" w:hAnsi="Times New Roman" w:cs="Times New Roman"/>
          <w:bCs/>
          <w:i/>
          <w:iCs/>
          <w:sz w:val="24"/>
          <w:szCs w:val="24"/>
        </w:rPr>
      </w:pPr>
      <w:r w:rsidRPr="00CE7528">
        <w:rPr>
          <w:rFonts w:ascii="Times New Roman" w:hAnsi="Times New Roman" w:cs="Times New Roman"/>
          <w:sz w:val="24"/>
          <w:szCs w:val="24"/>
        </w:rPr>
        <w:t xml:space="preserve">The Committee noted the information </w:t>
      </w:r>
      <w:r w:rsidR="006215D1" w:rsidRPr="006215D1">
        <w:rPr>
          <w:rFonts w:ascii="Times New Roman" w:hAnsi="Times New Roman" w:cs="Times New Roman"/>
          <w:sz w:val="24"/>
          <w:szCs w:val="24"/>
        </w:rPr>
        <w:t>given in 1</w:t>
      </w:r>
      <w:r w:rsidR="006215D1">
        <w:rPr>
          <w:rFonts w:ascii="Times New Roman" w:hAnsi="Times New Roman" w:cs="Times New Roman"/>
          <w:sz w:val="24"/>
          <w:szCs w:val="24"/>
        </w:rPr>
        <w:t>6</w:t>
      </w:r>
      <w:r w:rsidR="006215D1" w:rsidRPr="006215D1">
        <w:rPr>
          <w:rFonts w:ascii="Times New Roman" w:hAnsi="Times New Roman" w:cs="Times New Roman"/>
          <w:sz w:val="24"/>
          <w:szCs w:val="24"/>
        </w:rPr>
        <w:t xml:space="preserve"> </w:t>
      </w:r>
      <w:r w:rsidRPr="00CE7528">
        <w:rPr>
          <w:rFonts w:ascii="Times New Roman" w:hAnsi="Times New Roman" w:cs="Times New Roman"/>
          <w:sz w:val="24"/>
          <w:szCs w:val="24"/>
        </w:rPr>
        <w:t>of the Agenda.</w:t>
      </w:r>
    </w:p>
    <w:p w:rsidR="00666281" w:rsidRPr="00CE7528" w:rsidRDefault="00666281" w:rsidP="00666281">
      <w:pPr>
        <w:pStyle w:val="PlainText"/>
        <w:jc w:val="both"/>
        <w:rPr>
          <w:rFonts w:ascii="Times New Roman" w:hAnsi="Times New Roman" w:cs="Times New Roman"/>
          <w:bCs/>
          <w:i/>
          <w:iCs/>
          <w:sz w:val="24"/>
          <w:szCs w:val="24"/>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ANY OTHER NATIONAL/INTERNATIONAL EVENT TO BE   PARTICIPATED</w:t>
      </w:r>
    </w:p>
    <w:p w:rsidR="00666281" w:rsidRPr="00CE7528" w:rsidRDefault="00666281" w:rsidP="00666281">
      <w:pPr>
        <w:pStyle w:val="PlainText"/>
        <w:ind w:right="242"/>
        <w:jc w:val="both"/>
        <w:rPr>
          <w:rFonts w:ascii="Times New Roman" w:hAnsi="Times New Roman" w:cs="Times New Roman"/>
          <w:b/>
          <w:bCs/>
          <w:sz w:val="24"/>
          <w:szCs w:val="24"/>
        </w:rPr>
      </w:pPr>
    </w:p>
    <w:p w:rsidR="00666281" w:rsidRPr="00CE7528" w:rsidRDefault="00666281" w:rsidP="00666281">
      <w:pPr>
        <w:pStyle w:val="PlainText"/>
        <w:ind w:right="242"/>
        <w:jc w:val="both"/>
        <w:rPr>
          <w:rFonts w:ascii="Times New Roman" w:hAnsi="Times New Roman" w:cs="Times New Roman"/>
          <w:bCs/>
          <w:sz w:val="24"/>
          <w:szCs w:val="24"/>
          <w:u w:val="single"/>
        </w:rPr>
      </w:pPr>
      <w:r w:rsidRPr="00CE7528">
        <w:rPr>
          <w:rFonts w:ascii="Times New Roman" w:hAnsi="Times New Roman" w:cs="Times New Roman"/>
          <w:sz w:val="24"/>
          <w:szCs w:val="24"/>
        </w:rPr>
        <w:t>The Committee noted the information</w:t>
      </w:r>
      <w:r w:rsidR="006215D1">
        <w:rPr>
          <w:rFonts w:ascii="Times New Roman" w:hAnsi="Times New Roman" w:cs="Times New Roman"/>
          <w:sz w:val="24"/>
          <w:szCs w:val="24"/>
        </w:rPr>
        <w:t xml:space="preserve"> given in 17</w:t>
      </w:r>
      <w:r w:rsidRPr="00CE7528">
        <w:rPr>
          <w:rFonts w:ascii="Times New Roman" w:hAnsi="Times New Roman" w:cs="Times New Roman"/>
          <w:sz w:val="24"/>
          <w:szCs w:val="24"/>
        </w:rPr>
        <w:t xml:space="preserve"> of the Agenda.</w:t>
      </w:r>
    </w:p>
    <w:p w:rsidR="00666281" w:rsidRPr="00CE7528" w:rsidRDefault="00666281" w:rsidP="00666281">
      <w:pPr>
        <w:pStyle w:val="PlainText"/>
        <w:tabs>
          <w:tab w:val="left" w:pos="990"/>
        </w:tabs>
        <w:jc w:val="both"/>
        <w:rPr>
          <w:rFonts w:ascii="Times New Roman" w:hAnsi="Times New Roman" w:cs="Times New Roman"/>
          <w:b/>
          <w:bCs/>
          <w:sz w:val="24"/>
          <w:szCs w:val="24"/>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GENDER RESPONSIVE STANDARDS INITIATIVE</w:t>
      </w:r>
    </w:p>
    <w:p w:rsidR="00666281" w:rsidRPr="00CE7528" w:rsidRDefault="00666281" w:rsidP="00666281">
      <w:pPr>
        <w:pStyle w:val="PlainText"/>
        <w:tabs>
          <w:tab w:val="left" w:pos="0"/>
          <w:tab w:val="left" w:pos="1170"/>
        </w:tabs>
        <w:jc w:val="both"/>
        <w:rPr>
          <w:rFonts w:ascii="Times New Roman" w:hAnsi="Times New Roman" w:cs="Times New Roman"/>
          <w:b/>
          <w:bCs/>
          <w:sz w:val="24"/>
          <w:szCs w:val="24"/>
        </w:rPr>
      </w:pPr>
    </w:p>
    <w:p w:rsidR="00666281" w:rsidRPr="00CE7528" w:rsidRDefault="00666281" w:rsidP="00666281">
      <w:r w:rsidRPr="00CE7528">
        <w:t>The Committee noted the information</w:t>
      </w:r>
      <w:r w:rsidR="006215D1">
        <w:t xml:space="preserve"> </w:t>
      </w:r>
      <w:r w:rsidR="006215D1" w:rsidRPr="00CE7528">
        <w:t xml:space="preserve">given in </w:t>
      </w:r>
      <w:r w:rsidR="006215D1">
        <w:t>18</w:t>
      </w:r>
      <w:r w:rsidRPr="00CE7528">
        <w:t xml:space="preserve"> of the Agenda.</w:t>
      </w:r>
    </w:p>
    <w:p w:rsidR="00666281" w:rsidRPr="00CE7528" w:rsidRDefault="00666281" w:rsidP="00666281"/>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BIS CERTIFICATION SCHEMES</w:t>
      </w:r>
    </w:p>
    <w:p w:rsidR="00666281" w:rsidRPr="00CE7528" w:rsidRDefault="00666281" w:rsidP="00666281">
      <w:pPr>
        <w:pStyle w:val="PlainText"/>
        <w:tabs>
          <w:tab w:val="left" w:pos="0"/>
          <w:tab w:val="left" w:pos="1170"/>
        </w:tabs>
        <w:jc w:val="both"/>
        <w:rPr>
          <w:rFonts w:ascii="Times New Roman" w:hAnsi="Times New Roman" w:cs="Times New Roman"/>
          <w:b/>
          <w:bCs/>
          <w:sz w:val="24"/>
          <w:szCs w:val="24"/>
        </w:rPr>
      </w:pPr>
    </w:p>
    <w:p w:rsidR="00666281" w:rsidRPr="00CE7528" w:rsidRDefault="00666281" w:rsidP="00666281">
      <w:pPr>
        <w:rPr>
          <w:i/>
          <w:iCs/>
        </w:rPr>
      </w:pPr>
      <w:r w:rsidRPr="00CE7528">
        <w:t xml:space="preserve">The Committee noted the information </w:t>
      </w:r>
      <w:r w:rsidR="006215D1" w:rsidRPr="00CE7528">
        <w:t xml:space="preserve">given in </w:t>
      </w:r>
      <w:r w:rsidR="006215D1">
        <w:t>19</w:t>
      </w:r>
      <w:r w:rsidR="006215D1" w:rsidRPr="00CE7528">
        <w:t xml:space="preserve"> </w:t>
      </w:r>
      <w:r w:rsidRPr="00CE7528">
        <w:t>of the Agenda.</w:t>
      </w:r>
    </w:p>
    <w:p w:rsidR="00666281" w:rsidRPr="00CE7528" w:rsidRDefault="00666281" w:rsidP="00666281"/>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NATIONAL INSTITUTE FOR TRAINING IN STANDARDIZATION (NITS)</w:t>
      </w:r>
    </w:p>
    <w:p w:rsidR="00666281" w:rsidRPr="00CE7528" w:rsidRDefault="00666281" w:rsidP="00666281">
      <w:pPr>
        <w:pStyle w:val="PlainText"/>
        <w:tabs>
          <w:tab w:val="left" w:pos="0"/>
          <w:tab w:val="left" w:pos="1170"/>
        </w:tabs>
        <w:jc w:val="both"/>
        <w:rPr>
          <w:rFonts w:ascii="Times New Roman" w:hAnsi="Times New Roman" w:cs="Times New Roman"/>
          <w:sz w:val="24"/>
          <w:szCs w:val="24"/>
        </w:rPr>
      </w:pPr>
    </w:p>
    <w:p w:rsidR="00666281" w:rsidRPr="00CE7528" w:rsidRDefault="00666281" w:rsidP="00666281">
      <w:pPr>
        <w:jc w:val="both"/>
      </w:pPr>
      <w:r w:rsidRPr="00CE7528">
        <w:t xml:space="preserve">The Committee noted the information </w:t>
      </w:r>
      <w:r w:rsidR="006215D1" w:rsidRPr="00CE7528">
        <w:t xml:space="preserve">given in </w:t>
      </w:r>
      <w:r w:rsidR="006215D1">
        <w:t>20</w:t>
      </w:r>
      <w:r w:rsidR="006215D1" w:rsidRPr="00CE7528">
        <w:t xml:space="preserve"> </w:t>
      </w:r>
      <w:r w:rsidRPr="00CE7528">
        <w:t>of the Agenda.</w:t>
      </w:r>
    </w:p>
    <w:p w:rsidR="00666281" w:rsidRPr="00CE7528" w:rsidRDefault="00666281" w:rsidP="00666281">
      <w:pPr>
        <w:jc w:val="both"/>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BIS ACTIVITIES ON SOCIAL MEDIA</w:t>
      </w:r>
    </w:p>
    <w:p w:rsidR="00666281" w:rsidRPr="00CE7528" w:rsidRDefault="00666281" w:rsidP="00666281">
      <w:pPr>
        <w:pStyle w:val="PlainText"/>
        <w:jc w:val="both"/>
        <w:rPr>
          <w:rFonts w:ascii="Times New Roman" w:hAnsi="Times New Roman" w:cs="Times New Roman"/>
          <w:sz w:val="24"/>
          <w:szCs w:val="24"/>
        </w:rPr>
      </w:pPr>
    </w:p>
    <w:p w:rsidR="00666281" w:rsidRPr="00CE7528" w:rsidRDefault="00666281" w:rsidP="00666281">
      <w:pPr>
        <w:jc w:val="both"/>
        <w:rPr>
          <w:i/>
          <w:iCs/>
          <w:lang w:eastAsia="fr-FR"/>
        </w:rPr>
      </w:pPr>
      <w:r w:rsidRPr="00CE7528">
        <w:t xml:space="preserve">The Committee noted the information </w:t>
      </w:r>
      <w:r w:rsidR="006215D1" w:rsidRPr="00CE7528">
        <w:t xml:space="preserve">given in </w:t>
      </w:r>
      <w:r w:rsidR="006215D1">
        <w:t>21</w:t>
      </w:r>
      <w:r w:rsidR="006215D1" w:rsidRPr="00CE7528">
        <w:t xml:space="preserve"> </w:t>
      </w:r>
      <w:r w:rsidRPr="00CE7528">
        <w:t>of the Agenda</w:t>
      </w:r>
      <w:r w:rsidR="00F26828">
        <w:t>.</w:t>
      </w:r>
    </w:p>
    <w:p w:rsidR="00666281" w:rsidRPr="00CE7528" w:rsidRDefault="00666281" w:rsidP="00666281">
      <w:pPr>
        <w:pStyle w:val="PlainText"/>
        <w:tabs>
          <w:tab w:val="left" w:pos="990"/>
        </w:tabs>
        <w:jc w:val="both"/>
        <w:rPr>
          <w:rFonts w:ascii="Times New Roman" w:hAnsi="Times New Roman" w:cs="Times New Roman"/>
          <w:b/>
          <w:bCs/>
          <w:sz w:val="24"/>
          <w:szCs w:val="24"/>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INFORMATION ON E-SALE OF STANDARDS BY BIS</w:t>
      </w:r>
    </w:p>
    <w:p w:rsidR="00666281" w:rsidRPr="00CE7528" w:rsidRDefault="00666281" w:rsidP="00666281">
      <w:pPr>
        <w:pStyle w:val="PlainText"/>
        <w:tabs>
          <w:tab w:val="left" w:pos="990"/>
        </w:tabs>
        <w:jc w:val="both"/>
        <w:rPr>
          <w:rFonts w:ascii="Times New Roman" w:hAnsi="Times New Roman" w:cs="Times New Roman"/>
          <w:b/>
          <w:bCs/>
          <w:sz w:val="24"/>
          <w:szCs w:val="24"/>
        </w:rPr>
      </w:pPr>
    </w:p>
    <w:p w:rsidR="00666281" w:rsidRPr="00CE7528" w:rsidRDefault="00666281" w:rsidP="00666281">
      <w:pPr>
        <w:jc w:val="both"/>
        <w:rPr>
          <w:i/>
          <w:iCs/>
          <w:lang w:eastAsia="fr-FR"/>
        </w:rPr>
      </w:pPr>
      <w:r w:rsidRPr="00CE7528">
        <w:t xml:space="preserve">The Committee noted the information </w:t>
      </w:r>
      <w:r w:rsidR="006215D1" w:rsidRPr="00CE7528">
        <w:t xml:space="preserve">given in </w:t>
      </w:r>
      <w:r w:rsidR="006215D1">
        <w:t>22</w:t>
      </w:r>
      <w:r w:rsidR="006215D1" w:rsidRPr="00CE7528">
        <w:t xml:space="preserve"> </w:t>
      </w:r>
      <w:r w:rsidRPr="00CE7528">
        <w:t>of the Agenda</w:t>
      </w:r>
      <w:r w:rsidR="00F26828">
        <w:t>.</w:t>
      </w:r>
    </w:p>
    <w:p w:rsidR="00666281" w:rsidRPr="00CE7528" w:rsidRDefault="00666281" w:rsidP="00666281">
      <w:pPr>
        <w:pStyle w:val="PlainText"/>
        <w:tabs>
          <w:tab w:val="left" w:pos="990"/>
        </w:tabs>
        <w:jc w:val="both"/>
        <w:rPr>
          <w:rFonts w:ascii="Times New Roman" w:hAnsi="Times New Roman" w:cs="Times New Roman"/>
          <w:b/>
          <w:bCs/>
          <w:sz w:val="24"/>
          <w:szCs w:val="24"/>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NOMINATING YOUNG PROFESSIONALS IN BIS TECHNICAL COMMITTEES</w:t>
      </w:r>
    </w:p>
    <w:p w:rsidR="006215D1" w:rsidRDefault="006215D1" w:rsidP="00666281">
      <w:pPr>
        <w:pStyle w:val="ListParagraph"/>
        <w:ind w:left="0"/>
        <w:jc w:val="both"/>
      </w:pPr>
    </w:p>
    <w:p w:rsidR="00666281" w:rsidRPr="00CE7528" w:rsidRDefault="00666281" w:rsidP="00666281">
      <w:pPr>
        <w:pStyle w:val="ListParagraph"/>
        <w:ind w:left="0"/>
        <w:jc w:val="both"/>
        <w:rPr>
          <w:i/>
          <w:iCs/>
          <w:lang w:eastAsia="fr-FR"/>
        </w:rPr>
      </w:pPr>
      <w:r w:rsidRPr="00CE7528">
        <w:t xml:space="preserve">The Committee noted the information </w:t>
      </w:r>
      <w:r w:rsidR="006215D1" w:rsidRPr="00CE7528">
        <w:t xml:space="preserve">given in </w:t>
      </w:r>
      <w:r w:rsidR="006215D1">
        <w:t>23</w:t>
      </w:r>
      <w:r w:rsidR="006215D1" w:rsidRPr="00CE7528">
        <w:t xml:space="preserve"> </w:t>
      </w:r>
      <w:r w:rsidRPr="00CE7528">
        <w:t>of the Agenda</w:t>
      </w:r>
      <w:r w:rsidR="00F26828">
        <w:t>.</w:t>
      </w:r>
    </w:p>
    <w:p w:rsidR="00666281" w:rsidRPr="00CE7528" w:rsidRDefault="00666281" w:rsidP="00666281">
      <w:pPr>
        <w:pStyle w:val="ListParagraph"/>
        <w:tabs>
          <w:tab w:val="left" w:pos="993"/>
        </w:tabs>
        <w:ind w:left="0"/>
        <w:rPr>
          <w:b/>
          <w:color w:val="000000" w:themeColor="text1"/>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BIS CONNECT</w:t>
      </w:r>
    </w:p>
    <w:p w:rsidR="006215D1" w:rsidRDefault="006215D1" w:rsidP="00666281">
      <w:pPr>
        <w:pStyle w:val="ListParagraph"/>
        <w:ind w:left="0"/>
        <w:jc w:val="both"/>
      </w:pPr>
    </w:p>
    <w:p w:rsidR="00666281" w:rsidRPr="00CE7528" w:rsidRDefault="00666281" w:rsidP="00666281">
      <w:pPr>
        <w:pStyle w:val="ListParagraph"/>
        <w:ind w:left="0"/>
        <w:jc w:val="both"/>
        <w:rPr>
          <w:i/>
          <w:iCs/>
          <w:lang w:eastAsia="fr-FR"/>
        </w:rPr>
      </w:pPr>
      <w:r w:rsidRPr="00CE7528">
        <w:t>The Committee noted the information</w:t>
      </w:r>
      <w:r w:rsidR="006215D1">
        <w:t xml:space="preserve"> </w:t>
      </w:r>
      <w:r w:rsidR="006215D1" w:rsidRPr="00CE7528">
        <w:t>given in</w:t>
      </w:r>
      <w:r w:rsidR="006215D1">
        <w:t xml:space="preserve"> 24</w:t>
      </w:r>
      <w:r w:rsidRPr="00CE7528">
        <w:t xml:space="preserve"> of the Agenda</w:t>
      </w:r>
      <w:r w:rsidR="00F26828">
        <w:t>.</w:t>
      </w:r>
    </w:p>
    <w:p w:rsidR="00666281" w:rsidRPr="00CE7528" w:rsidRDefault="00666281" w:rsidP="00666281">
      <w:pPr>
        <w:pStyle w:val="ListParagraph"/>
        <w:tabs>
          <w:tab w:val="left" w:pos="993"/>
        </w:tabs>
        <w:ind w:left="0"/>
        <w:rPr>
          <w:b/>
          <w:color w:val="000000" w:themeColor="text1"/>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DATES AND PLACE FOR THE NEXT MEETING</w:t>
      </w:r>
    </w:p>
    <w:p w:rsidR="006215D1" w:rsidRDefault="006215D1" w:rsidP="00666281">
      <w:pPr>
        <w:pStyle w:val="ListParagraph"/>
        <w:ind w:left="0"/>
        <w:jc w:val="both"/>
      </w:pPr>
    </w:p>
    <w:p w:rsidR="006E0293" w:rsidRDefault="006E0293" w:rsidP="00666281">
      <w:pPr>
        <w:pStyle w:val="ListParagraph"/>
        <w:ind w:left="0"/>
        <w:jc w:val="both"/>
      </w:pPr>
      <w:r w:rsidRPr="00A97B6C">
        <w:lastRenderedPageBreak/>
        <w:t>It was decided that the date and place for the next meetings of this committee would be decided in consultation with the Chairperson.</w:t>
      </w:r>
    </w:p>
    <w:p w:rsidR="00666281" w:rsidRPr="00CE7528" w:rsidRDefault="00666281" w:rsidP="00666281">
      <w:pPr>
        <w:pStyle w:val="ListParagraph"/>
        <w:tabs>
          <w:tab w:val="left" w:pos="993"/>
        </w:tabs>
        <w:ind w:left="0"/>
        <w:rPr>
          <w:b/>
          <w:color w:val="000000" w:themeColor="text1"/>
        </w:rPr>
      </w:pPr>
    </w:p>
    <w:p w:rsidR="00666281" w:rsidRPr="00CE7528" w:rsidRDefault="00666281" w:rsidP="00431384">
      <w:pPr>
        <w:pStyle w:val="PlainText"/>
        <w:numPr>
          <w:ilvl w:val="0"/>
          <w:numId w:val="4"/>
        </w:numPr>
        <w:tabs>
          <w:tab w:val="left" w:pos="0"/>
          <w:tab w:val="left" w:pos="990"/>
        </w:tabs>
        <w:jc w:val="both"/>
        <w:rPr>
          <w:rFonts w:ascii="Times New Roman" w:hAnsi="Times New Roman" w:cs="Times New Roman"/>
          <w:b/>
          <w:color w:val="000000" w:themeColor="text1"/>
          <w:sz w:val="24"/>
          <w:szCs w:val="24"/>
        </w:rPr>
      </w:pPr>
      <w:r w:rsidRPr="00CE7528">
        <w:rPr>
          <w:rFonts w:ascii="Times New Roman" w:hAnsi="Times New Roman" w:cs="Times New Roman"/>
          <w:b/>
          <w:color w:val="000000" w:themeColor="text1"/>
          <w:sz w:val="24"/>
          <w:szCs w:val="24"/>
        </w:rPr>
        <w:t xml:space="preserve">ANY OTHER BUSINESS </w:t>
      </w:r>
      <w:bookmarkStart w:id="1" w:name="_30j0zll" w:colFirst="0" w:colLast="0"/>
      <w:bookmarkEnd w:id="1"/>
    </w:p>
    <w:p w:rsidR="006215D1" w:rsidRDefault="006215D1" w:rsidP="00666281">
      <w:pPr>
        <w:pStyle w:val="ListParagraph"/>
        <w:tabs>
          <w:tab w:val="left" w:pos="993"/>
        </w:tabs>
        <w:ind w:left="0"/>
        <w:jc w:val="both"/>
        <w:rPr>
          <w:color w:val="000000" w:themeColor="text1"/>
        </w:rPr>
      </w:pPr>
    </w:p>
    <w:p w:rsidR="00666281" w:rsidRPr="00CE7528" w:rsidRDefault="006E0293" w:rsidP="00666281">
      <w:pPr>
        <w:pStyle w:val="ListParagraph"/>
        <w:tabs>
          <w:tab w:val="left" w:pos="993"/>
        </w:tabs>
        <w:ind w:left="0"/>
        <w:jc w:val="both"/>
        <w:rPr>
          <w:color w:val="000000" w:themeColor="text1"/>
        </w:rPr>
      </w:pPr>
      <w:r w:rsidRPr="00A97B6C">
        <w:rPr>
          <w:color w:val="000000" w:themeColor="text1"/>
        </w:rPr>
        <w:t>In the absence of any other item, the m</w:t>
      </w:r>
      <w:r w:rsidR="00666281" w:rsidRPr="00A97B6C">
        <w:rPr>
          <w:color w:val="000000" w:themeColor="text1"/>
        </w:rPr>
        <w:t>eeting ended with vote of thanks</w:t>
      </w:r>
      <w:r w:rsidRPr="00A97B6C">
        <w:rPr>
          <w:color w:val="000000" w:themeColor="text1"/>
        </w:rPr>
        <w:t xml:space="preserve"> to the Chair</w:t>
      </w:r>
      <w:r w:rsidR="00666281" w:rsidRPr="00A97B6C">
        <w:rPr>
          <w:color w:val="000000" w:themeColor="text1"/>
        </w:rPr>
        <w:t>.</w:t>
      </w:r>
    </w:p>
    <w:p w:rsidR="00666281" w:rsidRPr="00CE7528" w:rsidRDefault="00666281" w:rsidP="00666281">
      <w:pPr>
        <w:tabs>
          <w:tab w:val="num" w:pos="360"/>
          <w:tab w:val="left" w:pos="993"/>
        </w:tabs>
        <w:jc w:val="both"/>
        <w:rPr>
          <w:color w:val="000000" w:themeColor="text1"/>
        </w:rPr>
      </w:pPr>
      <w:r w:rsidRPr="00CE7528">
        <w:rPr>
          <w:color w:val="000000" w:themeColor="text1"/>
        </w:rPr>
        <w:br w:type="page"/>
      </w:r>
    </w:p>
    <w:p w:rsidR="00F15DC6" w:rsidRDefault="00F15DC6" w:rsidP="00F15DC6">
      <w:pPr>
        <w:jc w:val="center"/>
      </w:pPr>
      <w:r>
        <w:lastRenderedPageBreak/>
        <w:t>Annex A</w:t>
      </w:r>
    </w:p>
    <w:p w:rsidR="000B3C01" w:rsidRPr="000B3C01" w:rsidRDefault="000B3C01" w:rsidP="00F15DC6">
      <w:pPr>
        <w:jc w:val="center"/>
        <w:rPr>
          <w:b/>
          <w:bCs/>
          <w:lang w:bidi="hi-IN"/>
        </w:rPr>
      </w:pPr>
      <w:r w:rsidRPr="00A97B6C">
        <w:rPr>
          <w:b/>
          <w:bCs/>
        </w:rPr>
        <w:t>MEMBERS WHO ATTENDED THE MEETING</w:t>
      </w:r>
      <w:r w:rsidRPr="000B3C01">
        <w:rPr>
          <w:b/>
          <w:bCs/>
        </w:rPr>
        <w:t xml:space="preserve"> </w:t>
      </w:r>
    </w:p>
    <w:p w:rsidR="00F15DC6" w:rsidRDefault="00F15DC6" w:rsidP="002B5B48">
      <w:pPr>
        <w:pStyle w:val="PlainText"/>
        <w:jc w:val="both"/>
        <w:rPr>
          <w:rFonts w:ascii="Times New Roman" w:hAnsi="Times New Roman"/>
          <w:color w:val="000000" w:themeColor="text1"/>
          <w:sz w:val="24"/>
          <w:szCs w:val="24"/>
        </w:rPr>
      </w:pPr>
    </w:p>
    <w:p w:rsidR="006215D1" w:rsidRDefault="006215D1" w:rsidP="006215D1">
      <w:pPr>
        <w:rPr>
          <w:b/>
          <w:bCs/>
          <w:lang w:bidi="hi-IN"/>
        </w:rPr>
      </w:pPr>
      <w:r>
        <w:rPr>
          <w:b/>
          <w:bCs/>
        </w:rPr>
        <w:t>Physical Attend</w:t>
      </w:r>
      <w:r w:rsidR="000B3C01">
        <w:rPr>
          <w:b/>
          <w:bCs/>
        </w:rPr>
        <w:t>ance</w:t>
      </w:r>
    </w:p>
    <w:p w:rsidR="006215D1" w:rsidRDefault="006215D1" w:rsidP="006215D1">
      <w:pPr>
        <w:pStyle w:val="ListParagraph"/>
        <w:numPr>
          <w:ilvl w:val="0"/>
          <w:numId w:val="15"/>
        </w:numPr>
        <w:spacing w:after="160" w:line="256" w:lineRule="auto"/>
        <w:contextualSpacing/>
      </w:pPr>
      <w:r>
        <w:t>Mr. P. K. Gambhir, Chairperson, Individual Capacity</w:t>
      </w:r>
    </w:p>
    <w:p w:rsidR="006215D1" w:rsidRDefault="006215D1" w:rsidP="006215D1">
      <w:pPr>
        <w:pStyle w:val="ListParagraph"/>
        <w:numPr>
          <w:ilvl w:val="0"/>
          <w:numId w:val="15"/>
        </w:numPr>
        <w:spacing w:after="160" w:line="256" w:lineRule="auto"/>
        <w:contextualSpacing/>
      </w:pPr>
      <w:r>
        <w:t xml:space="preserve">Mr. </w:t>
      </w:r>
      <w:proofErr w:type="spellStart"/>
      <w:r>
        <w:t>Deepayan</w:t>
      </w:r>
      <w:proofErr w:type="spellEnd"/>
      <w:r>
        <w:t xml:space="preserve"> Sarkar, Indian Statistical Institute, New Delhi</w:t>
      </w:r>
    </w:p>
    <w:p w:rsidR="006E0293" w:rsidRDefault="006E0293" w:rsidP="006E0293">
      <w:pPr>
        <w:pStyle w:val="ListParagraph"/>
        <w:numPr>
          <w:ilvl w:val="0"/>
          <w:numId w:val="15"/>
        </w:numPr>
        <w:spacing w:after="160" w:line="256" w:lineRule="auto"/>
        <w:contextualSpacing/>
      </w:pPr>
      <w:r>
        <w:t>Shri A. S. Bhatnagar, Sc. G &amp; Head (MSD), Bureau of Indian Standards</w:t>
      </w:r>
    </w:p>
    <w:p w:rsidR="006215D1" w:rsidRDefault="006215D1" w:rsidP="006215D1">
      <w:pPr>
        <w:rPr>
          <w:b/>
          <w:bCs/>
        </w:rPr>
      </w:pPr>
      <w:r>
        <w:rPr>
          <w:b/>
          <w:bCs/>
        </w:rPr>
        <w:t>Virtual Attend</w:t>
      </w:r>
      <w:r w:rsidR="000B3C01">
        <w:rPr>
          <w:b/>
          <w:bCs/>
        </w:rPr>
        <w:t>ance</w:t>
      </w:r>
    </w:p>
    <w:p w:rsidR="006215D1" w:rsidRDefault="006215D1" w:rsidP="006215D1">
      <w:pPr>
        <w:pStyle w:val="ListParagraph"/>
        <w:numPr>
          <w:ilvl w:val="0"/>
          <w:numId w:val="15"/>
        </w:numPr>
        <w:spacing w:after="160" w:line="256" w:lineRule="auto"/>
        <w:contextualSpacing/>
      </w:pPr>
      <w:r>
        <w:t>Ms. Anjali Sharma, CSIR - National Physical Laboratory, New Delhi</w:t>
      </w:r>
    </w:p>
    <w:p w:rsidR="006215D1" w:rsidRDefault="006215D1" w:rsidP="006215D1">
      <w:pPr>
        <w:pStyle w:val="ListParagraph"/>
        <w:numPr>
          <w:ilvl w:val="0"/>
          <w:numId w:val="15"/>
        </w:numPr>
        <w:spacing w:after="160" w:line="256" w:lineRule="auto"/>
        <w:contextualSpacing/>
      </w:pPr>
      <w:r>
        <w:t>Dr. Jiji T. J. Pulikkotil, CSIR - National Physical Laboratory, New Delhi</w:t>
      </w:r>
    </w:p>
    <w:p w:rsidR="006215D1" w:rsidRDefault="006215D1" w:rsidP="006215D1">
      <w:pPr>
        <w:pStyle w:val="ListParagraph"/>
        <w:numPr>
          <w:ilvl w:val="0"/>
          <w:numId w:val="15"/>
        </w:numPr>
        <w:spacing w:after="160" w:line="256" w:lineRule="auto"/>
        <w:contextualSpacing/>
      </w:pPr>
      <w:r>
        <w:t>Mr. S. C. Arora, Federation of Indian Chambers of Commerce and Industry, New Delhi</w:t>
      </w:r>
    </w:p>
    <w:p w:rsidR="006215D1" w:rsidRDefault="006215D1" w:rsidP="006215D1">
      <w:pPr>
        <w:pStyle w:val="ListParagraph"/>
        <w:numPr>
          <w:ilvl w:val="0"/>
          <w:numId w:val="15"/>
        </w:numPr>
        <w:spacing w:after="160" w:line="256" w:lineRule="auto"/>
        <w:contextualSpacing/>
      </w:pPr>
      <w:r>
        <w:t>Mr. Lalit Kumar Mehta, Individual Capacity</w:t>
      </w:r>
    </w:p>
    <w:p w:rsidR="006215D1" w:rsidRDefault="006215D1" w:rsidP="006215D1">
      <w:pPr>
        <w:pStyle w:val="ListParagraph"/>
        <w:numPr>
          <w:ilvl w:val="0"/>
          <w:numId w:val="15"/>
        </w:numPr>
        <w:spacing w:after="160" w:line="256" w:lineRule="auto"/>
        <w:contextualSpacing/>
      </w:pPr>
      <w:r>
        <w:t xml:space="preserve">Dr. </w:t>
      </w:r>
      <w:proofErr w:type="spellStart"/>
      <w:r>
        <w:t>Sampangi</w:t>
      </w:r>
      <w:proofErr w:type="spellEnd"/>
      <w:r>
        <w:t xml:space="preserve"> Raman, Indian Statistical Institute, Chennai</w:t>
      </w:r>
    </w:p>
    <w:p w:rsidR="006215D1" w:rsidRDefault="006215D1" w:rsidP="006215D1">
      <w:pPr>
        <w:pStyle w:val="ListParagraph"/>
        <w:numPr>
          <w:ilvl w:val="0"/>
          <w:numId w:val="15"/>
        </w:numPr>
        <w:spacing w:after="160" w:line="256" w:lineRule="auto"/>
        <w:contextualSpacing/>
      </w:pPr>
      <w:r>
        <w:t>Ms. Anita Rani, National Accreditation Board for Testing and Calibration Laboratories, Gurugram</w:t>
      </w:r>
    </w:p>
    <w:p w:rsidR="006215D1" w:rsidRDefault="006215D1" w:rsidP="006215D1">
      <w:pPr>
        <w:pStyle w:val="ListParagraph"/>
        <w:numPr>
          <w:ilvl w:val="0"/>
          <w:numId w:val="15"/>
        </w:numPr>
        <w:spacing w:after="160" w:line="256" w:lineRule="auto"/>
        <w:contextualSpacing/>
      </w:pPr>
      <w:r>
        <w:t>Dr. H. K. Chaturvedi, National Institute of Medical Statistics, New Delhi</w:t>
      </w:r>
    </w:p>
    <w:p w:rsidR="006215D1" w:rsidRDefault="006215D1" w:rsidP="006215D1">
      <w:pPr>
        <w:pStyle w:val="ListParagraph"/>
        <w:numPr>
          <w:ilvl w:val="0"/>
          <w:numId w:val="15"/>
        </w:numPr>
        <w:spacing w:after="160" w:line="256" w:lineRule="auto"/>
        <w:contextualSpacing/>
      </w:pPr>
      <w:r>
        <w:t>Mr. Rakesh Kumar, Rail India Technical and Economic Service, Gurugram</w:t>
      </w:r>
    </w:p>
    <w:p w:rsidR="006215D1" w:rsidRDefault="006215D1" w:rsidP="006215D1">
      <w:pPr>
        <w:pStyle w:val="ListParagraph"/>
        <w:numPr>
          <w:ilvl w:val="0"/>
          <w:numId w:val="15"/>
        </w:numPr>
        <w:spacing w:after="160" w:line="256" w:lineRule="auto"/>
        <w:contextualSpacing/>
      </w:pPr>
      <w:r>
        <w:t>Mr. Kanchan Mondal, Tata Motors Limited, Pune</w:t>
      </w:r>
    </w:p>
    <w:p w:rsidR="006215D1" w:rsidRDefault="006215D1" w:rsidP="006215D1">
      <w:pPr>
        <w:pStyle w:val="ListParagraph"/>
        <w:numPr>
          <w:ilvl w:val="0"/>
          <w:numId w:val="15"/>
        </w:numPr>
        <w:spacing w:after="160" w:line="256" w:lineRule="auto"/>
        <w:contextualSpacing/>
      </w:pPr>
      <w:r>
        <w:t>Dr. V. K. Bhatia, In Personal Capacity, New Delhi</w:t>
      </w:r>
    </w:p>
    <w:p w:rsidR="006215D1" w:rsidRDefault="006215D1" w:rsidP="006215D1">
      <w:pPr>
        <w:pStyle w:val="ListParagraph"/>
        <w:numPr>
          <w:ilvl w:val="0"/>
          <w:numId w:val="15"/>
        </w:numPr>
        <w:spacing w:after="160" w:line="256" w:lineRule="auto"/>
        <w:contextualSpacing/>
      </w:pPr>
      <w:r>
        <w:t>Prof. Bimal Roy, In Personal Capacity, New Delhi</w:t>
      </w:r>
    </w:p>
    <w:p w:rsidR="006215D1" w:rsidRDefault="006215D1" w:rsidP="006215D1">
      <w:pPr>
        <w:pStyle w:val="ListParagraph"/>
        <w:numPr>
          <w:ilvl w:val="0"/>
          <w:numId w:val="15"/>
        </w:numPr>
        <w:spacing w:after="160" w:line="256" w:lineRule="auto"/>
        <w:contextualSpacing/>
      </w:pPr>
      <w:r>
        <w:t>Prof. S. Chakraborty, In Personal Capacity, Lucknow</w:t>
      </w:r>
    </w:p>
    <w:p w:rsidR="006215D1" w:rsidRPr="000B3C01" w:rsidRDefault="006215D1" w:rsidP="006215D1">
      <w:pPr>
        <w:pStyle w:val="ListParagraph"/>
        <w:numPr>
          <w:ilvl w:val="0"/>
          <w:numId w:val="15"/>
        </w:numPr>
        <w:spacing w:after="160" w:line="256" w:lineRule="auto"/>
        <w:contextualSpacing/>
      </w:pPr>
      <w:r>
        <w:t>Mr. Venkateswaran, NABL, Invitee</w:t>
      </w:r>
    </w:p>
    <w:p w:rsidR="006215D1" w:rsidRDefault="006215D1" w:rsidP="006215D1">
      <w:pPr>
        <w:pStyle w:val="ListParagraph"/>
        <w:numPr>
          <w:ilvl w:val="0"/>
          <w:numId w:val="15"/>
        </w:numPr>
        <w:spacing w:line="256" w:lineRule="auto"/>
        <w:contextualSpacing/>
      </w:pPr>
      <w:r>
        <w:t>Smt. Sneh Lata, Sc. G, DLBO-2, Bureau of Indian Standards</w:t>
      </w:r>
    </w:p>
    <w:p w:rsidR="00ED3733" w:rsidRDefault="006215D1" w:rsidP="006215D1">
      <w:pPr>
        <w:pStyle w:val="Default"/>
        <w:numPr>
          <w:ilvl w:val="0"/>
          <w:numId w:val="15"/>
        </w:numPr>
        <w:rPr>
          <w:sz w:val="23"/>
          <w:szCs w:val="23"/>
        </w:rPr>
      </w:pPr>
      <w:r>
        <w:t xml:space="preserve">Shri Ashish V Urewar, Sc. C (MSD), </w:t>
      </w:r>
      <w:r w:rsidR="000B3C01">
        <w:t xml:space="preserve">Secretary, </w:t>
      </w:r>
      <w:r>
        <w:t>Bureau of Indian Standards</w:t>
      </w:r>
    </w:p>
    <w:p w:rsidR="00F15DC6" w:rsidRPr="00F24EE1" w:rsidRDefault="00F15DC6" w:rsidP="002B5B48">
      <w:pPr>
        <w:pStyle w:val="PlainText"/>
        <w:jc w:val="both"/>
        <w:rPr>
          <w:rFonts w:ascii="Times New Roman" w:hAnsi="Times New Roman"/>
          <w:color w:val="000000" w:themeColor="text1"/>
          <w:sz w:val="24"/>
          <w:szCs w:val="24"/>
        </w:rPr>
      </w:pPr>
    </w:p>
    <w:sectPr w:rsidR="00F15DC6" w:rsidRPr="00F24EE1" w:rsidSect="006215D1">
      <w:headerReference w:type="default" r:id="rId40"/>
      <w:footerReference w:type="default" r:id="rId41"/>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68" w:rsidRDefault="00C92C68">
      <w:r>
        <w:separator/>
      </w:r>
    </w:p>
  </w:endnote>
  <w:endnote w:type="continuationSeparator" w:id="0">
    <w:p w:rsidR="00C92C68" w:rsidRDefault="00C9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C" w:rsidRDefault="00E241CC">
    <w:pPr>
      <w:pStyle w:val="Footer"/>
    </w:pPr>
  </w:p>
  <w:p w:rsidR="00E241CC" w:rsidRDefault="00E241CC" w:rsidP="007D12D5">
    <w:pPr>
      <w:tabs>
        <w:tab w:val="left" w:pos="112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68" w:rsidRDefault="00C92C68">
      <w:r>
        <w:separator/>
      </w:r>
    </w:p>
  </w:footnote>
  <w:footnote w:type="continuationSeparator" w:id="0">
    <w:p w:rsidR="00C92C68" w:rsidRDefault="00C9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C" w:rsidRDefault="00E241CC">
    <w:pPr>
      <w:pStyle w:val="Header"/>
    </w:pPr>
  </w:p>
  <w:p w:rsidR="00E241CC" w:rsidRDefault="00E241CC" w:rsidP="007D12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4B2"/>
    <w:multiLevelType w:val="multilevel"/>
    <w:tmpl w:val="6CDE02AA"/>
    <w:lvl w:ilvl="0">
      <w:start w:val="15"/>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 w15:restartNumberingAfterBreak="0">
    <w:nsid w:val="196901C7"/>
    <w:multiLevelType w:val="hybridMultilevel"/>
    <w:tmpl w:val="AE2417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A168B"/>
    <w:multiLevelType w:val="multilevel"/>
    <w:tmpl w:val="7CAEB562"/>
    <w:lvl w:ilvl="0">
      <w:start w:val="1"/>
      <w:numFmt w:val="decimal"/>
      <w:suff w:val="space"/>
      <w:lvlText w:val="Item %1"/>
      <w:lvlJc w:val="left"/>
      <w:pPr>
        <w:ind w:left="0" w:firstLine="0"/>
      </w:pPr>
      <w:rPr>
        <w:rFonts w:hint="default"/>
        <w:b/>
        <w:sz w:val="24"/>
        <w:szCs w:val="24"/>
      </w:rPr>
    </w:lvl>
    <w:lvl w:ilvl="1">
      <w:start w:val="1"/>
      <w:numFmt w:val="decimal"/>
      <w:suff w:val="space"/>
      <w:lvlText w:val="%1.%2"/>
      <w:lvlJc w:val="left"/>
      <w:pPr>
        <w:ind w:left="0" w:firstLine="0"/>
      </w:pPr>
      <w:rPr>
        <w:rFonts w:hint="default"/>
        <w:b/>
        <w:sz w:val="24"/>
        <w:szCs w:val="24"/>
      </w:rPr>
    </w:lvl>
    <w:lvl w:ilvl="2">
      <w:start w:val="1"/>
      <w:numFmt w:val="lowerLetter"/>
      <w:lvlText w:val="%3)"/>
      <w:lvlJc w:val="left"/>
      <w:pPr>
        <w:tabs>
          <w:tab w:val="num" w:pos="284"/>
        </w:tabs>
        <w:ind w:left="0" w:firstLine="0"/>
      </w:pPr>
      <w:rPr>
        <w:rFonts w:ascii="Times New Roman" w:eastAsia="Times New Roman" w:hAnsi="Times New Roman" w:cs="Times New Roman" w:hint="default"/>
        <w:b/>
      </w:rPr>
    </w:lvl>
    <w:lvl w:ilvl="3">
      <w:start w:val="1"/>
      <w:numFmt w:val="decimal"/>
      <w:lvlText w:val="%1.%2.%3%4"/>
      <w:lvlJc w:val="left"/>
      <w:pPr>
        <w:tabs>
          <w:tab w:val="num" w:pos="284"/>
        </w:tabs>
        <w:ind w:left="0" w:firstLine="0"/>
      </w:pPr>
      <w:rPr>
        <w:rFonts w:hint="default"/>
        <w:b/>
      </w:rPr>
    </w:lvl>
    <w:lvl w:ilvl="4">
      <w:start w:val="1"/>
      <w:numFmt w:val="decimal"/>
      <w:lvlText w:val="%1.%2.%3.%4.%5"/>
      <w:lvlJc w:val="left"/>
      <w:pPr>
        <w:tabs>
          <w:tab w:val="num" w:pos="284"/>
        </w:tabs>
        <w:ind w:left="0" w:firstLine="0"/>
      </w:pPr>
      <w:rPr>
        <w:rFonts w:hint="default"/>
        <w:b/>
      </w:rPr>
    </w:lvl>
    <w:lvl w:ilvl="5">
      <w:start w:val="1"/>
      <w:numFmt w:val="decimal"/>
      <w:lvlText w:val="%1.%2.%3.%4.%5.%6"/>
      <w:lvlJc w:val="left"/>
      <w:pPr>
        <w:tabs>
          <w:tab w:val="num" w:pos="284"/>
        </w:tabs>
        <w:ind w:left="0" w:firstLine="0"/>
      </w:pPr>
      <w:rPr>
        <w:rFonts w:hint="default"/>
        <w:b/>
      </w:rPr>
    </w:lvl>
    <w:lvl w:ilvl="6">
      <w:start w:val="1"/>
      <w:numFmt w:val="decimal"/>
      <w:lvlText w:val="%1.%2.%3.%4.%5.%6.%7"/>
      <w:lvlJc w:val="left"/>
      <w:pPr>
        <w:tabs>
          <w:tab w:val="num" w:pos="284"/>
        </w:tabs>
        <w:ind w:left="0" w:firstLine="0"/>
      </w:pPr>
      <w:rPr>
        <w:rFonts w:hint="default"/>
        <w:b/>
      </w:rPr>
    </w:lvl>
    <w:lvl w:ilvl="7">
      <w:start w:val="1"/>
      <w:numFmt w:val="decimal"/>
      <w:lvlText w:val="%1.%2.%3.%4.%5.%6.%7.%8"/>
      <w:lvlJc w:val="left"/>
      <w:pPr>
        <w:tabs>
          <w:tab w:val="num" w:pos="284"/>
        </w:tabs>
        <w:ind w:left="0" w:firstLine="0"/>
      </w:pPr>
      <w:rPr>
        <w:rFonts w:hint="default"/>
        <w:b/>
      </w:rPr>
    </w:lvl>
    <w:lvl w:ilvl="8">
      <w:start w:val="1"/>
      <w:numFmt w:val="decimal"/>
      <w:lvlText w:val="%1.%2.%3.%4.%5.%6.%7.%8.%9"/>
      <w:lvlJc w:val="left"/>
      <w:pPr>
        <w:tabs>
          <w:tab w:val="num" w:pos="284"/>
        </w:tabs>
        <w:ind w:left="0" w:firstLine="0"/>
      </w:pPr>
      <w:rPr>
        <w:rFonts w:hint="default"/>
        <w:b/>
      </w:rPr>
    </w:lvl>
  </w:abstractNum>
  <w:abstractNum w:abstractNumId="3" w15:restartNumberingAfterBreak="0">
    <w:nsid w:val="1D4045C4"/>
    <w:multiLevelType w:val="hybridMultilevel"/>
    <w:tmpl w:val="72C219DA"/>
    <w:lvl w:ilvl="0" w:tplc="2E2A4DF6">
      <w:start w:val="1"/>
      <w:numFmt w:val="decimal"/>
      <w:lvlText w:val="%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637C1F"/>
    <w:multiLevelType w:val="hybridMultilevel"/>
    <w:tmpl w:val="F6A492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C33DC6"/>
    <w:multiLevelType w:val="hybridMultilevel"/>
    <w:tmpl w:val="42F292AC"/>
    <w:lvl w:ilvl="0" w:tplc="D1B47C12">
      <w:start w:val="1"/>
      <w:numFmt w:val="decimal"/>
      <w:lvlText w:val="%1."/>
      <w:lvlJc w:val="left"/>
      <w:pPr>
        <w:ind w:left="720" w:hanging="360"/>
      </w:pPr>
      <w:rPr>
        <w:rFonts w:asciiTheme="minorHAnsi" w:hAnsiTheme="minorHAnsi" w:cstheme="minorBid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C87531"/>
    <w:multiLevelType w:val="multilevel"/>
    <w:tmpl w:val="64545388"/>
    <w:lvl w:ilvl="0">
      <w:start w:val="7"/>
      <w:numFmt w:val="decimal"/>
      <w:suff w:val="space"/>
      <w:lvlText w:val="Item %1"/>
      <w:lvlJc w:val="left"/>
      <w:pPr>
        <w:ind w:left="0" w:firstLine="0"/>
      </w:pPr>
      <w:rPr>
        <w:rFonts w:hint="default"/>
        <w:b/>
        <w:sz w:val="24"/>
        <w:szCs w:val="24"/>
      </w:rPr>
    </w:lvl>
    <w:lvl w:ilvl="1">
      <w:start w:val="1"/>
      <w:numFmt w:val="decimal"/>
      <w:suff w:val="space"/>
      <w:lvlText w:val="%1.%2"/>
      <w:lvlJc w:val="left"/>
      <w:pPr>
        <w:ind w:left="0" w:firstLine="0"/>
      </w:pPr>
      <w:rPr>
        <w:rFonts w:hint="default"/>
        <w:b/>
        <w:sz w:val="24"/>
        <w:szCs w:val="24"/>
      </w:rPr>
    </w:lvl>
    <w:lvl w:ilvl="2">
      <w:start w:val="1"/>
      <w:numFmt w:val="lowerLetter"/>
      <w:lvlText w:val="%3)"/>
      <w:lvlJc w:val="left"/>
      <w:pPr>
        <w:tabs>
          <w:tab w:val="num" w:pos="284"/>
        </w:tabs>
        <w:ind w:left="0" w:firstLine="0"/>
      </w:pPr>
      <w:rPr>
        <w:rFonts w:ascii="Times New Roman" w:eastAsia="Times New Roman" w:hAnsi="Times New Roman" w:cs="Times New Roman" w:hint="default"/>
        <w:b/>
      </w:rPr>
    </w:lvl>
    <w:lvl w:ilvl="3">
      <w:start w:val="1"/>
      <w:numFmt w:val="decimal"/>
      <w:lvlText w:val="%1.%2.%3%4"/>
      <w:lvlJc w:val="left"/>
      <w:pPr>
        <w:tabs>
          <w:tab w:val="num" w:pos="284"/>
        </w:tabs>
        <w:ind w:left="0" w:firstLine="0"/>
      </w:pPr>
      <w:rPr>
        <w:rFonts w:hint="default"/>
        <w:b/>
      </w:rPr>
    </w:lvl>
    <w:lvl w:ilvl="4">
      <w:start w:val="1"/>
      <w:numFmt w:val="decimal"/>
      <w:lvlText w:val="%1.%2.%3.%4.%5"/>
      <w:lvlJc w:val="left"/>
      <w:pPr>
        <w:tabs>
          <w:tab w:val="num" w:pos="284"/>
        </w:tabs>
        <w:ind w:left="0" w:firstLine="0"/>
      </w:pPr>
      <w:rPr>
        <w:rFonts w:hint="default"/>
        <w:b/>
      </w:rPr>
    </w:lvl>
    <w:lvl w:ilvl="5">
      <w:start w:val="1"/>
      <w:numFmt w:val="decimal"/>
      <w:lvlText w:val="%1.%2.%3.%4.%5.%6"/>
      <w:lvlJc w:val="left"/>
      <w:pPr>
        <w:tabs>
          <w:tab w:val="num" w:pos="284"/>
        </w:tabs>
        <w:ind w:left="0" w:firstLine="0"/>
      </w:pPr>
      <w:rPr>
        <w:rFonts w:hint="default"/>
        <w:b/>
      </w:rPr>
    </w:lvl>
    <w:lvl w:ilvl="6">
      <w:start w:val="1"/>
      <w:numFmt w:val="decimal"/>
      <w:lvlText w:val="%1.%2.%3.%4.%5.%6.%7"/>
      <w:lvlJc w:val="left"/>
      <w:pPr>
        <w:tabs>
          <w:tab w:val="num" w:pos="284"/>
        </w:tabs>
        <w:ind w:left="0" w:firstLine="0"/>
      </w:pPr>
      <w:rPr>
        <w:rFonts w:hint="default"/>
        <w:b/>
      </w:rPr>
    </w:lvl>
    <w:lvl w:ilvl="7">
      <w:start w:val="1"/>
      <w:numFmt w:val="decimal"/>
      <w:lvlText w:val="%1.%2.%3.%4.%5.%6.%7.%8"/>
      <w:lvlJc w:val="left"/>
      <w:pPr>
        <w:tabs>
          <w:tab w:val="num" w:pos="284"/>
        </w:tabs>
        <w:ind w:left="0" w:firstLine="0"/>
      </w:pPr>
      <w:rPr>
        <w:rFonts w:hint="default"/>
        <w:b/>
      </w:rPr>
    </w:lvl>
    <w:lvl w:ilvl="8">
      <w:start w:val="1"/>
      <w:numFmt w:val="decimal"/>
      <w:lvlText w:val="%1.%2.%3.%4.%5.%6.%7.%8.%9"/>
      <w:lvlJc w:val="left"/>
      <w:pPr>
        <w:tabs>
          <w:tab w:val="num" w:pos="284"/>
        </w:tabs>
        <w:ind w:left="0" w:firstLine="0"/>
      </w:pPr>
      <w:rPr>
        <w:rFonts w:hint="default"/>
        <w:b/>
      </w:rPr>
    </w:lvl>
  </w:abstractNum>
  <w:abstractNum w:abstractNumId="7" w15:restartNumberingAfterBreak="0">
    <w:nsid w:val="25D62FA2"/>
    <w:multiLevelType w:val="hybridMultilevel"/>
    <w:tmpl w:val="FA7CF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50165B"/>
    <w:multiLevelType w:val="hybridMultilevel"/>
    <w:tmpl w:val="90467A6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A73DA"/>
    <w:multiLevelType w:val="hybridMultilevel"/>
    <w:tmpl w:val="9342E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81667"/>
    <w:multiLevelType w:val="hybridMultilevel"/>
    <w:tmpl w:val="19EE0D4A"/>
    <w:lvl w:ilvl="0" w:tplc="2E083AF2">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7B10D1"/>
    <w:multiLevelType w:val="hybridMultilevel"/>
    <w:tmpl w:val="91C6D83C"/>
    <w:lvl w:ilvl="0" w:tplc="4009000F">
      <w:start w:val="1"/>
      <w:numFmt w:val="decimal"/>
      <w:lvlText w:val="%1."/>
      <w:lvlJc w:val="left"/>
      <w:pPr>
        <w:ind w:left="45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B643BB"/>
    <w:multiLevelType w:val="hybridMultilevel"/>
    <w:tmpl w:val="1D1E4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EE2F73"/>
    <w:multiLevelType w:val="hybridMultilevel"/>
    <w:tmpl w:val="31C0E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824AB"/>
    <w:multiLevelType w:val="multilevel"/>
    <w:tmpl w:val="F85A451E"/>
    <w:lvl w:ilvl="0">
      <w:start w:val="1"/>
      <w:numFmt w:val="decimal"/>
      <w:lvlText w:val="ITEM %1"/>
      <w:lvlJc w:val="left"/>
      <w:pPr>
        <w:tabs>
          <w:tab w:val="num" w:pos="0"/>
        </w:tabs>
        <w:ind w:left="0" w:firstLine="0"/>
      </w:pPr>
      <w:rPr>
        <w:rFonts w:hint="default"/>
        <w:b/>
        <w:i w:val="0"/>
        <w:sz w:val="24"/>
        <w:szCs w:val="24"/>
      </w:rPr>
    </w:lvl>
    <w:lvl w:ilvl="1">
      <w:start w:val="1"/>
      <w:numFmt w:val="decimal"/>
      <w:lvlText w:val="%1.%2"/>
      <w:lvlJc w:val="left"/>
      <w:pPr>
        <w:tabs>
          <w:tab w:val="num" w:pos="504"/>
        </w:tabs>
        <w:ind w:left="0" w:firstLine="0"/>
      </w:pPr>
      <w:rPr>
        <w:rFonts w:ascii="Times New Roman" w:hAnsi="Times New Roman" w:cs="Times New Roman" w:hint="default"/>
        <w:b/>
        <w:i w:val="0"/>
        <w:sz w:val="24"/>
        <w:szCs w:val="24"/>
      </w:rPr>
    </w:lvl>
    <w:lvl w:ilvl="2">
      <w:start w:val="1"/>
      <w:numFmt w:val="decimal"/>
      <w:lvlText w:val="%1.%2.%3"/>
      <w:lvlJc w:val="left"/>
      <w:pPr>
        <w:tabs>
          <w:tab w:val="num" w:pos="648"/>
        </w:tabs>
        <w:ind w:left="0" w:firstLine="0"/>
      </w:pPr>
      <w:rPr>
        <w:rFonts w:hint="default"/>
        <w:b/>
        <w:i w:val="0"/>
        <w:sz w:val="24"/>
        <w:szCs w:val="24"/>
      </w:rPr>
    </w:lvl>
    <w:lvl w:ilvl="3">
      <w:start w:val="1"/>
      <w:numFmt w:val="decimal"/>
      <w:lvlText w:val="%1.%2.%3.%4"/>
      <w:lvlJc w:val="left"/>
      <w:pPr>
        <w:tabs>
          <w:tab w:val="num" w:pos="720"/>
        </w:tabs>
        <w:ind w:left="648" w:hanging="648"/>
      </w:pPr>
      <w:rPr>
        <w:rFonts w:hint="default"/>
        <w:b/>
        <w:bCs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88550FC"/>
    <w:multiLevelType w:val="hybridMultilevel"/>
    <w:tmpl w:val="271CA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9A0E11"/>
    <w:multiLevelType w:val="hybridMultilevel"/>
    <w:tmpl w:val="EFD8B996"/>
    <w:lvl w:ilvl="0" w:tplc="216C76EE">
      <w:start w:val="1"/>
      <w:numFmt w:val="decimal"/>
      <w:lvlText w:val="%1."/>
      <w:lvlJc w:val="left"/>
      <w:pPr>
        <w:ind w:left="360"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5D8A4E21"/>
    <w:multiLevelType w:val="hybridMultilevel"/>
    <w:tmpl w:val="2F344C82"/>
    <w:lvl w:ilvl="0" w:tplc="AA38AC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84F48"/>
    <w:multiLevelType w:val="hybridMultilevel"/>
    <w:tmpl w:val="A8A2EB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3E7616F"/>
    <w:multiLevelType w:val="hybridMultilevel"/>
    <w:tmpl w:val="D5D84E22"/>
    <w:lvl w:ilvl="0" w:tplc="C44AEB84">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ADD60F0"/>
    <w:multiLevelType w:val="multilevel"/>
    <w:tmpl w:val="8D7E91BC"/>
    <w:lvl w:ilvl="0">
      <w:numFmt w:val="decimal"/>
      <w:lvlText w:val="ITEM %1"/>
      <w:lvlJc w:val="left"/>
      <w:pPr>
        <w:tabs>
          <w:tab w:val="num" w:pos="284"/>
        </w:tabs>
        <w:ind w:left="284" w:firstLine="0"/>
      </w:pPr>
      <w:rPr>
        <w:rFonts w:hint="default"/>
        <w:b/>
        <w:i w:val="0"/>
      </w:rPr>
    </w:lvl>
    <w:lvl w:ilvl="1">
      <w:start w:val="1"/>
      <w:numFmt w:val="decimal"/>
      <w:lvlText w:val="%1.%2"/>
      <w:lvlJc w:val="left"/>
      <w:pPr>
        <w:tabs>
          <w:tab w:val="num" w:pos="504"/>
        </w:tabs>
        <w:ind w:left="0" w:firstLine="0"/>
      </w:pPr>
      <w:rPr>
        <w:rFonts w:ascii="Times New Roman" w:hAnsi="Times New Roman" w:cs="Times New Roman" w:hint="default"/>
        <w:b/>
        <w:i w:val="0"/>
        <w:sz w:val="24"/>
        <w:szCs w:val="24"/>
      </w:rPr>
    </w:lvl>
    <w:lvl w:ilvl="2">
      <w:start w:val="1"/>
      <w:numFmt w:val="decimal"/>
      <w:lvlText w:val="%1.%2.%3"/>
      <w:lvlJc w:val="left"/>
      <w:pPr>
        <w:tabs>
          <w:tab w:val="num" w:pos="648"/>
        </w:tabs>
        <w:ind w:left="0" w:firstLine="0"/>
      </w:pPr>
      <w:rPr>
        <w:rFonts w:hint="default"/>
        <w:b/>
        <w:i w:val="0"/>
        <w:sz w:val="24"/>
        <w:szCs w:val="24"/>
      </w:rPr>
    </w:lvl>
    <w:lvl w:ilvl="3">
      <w:start w:val="1"/>
      <w:numFmt w:val="decimal"/>
      <w:lvlText w:val="%1.%2.%3.%4"/>
      <w:lvlJc w:val="left"/>
      <w:pPr>
        <w:tabs>
          <w:tab w:val="num" w:pos="720"/>
        </w:tabs>
        <w:ind w:left="648" w:hanging="648"/>
      </w:pPr>
      <w:rPr>
        <w:rFonts w:hint="default"/>
        <w:b/>
        <w:bCs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C084FB2"/>
    <w:multiLevelType w:val="hybridMultilevel"/>
    <w:tmpl w:val="2A624474"/>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22" w15:restartNumberingAfterBreak="0">
    <w:nsid w:val="73B36003"/>
    <w:multiLevelType w:val="hybridMultilevel"/>
    <w:tmpl w:val="9A08C454"/>
    <w:lvl w:ilvl="0" w:tplc="5474490C">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0"/>
  </w:num>
  <w:num w:numId="2">
    <w:abstractNumId w:val="22"/>
  </w:num>
  <w:num w:numId="3">
    <w:abstractNumId w:val="19"/>
  </w:num>
  <w:num w:numId="4">
    <w:abstractNumId w:val="14"/>
  </w:num>
  <w:num w:numId="5">
    <w:abstractNumId w:val="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11"/>
  </w:num>
  <w:num w:numId="10">
    <w:abstractNumId w:val="8"/>
  </w:num>
  <w:num w:numId="11">
    <w:abstractNumId w:val="3"/>
  </w:num>
  <w:num w:numId="12">
    <w:abstractNumId w:val="6"/>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8"/>
  </w:num>
  <w:num w:numId="18">
    <w:abstractNumId w:val="1"/>
  </w:num>
  <w:num w:numId="19">
    <w:abstractNumId w:val="15"/>
  </w:num>
  <w:num w:numId="20">
    <w:abstractNumId w:val="10"/>
  </w:num>
  <w:num w:numId="21">
    <w:abstractNumId w:val="12"/>
  </w:num>
  <w:num w:numId="22">
    <w:abstractNumId w:val="4"/>
  </w:num>
  <w:num w:numId="23">
    <w:abstractNumId w:val="1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88"/>
    <w:rsid w:val="000042A3"/>
    <w:rsid w:val="00056192"/>
    <w:rsid w:val="000657E1"/>
    <w:rsid w:val="00082C5E"/>
    <w:rsid w:val="000841CE"/>
    <w:rsid w:val="000856F5"/>
    <w:rsid w:val="00086752"/>
    <w:rsid w:val="0009377E"/>
    <w:rsid w:val="000A03BE"/>
    <w:rsid w:val="000A3E21"/>
    <w:rsid w:val="000A6610"/>
    <w:rsid w:val="000B3C01"/>
    <w:rsid w:val="000B4DBF"/>
    <w:rsid w:val="000B6D34"/>
    <w:rsid w:val="000E62BF"/>
    <w:rsid w:val="00121975"/>
    <w:rsid w:val="001237B0"/>
    <w:rsid w:val="001341B3"/>
    <w:rsid w:val="00144781"/>
    <w:rsid w:val="00174094"/>
    <w:rsid w:val="0019072F"/>
    <w:rsid w:val="0019502E"/>
    <w:rsid w:val="001B1888"/>
    <w:rsid w:val="001B6AD8"/>
    <w:rsid w:val="001C074A"/>
    <w:rsid w:val="001C392B"/>
    <w:rsid w:val="001D0189"/>
    <w:rsid w:val="001E606E"/>
    <w:rsid w:val="001F6E98"/>
    <w:rsid w:val="0023489C"/>
    <w:rsid w:val="00272692"/>
    <w:rsid w:val="002814DC"/>
    <w:rsid w:val="002B5B48"/>
    <w:rsid w:val="00313975"/>
    <w:rsid w:val="00315CA0"/>
    <w:rsid w:val="003202C6"/>
    <w:rsid w:val="00357F49"/>
    <w:rsid w:val="003672E7"/>
    <w:rsid w:val="003858D4"/>
    <w:rsid w:val="003C09DC"/>
    <w:rsid w:val="003D310D"/>
    <w:rsid w:val="003F5CD9"/>
    <w:rsid w:val="00410B41"/>
    <w:rsid w:val="00427B6B"/>
    <w:rsid w:val="00431384"/>
    <w:rsid w:val="004323A8"/>
    <w:rsid w:val="00434248"/>
    <w:rsid w:val="0047221E"/>
    <w:rsid w:val="0047778C"/>
    <w:rsid w:val="004A6C6E"/>
    <w:rsid w:val="004C5EE7"/>
    <w:rsid w:val="004D2FEF"/>
    <w:rsid w:val="004F09D1"/>
    <w:rsid w:val="005131D8"/>
    <w:rsid w:val="00535EDF"/>
    <w:rsid w:val="00536857"/>
    <w:rsid w:val="005556FE"/>
    <w:rsid w:val="00565C85"/>
    <w:rsid w:val="005726A3"/>
    <w:rsid w:val="0057547F"/>
    <w:rsid w:val="005A7049"/>
    <w:rsid w:val="005C5D53"/>
    <w:rsid w:val="006077B9"/>
    <w:rsid w:val="006215D1"/>
    <w:rsid w:val="006352AA"/>
    <w:rsid w:val="00665FCF"/>
    <w:rsid w:val="00666281"/>
    <w:rsid w:val="006A1657"/>
    <w:rsid w:val="006B3293"/>
    <w:rsid w:val="006B3F9E"/>
    <w:rsid w:val="006C43C4"/>
    <w:rsid w:val="006D6AF2"/>
    <w:rsid w:val="006D7E73"/>
    <w:rsid w:val="006E0293"/>
    <w:rsid w:val="00701B37"/>
    <w:rsid w:val="00715E96"/>
    <w:rsid w:val="007630BC"/>
    <w:rsid w:val="00780375"/>
    <w:rsid w:val="007A10C4"/>
    <w:rsid w:val="007A1A32"/>
    <w:rsid w:val="007B0B94"/>
    <w:rsid w:val="007D12D5"/>
    <w:rsid w:val="007D6DC2"/>
    <w:rsid w:val="007E6A2F"/>
    <w:rsid w:val="0080281F"/>
    <w:rsid w:val="00812613"/>
    <w:rsid w:val="00827FE2"/>
    <w:rsid w:val="00831488"/>
    <w:rsid w:val="00872047"/>
    <w:rsid w:val="0087246E"/>
    <w:rsid w:val="008E4BEA"/>
    <w:rsid w:val="008E7E0D"/>
    <w:rsid w:val="00900874"/>
    <w:rsid w:val="00915B90"/>
    <w:rsid w:val="00931BB7"/>
    <w:rsid w:val="00935261"/>
    <w:rsid w:val="00935299"/>
    <w:rsid w:val="00937EF0"/>
    <w:rsid w:val="009406F1"/>
    <w:rsid w:val="009533C0"/>
    <w:rsid w:val="00966ABA"/>
    <w:rsid w:val="00967257"/>
    <w:rsid w:val="009709BF"/>
    <w:rsid w:val="009834AA"/>
    <w:rsid w:val="00996115"/>
    <w:rsid w:val="009B0D57"/>
    <w:rsid w:val="009D2E1B"/>
    <w:rsid w:val="009E21C1"/>
    <w:rsid w:val="009F71D4"/>
    <w:rsid w:val="00A157C2"/>
    <w:rsid w:val="00A40239"/>
    <w:rsid w:val="00A453AC"/>
    <w:rsid w:val="00A97B6C"/>
    <w:rsid w:val="00A97EAE"/>
    <w:rsid w:val="00AE4A89"/>
    <w:rsid w:val="00AE7666"/>
    <w:rsid w:val="00AF04F2"/>
    <w:rsid w:val="00AF14E4"/>
    <w:rsid w:val="00B0640D"/>
    <w:rsid w:val="00B06574"/>
    <w:rsid w:val="00B136A2"/>
    <w:rsid w:val="00B32D6B"/>
    <w:rsid w:val="00B33518"/>
    <w:rsid w:val="00B357A5"/>
    <w:rsid w:val="00B544E1"/>
    <w:rsid w:val="00B96818"/>
    <w:rsid w:val="00BB185E"/>
    <w:rsid w:val="00BC5C77"/>
    <w:rsid w:val="00BE1A97"/>
    <w:rsid w:val="00BF3FE9"/>
    <w:rsid w:val="00C00659"/>
    <w:rsid w:val="00C14115"/>
    <w:rsid w:val="00C25D0F"/>
    <w:rsid w:val="00C64FB5"/>
    <w:rsid w:val="00C7626E"/>
    <w:rsid w:val="00C84113"/>
    <w:rsid w:val="00C841A3"/>
    <w:rsid w:val="00C84E13"/>
    <w:rsid w:val="00C92C68"/>
    <w:rsid w:val="00C940B5"/>
    <w:rsid w:val="00C97AA4"/>
    <w:rsid w:val="00CB3754"/>
    <w:rsid w:val="00CE6498"/>
    <w:rsid w:val="00CE7528"/>
    <w:rsid w:val="00CF070B"/>
    <w:rsid w:val="00D43C5F"/>
    <w:rsid w:val="00D45FFA"/>
    <w:rsid w:val="00D56995"/>
    <w:rsid w:val="00D80AD5"/>
    <w:rsid w:val="00D876A1"/>
    <w:rsid w:val="00D94C4E"/>
    <w:rsid w:val="00D96178"/>
    <w:rsid w:val="00DB5B95"/>
    <w:rsid w:val="00DB6884"/>
    <w:rsid w:val="00DD0CAB"/>
    <w:rsid w:val="00DF2C5E"/>
    <w:rsid w:val="00DF59F8"/>
    <w:rsid w:val="00E10775"/>
    <w:rsid w:val="00E241CC"/>
    <w:rsid w:val="00E34C61"/>
    <w:rsid w:val="00E44970"/>
    <w:rsid w:val="00E47D8B"/>
    <w:rsid w:val="00E51ACD"/>
    <w:rsid w:val="00E57A3E"/>
    <w:rsid w:val="00E93D0D"/>
    <w:rsid w:val="00ED3733"/>
    <w:rsid w:val="00EE4DB8"/>
    <w:rsid w:val="00F0464E"/>
    <w:rsid w:val="00F15DC6"/>
    <w:rsid w:val="00F23111"/>
    <w:rsid w:val="00F24EE1"/>
    <w:rsid w:val="00F26828"/>
    <w:rsid w:val="00F3138C"/>
    <w:rsid w:val="00F32473"/>
    <w:rsid w:val="00F457E2"/>
    <w:rsid w:val="00F624B3"/>
    <w:rsid w:val="00F72B18"/>
    <w:rsid w:val="00F81A5D"/>
    <w:rsid w:val="00F909C4"/>
    <w:rsid w:val="00F93CE7"/>
    <w:rsid w:val="00FC0AA4"/>
    <w:rsid w:val="00FE09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CD9C670-ACF7-46E4-8228-42577779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CF"/>
    <w:pPr>
      <w:spacing w:after="0" w:line="240" w:lineRule="auto"/>
    </w:pPr>
    <w:rPr>
      <w:rFonts w:ascii="Times New Roman" w:eastAsia="Times New Roman" w:hAnsi="Times New Roman" w:cs="Times New Roman"/>
      <w:sz w:val="24"/>
      <w:szCs w:val="24"/>
      <w:lang w:val="en-US" w:bidi="ar-SA"/>
    </w:rPr>
  </w:style>
  <w:style w:type="paragraph" w:styleId="Heading3">
    <w:name w:val="heading 3"/>
    <w:basedOn w:val="Normal"/>
    <w:next w:val="Normal"/>
    <w:link w:val="Heading3Char"/>
    <w:qFormat/>
    <w:rsid w:val="00665FCF"/>
    <w:pPr>
      <w:keepNext/>
      <w:outlineLvl w:val="2"/>
    </w:pPr>
  </w:style>
  <w:style w:type="paragraph" w:styleId="Heading4">
    <w:name w:val="heading 4"/>
    <w:basedOn w:val="Normal"/>
    <w:next w:val="Normal"/>
    <w:link w:val="Heading4Char"/>
    <w:uiPriority w:val="99"/>
    <w:qFormat/>
    <w:rsid w:val="00665F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940B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65FCF"/>
    <w:rPr>
      <w:rFonts w:ascii="Times New Roman" w:eastAsia="Times New Roman" w:hAnsi="Times New Roman" w:cs="Times New Roman"/>
      <w:sz w:val="24"/>
      <w:szCs w:val="24"/>
      <w:lang w:val="en-US" w:bidi="ar-SA"/>
    </w:rPr>
  </w:style>
  <w:style w:type="character" w:customStyle="1" w:styleId="Heading4Char">
    <w:name w:val="Heading 4 Char"/>
    <w:basedOn w:val="DefaultParagraphFont"/>
    <w:link w:val="Heading4"/>
    <w:uiPriority w:val="99"/>
    <w:rsid w:val="00665FCF"/>
    <w:rPr>
      <w:rFonts w:ascii="Times New Roman" w:eastAsia="Times New Roman" w:hAnsi="Times New Roman" w:cs="Times New Roman"/>
      <w:b/>
      <w:bCs/>
      <w:sz w:val="28"/>
      <w:szCs w:val="28"/>
      <w:lang w:val="en-US" w:bidi="ar-SA"/>
    </w:rPr>
  </w:style>
  <w:style w:type="paragraph" w:styleId="PlainText">
    <w:name w:val="Plain Text"/>
    <w:aliases w:val=" Char,Char"/>
    <w:basedOn w:val="Normal"/>
    <w:link w:val="PlainTextChar"/>
    <w:uiPriority w:val="99"/>
    <w:rsid w:val="00665FCF"/>
    <w:rPr>
      <w:rFonts w:ascii="Courier New" w:hAnsi="Courier New" w:cs="Mangal"/>
      <w:sz w:val="20"/>
      <w:szCs w:val="20"/>
      <w:lang w:bidi="hi-IN"/>
    </w:rPr>
  </w:style>
  <w:style w:type="character" w:customStyle="1" w:styleId="PlainTextChar">
    <w:name w:val="Plain Text Char"/>
    <w:aliases w:val=" Char Char,Char Char"/>
    <w:basedOn w:val="DefaultParagraphFont"/>
    <w:link w:val="PlainText"/>
    <w:uiPriority w:val="99"/>
    <w:rsid w:val="00665FCF"/>
    <w:rPr>
      <w:rFonts w:ascii="Courier New" w:eastAsia="Times New Roman" w:hAnsi="Courier New" w:cs="Mangal"/>
      <w:sz w:val="20"/>
      <w:lang w:val="en-US"/>
    </w:rPr>
  </w:style>
  <w:style w:type="paragraph" w:styleId="BodyText2">
    <w:name w:val="Body Text 2"/>
    <w:basedOn w:val="Normal"/>
    <w:link w:val="BodyText2Char"/>
    <w:rsid w:val="00665FCF"/>
    <w:pPr>
      <w:jc w:val="both"/>
    </w:pPr>
  </w:style>
  <w:style w:type="character" w:customStyle="1" w:styleId="BodyText2Char">
    <w:name w:val="Body Text 2 Char"/>
    <w:basedOn w:val="DefaultParagraphFont"/>
    <w:link w:val="BodyText2"/>
    <w:rsid w:val="00665FCF"/>
    <w:rPr>
      <w:rFonts w:ascii="Times New Roman" w:eastAsia="Times New Roman" w:hAnsi="Times New Roman" w:cs="Times New Roman"/>
      <w:sz w:val="24"/>
      <w:szCs w:val="24"/>
      <w:lang w:val="en-US" w:bidi="ar-SA"/>
    </w:rPr>
  </w:style>
  <w:style w:type="table" w:styleId="TableGrid">
    <w:name w:val="Table Grid"/>
    <w:basedOn w:val="TableNormal"/>
    <w:uiPriority w:val="39"/>
    <w:rsid w:val="00665FCF"/>
    <w:pPr>
      <w:spacing w:after="0" w:line="240" w:lineRule="auto"/>
    </w:pPr>
    <w:rPr>
      <w:rFonts w:ascii="Times New Roman" w:eastAsia="Times New Roman" w:hAnsi="Times New Roman" w:cs="Times New Roman"/>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5FCF"/>
    <w:pPr>
      <w:ind w:left="720"/>
    </w:pPr>
  </w:style>
  <w:style w:type="character" w:customStyle="1" w:styleId="ListParagraphChar">
    <w:name w:val="List Paragraph Char"/>
    <w:link w:val="ListParagraph"/>
    <w:uiPriority w:val="34"/>
    <w:locked/>
    <w:rsid w:val="00665FCF"/>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AF0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F2"/>
    <w:rPr>
      <w:rFonts w:ascii="Segoe UI" w:eastAsia="Times New Roman" w:hAnsi="Segoe UI" w:cs="Segoe UI"/>
      <w:sz w:val="18"/>
      <w:szCs w:val="18"/>
      <w:lang w:val="en-US" w:bidi="ar-SA"/>
    </w:rPr>
  </w:style>
  <w:style w:type="character" w:customStyle="1" w:styleId="Heading5Char">
    <w:name w:val="Heading 5 Char"/>
    <w:basedOn w:val="DefaultParagraphFont"/>
    <w:link w:val="Heading5"/>
    <w:uiPriority w:val="9"/>
    <w:rsid w:val="00C940B5"/>
    <w:rPr>
      <w:rFonts w:asciiTheme="majorHAnsi" w:eastAsiaTheme="majorEastAsia" w:hAnsiTheme="majorHAnsi" w:cstheme="majorBidi"/>
      <w:color w:val="2E74B5" w:themeColor="accent1" w:themeShade="BF"/>
      <w:sz w:val="24"/>
      <w:szCs w:val="24"/>
      <w:lang w:val="en-US" w:bidi="ar-SA"/>
    </w:rPr>
  </w:style>
  <w:style w:type="paragraph" w:customStyle="1" w:styleId="Default">
    <w:name w:val="Default"/>
    <w:rsid w:val="00ED373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rsid w:val="00C841A3"/>
    <w:pPr>
      <w:tabs>
        <w:tab w:val="center" w:pos="4320"/>
        <w:tab w:val="right" w:pos="8640"/>
      </w:tabs>
    </w:pPr>
    <w:rPr>
      <w:sz w:val="20"/>
      <w:szCs w:val="20"/>
    </w:rPr>
  </w:style>
  <w:style w:type="character" w:customStyle="1" w:styleId="HeaderChar">
    <w:name w:val="Header Char"/>
    <w:basedOn w:val="DefaultParagraphFont"/>
    <w:link w:val="Header"/>
    <w:uiPriority w:val="99"/>
    <w:rsid w:val="00C841A3"/>
    <w:rPr>
      <w:rFonts w:ascii="Times New Roman" w:eastAsia="Times New Roman" w:hAnsi="Times New Roman" w:cs="Times New Roman"/>
      <w:sz w:val="20"/>
      <w:lang w:val="en-US" w:bidi="ar-SA"/>
    </w:rPr>
  </w:style>
  <w:style w:type="paragraph" w:styleId="Footer">
    <w:name w:val="footer"/>
    <w:basedOn w:val="Normal"/>
    <w:link w:val="FooterChar"/>
    <w:uiPriority w:val="99"/>
    <w:rsid w:val="00C841A3"/>
    <w:pPr>
      <w:tabs>
        <w:tab w:val="center" w:pos="4320"/>
        <w:tab w:val="right" w:pos="8640"/>
      </w:tabs>
    </w:pPr>
    <w:rPr>
      <w:rFonts w:cs="Mangal"/>
      <w:sz w:val="20"/>
      <w:szCs w:val="20"/>
      <w:lang w:bidi="hi-IN"/>
    </w:rPr>
  </w:style>
  <w:style w:type="character" w:customStyle="1" w:styleId="FooterChar">
    <w:name w:val="Footer Char"/>
    <w:basedOn w:val="DefaultParagraphFont"/>
    <w:link w:val="Footer"/>
    <w:uiPriority w:val="99"/>
    <w:rsid w:val="00C841A3"/>
    <w:rPr>
      <w:rFonts w:ascii="Times New Roman" w:eastAsia="Times New Roman" w:hAnsi="Times New Roman" w:cs="Mangal"/>
      <w:sz w:val="20"/>
      <w:lang w:val="en-US"/>
    </w:rPr>
  </w:style>
  <w:style w:type="paragraph" w:styleId="NoSpacing">
    <w:name w:val="No Spacing"/>
    <w:link w:val="NoSpacingChar"/>
    <w:uiPriority w:val="1"/>
    <w:qFormat/>
    <w:rsid w:val="00C841A3"/>
    <w:pPr>
      <w:spacing w:after="0" w:line="240" w:lineRule="auto"/>
    </w:pPr>
    <w:rPr>
      <w:rFonts w:ascii="Calibri" w:eastAsia="Calibri" w:hAnsi="Calibri" w:cs="Times New Roman"/>
      <w:szCs w:val="22"/>
      <w:lang w:val="en-US" w:bidi="ar-SA"/>
    </w:rPr>
  </w:style>
  <w:style w:type="character" w:customStyle="1" w:styleId="NoSpacingChar">
    <w:name w:val="No Spacing Char"/>
    <w:link w:val="NoSpacing"/>
    <w:uiPriority w:val="1"/>
    <w:locked/>
    <w:rsid w:val="00C841A3"/>
    <w:rPr>
      <w:rFonts w:ascii="Calibri" w:eastAsia="Calibri"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471837">
      <w:bodyDiv w:val="1"/>
      <w:marLeft w:val="0"/>
      <w:marRight w:val="0"/>
      <w:marTop w:val="0"/>
      <w:marBottom w:val="0"/>
      <w:divBdr>
        <w:top w:val="none" w:sz="0" w:space="0" w:color="auto"/>
        <w:left w:val="none" w:sz="0" w:space="0" w:color="auto"/>
        <w:bottom w:val="none" w:sz="0" w:space="0" w:color="auto"/>
        <w:right w:val="none" w:sz="0" w:space="0" w:color="auto"/>
      </w:divBdr>
    </w:div>
    <w:div w:id="815487631">
      <w:bodyDiv w:val="1"/>
      <w:marLeft w:val="0"/>
      <w:marRight w:val="0"/>
      <w:marTop w:val="0"/>
      <w:marBottom w:val="0"/>
      <w:divBdr>
        <w:top w:val="none" w:sz="0" w:space="0" w:color="auto"/>
        <w:left w:val="none" w:sz="0" w:space="0" w:color="auto"/>
        <w:bottom w:val="none" w:sz="0" w:space="0" w:color="auto"/>
        <w:right w:val="none" w:sz="0" w:space="0" w:color="auto"/>
      </w:divBdr>
    </w:div>
    <w:div w:id="20105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standard/8540.html?browse=tc" TargetMode="External"/><Relationship Id="rId18" Type="http://schemas.openxmlformats.org/officeDocument/2006/relationships/hyperlink" Target="https://www.iso.org/standard/54052.html?browse=tc" TargetMode="External"/><Relationship Id="rId26" Type="http://schemas.openxmlformats.org/officeDocument/2006/relationships/hyperlink" Target="https://www.iso.org/standard/52900.html?browse=tc" TargetMode="External"/><Relationship Id="rId39" Type="http://schemas.openxmlformats.org/officeDocument/2006/relationships/hyperlink" Target="https://www.iso.org/standard/62639.html?browse=tc" TargetMode="External"/><Relationship Id="rId21" Type="http://schemas.openxmlformats.org/officeDocument/2006/relationships/hyperlink" Target="https://www.iso.org/standard/44473.html?browse=tc" TargetMode="External"/><Relationship Id="rId34" Type="http://schemas.openxmlformats.org/officeDocument/2006/relationships/hyperlink" Target="https://www.iso.org/standard/62627.html?browse=t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so.org/standard/42913.html?browse=tc" TargetMode="External"/><Relationship Id="rId20" Type="http://schemas.openxmlformats.org/officeDocument/2006/relationships/hyperlink" Target="https://www.iso.org/standard/34687.html?browse=tc" TargetMode="External"/><Relationship Id="rId29" Type="http://schemas.openxmlformats.org/officeDocument/2006/relationships/hyperlink" Target="https://www.iso.org/standard/62405.html?browse=t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standard/22506.html?browse=tc" TargetMode="External"/><Relationship Id="rId24" Type="http://schemas.openxmlformats.org/officeDocument/2006/relationships/hyperlink" Target="https://www.iso.org/standard/52899.html?browse=tc" TargetMode="External"/><Relationship Id="rId32" Type="http://schemas.openxmlformats.org/officeDocument/2006/relationships/hyperlink" Target="https://www.iso.org/standard/45731.html?browse=tc" TargetMode="External"/><Relationship Id="rId37" Type="http://schemas.openxmlformats.org/officeDocument/2006/relationships/hyperlink" Target="https://www.iso.org/standard/62633.html?browse=tc"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so.org/standard/7585.html?browse=tc" TargetMode="External"/><Relationship Id="rId23" Type="http://schemas.openxmlformats.org/officeDocument/2006/relationships/hyperlink" Target="https://www.iso.org/standard/51963.html?browse=tc" TargetMode="External"/><Relationship Id="rId28" Type="http://schemas.openxmlformats.org/officeDocument/2006/relationships/hyperlink" Target="https://www.iso.org/standard/59489.html?browse=tc" TargetMode="External"/><Relationship Id="rId36" Type="http://schemas.openxmlformats.org/officeDocument/2006/relationships/hyperlink" Target="https://www.iso.org/standard/62631.html?browse=tc" TargetMode="External"/><Relationship Id="rId10" Type="http://schemas.openxmlformats.org/officeDocument/2006/relationships/hyperlink" Target="https://www.iso.org/standard/53977.html?browse=tc" TargetMode="External"/><Relationship Id="rId19" Type="http://schemas.openxmlformats.org/officeDocument/2006/relationships/hyperlink" Target="https://www.iso.org/standard/59900.html?browse=tc" TargetMode="External"/><Relationship Id="rId31" Type="http://schemas.openxmlformats.org/officeDocument/2006/relationships/hyperlink" Target="https://www.iso.org/standard/74154.html?browse=t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so.org/standard/7854.html?browse=tc" TargetMode="External"/><Relationship Id="rId22" Type="http://schemas.openxmlformats.org/officeDocument/2006/relationships/hyperlink" Target="https://www.iso.org/standard/66349.html?browse=tc" TargetMode="External"/><Relationship Id="rId27" Type="http://schemas.openxmlformats.org/officeDocument/2006/relationships/hyperlink" Target="https://www.iso.org/standard/57453.html?browse=tc" TargetMode="External"/><Relationship Id="rId30" Type="http://schemas.openxmlformats.org/officeDocument/2006/relationships/hyperlink" Target="https://www.iso.org/standard/68849.html?browse=tc" TargetMode="External"/><Relationship Id="rId35" Type="http://schemas.openxmlformats.org/officeDocument/2006/relationships/hyperlink" Target="https://www.iso.org/standard/70662.html?browse=tc"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so.org/standard/8845.html?browse=tc" TargetMode="External"/><Relationship Id="rId17" Type="http://schemas.openxmlformats.org/officeDocument/2006/relationships/hyperlink" Target="https://www.iso.org/standard/50401.html?browse=tc" TargetMode="External"/><Relationship Id="rId25" Type="http://schemas.openxmlformats.org/officeDocument/2006/relationships/hyperlink" Target="https://www.iso.org/standard/53479.html?browse=tc" TargetMode="External"/><Relationship Id="rId33" Type="http://schemas.openxmlformats.org/officeDocument/2006/relationships/hyperlink" Target="https://www.iso.org/standard/62626.html?browse=tc" TargetMode="External"/><Relationship Id="rId38" Type="http://schemas.openxmlformats.org/officeDocument/2006/relationships/hyperlink" Target="https://www.iso.org/standard/70663.html?browse=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5948-FECE-446C-B58E-8DFEB429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13</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dc:creator>
  <cp:keywords/>
  <dc:description/>
  <cp:lastModifiedBy>MSD</cp:lastModifiedBy>
  <cp:revision>31</cp:revision>
  <cp:lastPrinted>2024-03-11T10:11:00Z</cp:lastPrinted>
  <dcterms:created xsi:type="dcterms:W3CDTF">2024-07-16T12:45:00Z</dcterms:created>
  <dcterms:modified xsi:type="dcterms:W3CDTF">2024-07-24T06:17:00Z</dcterms:modified>
</cp:coreProperties>
</file>