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docx" ContentType="application/vnd.openxmlformats-officedocument.wordprocessingml.document"/>
  <Default Extension="doc" ContentType="application/msword"/>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A2379" w:rsidRPr="004B0AC8" w:rsidRDefault="003A2379" w:rsidP="003A2379">
      <w:pPr>
        <w:pStyle w:val="Heading2"/>
        <w:ind w:right="-188"/>
        <w:jc w:val="both"/>
        <w:rPr>
          <w:rFonts w:asciiTheme="minorHAnsi" w:hAnsiTheme="minorHAnsi" w:cstheme="minorHAnsi"/>
          <w:i/>
          <w:iCs/>
          <w:sz w:val="22"/>
          <w:szCs w:val="22"/>
        </w:rPr>
      </w:pPr>
      <w:r w:rsidRPr="004B0AC8">
        <w:rPr>
          <w:rFonts w:asciiTheme="minorHAnsi" w:hAnsiTheme="minorHAnsi" w:cstheme="minorHAnsi"/>
          <w:i/>
          <w:iCs/>
          <w:sz w:val="22"/>
          <w:szCs w:val="22"/>
        </w:rPr>
        <w:t>For BIS Use Only</w:t>
      </w:r>
    </w:p>
    <w:p w:rsidR="00251496" w:rsidRDefault="00251496" w:rsidP="003A2379">
      <w:pPr>
        <w:pStyle w:val="Heading7"/>
        <w:spacing w:before="0"/>
        <w:jc w:val="center"/>
        <w:rPr>
          <w:rFonts w:ascii="Nirmala UI" w:hAnsi="Nirmala UI" w:cs="Nirmala UI"/>
          <w:b/>
          <w:bCs/>
          <w:i w:val="0"/>
          <w:iCs w:val="0"/>
          <w:color w:val="2F5496" w:themeColor="accent1" w:themeShade="BF"/>
          <w:sz w:val="24"/>
          <w:szCs w:val="24"/>
        </w:rPr>
      </w:pPr>
      <w:r>
        <w:rPr>
          <w:noProof/>
          <w:color w:val="0000FF"/>
          <w:lang w:eastAsia="en-IN" w:bidi="ar-SA"/>
        </w:rPr>
        <w:drawing>
          <wp:inline distT="0" distB="0" distL="0" distR="0">
            <wp:extent cx="1619250" cy="1208277"/>
            <wp:effectExtent l="0" t="0" r="0" b="0"/>
            <wp:docPr id="18" name="Picture 18" descr="Bis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Bislogo"/>
                    <pic:cNvPicPr>
                      <a:picLocks noChangeAspect="1" noChangeArrowheads="1"/>
                    </pic:cNvPicPr>
                  </pic:nvPicPr>
                  <pic:blipFill rotWithShape="1">
                    <a:blip r:embed="rId8">
                      <a:extLst>
                        <a:ext uri="{28A0092B-C50C-407E-A947-70E740481C1C}">
                          <a14:useLocalDpi xmlns:a14="http://schemas.microsoft.com/office/drawing/2010/main" val="0"/>
                        </a:ext>
                      </a:extLst>
                    </a:blip>
                    <a:srcRect b="18167"/>
                    <a:stretch/>
                  </pic:blipFill>
                  <pic:spPr bwMode="auto">
                    <a:xfrm>
                      <a:off x="0" y="0"/>
                      <a:ext cx="2009317" cy="1499343"/>
                    </a:xfrm>
                    <a:prstGeom prst="rect">
                      <a:avLst/>
                    </a:prstGeom>
                    <a:noFill/>
                    <a:ln>
                      <a:noFill/>
                    </a:ln>
                    <a:extLst>
                      <a:ext uri="{53640926-AAD7-44D8-BBD7-CCE9431645EC}">
                        <a14:shadowObscured xmlns:a14="http://schemas.microsoft.com/office/drawing/2010/main"/>
                      </a:ext>
                    </a:extLst>
                  </pic:spPr>
                </pic:pic>
              </a:graphicData>
            </a:graphic>
          </wp:inline>
        </w:drawing>
      </w:r>
    </w:p>
    <w:p w:rsidR="00251496" w:rsidRPr="00251496" w:rsidRDefault="00251496" w:rsidP="00251496">
      <w:pPr>
        <w:spacing w:after="80"/>
        <w:jc w:val="center"/>
        <w:rPr>
          <w:b/>
          <w:color w:val="7030A0"/>
          <w:sz w:val="28"/>
          <w:cs/>
        </w:rPr>
      </w:pPr>
      <w:r w:rsidRPr="00251496">
        <w:rPr>
          <w:b/>
          <w:color w:val="7030A0"/>
          <w:sz w:val="28"/>
        </w:rPr>
        <w:t>Bureau of Indian Standards</w:t>
      </w:r>
    </w:p>
    <w:p w:rsidR="003A2379" w:rsidRDefault="003A2379" w:rsidP="003A2379">
      <w:pPr>
        <w:pStyle w:val="Heading7"/>
        <w:spacing w:before="0"/>
        <w:jc w:val="center"/>
        <w:rPr>
          <w:rFonts w:ascii="Nirmala UI" w:hAnsi="Nirmala UI" w:cs="Nirmala UI"/>
          <w:b/>
          <w:i w:val="0"/>
          <w:iCs w:val="0"/>
          <w:color w:val="2F5496" w:themeColor="accent1" w:themeShade="BF"/>
          <w:sz w:val="24"/>
          <w:szCs w:val="24"/>
          <w:u w:val="single"/>
        </w:rPr>
      </w:pPr>
      <w:r w:rsidRPr="00C13071">
        <w:rPr>
          <w:rFonts w:ascii="Nirmala UI" w:hAnsi="Nirmala UI" w:cs="Nirmala UI"/>
          <w:b/>
          <w:bCs/>
          <w:i w:val="0"/>
          <w:iCs w:val="0"/>
          <w:color w:val="2F5496" w:themeColor="accent1" w:themeShade="BF"/>
          <w:sz w:val="24"/>
          <w:szCs w:val="24"/>
          <w:cs/>
        </w:rPr>
        <w:t>भारतीय मानक ब्यूरो</w:t>
      </w:r>
    </w:p>
    <w:p w:rsidR="00251496" w:rsidRPr="00251496" w:rsidRDefault="00251496" w:rsidP="00251496">
      <w:pPr>
        <w:jc w:val="center"/>
        <w:rPr>
          <w:rFonts w:ascii="Times New Roman" w:hAnsi="Times New Roman" w:cs="Times New Roman"/>
          <w:b/>
          <w:smallCaps/>
          <w:sz w:val="48"/>
          <w:u w:val="single"/>
        </w:rPr>
      </w:pPr>
      <w:r w:rsidRPr="00251496">
        <w:rPr>
          <w:rFonts w:ascii="Times New Roman" w:hAnsi="Times New Roman" w:cs="Times New Roman"/>
          <w:b/>
          <w:smallCaps/>
          <w:sz w:val="48"/>
          <w:u w:val="single"/>
        </w:rPr>
        <w:t>Agenda</w:t>
      </w: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75"/>
        <w:gridCol w:w="1530"/>
        <w:gridCol w:w="1980"/>
        <w:gridCol w:w="1440"/>
        <w:gridCol w:w="2993"/>
      </w:tblGrid>
      <w:tr w:rsidR="003A2379" w:rsidRPr="00786FC6" w:rsidTr="00087CB6">
        <w:trPr>
          <w:trHeight w:val="775"/>
          <w:jc w:val="center"/>
        </w:trPr>
        <w:tc>
          <w:tcPr>
            <w:tcW w:w="1975" w:type="dxa"/>
            <w:vAlign w:val="center"/>
          </w:tcPr>
          <w:p w:rsidR="003A2379" w:rsidRPr="00251496" w:rsidRDefault="003A2379" w:rsidP="003A2379">
            <w:pPr>
              <w:jc w:val="center"/>
              <w:rPr>
                <w:rFonts w:cstheme="minorHAnsi"/>
                <w:b/>
                <w:color w:val="4472C4" w:themeColor="accent1"/>
                <w:sz w:val="24"/>
                <w:szCs w:val="24"/>
              </w:rPr>
            </w:pPr>
            <w:r w:rsidRPr="00251496">
              <w:rPr>
                <w:rFonts w:cstheme="minorHAnsi"/>
                <w:b/>
                <w:color w:val="4472C4" w:themeColor="accent1"/>
                <w:sz w:val="24"/>
                <w:szCs w:val="24"/>
              </w:rPr>
              <w:t>Name of the Committee</w:t>
            </w:r>
          </w:p>
        </w:tc>
        <w:tc>
          <w:tcPr>
            <w:tcW w:w="1530" w:type="dxa"/>
            <w:vAlign w:val="center"/>
          </w:tcPr>
          <w:p w:rsidR="003A2379" w:rsidRPr="00251496" w:rsidRDefault="003A2379" w:rsidP="003A2379">
            <w:pPr>
              <w:jc w:val="center"/>
              <w:rPr>
                <w:rFonts w:cstheme="minorHAnsi"/>
                <w:b/>
                <w:color w:val="4472C4" w:themeColor="accent1"/>
                <w:sz w:val="24"/>
                <w:szCs w:val="24"/>
              </w:rPr>
            </w:pPr>
            <w:r w:rsidRPr="00251496">
              <w:rPr>
                <w:rFonts w:cstheme="minorHAnsi"/>
                <w:b/>
                <w:color w:val="4472C4" w:themeColor="accent1"/>
                <w:sz w:val="24"/>
                <w:szCs w:val="24"/>
              </w:rPr>
              <w:t>No. of Meeting</w:t>
            </w:r>
          </w:p>
        </w:tc>
        <w:tc>
          <w:tcPr>
            <w:tcW w:w="1980" w:type="dxa"/>
            <w:vAlign w:val="center"/>
          </w:tcPr>
          <w:p w:rsidR="003A2379" w:rsidRPr="00251496" w:rsidRDefault="003A2379" w:rsidP="003A2379">
            <w:pPr>
              <w:jc w:val="center"/>
              <w:rPr>
                <w:rFonts w:cstheme="minorHAnsi"/>
                <w:b/>
                <w:color w:val="4472C4" w:themeColor="accent1"/>
                <w:sz w:val="24"/>
                <w:szCs w:val="24"/>
              </w:rPr>
            </w:pPr>
            <w:r w:rsidRPr="00251496">
              <w:rPr>
                <w:rFonts w:cstheme="minorHAnsi"/>
                <w:b/>
                <w:color w:val="4472C4" w:themeColor="accent1"/>
                <w:sz w:val="24"/>
                <w:szCs w:val="24"/>
              </w:rPr>
              <w:t>Date &amp; Day</w:t>
            </w:r>
          </w:p>
        </w:tc>
        <w:tc>
          <w:tcPr>
            <w:tcW w:w="1440" w:type="dxa"/>
            <w:vAlign w:val="center"/>
          </w:tcPr>
          <w:p w:rsidR="003A2379" w:rsidRPr="00251496" w:rsidRDefault="003A2379" w:rsidP="003A2379">
            <w:pPr>
              <w:jc w:val="center"/>
              <w:rPr>
                <w:rFonts w:cstheme="minorHAnsi"/>
                <w:b/>
                <w:color w:val="4472C4" w:themeColor="accent1"/>
                <w:sz w:val="24"/>
                <w:szCs w:val="24"/>
              </w:rPr>
            </w:pPr>
            <w:r w:rsidRPr="00251496">
              <w:rPr>
                <w:rFonts w:cstheme="minorHAnsi"/>
                <w:b/>
                <w:color w:val="4472C4" w:themeColor="accent1"/>
                <w:sz w:val="24"/>
                <w:szCs w:val="24"/>
              </w:rPr>
              <w:t>Time</w:t>
            </w:r>
          </w:p>
        </w:tc>
        <w:tc>
          <w:tcPr>
            <w:tcW w:w="2993" w:type="dxa"/>
            <w:vAlign w:val="center"/>
          </w:tcPr>
          <w:p w:rsidR="003A2379" w:rsidRPr="00251496" w:rsidRDefault="003A2379" w:rsidP="003A2379">
            <w:pPr>
              <w:jc w:val="center"/>
              <w:rPr>
                <w:rFonts w:cstheme="minorHAnsi"/>
                <w:b/>
                <w:color w:val="4472C4" w:themeColor="accent1"/>
                <w:sz w:val="24"/>
                <w:szCs w:val="24"/>
              </w:rPr>
            </w:pPr>
            <w:r w:rsidRPr="00251496">
              <w:rPr>
                <w:rFonts w:cstheme="minorHAnsi"/>
                <w:b/>
                <w:color w:val="4472C4" w:themeColor="accent1"/>
                <w:sz w:val="24"/>
                <w:szCs w:val="24"/>
              </w:rPr>
              <w:t>Venue</w:t>
            </w:r>
          </w:p>
        </w:tc>
      </w:tr>
      <w:tr w:rsidR="0050143E" w:rsidRPr="00786FC6" w:rsidTr="00087CB6">
        <w:trPr>
          <w:trHeight w:val="775"/>
          <w:jc w:val="center"/>
        </w:trPr>
        <w:tc>
          <w:tcPr>
            <w:tcW w:w="1975" w:type="dxa"/>
            <w:vAlign w:val="center"/>
          </w:tcPr>
          <w:p w:rsidR="0050143E" w:rsidRPr="00C13071" w:rsidRDefault="0050143E" w:rsidP="0050143E">
            <w:pPr>
              <w:spacing w:after="0" w:line="240" w:lineRule="auto"/>
              <w:rPr>
                <w:rFonts w:eastAsia="Times New Roman" w:cstheme="minorHAnsi"/>
                <w:b/>
                <w:color w:val="000000"/>
                <w:sz w:val="24"/>
                <w:szCs w:val="24"/>
                <w:lang w:val="en-US"/>
              </w:rPr>
            </w:pPr>
            <w:r w:rsidRPr="00C13071">
              <w:rPr>
                <w:rFonts w:eastAsia="Times New Roman" w:cstheme="minorHAnsi"/>
                <w:b/>
                <w:color w:val="000000"/>
                <w:sz w:val="24"/>
                <w:szCs w:val="24"/>
                <w:lang w:val="en-US"/>
              </w:rPr>
              <w:t>Precious Metals</w:t>
            </w:r>
          </w:p>
          <w:p w:rsidR="0050143E" w:rsidRPr="00C13071" w:rsidRDefault="0050143E" w:rsidP="0050143E">
            <w:pPr>
              <w:jc w:val="center"/>
              <w:rPr>
                <w:rFonts w:cstheme="minorHAnsi"/>
                <w:b/>
                <w:sz w:val="24"/>
                <w:szCs w:val="24"/>
              </w:rPr>
            </w:pPr>
            <w:r w:rsidRPr="00C13071">
              <w:rPr>
                <w:rFonts w:eastAsia="Times New Roman" w:cstheme="minorHAnsi"/>
                <w:b/>
                <w:color w:val="000000"/>
                <w:sz w:val="24"/>
                <w:szCs w:val="24"/>
                <w:lang w:val="en-US"/>
              </w:rPr>
              <w:t>Sectional Committee, MTD 10</w:t>
            </w:r>
          </w:p>
        </w:tc>
        <w:tc>
          <w:tcPr>
            <w:tcW w:w="1530" w:type="dxa"/>
            <w:vAlign w:val="center"/>
          </w:tcPr>
          <w:p w:rsidR="0050143E" w:rsidRPr="00C13071" w:rsidRDefault="00C75BBC" w:rsidP="005C727E">
            <w:pPr>
              <w:jc w:val="center"/>
              <w:rPr>
                <w:rFonts w:cstheme="minorHAnsi"/>
                <w:b/>
                <w:sz w:val="24"/>
                <w:szCs w:val="24"/>
              </w:rPr>
            </w:pPr>
            <w:r>
              <w:rPr>
                <w:rFonts w:cstheme="minorHAnsi"/>
                <w:b/>
                <w:sz w:val="24"/>
                <w:szCs w:val="24"/>
              </w:rPr>
              <w:t>3</w:t>
            </w:r>
            <w:r w:rsidR="005C727E">
              <w:rPr>
                <w:rFonts w:cstheme="minorHAnsi"/>
                <w:b/>
                <w:sz w:val="24"/>
                <w:szCs w:val="24"/>
              </w:rPr>
              <w:t>7</w:t>
            </w:r>
            <w:r w:rsidR="0050143E" w:rsidRPr="0050143E">
              <w:rPr>
                <w:rFonts w:cstheme="minorHAnsi"/>
                <w:b/>
                <w:sz w:val="24"/>
                <w:szCs w:val="24"/>
                <w:vertAlign w:val="superscript"/>
              </w:rPr>
              <w:t>th</w:t>
            </w:r>
          </w:p>
        </w:tc>
        <w:tc>
          <w:tcPr>
            <w:tcW w:w="1980" w:type="dxa"/>
            <w:vAlign w:val="center"/>
          </w:tcPr>
          <w:p w:rsidR="0050143E" w:rsidRPr="00C13071" w:rsidRDefault="005C727E" w:rsidP="0050143E">
            <w:pPr>
              <w:jc w:val="center"/>
              <w:rPr>
                <w:rFonts w:cstheme="minorHAnsi"/>
                <w:b/>
                <w:sz w:val="24"/>
                <w:szCs w:val="24"/>
              </w:rPr>
            </w:pPr>
            <w:r>
              <w:rPr>
                <w:rFonts w:cstheme="minorHAnsi"/>
                <w:b/>
                <w:sz w:val="24"/>
                <w:szCs w:val="24"/>
              </w:rPr>
              <w:t>14</w:t>
            </w:r>
            <w:r w:rsidR="00C75BBC">
              <w:rPr>
                <w:rFonts w:cstheme="minorHAnsi"/>
                <w:b/>
                <w:sz w:val="24"/>
                <w:szCs w:val="24"/>
              </w:rPr>
              <w:t xml:space="preserve"> </w:t>
            </w:r>
            <w:r>
              <w:rPr>
                <w:rFonts w:cstheme="minorHAnsi"/>
                <w:b/>
                <w:sz w:val="24"/>
                <w:szCs w:val="24"/>
              </w:rPr>
              <w:t>Nov</w:t>
            </w:r>
            <w:r w:rsidR="00C75BBC">
              <w:rPr>
                <w:rFonts w:cstheme="minorHAnsi"/>
                <w:b/>
                <w:sz w:val="24"/>
                <w:szCs w:val="24"/>
              </w:rPr>
              <w:t xml:space="preserve"> 2024</w:t>
            </w:r>
          </w:p>
          <w:p w:rsidR="0050143E" w:rsidRPr="00C13071" w:rsidRDefault="0050143E" w:rsidP="003A2379">
            <w:pPr>
              <w:jc w:val="center"/>
              <w:rPr>
                <w:rFonts w:cstheme="minorHAnsi"/>
                <w:b/>
                <w:sz w:val="24"/>
                <w:szCs w:val="24"/>
              </w:rPr>
            </w:pPr>
          </w:p>
        </w:tc>
        <w:tc>
          <w:tcPr>
            <w:tcW w:w="1440" w:type="dxa"/>
            <w:vAlign w:val="center"/>
          </w:tcPr>
          <w:p w:rsidR="0050143E" w:rsidRPr="00C13071" w:rsidRDefault="005C727E" w:rsidP="005C727E">
            <w:pPr>
              <w:jc w:val="center"/>
              <w:rPr>
                <w:rFonts w:cstheme="minorHAnsi"/>
                <w:b/>
                <w:sz w:val="24"/>
                <w:szCs w:val="24"/>
              </w:rPr>
            </w:pPr>
            <w:r>
              <w:rPr>
                <w:rFonts w:cstheme="minorHAnsi"/>
                <w:b/>
                <w:sz w:val="24"/>
                <w:szCs w:val="24"/>
              </w:rPr>
              <w:t>11:00</w:t>
            </w:r>
            <w:r w:rsidR="00C75BBC">
              <w:rPr>
                <w:rFonts w:cstheme="minorHAnsi"/>
                <w:b/>
                <w:sz w:val="24"/>
                <w:szCs w:val="24"/>
              </w:rPr>
              <w:t xml:space="preserve"> </w:t>
            </w:r>
            <w:r>
              <w:rPr>
                <w:rFonts w:cstheme="minorHAnsi"/>
                <w:b/>
                <w:sz w:val="24"/>
                <w:szCs w:val="24"/>
              </w:rPr>
              <w:t>A</w:t>
            </w:r>
            <w:r w:rsidR="0050143E" w:rsidRPr="00C13071">
              <w:rPr>
                <w:rFonts w:cstheme="minorHAnsi"/>
                <w:b/>
                <w:sz w:val="24"/>
                <w:szCs w:val="24"/>
              </w:rPr>
              <w:t>M</w:t>
            </w:r>
          </w:p>
        </w:tc>
        <w:tc>
          <w:tcPr>
            <w:tcW w:w="2993" w:type="dxa"/>
            <w:vAlign w:val="center"/>
          </w:tcPr>
          <w:p w:rsidR="0050143E" w:rsidRDefault="00366A69" w:rsidP="0050143E">
            <w:pPr>
              <w:jc w:val="center"/>
              <w:rPr>
                <w:rFonts w:cstheme="minorHAnsi"/>
                <w:b/>
                <w:sz w:val="24"/>
                <w:szCs w:val="24"/>
              </w:rPr>
            </w:pPr>
            <w:r>
              <w:rPr>
                <w:rFonts w:cstheme="minorHAnsi"/>
                <w:b/>
                <w:sz w:val="24"/>
                <w:szCs w:val="24"/>
              </w:rPr>
              <w:t xml:space="preserve">Hybrid- </w:t>
            </w:r>
            <w:r w:rsidR="00087CB6">
              <w:rPr>
                <w:rFonts w:cstheme="minorHAnsi"/>
                <w:b/>
                <w:sz w:val="24"/>
                <w:szCs w:val="24"/>
              </w:rPr>
              <w:t xml:space="preserve">Venue – Anushilan Room, </w:t>
            </w:r>
            <w:bookmarkStart w:id="0" w:name="_GoBack"/>
            <w:bookmarkEnd w:id="0"/>
            <w:r>
              <w:rPr>
                <w:rFonts w:cstheme="minorHAnsi"/>
                <w:b/>
                <w:sz w:val="24"/>
                <w:szCs w:val="24"/>
              </w:rPr>
              <w:t>Manak Bhawan, BIS, New Delhi</w:t>
            </w:r>
          </w:p>
          <w:p w:rsidR="00366A69" w:rsidRPr="0050143E" w:rsidRDefault="00366A69" w:rsidP="0050143E">
            <w:pPr>
              <w:jc w:val="center"/>
              <w:rPr>
                <w:rFonts w:cstheme="minorHAnsi"/>
                <w:b/>
                <w:sz w:val="24"/>
                <w:szCs w:val="24"/>
              </w:rPr>
            </w:pPr>
          </w:p>
          <w:p w:rsidR="005C63CE" w:rsidRDefault="00392DA3" w:rsidP="00366A69">
            <w:pPr>
              <w:jc w:val="center"/>
              <w:rPr>
                <w:rFonts w:cstheme="minorHAnsi"/>
                <w:b/>
                <w:sz w:val="24"/>
                <w:szCs w:val="24"/>
              </w:rPr>
            </w:pPr>
            <w:r>
              <w:rPr>
                <w:rFonts w:cstheme="minorHAnsi"/>
                <w:b/>
                <w:sz w:val="24"/>
                <w:szCs w:val="24"/>
              </w:rPr>
              <w:t xml:space="preserve">Link- </w:t>
            </w:r>
            <w:hyperlink r:id="rId9" w:history="1">
              <w:r w:rsidR="00087CB6" w:rsidRPr="00184DAD">
                <w:rPr>
                  <w:rStyle w:val="Hyperlink"/>
                  <w:rFonts w:cstheme="minorHAnsi"/>
                  <w:b/>
                  <w:sz w:val="24"/>
                  <w:szCs w:val="24"/>
                </w:rPr>
                <w:t>https://bismanak.webex.com/bismanak/j.php?MTID=ma60933e8459d0c47f9b803f8e1059076</w:t>
              </w:r>
            </w:hyperlink>
          </w:p>
          <w:p w:rsidR="00087CB6" w:rsidRPr="00087CB6" w:rsidRDefault="00087CB6" w:rsidP="00087CB6">
            <w:pPr>
              <w:jc w:val="center"/>
              <w:rPr>
                <w:rFonts w:cstheme="minorHAnsi"/>
                <w:b/>
                <w:sz w:val="24"/>
                <w:szCs w:val="24"/>
              </w:rPr>
            </w:pPr>
            <w:r w:rsidRPr="00087CB6">
              <w:rPr>
                <w:rFonts w:cstheme="minorHAnsi"/>
                <w:b/>
                <w:sz w:val="24"/>
                <w:szCs w:val="24"/>
              </w:rPr>
              <w:t>Thursday, November 14, 2024 11:00 AM | 4 hours | (UTC+05:30) Chennai, Kolkata, Mumbai, New Delhi</w:t>
            </w:r>
          </w:p>
          <w:p w:rsidR="00087CB6" w:rsidRPr="00087CB6" w:rsidRDefault="00087CB6" w:rsidP="00087CB6">
            <w:pPr>
              <w:jc w:val="center"/>
              <w:rPr>
                <w:rFonts w:cstheme="minorHAnsi"/>
                <w:b/>
                <w:sz w:val="24"/>
                <w:szCs w:val="24"/>
              </w:rPr>
            </w:pPr>
            <w:r w:rsidRPr="00087CB6">
              <w:rPr>
                <w:rFonts w:cstheme="minorHAnsi"/>
                <w:b/>
                <w:sz w:val="24"/>
                <w:szCs w:val="24"/>
              </w:rPr>
              <w:t>Meeting number: 2515 773 9990</w:t>
            </w:r>
          </w:p>
          <w:p w:rsidR="00087CB6" w:rsidRPr="00C13071" w:rsidRDefault="00087CB6" w:rsidP="00087CB6">
            <w:pPr>
              <w:jc w:val="center"/>
              <w:rPr>
                <w:rFonts w:cstheme="minorHAnsi"/>
                <w:b/>
                <w:sz w:val="24"/>
                <w:szCs w:val="24"/>
              </w:rPr>
            </w:pPr>
            <w:r w:rsidRPr="00087CB6">
              <w:rPr>
                <w:rFonts w:cstheme="minorHAnsi"/>
                <w:b/>
                <w:sz w:val="24"/>
                <w:szCs w:val="24"/>
              </w:rPr>
              <w:t>Password: 12345 (12345 when dialing from a video system)</w:t>
            </w:r>
          </w:p>
        </w:tc>
      </w:tr>
    </w:tbl>
    <w:p w:rsidR="003A2379" w:rsidRPr="00786FC6" w:rsidRDefault="003A2379" w:rsidP="003A2379">
      <w:pPr>
        <w:jc w:val="both"/>
        <w:rPr>
          <w:rFonts w:cstheme="minorHAnsi"/>
          <w:b/>
        </w:rPr>
      </w:pPr>
    </w:p>
    <w:p w:rsidR="003A2379" w:rsidRPr="004D1C04" w:rsidRDefault="003A2379" w:rsidP="003A2379">
      <w:pPr>
        <w:jc w:val="both"/>
        <w:rPr>
          <w:rFonts w:cstheme="minorHAnsi"/>
          <w:b/>
          <w:sz w:val="24"/>
          <w:szCs w:val="24"/>
        </w:rPr>
      </w:pPr>
      <w:r w:rsidRPr="004D1C04">
        <w:rPr>
          <w:rFonts w:cstheme="minorHAnsi"/>
          <w:b/>
          <w:sz w:val="24"/>
          <w:szCs w:val="24"/>
        </w:rPr>
        <w:t>Chairman:</w:t>
      </w:r>
      <w:r w:rsidR="00D74787">
        <w:rPr>
          <w:rFonts w:cstheme="minorHAnsi"/>
          <w:b/>
          <w:sz w:val="24"/>
          <w:szCs w:val="24"/>
        </w:rPr>
        <w:t xml:space="preserve"> </w:t>
      </w:r>
      <w:r w:rsidR="00A90032" w:rsidRPr="004D1C04">
        <w:rPr>
          <w:color w:val="000000"/>
          <w:sz w:val="24"/>
          <w:szCs w:val="24"/>
        </w:rPr>
        <w:t>Shri Paravjeet Singh</w:t>
      </w:r>
      <w:r w:rsidR="00A90032" w:rsidRPr="004D1C04">
        <w:rPr>
          <w:b/>
          <w:color w:val="000000"/>
          <w:sz w:val="24"/>
          <w:szCs w:val="24"/>
        </w:rPr>
        <w:tab/>
      </w:r>
      <w:r w:rsidRPr="004D1C04">
        <w:rPr>
          <w:rFonts w:cstheme="minorHAnsi"/>
          <w:bCs/>
          <w:sz w:val="24"/>
          <w:szCs w:val="24"/>
        </w:rPr>
        <w:tab/>
      </w:r>
      <w:r w:rsidRPr="004D1C04">
        <w:rPr>
          <w:rFonts w:cstheme="minorHAnsi"/>
          <w:b/>
          <w:sz w:val="24"/>
          <w:szCs w:val="24"/>
        </w:rPr>
        <w:tab/>
        <w:t xml:space="preserve">              Member Secretary: </w:t>
      </w:r>
      <w:r w:rsidR="00EA5317">
        <w:rPr>
          <w:color w:val="000000"/>
          <w:sz w:val="24"/>
          <w:szCs w:val="24"/>
        </w:rPr>
        <w:t>Shri</w:t>
      </w:r>
      <w:r w:rsidR="00D74787">
        <w:rPr>
          <w:color w:val="000000"/>
          <w:sz w:val="24"/>
          <w:szCs w:val="24"/>
        </w:rPr>
        <w:t xml:space="preserve"> </w:t>
      </w:r>
      <w:r w:rsidR="00C75BBC">
        <w:rPr>
          <w:color w:val="000000"/>
          <w:sz w:val="24"/>
          <w:szCs w:val="24"/>
        </w:rPr>
        <w:t>Kunal Kumar</w:t>
      </w:r>
    </w:p>
    <w:p w:rsidR="003A2379" w:rsidRPr="0050143E" w:rsidRDefault="003A2379" w:rsidP="003A2379">
      <w:pPr>
        <w:pStyle w:val="Heading1"/>
        <w:rPr>
          <w:rFonts w:asciiTheme="minorHAnsi" w:hAnsiTheme="minorHAnsi" w:cstheme="minorHAnsi"/>
          <w:szCs w:val="24"/>
        </w:rPr>
      </w:pPr>
      <w:r w:rsidRPr="0050143E">
        <w:rPr>
          <w:rFonts w:asciiTheme="minorHAnsi" w:hAnsiTheme="minorHAnsi" w:cstheme="minorHAnsi"/>
          <w:szCs w:val="24"/>
        </w:rPr>
        <w:lastRenderedPageBreak/>
        <w:t>Item 0 WELCOME AND OPENING REMARKS</w:t>
      </w:r>
    </w:p>
    <w:p w:rsidR="00080042" w:rsidRPr="0050143E" w:rsidRDefault="003A2379" w:rsidP="00080042">
      <w:pPr>
        <w:pStyle w:val="Heading1"/>
        <w:rPr>
          <w:rFonts w:asciiTheme="minorHAnsi" w:hAnsiTheme="minorHAnsi" w:cstheme="minorHAnsi"/>
          <w:szCs w:val="24"/>
        </w:rPr>
      </w:pPr>
      <w:r w:rsidRPr="0050143E">
        <w:rPr>
          <w:rFonts w:asciiTheme="minorHAnsi" w:hAnsiTheme="minorHAnsi" w:cstheme="minorHAnsi"/>
          <w:szCs w:val="24"/>
        </w:rPr>
        <w:t>Item 1 CONFIRMATION OF MINUTES OF THE LAST MEETING</w:t>
      </w:r>
      <w:r w:rsidR="005218A2" w:rsidRPr="0050143E">
        <w:rPr>
          <w:rFonts w:asciiTheme="minorHAnsi" w:hAnsiTheme="minorHAnsi" w:cstheme="minorHAnsi"/>
          <w:szCs w:val="24"/>
        </w:rPr>
        <w:t xml:space="preserve"> AND PROCESS REFORMS</w:t>
      </w:r>
    </w:p>
    <w:p w:rsidR="00C75BBC" w:rsidRDefault="009D1FED" w:rsidP="008C2288">
      <w:pPr>
        <w:pStyle w:val="BodyText"/>
        <w:tabs>
          <w:tab w:val="left" w:pos="1995"/>
          <w:tab w:val="left" w:pos="5600"/>
          <w:tab w:val="left" w:pos="8460"/>
        </w:tabs>
        <w:ind w:right="72"/>
        <w:rPr>
          <w:rFonts w:asciiTheme="minorHAnsi" w:hAnsiTheme="minorHAnsi" w:cstheme="minorHAnsi"/>
          <w:szCs w:val="24"/>
        </w:rPr>
      </w:pPr>
      <w:r w:rsidRPr="0050143E">
        <w:rPr>
          <w:rFonts w:asciiTheme="minorHAnsi" w:hAnsiTheme="minorHAnsi" w:cstheme="minorHAnsi"/>
          <w:b/>
          <w:bCs/>
          <w:szCs w:val="24"/>
        </w:rPr>
        <w:t>1.1</w:t>
      </w:r>
      <w:r w:rsidR="003A2379" w:rsidRPr="0050143E">
        <w:rPr>
          <w:rFonts w:asciiTheme="minorHAnsi" w:hAnsiTheme="minorHAnsi" w:cstheme="minorHAnsi"/>
          <w:bCs/>
          <w:szCs w:val="24"/>
        </w:rPr>
        <w:t xml:space="preserve">The Minutes of </w:t>
      </w:r>
      <w:r w:rsidR="00C75BBC">
        <w:rPr>
          <w:rFonts w:asciiTheme="minorHAnsi" w:hAnsiTheme="minorHAnsi" w:cstheme="minorHAnsi"/>
          <w:bCs/>
          <w:szCs w:val="24"/>
        </w:rPr>
        <w:t>3</w:t>
      </w:r>
      <w:r w:rsidR="005C727E">
        <w:rPr>
          <w:rFonts w:asciiTheme="minorHAnsi" w:hAnsiTheme="minorHAnsi" w:cstheme="minorHAnsi"/>
          <w:bCs/>
          <w:szCs w:val="24"/>
        </w:rPr>
        <w:t>6</w:t>
      </w:r>
      <w:r w:rsidR="00790BD2" w:rsidRPr="00790BD2">
        <w:rPr>
          <w:rFonts w:asciiTheme="minorHAnsi" w:hAnsiTheme="minorHAnsi" w:cstheme="minorHAnsi"/>
          <w:bCs/>
          <w:szCs w:val="24"/>
          <w:vertAlign w:val="superscript"/>
        </w:rPr>
        <w:t>th</w:t>
      </w:r>
      <w:r w:rsidR="00790BD2">
        <w:rPr>
          <w:rFonts w:asciiTheme="minorHAnsi" w:hAnsiTheme="minorHAnsi" w:cstheme="minorHAnsi"/>
          <w:bCs/>
          <w:szCs w:val="24"/>
        </w:rPr>
        <w:t xml:space="preserve"> </w:t>
      </w:r>
      <w:r w:rsidR="003A2379" w:rsidRPr="0050143E">
        <w:rPr>
          <w:rFonts w:asciiTheme="minorHAnsi" w:hAnsiTheme="minorHAnsi" w:cstheme="minorHAnsi"/>
          <w:bCs/>
          <w:szCs w:val="24"/>
        </w:rPr>
        <w:t xml:space="preserve">meeting of </w:t>
      </w:r>
      <w:r w:rsidR="00B6440A" w:rsidRPr="0050143E">
        <w:rPr>
          <w:rFonts w:asciiTheme="minorHAnsi" w:hAnsiTheme="minorHAnsi" w:cstheme="minorHAnsi"/>
          <w:bCs/>
          <w:szCs w:val="24"/>
        </w:rPr>
        <w:t>Precious</w:t>
      </w:r>
      <w:r w:rsidR="006E5F9E" w:rsidRPr="0050143E">
        <w:rPr>
          <w:rFonts w:asciiTheme="minorHAnsi" w:hAnsiTheme="minorHAnsi" w:cstheme="minorHAnsi"/>
          <w:bCs/>
          <w:szCs w:val="24"/>
        </w:rPr>
        <w:t xml:space="preserve"> Metals</w:t>
      </w:r>
      <w:r w:rsidR="00666387">
        <w:rPr>
          <w:rFonts w:asciiTheme="minorHAnsi" w:hAnsiTheme="minorHAnsi" w:cstheme="minorHAnsi"/>
          <w:bCs/>
          <w:szCs w:val="24"/>
        </w:rPr>
        <w:t xml:space="preserve"> </w:t>
      </w:r>
      <w:r w:rsidR="006E5F9E" w:rsidRPr="0050143E">
        <w:rPr>
          <w:rFonts w:asciiTheme="minorHAnsi" w:hAnsiTheme="minorHAnsi" w:cstheme="minorHAnsi"/>
          <w:bCs/>
          <w:szCs w:val="24"/>
        </w:rPr>
        <w:t>Sectional Committee, MTD 10</w:t>
      </w:r>
      <w:r w:rsidR="003A2379" w:rsidRPr="0050143E">
        <w:rPr>
          <w:rFonts w:asciiTheme="minorHAnsi" w:hAnsiTheme="minorHAnsi" w:cstheme="minorHAnsi"/>
          <w:szCs w:val="24"/>
        </w:rPr>
        <w:t xml:space="preserve"> held on </w:t>
      </w:r>
      <w:r w:rsidR="005C727E">
        <w:rPr>
          <w:rFonts w:asciiTheme="minorHAnsi" w:hAnsiTheme="minorHAnsi" w:cstheme="minorHAnsi"/>
          <w:szCs w:val="24"/>
        </w:rPr>
        <w:t>31</w:t>
      </w:r>
      <w:r w:rsidR="005C727E" w:rsidRPr="005C727E">
        <w:rPr>
          <w:rFonts w:asciiTheme="minorHAnsi" w:hAnsiTheme="minorHAnsi" w:cstheme="minorHAnsi"/>
          <w:szCs w:val="24"/>
          <w:vertAlign w:val="superscript"/>
        </w:rPr>
        <w:t>st</w:t>
      </w:r>
      <w:r w:rsidR="005C727E">
        <w:rPr>
          <w:rFonts w:asciiTheme="minorHAnsi" w:hAnsiTheme="minorHAnsi" w:cstheme="minorHAnsi"/>
          <w:szCs w:val="24"/>
        </w:rPr>
        <w:t xml:space="preserve"> May </w:t>
      </w:r>
      <w:r w:rsidR="00C75BBC">
        <w:rPr>
          <w:rFonts w:asciiTheme="minorHAnsi" w:hAnsiTheme="minorHAnsi" w:cstheme="minorHAnsi"/>
          <w:szCs w:val="24"/>
        </w:rPr>
        <w:t>202</w:t>
      </w:r>
      <w:r w:rsidR="00790BD2">
        <w:rPr>
          <w:rFonts w:asciiTheme="minorHAnsi" w:hAnsiTheme="minorHAnsi" w:cstheme="minorHAnsi"/>
          <w:szCs w:val="24"/>
        </w:rPr>
        <w:t>4</w:t>
      </w:r>
      <w:r w:rsidR="005C727E">
        <w:rPr>
          <w:rFonts w:asciiTheme="minorHAnsi" w:hAnsiTheme="minorHAnsi" w:cstheme="minorHAnsi"/>
          <w:szCs w:val="24"/>
        </w:rPr>
        <w:t xml:space="preserve"> </w:t>
      </w:r>
      <w:r w:rsidR="00C75BBC">
        <w:rPr>
          <w:rFonts w:asciiTheme="minorHAnsi" w:hAnsiTheme="minorHAnsi" w:cstheme="minorHAnsi"/>
          <w:szCs w:val="24"/>
        </w:rPr>
        <w:t>(</w:t>
      </w:r>
      <w:r w:rsidR="005C727E">
        <w:rPr>
          <w:rFonts w:asciiTheme="minorHAnsi" w:hAnsiTheme="minorHAnsi" w:cstheme="minorHAnsi"/>
          <w:szCs w:val="24"/>
        </w:rPr>
        <w:t>Fri</w:t>
      </w:r>
      <w:r w:rsidR="005F6E00" w:rsidRPr="0050143E">
        <w:rPr>
          <w:rFonts w:asciiTheme="minorHAnsi" w:hAnsiTheme="minorHAnsi" w:cstheme="minorHAnsi"/>
          <w:szCs w:val="24"/>
        </w:rPr>
        <w:t>day</w:t>
      </w:r>
      <w:r w:rsidR="003A2379" w:rsidRPr="0050143E">
        <w:rPr>
          <w:rFonts w:asciiTheme="minorHAnsi" w:hAnsiTheme="minorHAnsi" w:cstheme="minorHAnsi"/>
          <w:szCs w:val="24"/>
        </w:rPr>
        <w:t xml:space="preserve">), were circulated to the members </w:t>
      </w:r>
      <w:r w:rsidR="00790BD2">
        <w:rPr>
          <w:rFonts w:asciiTheme="minorHAnsi" w:hAnsiTheme="minorHAnsi" w:cstheme="minorHAnsi"/>
          <w:szCs w:val="24"/>
        </w:rPr>
        <w:t>thro</w:t>
      </w:r>
      <w:r w:rsidR="005C727E">
        <w:rPr>
          <w:rFonts w:asciiTheme="minorHAnsi" w:hAnsiTheme="minorHAnsi" w:cstheme="minorHAnsi"/>
          <w:szCs w:val="24"/>
        </w:rPr>
        <w:t>ugh portal as well as email on 12</w:t>
      </w:r>
      <w:r w:rsidR="00790BD2">
        <w:rPr>
          <w:rFonts w:asciiTheme="minorHAnsi" w:hAnsiTheme="minorHAnsi" w:cstheme="minorHAnsi"/>
          <w:szCs w:val="24"/>
        </w:rPr>
        <w:t>.0</w:t>
      </w:r>
      <w:r w:rsidR="005C727E">
        <w:rPr>
          <w:rFonts w:asciiTheme="minorHAnsi" w:hAnsiTheme="minorHAnsi" w:cstheme="minorHAnsi"/>
          <w:szCs w:val="24"/>
        </w:rPr>
        <w:t>6</w:t>
      </w:r>
      <w:r w:rsidR="00790BD2">
        <w:rPr>
          <w:rFonts w:asciiTheme="minorHAnsi" w:hAnsiTheme="minorHAnsi" w:cstheme="minorHAnsi"/>
          <w:szCs w:val="24"/>
        </w:rPr>
        <w:t>.2024</w:t>
      </w:r>
      <w:r w:rsidR="003A2379" w:rsidRPr="0050143E">
        <w:rPr>
          <w:rFonts w:asciiTheme="minorHAnsi" w:hAnsiTheme="minorHAnsi" w:cstheme="minorHAnsi"/>
          <w:szCs w:val="24"/>
        </w:rPr>
        <w:t>.</w:t>
      </w:r>
      <w:r w:rsidR="00666387">
        <w:rPr>
          <w:rFonts w:asciiTheme="minorHAnsi" w:hAnsiTheme="minorHAnsi" w:cstheme="minorHAnsi"/>
          <w:szCs w:val="24"/>
        </w:rPr>
        <w:t xml:space="preserve"> </w:t>
      </w:r>
      <w:r w:rsidR="00965CE2">
        <w:rPr>
          <w:rFonts w:asciiTheme="minorHAnsi" w:hAnsiTheme="minorHAnsi" w:cstheme="minorHAnsi"/>
          <w:szCs w:val="24"/>
        </w:rPr>
        <w:t>No comments received.</w:t>
      </w:r>
      <w:r w:rsidR="00790BD2">
        <w:rPr>
          <w:rFonts w:asciiTheme="minorHAnsi" w:hAnsiTheme="minorHAnsi" w:cstheme="minorHAnsi"/>
          <w:szCs w:val="24"/>
        </w:rPr>
        <w:t xml:space="preserve"> </w:t>
      </w:r>
    </w:p>
    <w:p w:rsidR="00C75BBC" w:rsidRDefault="00C75BBC" w:rsidP="008C2288">
      <w:pPr>
        <w:pStyle w:val="BodyText"/>
        <w:tabs>
          <w:tab w:val="left" w:pos="1995"/>
          <w:tab w:val="left" w:pos="5600"/>
          <w:tab w:val="left" w:pos="8460"/>
        </w:tabs>
        <w:ind w:right="72"/>
        <w:rPr>
          <w:rFonts w:asciiTheme="minorHAnsi" w:hAnsiTheme="minorHAnsi" w:cstheme="minorHAnsi"/>
          <w:szCs w:val="24"/>
        </w:rPr>
      </w:pPr>
    </w:p>
    <w:p w:rsidR="009D1FED" w:rsidRPr="00981042" w:rsidRDefault="00836237" w:rsidP="00836237">
      <w:pPr>
        <w:jc w:val="both"/>
        <w:rPr>
          <w:rFonts w:eastAsia="Times New Roman" w:cstheme="minorHAnsi"/>
          <w:b/>
          <w:sz w:val="24"/>
          <w:szCs w:val="24"/>
        </w:rPr>
      </w:pPr>
      <w:bookmarkStart w:id="1" w:name="_Item_2_Scope"/>
      <w:bookmarkEnd w:id="1"/>
      <w:r w:rsidRPr="004D1C04">
        <w:rPr>
          <w:rFonts w:eastAsia="Times New Roman" w:cstheme="minorHAnsi"/>
          <w:b/>
          <w:sz w:val="24"/>
          <w:szCs w:val="24"/>
        </w:rPr>
        <w:t>The committee may consider and approve the minutes of the previous meeting.</w:t>
      </w:r>
    </w:p>
    <w:p w:rsidR="00836237" w:rsidRPr="00981042" w:rsidRDefault="003A2379" w:rsidP="00981042">
      <w:pPr>
        <w:pStyle w:val="Heading1"/>
        <w:rPr>
          <w:rFonts w:asciiTheme="minorHAnsi" w:hAnsiTheme="minorHAnsi" w:cstheme="minorHAnsi"/>
          <w:szCs w:val="24"/>
        </w:rPr>
      </w:pPr>
      <w:r w:rsidRPr="00981042">
        <w:rPr>
          <w:rFonts w:asciiTheme="minorHAnsi" w:hAnsiTheme="minorHAnsi" w:cstheme="minorHAnsi"/>
          <w:szCs w:val="24"/>
        </w:rPr>
        <w:t>Item 2 SCOPE AND COMPOSITION OF COMMITTEE</w:t>
      </w:r>
    </w:p>
    <w:p w:rsidR="003A2379" w:rsidRPr="00981042" w:rsidRDefault="003A2379" w:rsidP="003A2379">
      <w:pPr>
        <w:tabs>
          <w:tab w:val="left" w:pos="0"/>
        </w:tabs>
        <w:jc w:val="both"/>
        <w:rPr>
          <w:rFonts w:cstheme="minorHAnsi"/>
          <w:sz w:val="24"/>
          <w:szCs w:val="24"/>
          <w:lang w:val="en-US"/>
        </w:rPr>
      </w:pPr>
      <w:r w:rsidRPr="00981042">
        <w:rPr>
          <w:rStyle w:val="Heading2Char"/>
          <w:rFonts w:asciiTheme="minorHAnsi" w:hAnsiTheme="minorHAnsi" w:cstheme="minorHAnsi"/>
          <w:sz w:val="24"/>
          <w:szCs w:val="24"/>
          <w:lang w:val="en-US" w:bidi="ar-SA"/>
        </w:rPr>
        <w:t>2.1 Review of the membership in the Committee</w:t>
      </w:r>
      <w:r w:rsidRPr="00981042">
        <w:rPr>
          <w:rFonts w:cstheme="minorHAnsi"/>
          <w:sz w:val="24"/>
          <w:szCs w:val="24"/>
          <w:lang w:val="en-US"/>
        </w:rPr>
        <w:t xml:space="preserve"> - </w:t>
      </w:r>
      <w:r w:rsidRPr="00B93786">
        <w:rPr>
          <w:rFonts w:cstheme="minorHAnsi"/>
          <w:color w:val="000000" w:themeColor="text1"/>
          <w:sz w:val="24"/>
          <w:szCs w:val="24"/>
          <w:lang w:val="en-US"/>
        </w:rPr>
        <w:t>In accordance with the guidelines, the composition should be compact and the membership of the committee shall be reviewed after 3 years and the organizations representing for reasonable long time without participation/contribution may be substituted by new organization that are capable of contributing in the new technologies/area of work.</w:t>
      </w:r>
    </w:p>
    <w:p w:rsidR="003A2379" w:rsidRPr="00240D75" w:rsidRDefault="003A2379" w:rsidP="003A2379">
      <w:pPr>
        <w:tabs>
          <w:tab w:val="left" w:pos="0"/>
        </w:tabs>
        <w:jc w:val="both"/>
        <w:rPr>
          <w:rFonts w:eastAsia="Times New Roman" w:cstheme="minorHAnsi"/>
          <w:sz w:val="24"/>
          <w:szCs w:val="24"/>
          <w:lang w:val="en-US" w:bidi="ar-SA"/>
        </w:rPr>
      </w:pPr>
      <w:r w:rsidRPr="00981042">
        <w:rPr>
          <w:rStyle w:val="Heading2Char"/>
          <w:rFonts w:asciiTheme="minorHAnsi" w:hAnsiTheme="minorHAnsi" w:cstheme="minorHAnsi"/>
          <w:sz w:val="24"/>
          <w:szCs w:val="24"/>
          <w:lang w:val="en-US" w:bidi="ar-SA"/>
        </w:rPr>
        <w:t>2.2 Balancing of all interested groups in the Committee</w:t>
      </w:r>
      <w:r w:rsidRPr="00981042">
        <w:rPr>
          <w:rFonts w:eastAsia="Times New Roman" w:cstheme="minorHAnsi"/>
          <w:sz w:val="24"/>
          <w:szCs w:val="24"/>
          <w:lang w:val="en-US" w:bidi="ar-SA"/>
        </w:rPr>
        <w:t xml:space="preserve"> - </w:t>
      </w:r>
      <w:r w:rsidRPr="00240D75">
        <w:rPr>
          <w:rFonts w:eastAsia="Times New Roman" w:cstheme="minorHAnsi"/>
          <w:sz w:val="24"/>
          <w:szCs w:val="24"/>
          <w:lang w:val="en-US" w:bidi="ar-SA"/>
        </w:rPr>
        <w:t>It has been decided that the composition of the Technical Committee should be reviewed to have at least two third of the committee members representing Consumers/ Technical Bodies/ R&amp;D/ Testing Laboratories/ educational institutions/ Govt. Departments etc, and the representation of the manufacturing industries/Associations of Industries should be not more than one third of the committee members. NGO’s and Consumer Organizations may be co-opted in Technical Committees where there is no adequate representation.</w:t>
      </w:r>
    </w:p>
    <w:p w:rsidR="003A2379" w:rsidRPr="00C60FBC" w:rsidRDefault="003A2379" w:rsidP="003A2379">
      <w:pPr>
        <w:tabs>
          <w:tab w:val="left" w:pos="0"/>
        </w:tabs>
        <w:jc w:val="both"/>
        <w:rPr>
          <w:rFonts w:eastAsia="Times New Roman" w:cstheme="minorHAnsi"/>
          <w:sz w:val="24"/>
          <w:szCs w:val="24"/>
          <w:lang w:val="en-US" w:bidi="ar-SA"/>
        </w:rPr>
      </w:pPr>
      <w:r w:rsidRPr="00981042">
        <w:rPr>
          <w:rStyle w:val="Heading2Char"/>
          <w:rFonts w:asciiTheme="minorHAnsi" w:hAnsiTheme="minorHAnsi" w:cstheme="minorHAnsi"/>
          <w:sz w:val="24"/>
          <w:szCs w:val="24"/>
          <w:lang w:val="en-US" w:bidi="ar-SA"/>
        </w:rPr>
        <w:t>2.3 The Size of the Committee -</w:t>
      </w:r>
      <w:r w:rsidRPr="00C60FBC">
        <w:rPr>
          <w:rFonts w:eastAsia="Times New Roman" w:cstheme="minorHAnsi"/>
          <w:sz w:val="24"/>
          <w:szCs w:val="24"/>
          <w:lang w:val="en-US" w:bidi="ar-SA"/>
        </w:rPr>
        <w:t xml:space="preserve">The size of the committee is often a compromise between a reasonably broad basis of representation and the need to restrict membership to workable numbers. Generally, a smaller number of memberships will be appropriate for a committee dealing with detailed aspects of a standard, with wider representation being provided at the more senior committee levels. In order to keep committee to a workable size, the strength of Sectional Committee is generally </w:t>
      </w:r>
      <w:r w:rsidRPr="00C60FBC">
        <w:rPr>
          <w:rFonts w:eastAsia="Times New Roman" w:cstheme="minorHAnsi"/>
          <w:b/>
          <w:bCs/>
          <w:sz w:val="24"/>
          <w:szCs w:val="24"/>
          <w:lang w:val="en-US" w:bidi="ar-SA"/>
        </w:rPr>
        <w:t>30.</w:t>
      </w:r>
    </w:p>
    <w:p w:rsidR="00C60FBC" w:rsidRDefault="003A2379" w:rsidP="003A2379">
      <w:pPr>
        <w:jc w:val="both"/>
        <w:rPr>
          <w:rFonts w:eastAsia="Times New Roman" w:cstheme="minorHAnsi"/>
          <w:sz w:val="24"/>
          <w:szCs w:val="24"/>
          <w:lang w:val="en-US" w:bidi="ar-SA"/>
        </w:rPr>
      </w:pPr>
      <w:r w:rsidRPr="00981042">
        <w:rPr>
          <w:rStyle w:val="Heading2Char"/>
          <w:rFonts w:asciiTheme="minorHAnsi" w:hAnsiTheme="minorHAnsi" w:cstheme="minorHAnsi"/>
          <w:sz w:val="24"/>
          <w:szCs w:val="24"/>
          <w:lang w:val="en-US" w:bidi="ar-SA"/>
        </w:rPr>
        <w:t>2.4</w:t>
      </w:r>
      <w:r w:rsidR="00D74787">
        <w:rPr>
          <w:rStyle w:val="Heading2Char"/>
          <w:rFonts w:asciiTheme="minorHAnsi" w:hAnsiTheme="minorHAnsi" w:cstheme="minorHAnsi"/>
          <w:sz w:val="24"/>
          <w:szCs w:val="24"/>
          <w:lang w:val="en-US" w:bidi="ar-SA"/>
        </w:rPr>
        <w:t xml:space="preserve"> </w:t>
      </w:r>
      <w:r w:rsidR="00012258" w:rsidRPr="00EA400D">
        <w:rPr>
          <w:rFonts w:eastAsia="Times New Roman" w:cstheme="minorHAnsi"/>
          <w:sz w:val="24"/>
          <w:szCs w:val="24"/>
          <w:lang w:val="en-US" w:bidi="ar-SA"/>
        </w:rPr>
        <w:t xml:space="preserve">Attendance of members in the committee </w:t>
      </w:r>
      <w:r w:rsidR="00C60FBC" w:rsidRPr="00EA400D">
        <w:rPr>
          <w:rFonts w:eastAsia="Times New Roman" w:cstheme="minorHAnsi"/>
          <w:sz w:val="24"/>
          <w:szCs w:val="24"/>
          <w:lang w:val="en-US" w:bidi="ar-SA"/>
        </w:rPr>
        <w:t>–In case a member is not able to attend a meeting, prior intimation of this is necessary to be given to the Member Secretary of the Technical Committee. However, a member cannot abstain from attending two consecutive meetings of the Technical Committee, and must attend at least 50% meetings of the Technical Committee held in a year. Failure to attend two consecutive meetings of the Technical Committee and at least 50% meetings of the Technical Committee held in a year, shall attract termination of the membership of the Technical Committee, except in extra-ordinary cases to be considered by the Division Council concerned</w:t>
      </w:r>
      <w:r w:rsidR="00C60FBC" w:rsidRPr="00C60FBC">
        <w:rPr>
          <w:rFonts w:eastAsia="Times New Roman" w:cstheme="minorHAnsi"/>
          <w:b/>
          <w:sz w:val="24"/>
          <w:szCs w:val="24"/>
          <w:lang w:val="en-US" w:bidi="ar-SA"/>
        </w:rPr>
        <w:t>.</w:t>
      </w:r>
    </w:p>
    <w:p w:rsidR="003A2379" w:rsidRDefault="00012258" w:rsidP="003A2379">
      <w:pPr>
        <w:jc w:val="both"/>
        <w:rPr>
          <w:rFonts w:eastAsia="Times New Roman" w:cstheme="minorHAnsi"/>
          <w:b/>
          <w:bCs/>
          <w:sz w:val="24"/>
          <w:szCs w:val="24"/>
          <w:lang w:val="en-US" w:bidi="ar-SA"/>
        </w:rPr>
      </w:pPr>
      <w:r w:rsidRPr="00981042">
        <w:rPr>
          <w:rStyle w:val="Heading2Char"/>
          <w:rFonts w:asciiTheme="minorHAnsi" w:hAnsiTheme="minorHAnsi" w:cstheme="minorHAnsi"/>
          <w:sz w:val="24"/>
          <w:szCs w:val="24"/>
        </w:rPr>
        <w:t>2.5</w:t>
      </w:r>
      <w:r w:rsidR="00D74787">
        <w:rPr>
          <w:rStyle w:val="Heading2Char"/>
          <w:rFonts w:asciiTheme="minorHAnsi" w:hAnsiTheme="minorHAnsi" w:cstheme="minorHAnsi"/>
          <w:sz w:val="24"/>
          <w:szCs w:val="24"/>
        </w:rPr>
        <w:t xml:space="preserve"> </w:t>
      </w:r>
      <w:r w:rsidR="003A2379" w:rsidRPr="00981042">
        <w:rPr>
          <w:rFonts w:eastAsia="Times New Roman" w:cstheme="minorHAnsi"/>
          <w:sz w:val="24"/>
          <w:szCs w:val="24"/>
          <w:lang w:val="en-US" w:bidi="ar-SA"/>
        </w:rPr>
        <w:t xml:space="preserve">The present composition of sectional committee is given at </w:t>
      </w:r>
      <w:bookmarkStart w:id="2" w:name="ANNEX5"/>
      <w:r w:rsidR="006626AB" w:rsidRPr="00981042">
        <w:rPr>
          <w:rFonts w:eastAsia="Times New Roman" w:cstheme="minorHAnsi"/>
          <w:b/>
          <w:bCs/>
          <w:sz w:val="24"/>
          <w:szCs w:val="24"/>
          <w:lang w:val="en-US" w:bidi="ar-SA"/>
        </w:rPr>
        <w:fldChar w:fldCharType="begin"/>
      </w:r>
      <w:r w:rsidR="003A2379" w:rsidRPr="00981042">
        <w:rPr>
          <w:rFonts w:eastAsia="Times New Roman" w:cstheme="minorHAnsi"/>
          <w:b/>
          <w:bCs/>
          <w:sz w:val="24"/>
          <w:szCs w:val="24"/>
          <w:lang w:val="en-US" w:bidi="ar-SA"/>
        </w:rPr>
        <w:instrText xml:space="preserve"> HYPERLINK  \l "ANNEXURE1" </w:instrText>
      </w:r>
      <w:r w:rsidR="006626AB" w:rsidRPr="00981042">
        <w:rPr>
          <w:rFonts w:eastAsia="Times New Roman" w:cstheme="minorHAnsi"/>
          <w:b/>
          <w:bCs/>
          <w:sz w:val="24"/>
          <w:szCs w:val="24"/>
          <w:lang w:val="en-US" w:bidi="ar-SA"/>
        </w:rPr>
        <w:fldChar w:fldCharType="separate"/>
      </w:r>
      <w:r w:rsidR="003A2379" w:rsidRPr="00981042">
        <w:rPr>
          <w:rStyle w:val="Hyperlink"/>
          <w:rFonts w:eastAsia="Times New Roman" w:cstheme="minorHAnsi"/>
          <w:b/>
          <w:bCs/>
          <w:sz w:val="24"/>
          <w:szCs w:val="24"/>
          <w:lang w:val="en-US" w:bidi="ar-SA"/>
        </w:rPr>
        <w:t>ANNEXURE-1</w:t>
      </w:r>
      <w:bookmarkEnd w:id="2"/>
      <w:r w:rsidR="003A2379" w:rsidRPr="00981042">
        <w:rPr>
          <w:rStyle w:val="Hyperlink"/>
          <w:rFonts w:eastAsia="Times New Roman" w:cstheme="minorHAnsi"/>
          <w:sz w:val="24"/>
          <w:szCs w:val="24"/>
          <w:lang w:val="en-US" w:bidi="ar-SA"/>
        </w:rPr>
        <w:t>.</w:t>
      </w:r>
      <w:r w:rsidR="006626AB" w:rsidRPr="00981042">
        <w:rPr>
          <w:rFonts w:eastAsia="Times New Roman" w:cstheme="minorHAnsi"/>
          <w:b/>
          <w:bCs/>
          <w:sz w:val="24"/>
          <w:szCs w:val="24"/>
          <w:lang w:val="en-US" w:bidi="ar-SA"/>
        </w:rPr>
        <w:fldChar w:fldCharType="end"/>
      </w:r>
    </w:p>
    <w:p w:rsidR="00FE466B" w:rsidRPr="00FE466B" w:rsidRDefault="00FE466B" w:rsidP="003A2379">
      <w:pPr>
        <w:jc w:val="both"/>
        <w:rPr>
          <w:rFonts w:ascii="Arial" w:hAnsi="Arial" w:cs="Arial"/>
          <w:b/>
          <w:color w:val="000000"/>
          <w:sz w:val="21"/>
          <w:szCs w:val="21"/>
          <w:shd w:val="clear" w:color="auto" w:fill="FFFFFF"/>
        </w:rPr>
      </w:pPr>
      <w:r w:rsidRPr="00FE466B">
        <w:rPr>
          <w:rFonts w:eastAsia="Times New Roman" w:cstheme="minorHAnsi"/>
          <w:b/>
          <w:bCs/>
          <w:color w:val="2E74B5" w:themeColor="accent5" w:themeShade="BF"/>
          <w:sz w:val="24"/>
          <w:szCs w:val="24"/>
          <w:lang w:val="en-US" w:bidi="ar-SA"/>
        </w:rPr>
        <w:t>2.6</w:t>
      </w:r>
      <w:r>
        <w:rPr>
          <w:rFonts w:eastAsia="Times New Roman" w:cstheme="minorHAnsi"/>
          <w:b/>
          <w:bCs/>
          <w:color w:val="2E74B5" w:themeColor="accent5" w:themeShade="BF"/>
          <w:sz w:val="24"/>
          <w:szCs w:val="24"/>
          <w:lang w:val="en-US" w:bidi="ar-SA"/>
        </w:rPr>
        <w:t xml:space="preserve"> </w:t>
      </w:r>
      <w:r w:rsidRPr="00FE466B">
        <w:rPr>
          <w:rFonts w:eastAsia="Times New Roman" w:cstheme="minorHAnsi"/>
          <w:b/>
          <w:bCs/>
          <w:sz w:val="24"/>
          <w:szCs w:val="24"/>
          <w:lang w:val="en-US" w:bidi="ar-SA"/>
        </w:rPr>
        <w:t xml:space="preserve">Nomination of </w:t>
      </w:r>
      <w:r w:rsidRPr="00FE466B">
        <w:rPr>
          <w:rFonts w:ascii="Arial" w:hAnsi="Arial" w:cs="Arial"/>
          <w:b/>
          <w:color w:val="000000"/>
          <w:sz w:val="21"/>
          <w:szCs w:val="21"/>
          <w:shd w:val="clear" w:color="auto" w:fill="FFFFFF"/>
        </w:rPr>
        <w:t>Dr.Prabhakar Sangurmath, Former Executive Director, The Hutti Gold Mines Co Ltd to act as member in MTD 10 Sectional committee as Independent Director/ individual capacity. His CV is attached.</w:t>
      </w:r>
    </w:p>
    <w:bookmarkStart w:id="3" w:name="_MON_1792498555"/>
    <w:bookmarkEnd w:id="3"/>
    <w:p w:rsidR="00FE466B" w:rsidRDefault="00FE466B" w:rsidP="003A2379">
      <w:pPr>
        <w:jc w:val="both"/>
        <w:rPr>
          <w:rFonts w:eastAsia="Times New Roman" w:cstheme="minorHAnsi"/>
          <w:b/>
          <w:bCs/>
          <w:color w:val="2E74B5" w:themeColor="accent5" w:themeShade="BF"/>
          <w:sz w:val="24"/>
          <w:szCs w:val="24"/>
          <w:lang w:val="en-US" w:bidi="ar-SA"/>
        </w:rPr>
      </w:pPr>
      <w:r w:rsidRPr="00FE466B">
        <w:rPr>
          <w:rFonts w:ascii="Arial" w:hAnsi="Arial" w:cs="Arial"/>
          <w:b/>
          <w:color w:val="000000"/>
          <w:sz w:val="21"/>
          <w:szCs w:val="21"/>
          <w:shd w:val="clear" w:color="auto" w:fill="FFFFFF"/>
        </w:rPr>
        <w:object w:dxaOrig="1539" w:dyaOrig="99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49.5pt" o:ole="">
            <v:imagedata r:id="rId10" o:title=""/>
          </v:shape>
          <o:OLEObject Type="Embed" ProgID="Word.Document.12" ShapeID="_x0000_i1025" DrawAspect="Icon" ObjectID="_1792498855" r:id="rId11">
            <o:FieldCodes>\s</o:FieldCodes>
          </o:OLEObject>
        </w:object>
      </w:r>
    </w:p>
    <w:p w:rsidR="00EA400D" w:rsidRDefault="00EA400D" w:rsidP="003A2379">
      <w:pPr>
        <w:jc w:val="both"/>
        <w:rPr>
          <w:rFonts w:eastAsia="Times New Roman" w:cstheme="minorHAnsi"/>
          <w:bCs/>
          <w:color w:val="4472C4" w:themeColor="accent1"/>
          <w:sz w:val="24"/>
          <w:szCs w:val="24"/>
          <w:lang w:val="en-US" w:bidi="ar-SA"/>
        </w:rPr>
      </w:pPr>
      <w:r w:rsidRPr="00EA400D">
        <w:rPr>
          <w:rFonts w:eastAsia="Times New Roman" w:cstheme="minorHAnsi"/>
          <w:bCs/>
          <w:color w:val="4472C4" w:themeColor="accent1"/>
          <w:sz w:val="24"/>
          <w:szCs w:val="24"/>
          <w:lang w:val="en-US" w:bidi="ar-SA"/>
        </w:rPr>
        <w:lastRenderedPageBreak/>
        <w:t>2.</w:t>
      </w:r>
      <w:r w:rsidR="00FE466B">
        <w:rPr>
          <w:rFonts w:eastAsia="Times New Roman" w:cstheme="minorHAnsi"/>
          <w:bCs/>
          <w:color w:val="4472C4" w:themeColor="accent1"/>
          <w:sz w:val="24"/>
          <w:szCs w:val="24"/>
          <w:lang w:val="en-US" w:bidi="ar-SA"/>
        </w:rPr>
        <w:t>7</w:t>
      </w:r>
      <w:r w:rsidR="0077023E">
        <w:rPr>
          <w:rFonts w:eastAsia="Times New Roman" w:cstheme="minorHAnsi"/>
          <w:bCs/>
          <w:color w:val="4472C4" w:themeColor="accent1"/>
          <w:sz w:val="24"/>
          <w:szCs w:val="24"/>
          <w:lang w:val="en-US" w:bidi="ar-SA"/>
        </w:rPr>
        <w:t xml:space="preserve"> </w:t>
      </w:r>
      <w:r w:rsidRPr="00FE466B">
        <w:rPr>
          <w:rFonts w:eastAsia="Times New Roman" w:cstheme="minorHAnsi"/>
          <w:bCs/>
          <w:sz w:val="24"/>
          <w:szCs w:val="24"/>
          <w:lang w:val="en-US" w:bidi="ar-SA"/>
        </w:rPr>
        <w:t xml:space="preserve">Currently there </w:t>
      </w:r>
      <w:r w:rsidR="002863A2" w:rsidRPr="00FE466B">
        <w:rPr>
          <w:rFonts w:eastAsia="Times New Roman" w:cstheme="minorHAnsi"/>
          <w:bCs/>
          <w:sz w:val="24"/>
          <w:szCs w:val="24"/>
          <w:lang w:val="en-US" w:bidi="ar-SA"/>
        </w:rPr>
        <w:t>is one</w:t>
      </w:r>
      <w:r w:rsidRPr="00FE466B">
        <w:rPr>
          <w:rFonts w:eastAsia="Times New Roman" w:cstheme="minorHAnsi"/>
          <w:bCs/>
          <w:sz w:val="24"/>
          <w:szCs w:val="24"/>
          <w:lang w:val="en-US" w:bidi="ar-SA"/>
        </w:rPr>
        <w:t xml:space="preserve"> active </w:t>
      </w:r>
      <w:r w:rsidR="002863A2" w:rsidRPr="00FE466B">
        <w:rPr>
          <w:rFonts w:eastAsia="Times New Roman" w:cstheme="minorHAnsi"/>
          <w:bCs/>
          <w:sz w:val="24"/>
          <w:szCs w:val="24"/>
          <w:lang w:val="en-US" w:bidi="ar-SA"/>
        </w:rPr>
        <w:t xml:space="preserve">panel </w:t>
      </w:r>
      <w:r w:rsidRPr="00FE466B">
        <w:rPr>
          <w:rFonts w:eastAsia="Times New Roman" w:cstheme="minorHAnsi"/>
          <w:bCs/>
          <w:sz w:val="24"/>
          <w:szCs w:val="24"/>
          <w:lang w:val="en-US" w:bidi="ar-SA"/>
        </w:rPr>
        <w:t>on the portal</w:t>
      </w:r>
      <w:r>
        <w:rPr>
          <w:rFonts w:eastAsia="Times New Roman" w:cstheme="minorHAnsi"/>
          <w:bCs/>
          <w:color w:val="4472C4" w:themeColor="accent1"/>
          <w:sz w:val="24"/>
          <w:szCs w:val="24"/>
          <w:lang w:val="en-US" w:bidi="ar-SA"/>
        </w:rPr>
        <w:t xml:space="preserve"> – </w:t>
      </w:r>
    </w:p>
    <w:p w:rsidR="00EA400D" w:rsidRPr="002863A2" w:rsidRDefault="00EA400D" w:rsidP="00EA400D">
      <w:pPr>
        <w:pStyle w:val="Heading4"/>
        <w:shd w:val="clear" w:color="auto" w:fill="FFFFFF"/>
        <w:spacing w:before="0"/>
        <w:rPr>
          <w:rFonts w:asciiTheme="minorHAnsi" w:hAnsiTheme="minorHAnsi" w:cstheme="minorHAnsi"/>
          <w:i w:val="0"/>
          <w:color w:val="212529"/>
        </w:rPr>
      </w:pPr>
      <w:r w:rsidRPr="002863A2">
        <w:rPr>
          <w:rFonts w:asciiTheme="minorHAnsi" w:hAnsiTheme="minorHAnsi" w:cstheme="minorHAnsi"/>
          <w:i w:val="0"/>
          <w:color w:val="212529"/>
        </w:rPr>
        <w:t xml:space="preserve">MTD </w:t>
      </w:r>
      <w:r w:rsidR="00A66544" w:rsidRPr="002863A2">
        <w:rPr>
          <w:rFonts w:asciiTheme="minorHAnsi" w:hAnsiTheme="minorHAnsi" w:cstheme="minorHAnsi"/>
          <w:i w:val="0"/>
          <w:color w:val="212529"/>
        </w:rPr>
        <w:t>10:</w:t>
      </w:r>
      <w:r w:rsidRPr="002863A2">
        <w:rPr>
          <w:rFonts w:asciiTheme="minorHAnsi" w:hAnsiTheme="minorHAnsi" w:cstheme="minorHAnsi"/>
          <w:i w:val="0"/>
          <w:color w:val="212529"/>
        </w:rPr>
        <w:t xml:space="preserve"> P3 - Related of IS 1417</w:t>
      </w:r>
      <w:r w:rsidR="0077023E" w:rsidRPr="002863A2">
        <w:rPr>
          <w:rFonts w:asciiTheme="minorHAnsi" w:hAnsiTheme="minorHAnsi" w:cstheme="minorHAnsi"/>
          <w:i w:val="0"/>
          <w:color w:val="212529"/>
        </w:rPr>
        <w:t xml:space="preserve"> and</w:t>
      </w:r>
      <w:r w:rsidRPr="002863A2">
        <w:rPr>
          <w:rFonts w:asciiTheme="minorHAnsi" w:hAnsiTheme="minorHAnsi" w:cstheme="minorHAnsi"/>
          <w:i w:val="0"/>
          <w:color w:val="212529"/>
        </w:rPr>
        <w:t xml:space="preserve"> 1418 Panel</w:t>
      </w:r>
    </w:p>
    <w:p w:rsidR="00906356" w:rsidRDefault="003A2379" w:rsidP="00906356">
      <w:pPr>
        <w:pStyle w:val="Heading1"/>
        <w:rPr>
          <w:rFonts w:asciiTheme="minorHAnsi" w:hAnsiTheme="minorHAnsi" w:cstheme="minorHAnsi"/>
        </w:rPr>
      </w:pPr>
      <w:r w:rsidRPr="00786FC6">
        <w:rPr>
          <w:rFonts w:asciiTheme="minorHAnsi" w:hAnsiTheme="minorHAnsi" w:cstheme="minorHAnsi"/>
        </w:rPr>
        <w:t>Item 3 ACTION TAKEN REPORT</w:t>
      </w:r>
    </w:p>
    <w:p w:rsidR="00B13652" w:rsidRDefault="00B13652" w:rsidP="00B13652">
      <w:r w:rsidRPr="002F22AC">
        <w:rPr>
          <w:color w:val="4472C4" w:themeColor="accent1"/>
        </w:rPr>
        <w:t>3.1 Following documents are under printing</w:t>
      </w:r>
      <w:r>
        <w:t>-</w:t>
      </w:r>
    </w:p>
    <w:tbl>
      <w:tblPr>
        <w:tblStyle w:val="TableGrid"/>
        <w:tblW w:w="0" w:type="auto"/>
        <w:tblLook w:val="04A0" w:firstRow="1" w:lastRow="0" w:firstColumn="1" w:lastColumn="0" w:noHBand="0" w:noVBand="1"/>
      </w:tblPr>
      <w:tblGrid>
        <w:gridCol w:w="562"/>
        <w:gridCol w:w="1990"/>
        <w:gridCol w:w="1979"/>
        <w:gridCol w:w="3705"/>
        <w:gridCol w:w="1214"/>
      </w:tblGrid>
      <w:tr w:rsidR="00A934A9" w:rsidTr="00A934A9">
        <w:tc>
          <w:tcPr>
            <w:tcW w:w="562" w:type="dxa"/>
          </w:tcPr>
          <w:p w:rsidR="00A934A9" w:rsidRDefault="00A934A9" w:rsidP="00B13652">
            <w:r>
              <w:t>Sl. No.</w:t>
            </w:r>
          </w:p>
        </w:tc>
        <w:tc>
          <w:tcPr>
            <w:tcW w:w="1990" w:type="dxa"/>
          </w:tcPr>
          <w:p w:rsidR="00A934A9" w:rsidRDefault="00A934A9" w:rsidP="00A934A9">
            <w:r>
              <w:t>IS No.</w:t>
            </w:r>
          </w:p>
        </w:tc>
        <w:tc>
          <w:tcPr>
            <w:tcW w:w="1979" w:type="dxa"/>
          </w:tcPr>
          <w:p w:rsidR="00A934A9" w:rsidRDefault="00A934A9" w:rsidP="00F20C4F">
            <w:r>
              <w:t>Doc. No.</w:t>
            </w:r>
          </w:p>
        </w:tc>
        <w:tc>
          <w:tcPr>
            <w:tcW w:w="3705" w:type="dxa"/>
          </w:tcPr>
          <w:p w:rsidR="00A934A9" w:rsidRDefault="00A934A9" w:rsidP="00F20C4F">
            <w:r>
              <w:t>IS Title</w:t>
            </w:r>
          </w:p>
        </w:tc>
        <w:tc>
          <w:tcPr>
            <w:tcW w:w="1214" w:type="dxa"/>
          </w:tcPr>
          <w:p w:rsidR="00A934A9" w:rsidRDefault="00A934A9" w:rsidP="00B13652">
            <w:r>
              <w:t>Status</w:t>
            </w:r>
          </w:p>
        </w:tc>
      </w:tr>
      <w:tr w:rsidR="00A66544" w:rsidTr="00A934A9">
        <w:tc>
          <w:tcPr>
            <w:tcW w:w="562" w:type="dxa"/>
          </w:tcPr>
          <w:p w:rsidR="00A66544" w:rsidRPr="00584EEC" w:rsidRDefault="00A66544" w:rsidP="00A66544">
            <w:r w:rsidRPr="00584EEC">
              <w:t>1.</w:t>
            </w:r>
          </w:p>
        </w:tc>
        <w:tc>
          <w:tcPr>
            <w:tcW w:w="1990" w:type="dxa"/>
          </w:tcPr>
          <w:p w:rsidR="00A66544" w:rsidRDefault="00A66544" w:rsidP="00A66544">
            <w:r w:rsidRPr="00307734">
              <w:rPr>
                <w:rFonts w:cstheme="minorHAnsi"/>
                <w:b/>
                <w:sz w:val="24"/>
                <w:szCs w:val="24"/>
              </w:rPr>
              <w:t>IS 3095 : 1999</w:t>
            </w:r>
          </w:p>
        </w:tc>
        <w:tc>
          <w:tcPr>
            <w:tcW w:w="1979" w:type="dxa"/>
          </w:tcPr>
          <w:p w:rsidR="00A66544" w:rsidRDefault="00A66544" w:rsidP="00A66544">
            <w:r>
              <w:t>MTD/10/23428</w:t>
            </w:r>
          </w:p>
          <w:p w:rsidR="00A66544" w:rsidRDefault="00A66544" w:rsidP="00A66544">
            <w:r w:rsidRPr="00C73EDB">
              <w:rPr>
                <w:rFonts w:asciiTheme="minorHAnsi" w:eastAsiaTheme="minorHAnsi" w:hAnsiTheme="minorHAnsi"/>
                <w:sz w:val="22"/>
                <w:lang w:eastAsia="en-US"/>
              </w:rPr>
              <w:object w:dxaOrig="1539" w:dyaOrig="997" w14:anchorId="3836DD07">
                <v:shape id="_x0000_i1026" type="#_x0000_t75" style="width:76.5pt;height:50.25pt" o:ole="">
                  <v:imagedata r:id="rId12" o:title=""/>
                </v:shape>
                <o:OLEObject Type="Embed" ProgID="Package" ShapeID="_x0000_i1026" DrawAspect="Icon" ObjectID="_1792498856" r:id="rId13"/>
              </w:object>
            </w:r>
          </w:p>
        </w:tc>
        <w:tc>
          <w:tcPr>
            <w:tcW w:w="3705" w:type="dxa"/>
          </w:tcPr>
          <w:p w:rsidR="00A66544" w:rsidRDefault="00A66544" w:rsidP="00A66544">
            <w:r w:rsidRPr="00307734">
              <w:rPr>
                <w:rFonts w:cstheme="minorHAnsi"/>
                <w:b/>
                <w:sz w:val="24"/>
                <w:szCs w:val="24"/>
              </w:rPr>
              <w:t>Gold solders for use in manufacture of jewellery specification</w:t>
            </w:r>
          </w:p>
        </w:tc>
        <w:tc>
          <w:tcPr>
            <w:tcW w:w="1214" w:type="dxa"/>
          </w:tcPr>
          <w:p w:rsidR="00A66544" w:rsidRPr="002F22AC" w:rsidRDefault="00A66544" w:rsidP="00A66544">
            <w:pPr>
              <w:rPr>
                <w:rFonts w:cs="Times New Roman"/>
                <w:b/>
                <w:sz w:val="22"/>
                <w:szCs w:val="22"/>
              </w:rPr>
            </w:pPr>
            <w:r w:rsidRPr="002F22AC">
              <w:rPr>
                <w:rFonts w:cs="Times New Roman"/>
                <w:b/>
                <w:sz w:val="22"/>
                <w:szCs w:val="22"/>
              </w:rPr>
              <w:t>Under print</w:t>
            </w:r>
          </w:p>
        </w:tc>
      </w:tr>
      <w:tr w:rsidR="00ED3A49" w:rsidTr="00F272BF">
        <w:tc>
          <w:tcPr>
            <w:tcW w:w="9450" w:type="dxa"/>
            <w:gridSpan w:val="5"/>
          </w:tcPr>
          <w:p w:rsidR="00ED3A49" w:rsidRDefault="00ED3A49" w:rsidP="00ED3A49">
            <w:pPr>
              <w:pStyle w:val="Title"/>
            </w:pPr>
            <w:r>
              <w:t>Committee may please note.</w:t>
            </w:r>
          </w:p>
        </w:tc>
      </w:tr>
    </w:tbl>
    <w:p w:rsidR="00B13652" w:rsidRDefault="00B13652" w:rsidP="00B13652"/>
    <w:p w:rsidR="00ED3A49" w:rsidRDefault="00ED3A49" w:rsidP="00B13652">
      <w:r w:rsidRPr="002F22AC">
        <w:rPr>
          <w:color w:val="4472C4" w:themeColor="accent1"/>
        </w:rPr>
        <w:t>3.2 Following documents are under WC</w:t>
      </w:r>
      <w:r>
        <w:t xml:space="preserve"> –</w:t>
      </w:r>
    </w:p>
    <w:tbl>
      <w:tblPr>
        <w:tblStyle w:val="TableGrid"/>
        <w:tblW w:w="0" w:type="auto"/>
        <w:tblLook w:val="04A0" w:firstRow="1" w:lastRow="0" w:firstColumn="1" w:lastColumn="0" w:noHBand="0" w:noVBand="1"/>
      </w:tblPr>
      <w:tblGrid>
        <w:gridCol w:w="544"/>
        <w:gridCol w:w="1508"/>
        <w:gridCol w:w="1902"/>
        <w:gridCol w:w="2601"/>
        <w:gridCol w:w="1622"/>
        <w:gridCol w:w="1273"/>
      </w:tblGrid>
      <w:tr w:rsidR="002273E2" w:rsidTr="002273E2">
        <w:tc>
          <w:tcPr>
            <w:tcW w:w="544" w:type="dxa"/>
          </w:tcPr>
          <w:p w:rsidR="002273E2" w:rsidRDefault="002273E2" w:rsidP="00ED3A49">
            <w:r>
              <w:t>Sl. No.</w:t>
            </w:r>
          </w:p>
        </w:tc>
        <w:tc>
          <w:tcPr>
            <w:tcW w:w="1508" w:type="dxa"/>
          </w:tcPr>
          <w:p w:rsidR="002273E2" w:rsidRDefault="002273E2" w:rsidP="00ED3A49">
            <w:r>
              <w:t>IS No.</w:t>
            </w:r>
          </w:p>
        </w:tc>
        <w:tc>
          <w:tcPr>
            <w:tcW w:w="1902" w:type="dxa"/>
          </w:tcPr>
          <w:p w:rsidR="002273E2" w:rsidRDefault="002273E2" w:rsidP="00ED3A49">
            <w:r>
              <w:t>Doc. No.</w:t>
            </w:r>
          </w:p>
        </w:tc>
        <w:tc>
          <w:tcPr>
            <w:tcW w:w="2601" w:type="dxa"/>
          </w:tcPr>
          <w:p w:rsidR="002273E2" w:rsidRDefault="002273E2" w:rsidP="00ED3A49">
            <w:r>
              <w:t>IS Title</w:t>
            </w:r>
          </w:p>
        </w:tc>
        <w:tc>
          <w:tcPr>
            <w:tcW w:w="1622" w:type="dxa"/>
          </w:tcPr>
          <w:p w:rsidR="002273E2" w:rsidRDefault="002273E2" w:rsidP="00ED3A49">
            <w:r>
              <w:t>Status</w:t>
            </w:r>
          </w:p>
        </w:tc>
        <w:tc>
          <w:tcPr>
            <w:tcW w:w="1273" w:type="dxa"/>
          </w:tcPr>
          <w:p w:rsidR="002273E2" w:rsidRDefault="002273E2" w:rsidP="00ED3A49">
            <w:r>
              <w:t>Decision of committee</w:t>
            </w:r>
          </w:p>
        </w:tc>
      </w:tr>
      <w:tr w:rsidR="002273E2" w:rsidRPr="00C83456" w:rsidTr="00C83456">
        <w:tc>
          <w:tcPr>
            <w:tcW w:w="544" w:type="dxa"/>
          </w:tcPr>
          <w:p w:rsidR="002273E2" w:rsidRPr="00ED3A49" w:rsidRDefault="002273E2" w:rsidP="00ED3A49">
            <w:pPr>
              <w:pStyle w:val="ListParagraph"/>
              <w:numPr>
                <w:ilvl w:val="0"/>
                <w:numId w:val="42"/>
              </w:numPr>
              <w:rPr>
                <w:rFonts w:ascii="Times New Roman" w:hAnsi="Times New Roman"/>
                <w:sz w:val="20"/>
              </w:rPr>
            </w:pPr>
          </w:p>
        </w:tc>
        <w:tc>
          <w:tcPr>
            <w:tcW w:w="1508" w:type="dxa"/>
          </w:tcPr>
          <w:p w:rsidR="002273E2" w:rsidRPr="00C83456" w:rsidRDefault="002273E2" w:rsidP="0077023E">
            <w:r w:rsidRPr="00C83456">
              <w:rPr>
                <w:rFonts w:cstheme="minorHAnsi"/>
                <w:b/>
                <w:sz w:val="24"/>
                <w:szCs w:val="24"/>
              </w:rPr>
              <w:t>IS 2112 : 2014</w:t>
            </w:r>
          </w:p>
        </w:tc>
        <w:tc>
          <w:tcPr>
            <w:tcW w:w="1902" w:type="dxa"/>
          </w:tcPr>
          <w:p w:rsidR="002273E2" w:rsidRPr="00C83456" w:rsidRDefault="002273E2" w:rsidP="0077023E">
            <w:r w:rsidRPr="00C83456">
              <w:t xml:space="preserve">MTD 10 (23489) </w:t>
            </w:r>
          </w:p>
          <w:p w:rsidR="002273E2" w:rsidRPr="00C83456" w:rsidRDefault="00146F5A" w:rsidP="0077023E">
            <w:r w:rsidRPr="00C83456">
              <w:rPr>
                <w:rFonts w:asciiTheme="minorHAnsi" w:eastAsiaTheme="minorHAnsi" w:hAnsiTheme="minorHAnsi"/>
                <w:sz w:val="22"/>
                <w:lang w:eastAsia="en-US"/>
              </w:rPr>
              <w:object w:dxaOrig="1539" w:dyaOrig="997">
                <v:shape id="_x0000_i1027" type="#_x0000_t75" style="width:77.25pt;height:49.5pt" o:ole="">
                  <v:imagedata r:id="rId14" o:title=""/>
                </v:shape>
                <o:OLEObject Type="Embed" ProgID="Package" ShapeID="_x0000_i1027" DrawAspect="Icon" ObjectID="_1792498857" r:id="rId15"/>
              </w:object>
            </w:r>
          </w:p>
        </w:tc>
        <w:tc>
          <w:tcPr>
            <w:tcW w:w="2601" w:type="dxa"/>
          </w:tcPr>
          <w:p w:rsidR="002273E2" w:rsidRPr="00C83456" w:rsidRDefault="002273E2" w:rsidP="0077023E">
            <w:pPr>
              <w:shd w:val="clear" w:color="auto" w:fill="FFFFFF"/>
              <w:jc w:val="both"/>
              <w:rPr>
                <w:b/>
                <w:color w:val="000000"/>
              </w:rPr>
            </w:pPr>
            <w:r w:rsidRPr="00C83456">
              <w:rPr>
                <w:b/>
                <w:color w:val="000000"/>
              </w:rPr>
              <w:t>Silver and Silver Alloys, Jewellery/Artefacts – Fineness and Marking Specification</w:t>
            </w:r>
          </w:p>
          <w:p w:rsidR="002273E2" w:rsidRPr="00C83456" w:rsidRDefault="002273E2" w:rsidP="00B13652"/>
        </w:tc>
        <w:tc>
          <w:tcPr>
            <w:tcW w:w="1622" w:type="dxa"/>
            <w:shd w:val="clear" w:color="auto" w:fill="auto"/>
          </w:tcPr>
          <w:p w:rsidR="002273E2" w:rsidRPr="00C83456" w:rsidRDefault="002273E2" w:rsidP="001C3812">
            <w:pPr>
              <w:jc w:val="both"/>
              <w:rPr>
                <w:b/>
              </w:rPr>
            </w:pPr>
            <w:r w:rsidRPr="00C83456">
              <w:rPr>
                <w:b/>
              </w:rPr>
              <w:t>Modified draft sent for WC for 2 months on 20.05.2024.</w:t>
            </w:r>
            <w:r w:rsidR="00C83456" w:rsidRPr="00C83456">
              <w:rPr>
                <w:b/>
              </w:rPr>
              <w:t xml:space="preserve"> Total 6 comments were received. 5 were agreed with the draft and the 6</w:t>
            </w:r>
            <w:r w:rsidR="00C83456" w:rsidRPr="00C83456">
              <w:rPr>
                <w:b/>
                <w:vertAlign w:val="superscript"/>
              </w:rPr>
              <w:t>th</w:t>
            </w:r>
            <w:r w:rsidR="00C83456" w:rsidRPr="00C83456">
              <w:rPr>
                <w:b/>
              </w:rPr>
              <w:t xml:space="preserve"> comment was to add a note in clause 7.1- </w:t>
            </w:r>
            <w:r w:rsidR="00C83456" w:rsidRPr="00C83456">
              <w:rPr>
                <w:rFonts w:ascii="Segoe UI" w:hAnsi="Segoe UI" w:cs="Segoe UI"/>
                <w:color w:val="212529"/>
                <w:shd w:val="clear" w:color="auto" w:fill="B3E0FF"/>
              </w:rPr>
              <w:t>NOTE:In case a software is developed for marking every jewellery with a unique identifier the components in 7.1(c) and 7.1(d) will be replaced by the unique identification number</w:t>
            </w:r>
          </w:p>
        </w:tc>
        <w:tc>
          <w:tcPr>
            <w:tcW w:w="1273" w:type="dxa"/>
          </w:tcPr>
          <w:p w:rsidR="002273E2" w:rsidRPr="0077023E" w:rsidRDefault="002273E2" w:rsidP="001C3812">
            <w:pPr>
              <w:jc w:val="both"/>
              <w:rPr>
                <w:b/>
              </w:rPr>
            </w:pPr>
          </w:p>
        </w:tc>
      </w:tr>
    </w:tbl>
    <w:p w:rsidR="00ED3A49" w:rsidRPr="00B13652" w:rsidRDefault="00ED3A49" w:rsidP="00B13652"/>
    <w:p w:rsidR="00612A7B" w:rsidRDefault="00DA3F15" w:rsidP="00612A7B">
      <w:r w:rsidRPr="002F22AC">
        <w:rPr>
          <w:color w:val="4472C4" w:themeColor="accent1"/>
        </w:rPr>
        <w:t>3.3 Following documents are pending from previous meeting</w:t>
      </w:r>
      <w:r>
        <w:t xml:space="preserve"> </w:t>
      </w:r>
      <w:r w:rsidR="00E83E62">
        <w:t>–</w:t>
      </w:r>
    </w:p>
    <w:tbl>
      <w:tblPr>
        <w:tblW w:w="10774"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68"/>
        <w:gridCol w:w="1701"/>
        <w:gridCol w:w="3775"/>
        <w:gridCol w:w="2745"/>
        <w:gridCol w:w="1985"/>
      </w:tblGrid>
      <w:tr w:rsidR="00E83E62" w:rsidRPr="007500DE" w:rsidTr="00BD7227">
        <w:tc>
          <w:tcPr>
            <w:tcW w:w="568" w:type="dxa"/>
            <w:tcBorders>
              <w:top w:val="single" w:sz="4" w:space="0" w:color="000000"/>
              <w:left w:val="single" w:sz="4" w:space="0" w:color="000000"/>
              <w:bottom w:val="single" w:sz="4" w:space="0" w:color="000000"/>
              <w:right w:val="single" w:sz="4" w:space="0" w:color="000000"/>
            </w:tcBorders>
            <w:hideMark/>
          </w:tcPr>
          <w:p w:rsidR="00E83E62" w:rsidRPr="007500DE" w:rsidRDefault="00E83E62" w:rsidP="00A74998">
            <w:pPr>
              <w:tabs>
                <w:tab w:val="left" w:pos="8460"/>
              </w:tabs>
              <w:ind w:right="72"/>
              <w:rPr>
                <w:b/>
                <w:color w:val="000000"/>
              </w:rPr>
            </w:pPr>
            <w:r w:rsidRPr="007500DE">
              <w:rPr>
                <w:b/>
                <w:color w:val="000000"/>
              </w:rPr>
              <w:t>Sl No.</w:t>
            </w:r>
          </w:p>
        </w:tc>
        <w:tc>
          <w:tcPr>
            <w:tcW w:w="1701" w:type="dxa"/>
            <w:tcBorders>
              <w:top w:val="single" w:sz="4" w:space="0" w:color="000000"/>
              <w:left w:val="single" w:sz="4" w:space="0" w:color="000000"/>
              <w:bottom w:val="single" w:sz="4" w:space="0" w:color="000000"/>
              <w:right w:val="single" w:sz="4" w:space="0" w:color="000000"/>
            </w:tcBorders>
            <w:hideMark/>
          </w:tcPr>
          <w:p w:rsidR="00E83E62" w:rsidRPr="007500DE" w:rsidRDefault="00E83E62" w:rsidP="00A74998">
            <w:pPr>
              <w:tabs>
                <w:tab w:val="left" w:pos="8460"/>
              </w:tabs>
              <w:ind w:right="72"/>
              <w:jc w:val="center"/>
              <w:rPr>
                <w:b/>
                <w:color w:val="000000"/>
              </w:rPr>
            </w:pPr>
            <w:r w:rsidRPr="007500DE">
              <w:rPr>
                <w:b/>
                <w:color w:val="000000"/>
              </w:rPr>
              <w:t>Subject</w:t>
            </w:r>
          </w:p>
        </w:tc>
        <w:tc>
          <w:tcPr>
            <w:tcW w:w="3775" w:type="dxa"/>
            <w:tcBorders>
              <w:top w:val="single" w:sz="4" w:space="0" w:color="000000"/>
              <w:left w:val="single" w:sz="4" w:space="0" w:color="000000"/>
              <w:bottom w:val="single" w:sz="4" w:space="0" w:color="000000"/>
              <w:right w:val="single" w:sz="4" w:space="0" w:color="000000"/>
            </w:tcBorders>
            <w:hideMark/>
          </w:tcPr>
          <w:p w:rsidR="00E83E62" w:rsidRPr="007500DE" w:rsidRDefault="00E83E62" w:rsidP="00A74998">
            <w:pPr>
              <w:tabs>
                <w:tab w:val="left" w:pos="8460"/>
              </w:tabs>
              <w:ind w:right="72"/>
              <w:jc w:val="center"/>
              <w:rPr>
                <w:b/>
                <w:color w:val="000000"/>
              </w:rPr>
            </w:pPr>
            <w:r w:rsidRPr="007500DE">
              <w:rPr>
                <w:b/>
                <w:color w:val="000000"/>
              </w:rPr>
              <w:t>Decision of the committee during the previous meeting</w:t>
            </w:r>
          </w:p>
        </w:tc>
        <w:tc>
          <w:tcPr>
            <w:tcW w:w="2745" w:type="dxa"/>
            <w:tcBorders>
              <w:top w:val="single" w:sz="4" w:space="0" w:color="000000"/>
              <w:left w:val="single" w:sz="4" w:space="0" w:color="000000"/>
              <w:bottom w:val="single" w:sz="4" w:space="0" w:color="000000"/>
              <w:right w:val="single" w:sz="4" w:space="0" w:color="000000"/>
            </w:tcBorders>
            <w:hideMark/>
          </w:tcPr>
          <w:p w:rsidR="00E83E62" w:rsidRPr="007500DE" w:rsidRDefault="00E83E62" w:rsidP="00A74998">
            <w:pPr>
              <w:tabs>
                <w:tab w:val="left" w:pos="8460"/>
              </w:tabs>
              <w:ind w:right="72"/>
              <w:jc w:val="center"/>
              <w:rPr>
                <w:b/>
                <w:color w:val="000000"/>
              </w:rPr>
            </w:pPr>
            <w:r w:rsidRPr="007500DE">
              <w:rPr>
                <w:b/>
                <w:color w:val="000000"/>
              </w:rPr>
              <w:t>Action taken on previous minutes</w:t>
            </w:r>
          </w:p>
        </w:tc>
        <w:tc>
          <w:tcPr>
            <w:tcW w:w="1985" w:type="dxa"/>
            <w:tcBorders>
              <w:top w:val="single" w:sz="4" w:space="0" w:color="000000"/>
              <w:left w:val="single" w:sz="4" w:space="0" w:color="000000"/>
              <w:bottom w:val="single" w:sz="4" w:space="0" w:color="000000"/>
              <w:right w:val="single" w:sz="4" w:space="0" w:color="000000"/>
            </w:tcBorders>
          </w:tcPr>
          <w:p w:rsidR="00E83E62" w:rsidRPr="007500DE" w:rsidRDefault="00E83E62" w:rsidP="00A74998">
            <w:pPr>
              <w:tabs>
                <w:tab w:val="left" w:pos="8460"/>
              </w:tabs>
              <w:ind w:right="72"/>
              <w:jc w:val="center"/>
              <w:rPr>
                <w:b/>
                <w:color w:val="000000"/>
              </w:rPr>
            </w:pPr>
            <w:r w:rsidRPr="007500DE">
              <w:rPr>
                <w:b/>
              </w:rPr>
              <w:t>Decision of the committee</w:t>
            </w:r>
          </w:p>
        </w:tc>
      </w:tr>
      <w:tr w:rsidR="00E83E62" w:rsidRPr="007500DE" w:rsidTr="00BD7227">
        <w:tc>
          <w:tcPr>
            <w:tcW w:w="568" w:type="dxa"/>
            <w:tcBorders>
              <w:top w:val="single" w:sz="4" w:space="0" w:color="000000"/>
              <w:left w:val="single" w:sz="4" w:space="0" w:color="000000"/>
              <w:bottom w:val="single" w:sz="4" w:space="0" w:color="000000"/>
              <w:right w:val="single" w:sz="4" w:space="0" w:color="000000"/>
            </w:tcBorders>
            <w:hideMark/>
          </w:tcPr>
          <w:p w:rsidR="00E83E62" w:rsidRPr="007500DE" w:rsidRDefault="00E83E62" w:rsidP="00A74998">
            <w:pPr>
              <w:tabs>
                <w:tab w:val="left" w:pos="8460"/>
              </w:tabs>
              <w:ind w:right="72"/>
              <w:jc w:val="center"/>
              <w:rPr>
                <w:b/>
                <w:color w:val="000000"/>
              </w:rPr>
            </w:pPr>
            <w:r>
              <w:rPr>
                <w:b/>
                <w:color w:val="000000"/>
              </w:rPr>
              <w:t>1</w:t>
            </w:r>
            <w:r w:rsidRPr="007500DE">
              <w:rPr>
                <w:b/>
                <w:color w:val="000000"/>
              </w:rPr>
              <w:t>.</w:t>
            </w:r>
          </w:p>
        </w:tc>
        <w:tc>
          <w:tcPr>
            <w:tcW w:w="1701" w:type="dxa"/>
            <w:tcBorders>
              <w:top w:val="single" w:sz="4" w:space="0" w:color="000000"/>
              <w:left w:val="single" w:sz="4" w:space="0" w:color="000000"/>
              <w:bottom w:val="single" w:sz="4" w:space="0" w:color="000000"/>
              <w:right w:val="single" w:sz="4" w:space="0" w:color="000000"/>
            </w:tcBorders>
            <w:hideMark/>
          </w:tcPr>
          <w:p w:rsidR="00E83E62" w:rsidRPr="007500DE" w:rsidRDefault="00E83E62" w:rsidP="00A74998">
            <w:pPr>
              <w:jc w:val="both"/>
              <w:rPr>
                <w:b/>
                <w:color w:val="000000"/>
              </w:rPr>
            </w:pPr>
            <w:r w:rsidRPr="007500DE">
              <w:rPr>
                <w:b/>
                <w:color w:val="000000"/>
              </w:rPr>
              <w:t>Draft revision of IS 1418</w:t>
            </w:r>
          </w:p>
        </w:tc>
        <w:tc>
          <w:tcPr>
            <w:tcW w:w="3775" w:type="dxa"/>
            <w:tcBorders>
              <w:top w:val="single" w:sz="4" w:space="0" w:color="000000"/>
              <w:left w:val="single" w:sz="4" w:space="0" w:color="000000"/>
              <w:bottom w:val="single" w:sz="4" w:space="0" w:color="000000"/>
              <w:right w:val="single" w:sz="4" w:space="0" w:color="000000"/>
            </w:tcBorders>
          </w:tcPr>
          <w:p w:rsidR="00E83E62" w:rsidRPr="007500DE" w:rsidRDefault="00E83E62" w:rsidP="00A74998">
            <w:pPr>
              <w:ind w:left="-104"/>
              <w:jc w:val="both"/>
              <w:rPr>
                <w:color w:val="000000"/>
              </w:rPr>
            </w:pPr>
            <w:r w:rsidRPr="007500DE">
              <w:rPr>
                <w:color w:val="000000"/>
              </w:rPr>
              <w:t xml:space="preserve">The committee discussed the prepared terms of reference for the validation of test method D, as mentioned in the draft </w:t>
            </w:r>
            <w:r w:rsidRPr="007500DE">
              <w:rPr>
                <w:color w:val="000000"/>
              </w:rPr>
              <w:lastRenderedPageBreak/>
              <w:t xml:space="preserve">revision of IS 1418 for cupellation analysis of gold in refined bullion containing gold content above 999.5 ppt and up to 999.9 ppt fineness. </w:t>
            </w:r>
          </w:p>
          <w:p w:rsidR="00E83E62" w:rsidRPr="007500DE" w:rsidRDefault="00E83E62" w:rsidP="00A74998">
            <w:pPr>
              <w:ind w:left="-104"/>
              <w:jc w:val="both"/>
              <w:rPr>
                <w:color w:val="000000"/>
              </w:rPr>
            </w:pPr>
            <w:r w:rsidRPr="007500DE">
              <w:rPr>
                <w:color w:val="000000"/>
              </w:rPr>
              <w:t>The committee approved the terms of reference after making some modifications, as attached below:</w:t>
            </w:r>
          </w:p>
          <w:p w:rsidR="00E83E62" w:rsidRPr="007500DE" w:rsidRDefault="00E83E62" w:rsidP="00A74998">
            <w:pPr>
              <w:ind w:left="-104"/>
              <w:jc w:val="both"/>
              <w:rPr>
                <w:color w:val="000000"/>
              </w:rPr>
            </w:pPr>
          </w:p>
          <w:p w:rsidR="00E83E62" w:rsidRPr="007500DE" w:rsidRDefault="00E83E62" w:rsidP="00A74998">
            <w:pPr>
              <w:ind w:left="360"/>
              <w:jc w:val="center"/>
              <w:rPr>
                <w:color w:val="000000"/>
              </w:rPr>
            </w:pPr>
            <w:r w:rsidRPr="007500DE">
              <w:rPr>
                <w:color w:val="000000"/>
              </w:rPr>
              <w:object w:dxaOrig="1534" w:dyaOrig="997">
                <v:shape id="_x0000_i1028" type="#_x0000_t75" style="width:76.5pt;height:49.5pt" o:ole="">
                  <v:imagedata r:id="rId16" o:title=""/>
                </v:shape>
                <o:OLEObject Type="Embed" ProgID="Word.Document.12" ShapeID="_x0000_i1028" DrawAspect="Icon" ObjectID="_1792498858" r:id="rId17">
                  <o:FieldCodes>\s</o:FieldCodes>
                </o:OLEObject>
              </w:object>
            </w:r>
          </w:p>
          <w:p w:rsidR="00E83E62" w:rsidRPr="007500DE" w:rsidRDefault="00E83E62" w:rsidP="00A74998">
            <w:pPr>
              <w:rPr>
                <w:color w:val="000000"/>
              </w:rPr>
            </w:pPr>
            <w:r w:rsidRPr="007500DE">
              <w:rPr>
                <w:color w:val="000000"/>
              </w:rPr>
              <w:t>Further course of action shall be taken as per latest guideline for an R&amp;D project.</w:t>
            </w:r>
          </w:p>
          <w:p w:rsidR="00E83E62" w:rsidRPr="007500DE" w:rsidRDefault="00E83E62" w:rsidP="00A74998">
            <w:pPr>
              <w:rPr>
                <w:color w:val="000000"/>
              </w:rPr>
            </w:pPr>
          </w:p>
          <w:p w:rsidR="00E83E62" w:rsidRPr="007500DE" w:rsidRDefault="00E83E62" w:rsidP="00A74998">
            <w:pPr>
              <w:jc w:val="both"/>
              <w:rPr>
                <w:color w:val="000000"/>
              </w:rPr>
            </w:pPr>
            <w:r w:rsidRPr="007500DE">
              <w:rPr>
                <w:color w:val="000000"/>
              </w:rPr>
              <w:t>The committee after deliberation decided to wait and proceed for comprehensive standard after the completion of this R &amp; D project.</w:t>
            </w:r>
          </w:p>
          <w:p w:rsidR="00E83E62" w:rsidRPr="007500DE" w:rsidRDefault="00E83E62" w:rsidP="00A74998">
            <w:pPr>
              <w:tabs>
                <w:tab w:val="left" w:pos="8460"/>
              </w:tabs>
              <w:ind w:left="-108"/>
              <w:jc w:val="both"/>
            </w:pPr>
          </w:p>
        </w:tc>
        <w:tc>
          <w:tcPr>
            <w:tcW w:w="2745" w:type="dxa"/>
            <w:tcBorders>
              <w:top w:val="single" w:sz="4" w:space="0" w:color="000000"/>
              <w:left w:val="single" w:sz="4" w:space="0" w:color="000000"/>
              <w:bottom w:val="single" w:sz="4" w:space="0" w:color="000000"/>
              <w:right w:val="single" w:sz="4" w:space="0" w:color="000000"/>
            </w:tcBorders>
          </w:tcPr>
          <w:p w:rsidR="00E83E62" w:rsidRPr="007500DE" w:rsidRDefault="000D7261" w:rsidP="000D7261">
            <w:pPr>
              <w:shd w:val="clear" w:color="auto" w:fill="FFFFFF"/>
            </w:pPr>
            <w:r>
              <w:lastRenderedPageBreak/>
              <w:t>The project was assigned to NPL on 3</w:t>
            </w:r>
            <w:r w:rsidRPr="000D7261">
              <w:rPr>
                <w:vertAlign w:val="superscript"/>
              </w:rPr>
              <w:t>rd</w:t>
            </w:r>
            <w:r>
              <w:t xml:space="preserve"> October 2024. The duration of the project </w:t>
            </w:r>
            <w:r>
              <w:lastRenderedPageBreak/>
              <w:t>is 3 months. The committee may please deliberate and decide.</w:t>
            </w:r>
          </w:p>
        </w:tc>
        <w:tc>
          <w:tcPr>
            <w:tcW w:w="1985" w:type="dxa"/>
            <w:tcBorders>
              <w:top w:val="single" w:sz="4" w:space="0" w:color="000000"/>
              <w:left w:val="single" w:sz="4" w:space="0" w:color="000000"/>
              <w:bottom w:val="single" w:sz="4" w:space="0" w:color="000000"/>
              <w:right w:val="single" w:sz="4" w:space="0" w:color="000000"/>
            </w:tcBorders>
          </w:tcPr>
          <w:p w:rsidR="00E83E62" w:rsidRPr="007500DE" w:rsidRDefault="00E83E62" w:rsidP="00A74998">
            <w:pPr>
              <w:jc w:val="both"/>
              <w:rPr>
                <w:color w:val="000000"/>
              </w:rPr>
            </w:pPr>
          </w:p>
        </w:tc>
      </w:tr>
      <w:tr w:rsidR="00E83E62" w:rsidRPr="007500DE" w:rsidTr="00BD7227">
        <w:tc>
          <w:tcPr>
            <w:tcW w:w="568" w:type="dxa"/>
            <w:tcBorders>
              <w:top w:val="single" w:sz="4" w:space="0" w:color="000000"/>
              <w:left w:val="single" w:sz="4" w:space="0" w:color="000000"/>
              <w:bottom w:val="single" w:sz="4" w:space="0" w:color="000000"/>
              <w:right w:val="single" w:sz="4" w:space="0" w:color="000000"/>
            </w:tcBorders>
            <w:hideMark/>
          </w:tcPr>
          <w:p w:rsidR="00E83E62" w:rsidRPr="007500DE" w:rsidRDefault="00E83E62" w:rsidP="00A74998">
            <w:pPr>
              <w:tabs>
                <w:tab w:val="left" w:pos="8460"/>
              </w:tabs>
              <w:ind w:right="72"/>
              <w:jc w:val="both"/>
              <w:rPr>
                <w:b/>
                <w:color w:val="000000"/>
              </w:rPr>
            </w:pPr>
            <w:r>
              <w:rPr>
                <w:b/>
                <w:color w:val="000000"/>
              </w:rPr>
              <w:lastRenderedPageBreak/>
              <w:t xml:space="preserve"> 2</w:t>
            </w:r>
            <w:r w:rsidRPr="007500DE">
              <w:rPr>
                <w:b/>
                <w:color w:val="000000"/>
              </w:rPr>
              <w:t>.</w:t>
            </w:r>
          </w:p>
        </w:tc>
        <w:tc>
          <w:tcPr>
            <w:tcW w:w="1701" w:type="dxa"/>
            <w:tcBorders>
              <w:top w:val="single" w:sz="4" w:space="0" w:color="000000"/>
              <w:left w:val="single" w:sz="4" w:space="0" w:color="000000"/>
              <w:bottom w:val="single" w:sz="4" w:space="0" w:color="000000"/>
              <w:right w:val="single" w:sz="4" w:space="0" w:color="000000"/>
            </w:tcBorders>
          </w:tcPr>
          <w:p w:rsidR="00E83E62" w:rsidRPr="007500DE" w:rsidRDefault="00E83E62" w:rsidP="00A74998">
            <w:pPr>
              <w:tabs>
                <w:tab w:val="left" w:pos="8460"/>
              </w:tabs>
              <w:ind w:right="72"/>
              <w:jc w:val="both"/>
              <w:rPr>
                <w:b/>
                <w:color w:val="000000"/>
              </w:rPr>
            </w:pPr>
            <w:r w:rsidRPr="007500DE">
              <w:rPr>
                <w:b/>
                <w:color w:val="000000"/>
              </w:rPr>
              <w:t xml:space="preserve">Amendment 2 to IS 1417:2016 Gold and Gold alloys Jewellery /Artefacts- Fineness and marking </w:t>
            </w:r>
          </w:p>
          <w:p w:rsidR="00E83E62" w:rsidRPr="007500DE" w:rsidRDefault="00E83E62" w:rsidP="00A74998">
            <w:pPr>
              <w:jc w:val="both"/>
              <w:rPr>
                <w:color w:val="000000"/>
              </w:rPr>
            </w:pPr>
          </w:p>
        </w:tc>
        <w:tc>
          <w:tcPr>
            <w:tcW w:w="3775" w:type="dxa"/>
            <w:tcBorders>
              <w:top w:val="single" w:sz="4" w:space="0" w:color="000000"/>
              <w:left w:val="single" w:sz="4" w:space="0" w:color="000000"/>
              <w:bottom w:val="single" w:sz="4" w:space="0" w:color="000000"/>
              <w:right w:val="single" w:sz="4" w:space="0" w:color="000000"/>
            </w:tcBorders>
          </w:tcPr>
          <w:p w:rsidR="00E83E62" w:rsidRPr="007500DE" w:rsidRDefault="00E83E62" w:rsidP="00A74998">
            <w:pPr>
              <w:spacing w:line="276" w:lineRule="auto"/>
              <w:jc w:val="both"/>
              <w:rPr>
                <w:color w:val="000000"/>
              </w:rPr>
            </w:pPr>
            <w:r w:rsidRPr="007500DE">
              <w:rPr>
                <w:color w:val="000000"/>
              </w:rPr>
              <w:t>The committee deliberated on the comment received on the P circulation draft amendment and the decision of the committee is indicated in table below:</w:t>
            </w:r>
          </w:p>
          <w:bookmarkStart w:id="4" w:name="_MON_1777711234"/>
          <w:bookmarkEnd w:id="4"/>
          <w:p w:rsidR="00E83E62" w:rsidRPr="007500DE" w:rsidRDefault="00E83E62" w:rsidP="00A74998">
            <w:pPr>
              <w:spacing w:line="276" w:lineRule="auto"/>
              <w:jc w:val="center"/>
              <w:rPr>
                <w:color w:val="000000"/>
              </w:rPr>
            </w:pPr>
            <w:r w:rsidRPr="007500DE">
              <w:rPr>
                <w:color w:val="000000"/>
              </w:rPr>
              <w:object w:dxaOrig="1534" w:dyaOrig="997">
                <v:shape id="_x0000_i1029" type="#_x0000_t75" style="width:76.5pt;height:49.5pt" o:ole="">
                  <v:imagedata r:id="rId18" o:title=""/>
                </v:shape>
                <o:OLEObject Type="Embed" ProgID="Word.Document.12" ShapeID="_x0000_i1029" DrawAspect="Icon" ObjectID="_1792498859" r:id="rId19">
                  <o:FieldCodes>\s</o:FieldCodes>
                </o:OLEObject>
              </w:object>
            </w:r>
          </w:p>
          <w:p w:rsidR="00E83E62" w:rsidRPr="007500DE" w:rsidRDefault="00E83E62" w:rsidP="00A74998">
            <w:pPr>
              <w:pStyle w:val="ListParagraph"/>
              <w:ind w:left="0"/>
              <w:jc w:val="both"/>
              <w:rPr>
                <w:rFonts w:ascii="Times New Roman" w:hAnsi="Times New Roman"/>
                <w:color w:val="000000"/>
              </w:rPr>
            </w:pPr>
            <w:r w:rsidRPr="007500DE">
              <w:rPr>
                <w:rFonts w:ascii="Times New Roman" w:hAnsi="Times New Roman"/>
                <w:color w:val="000000"/>
              </w:rPr>
              <w:t>It is also decided to modified the Note under the clause 1.2</w:t>
            </w:r>
          </w:p>
          <w:p w:rsidR="00E83E62" w:rsidRPr="007500DE" w:rsidRDefault="00E83E62" w:rsidP="00A74998">
            <w:pPr>
              <w:spacing w:line="276" w:lineRule="auto"/>
              <w:jc w:val="both"/>
            </w:pPr>
            <w:r w:rsidRPr="007500DE">
              <w:t>NOTE — Artefacts cover medallions, utensils and any article of gold.</w:t>
            </w:r>
          </w:p>
          <w:p w:rsidR="00E83E62" w:rsidRPr="007500DE" w:rsidRDefault="00E83E62" w:rsidP="00A74998">
            <w:pPr>
              <w:spacing w:line="276" w:lineRule="auto"/>
              <w:jc w:val="both"/>
            </w:pPr>
          </w:p>
          <w:p w:rsidR="00E83E62" w:rsidRPr="007500DE" w:rsidRDefault="0031342B" w:rsidP="00A74998">
            <w:pPr>
              <w:spacing w:line="276" w:lineRule="auto"/>
              <w:jc w:val="both"/>
            </w:pPr>
            <w:r>
              <w:t>In the 34</w:t>
            </w:r>
            <w:r w:rsidRPr="0031342B">
              <w:rPr>
                <w:vertAlign w:val="superscript"/>
              </w:rPr>
              <w:t>th</w:t>
            </w:r>
            <w:r>
              <w:t xml:space="preserve"> meeting, </w:t>
            </w:r>
            <w:r w:rsidR="00E83E62" w:rsidRPr="007500DE">
              <w:t>The committee decided to circulate the modified draft attached below to the committee members for 21 days.</w:t>
            </w:r>
          </w:p>
          <w:p w:rsidR="00E83E62" w:rsidRPr="007500DE" w:rsidRDefault="00E83E62" w:rsidP="00A74998">
            <w:pPr>
              <w:spacing w:line="276" w:lineRule="auto"/>
              <w:jc w:val="both"/>
            </w:pPr>
          </w:p>
          <w:bookmarkStart w:id="5" w:name="_MON_1777711291"/>
          <w:bookmarkEnd w:id="5"/>
          <w:p w:rsidR="00E83E62" w:rsidRPr="007500DE" w:rsidRDefault="00E83E62" w:rsidP="00A74998">
            <w:pPr>
              <w:tabs>
                <w:tab w:val="left" w:pos="8460"/>
              </w:tabs>
              <w:ind w:right="72"/>
              <w:jc w:val="center"/>
              <w:rPr>
                <w:color w:val="000000"/>
              </w:rPr>
            </w:pPr>
            <w:r w:rsidRPr="007500DE">
              <w:rPr>
                <w:color w:val="000000"/>
              </w:rPr>
              <w:object w:dxaOrig="1534" w:dyaOrig="997">
                <v:shape id="_x0000_i1030" type="#_x0000_t75" style="width:76.5pt;height:49.5pt" o:ole="">
                  <v:imagedata r:id="rId20" o:title=""/>
                </v:shape>
                <o:OLEObject Type="Embed" ProgID="Word.Document.12" ShapeID="_x0000_i1030" DrawAspect="Icon" ObjectID="_1792498860" r:id="rId21">
                  <o:FieldCodes>\s</o:FieldCodes>
                </o:OLEObject>
              </w:object>
            </w:r>
          </w:p>
          <w:p w:rsidR="00E83E62" w:rsidRDefault="00E83E62" w:rsidP="00A74998">
            <w:pPr>
              <w:tabs>
                <w:tab w:val="left" w:pos="8460"/>
              </w:tabs>
              <w:ind w:right="72"/>
              <w:jc w:val="both"/>
              <w:rPr>
                <w:color w:val="000000" w:themeColor="text1"/>
              </w:rPr>
            </w:pPr>
            <w:r w:rsidRPr="007500DE">
              <w:rPr>
                <w:color w:val="000000" w:themeColor="text1"/>
              </w:rPr>
              <w:t>In case no comments received, the above draft amendment shall be sent for wide circulation for a period of 2 months.</w:t>
            </w:r>
          </w:p>
          <w:p w:rsidR="0031342B" w:rsidRDefault="0031342B" w:rsidP="0031342B">
            <w:pPr>
              <w:shd w:val="clear" w:color="auto" w:fill="FFFFFF"/>
              <w:jc w:val="both"/>
              <w:rPr>
                <w:rFonts w:cstheme="minorHAnsi"/>
                <w:color w:val="000000"/>
              </w:rPr>
            </w:pPr>
            <w:r w:rsidRPr="00D74787">
              <w:rPr>
                <w:rFonts w:cstheme="minorHAnsi"/>
                <w:color w:val="000000"/>
              </w:rPr>
              <w:t>The modified draft circulated to the committee members vide email dated 29.11.2023.</w:t>
            </w:r>
          </w:p>
          <w:p w:rsidR="0031342B" w:rsidRDefault="0031342B" w:rsidP="0031342B">
            <w:pPr>
              <w:shd w:val="clear" w:color="auto" w:fill="FFFFFF"/>
              <w:jc w:val="both"/>
              <w:rPr>
                <w:rFonts w:cstheme="minorHAnsi"/>
                <w:b/>
                <w:color w:val="000000"/>
              </w:rPr>
            </w:pPr>
            <w:r w:rsidRPr="00D74787">
              <w:rPr>
                <w:rFonts w:cstheme="minorHAnsi"/>
                <w:color w:val="000000"/>
              </w:rPr>
              <w:t>Comments received from Shri Sabyasachi Ray vide email dated 11.12.2023 is attached</w:t>
            </w:r>
            <w:r>
              <w:rPr>
                <w:rFonts w:cstheme="minorHAnsi"/>
                <w:b/>
                <w:color w:val="000000"/>
              </w:rPr>
              <w:t>.</w:t>
            </w:r>
          </w:p>
          <w:p w:rsidR="0031342B" w:rsidRDefault="0031342B" w:rsidP="0031342B">
            <w:pPr>
              <w:shd w:val="clear" w:color="auto" w:fill="FFFFFF"/>
              <w:jc w:val="both"/>
              <w:rPr>
                <w:rFonts w:cstheme="minorHAnsi"/>
                <w:b/>
                <w:color w:val="000000"/>
              </w:rPr>
            </w:pPr>
            <w:r w:rsidRPr="00C10744">
              <w:rPr>
                <w:rFonts w:cstheme="minorHAnsi"/>
                <w:b/>
                <w:color w:val="000000"/>
              </w:rPr>
              <w:object w:dxaOrig="1534" w:dyaOrig="997">
                <v:shape id="_x0000_i1031" type="#_x0000_t75" style="width:76.5pt;height:49.5pt" o:ole="">
                  <v:imagedata r:id="rId22" o:title=""/>
                </v:shape>
                <o:OLEObject Type="Embed" ProgID="FoxitReader.Document" ShapeID="_x0000_i1031" DrawAspect="Icon" ObjectID="_1792498861" r:id="rId23"/>
              </w:object>
            </w:r>
          </w:p>
          <w:p w:rsidR="0031342B" w:rsidRDefault="0031342B" w:rsidP="0031342B">
            <w:pPr>
              <w:tabs>
                <w:tab w:val="left" w:pos="8460"/>
              </w:tabs>
              <w:ind w:right="72"/>
              <w:jc w:val="both"/>
              <w:rPr>
                <w:rFonts w:cstheme="minorHAnsi"/>
              </w:rPr>
            </w:pPr>
            <w:r w:rsidRPr="00F17011">
              <w:rPr>
                <w:rFonts w:cstheme="minorHAnsi"/>
              </w:rPr>
              <w:t>Comment also received to refer new standard IS 18458: 2023 on ED-XRF for Platinum group metals.</w:t>
            </w:r>
          </w:p>
          <w:p w:rsidR="0031342B" w:rsidRDefault="0031342B" w:rsidP="0031342B">
            <w:pPr>
              <w:tabs>
                <w:tab w:val="left" w:pos="8460"/>
              </w:tabs>
              <w:ind w:right="72"/>
              <w:jc w:val="both"/>
              <w:rPr>
                <w:color w:val="000000" w:themeColor="text1"/>
              </w:rPr>
            </w:pPr>
            <w:r>
              <w:rPr>
                <w:rFonts w:cstheme="minorHAnsi"/>
              </w:rPr>
              <w:t>During 35</w:t>
            </w:r>
            <w:r w:rsidRPr="0031342B">
              <w:rPr>
                <w:rFonts w:cstheme="minorHAnsi"/>
                <w:vertAlign w:val="superscript"/>
              </w:rPr>
              <w:t>th</w:t>
            </w:r>
            <w:r>
              <w:rPr>
                <w:rFonts w:cstheme="minorHAnsi"/>
              </w:rPr>
              <w:t xml:space="preserve"> meeting, </w:t>
            </w:r>
            <w:r>
              <w:rPr>
                <w:color w:val="000000" w:themeColor="text1"/>
              </w:rPr>
              <w:t>Shri Sabyasachi Ray briefed his comment and suggested to mention Karat in place of carat in gold. Carat is generally used for diamond. Committee agreed to the proposed modification.</w:t>
            </w:r>
          </w:p>
          <w:p w:rsidR="0031342B" w:rsidRDefault="0031342B" w:rsidP="0031342B">
            <w:pPr>
              <w:shd w:val="clear" w:color="auto" w:fill="FFFFFF"/>
              <w:jc w:val="both"/>
              <w:rPr>
                <w:rFonts w:cstheme="minorHAnsi"/>
              </w:rPr>
            </w:pPr>
            <w:r>
              <w:rPr>
                <w:rFonts w:cstheme="minorHAnsi"/>
              </w:rPr>
              <w:t xml:space="preserve">On </w:t>
            </w:r>
            <w:r w:rsidRPr="00F17011">
              <w:rPr>
                <w:rFonts w:cstheme="minorHAnsi"/>
              </w:rPr>
              <w:t>refer</w:t>
            </w:r>
            <w:r>
              <w:rPr>
                <w:rFonts w:cstheme="minorHAnsi"/>
              </w:rPr>
              <w:t>ing</w:t>
            </w:r>
            <w:r w:rsidRPr="00F17011">
              <w:rPr>
                <w:rFonts w:cstheme="minorHAnsi"/>
              </w:rPr>
              <w:t xml:space="preserve"> new standard IS 18458: 2023 on ED-XRF for Platin</w:t>
            </w:r>
            <w:r>
              <w:rPr>
                <w:rFonts w:cstheme="minorHAnsi"/>
              </w:rPr>
              <w:t>um group metals, Mr</w:t>
            </w:r>
            <w:r w:rsidRPr="00F17011">
              <w:rPr>
                <w:rFonts w:cstheme="minorHAnsi"/>
              </w:rPr>
              <w:t>. Akshay Kaushik, HMD informed that this was already discussed in the previous meeting and there are some works still to be done on the detection limit of the machine. All the manufacturers have to inform the detection limit till the reference material is made.</w:t>
            </w:r>
            <w:r>
              <w:rPr>
                <w:rFonts w:cstheme="minorHAnsi"/>
              </w:rPr>
              <w:t xml:space="preserve"> Committee decided not to refer this standard at present.</w:t>
            </w:r>
          </w:p>
          <w:p w:rsidR="0031342B" w:rsidRDefault="0031342B" w:rsidP="0031342B">
            <w:pPr>
              <w:tabs>
                <w:tab w:val="left" w:pos="8460"/>
              </w:tabs>
              <w:ind w:right="72"/>
              <w:jc w:val="both"/>
              <w:rPr>
                <w:color w:val="000000" w:themeColor="text1"/>
              </w:rPr>
            </w:pPr>
          </w:p>
          <w:p w:rsidR="0031342B" w:rsidRDefault="0031342B" w:rsidP="0031342B">
            <w:pPr>
              <w:spacing w:line="276" w:lineRule="auto"/>
              <w:jc w:val="both"/>
            </w:pPr>
            <w:r w:rsidRPr="007500DE">
              <w:t xml:space="preserve">The committee </w:t>
            </w:r>
            <w:r>
              <w:t xml:space="preserve">requested MS </w:t>
            </w:r>
            <w:r w:rsidRPr="007500DE">
              <w:t>to circulate</w:t>
            </w:r>
            <w:r>
              <w:t xml:space="preserve"> </w:t>
            </w:r>
            <w:r w:rsidRPr="007500DE">
              <w:t>the modified draft to the committee members for 21 days.</w:t>
            </w:r>
          </w:p>
          <w:p w:rsidR="0031342B" w:rsidRPr="007500DE" w:rsidRDefault="0031342B" w:rsidP="0031342B">
            <w:pPr>
              <w:tabs>
                <w:tab w:val="left" w:pos="8460"/>
              </w:tabs>
              <w:ind w:right="72"/>
              <w:jc w:val="both"/>
              <w:rPr>
                <w:color w:val="000000" w:themeColor="text1"/>
              </w:rPr>
            </w:pPr>
            <w:r w:rsidRPr="007500DE">
              <w:rPr>
                <w:color w:val="000000" w:themeColor="text1"/>
              </w:rPr>
              <w:t xml:space="preserve">In case no comments received, the above draft amendment shall be sent </w:t>
            </w:r>
            <w:r w:rsidRPr="007500DE">
              <w:rPr>
                <w:color w:val="000000" w:themeColor="text1"/>
              </w:rPr>
              <w:lastRenderedPageBreak/>
              <w:t>for wide circulation for a period of 2 months.</w:t>
            </w:r>
          </w:p>
        </w:tc>
        <w:tc>
          <w:tcPr>
            <w:tcW w:w="2745" w:type="dxa"/>
            <w:tcBorders>
              <w:top w:val="single" w:sz="4" w:space="0" w:color="000000"/>
              <w:left w:val="single" w:sz="4" w:space="0" w:color="000000"/>
              <w:bottom w:val="single" w:sz="4" w:space="0" w:color="000000"/>
              <w:right w:val="single" w:sz="4" w:space="0" w:color="000000"/>
            </w:tcBorders>
          </w:tcPr>
          <w:p w:rsidR="00E83E62" w:rsidRDefault="00E83E62" w:rsidP="00A74998">
            <w:pPr>
              <w:shd w:val="clear" w:color="auto" w:fill="FFFFFF"/>
              <w:jc w:val="both"/>
              <w:rPr>
                <w:rFonts w:cstheme="minorHAnsi"/>
                <w:color w:val="000000"/>
              </w:rPr>
            </w:pPr>
            <w:r w:rsidRPr="00D74787">
              <w:rPr>
                <w:rFonts w:cstheme="minorHAnsi"/>
                <w:color w:val="000000"/>
              </w:rPr>
              <w:lastRenderedPageBreak/>
              <w:t xml:space="preserve">The modified draft circulated to the committee members vide email dated </w:t>
            </w:r>
            <w:r w:rsidR="00481704">
              <w:rPr>
                <w:rFonts w:cstheme="minorHAnsi"/>
                <w:color w:val="000000"/>
              </w:rPr>
              <w:t>17.05.2024</w:t>
            </w:r>
            <w:r w:rsidRPr="00D74787">
              <w:rPr>
                <w:rFonts w:cstheme="minorHAnsi"/>
                <w:color w:val="000000"/>
              </w:rPr>
              <w:t>.</w:t>
            </w:r>
          </w:p>
          <w:bookmarkStart w:id="6" w:name="_MON_1777711937"/>
          <w:bookmarkEnd w:id="6"/>
          <w:p w:rsidR="00E83E62" w:rsidRDefault="007172BC" w:rsidP="00A74998">
            <w:pPr>
              <w:shd w:val="clear" w:color="auto" w:fill="FFFFFF"/>
              <w:jc w:val="both"/>
              <w:rPr>
                <w:rFonts w:cstheme="minorHAnsi"/>
                <w:b/>
                <w:color w:val="FF0000"/>
              </w:rPr>
            </w:pPr>
            <w:r>
              <w:rPr>
                <w:rFonts w:cstheme="minorHAnsi"/>
                <w:b/>
                <w:color w:val="FF0000"/>
              </w:rPr>
              <w:object w:dxaOrig="1539" w:dyaOrig="997">
                <v:shape id="_x0000_i1032" type="#_x0000_t75" style="width:77.25pt;height:49.5pt" o:ole="">
                  <v:imagedata r:id="rId24" o:title=""/>
                </v:shape>
                <o:OLEObject Type="Embed" ProgID="Word.Document.12" ShapeID="_x0000_i1032" DrawAspect="Icon" ObjectID="_1792498862" r:id="rId25">
                  <o:FieldCodes>\s</o:FieldCodes>
                </o:OLEObject>
              </w:object>
            </w:r>
          </w:p>
          <w:p w:rsidR="007172BC" w:rsidRDefault="007172BC" w:rsidP="00A74998">
            <w:pPr>
              <w:shd w:val="clear" w:color="auto" w:fill="FFFFFF"/>
              <w:jc w:val="both"/>
              <w:rPr>
                <w:rFonts w:cstheme="minorHAnsi"/>
              </w:rPr>
            </w:pPr>
            <w:r w:rsidRPr="00D5467E">
              <w:rPr>
                <w:rFonts w:cstheme="minorHAnsi"/>
              </w:rPr>
              <w:t>The comments rece</w:t>
            </w:r>
            <w:r w:rsidR="00D5467E" w:rsidRPr="00D5467E">
              <w:rPr>
                <w:rFonts w:cstheme="minorHAnsi"/>
              </w:rPr>
              <w:t>i</w:t>
            </w:r>
            <w:r w:rsidRPr="00D5467E">
              <w:rPr>
                <w:rFonts w:cstheme="minorHAnsi"/>
              </w:rPr>
              <w:t xml:space="preserve">ved </w:t>
            </w:r>
            <w:r w:rsidR="00D5467E" w:rsidRPr="00D5467E">
              <w:rPr>
                <w:rFonts w:cstheme="minorHAnsi"/>
              </w:rPr>
              <w:t>from Shri Anil Kansara and Shri AK Bahal is attached.</w:t>
            </w:r>
          </w:p>
          <w:p w:rsidR="00D5467E" w:rsidRDefault="00D5467E" w:rsidP="00A74998">
            <w:pPr>
              <w:shd w:val="clear" w:color="auto" w:fill="FFFFFF"/>
              <w:jc w:val="both"/>
              <w:rPr>
                <w:rFonts w:cstheme="minorHAnsi"/>
              </w:rPr>
            </w:pPr>
            <w:r>
              <w:rPr>
                <w:rFonts w:cstheme="minorHAnsi"/>
              </w:rPr>
              <w:object w:dxaOrig="1539" w:dyaOrig="997">
                <v:shape id="_x0000_i1033" type="#_x0000_t75" style="width:77.25pt;height:49.5pt" o:ole="">
                  <v:imagedata r:id="rId26" o:title=""/>
                </v:shape>
                <o:OLEObject Type="Embed" ProgID="Package" ShapeID="_x0000_i1033" DrawAspect="Icon" ObjectID="_1792498863" r:id="rId27"/>
              </w:object>
            </w:r>
          </w:p>
          <w:p w:rsidR="00D5467E" w:rsidRDefault="00D5467E" w:rsidP="00A74998">
            <w:pPr>
              <w:shd w:val="clear" w:color="auto" w:fill="FFFFFF"/>
              <w:jc w:val="both"/>
              <w:rPr>
                <w:rFonts w:cstheme="minorHAnsi"/>
              </w:rPr>
            </w:pPr>
            <w:r>
              <w:rPr>
                <w:rFonts w:cstheme="minorHAnsi"/>
              </w:rPr>
              <w:object w:dxaOrig="1539" w:dyaOrig="997">
                <v:shape id="_x0000_i1034" type="#_x0000_t75" style="width:77.25pt;height:49.5pt" o:ole="">
                  <v:imagedata r:id="rId28" o:title=""/>
                </v:shape>
                <o:OLEObject Type="Embed" ProgID="Package" ShapeID="_x0000_i1034" DrawAspect="Icon" ObjectID="_1792498864" r:id="rId29"/>
              </w:object>
            </w:r>
          </w:p>
          <w:p w:rsidR="00D5467E" w:rsidRDefault="00D5467E" w:rsidP="00A74998">
            <w:pPr>
              <w:shd w:val="clear" w:color="auto" w:fill="FFFFFF"/>
              <w:jc w:val="both"/>
              <w:rPr>
                <w:rFonts w:cstheme="minorHAnsi"/>
              </w:rPr>
            </w:pPr>
            <w:r>
              <w:rPr>
                <w:rFonts w:cstheme="minorHAnsi"/>
              </w:rPr>
              <w:t>The committee may please deliberate and decide.</w:t>
            </w:r>
          </w:p>
          <w:p w:rsidR="00243D36" w:rsidRDefault="00243D36" w:rsidP="00A74998">
            <w:pPr>
              <w:shd w:val="clear" w:color="auto" w:fill="FFFFFF"/>
              <w:jc w:val="both"/>
              <w:rPr>
                <w:rFonts w:cstheme="minorHAnsi"/>
              </w:rPr>
            </w:pPr>
          </w:p>
          <w:p w:rsidR="00243D36" w:rsidRDefault="00243D36" w:rsidP="00243D36">
            <w:pPr>
              <w:shd w:val="clear" w:color="auto" w:fill="FFFFFF"/>
              <w:jc w:val="both"/>
              <w:rPr>
                <w:rFonts w:cstheme="minorHAnsi"/>
              </w:rPr>
            </w:pPr>
            <w:r>
              <w:rPr>
                <w:rFonts w:cstheme="minorHAnsi"/>
              </w:rPr>
              <w:lastRenderedPageBreak/>
              <w:t>Document was circulated on 10/07/2024. HMTD suggested to incorporate 9 Karat in the amendment as the same was already decided in the previous meeting.</w:t>
            </w:r>
          </w:p>
          <w:p w:rsidR="00243D36" w:rsidRDefault="00243D36" w:rsidP="00243D36">
            <w:pPr>
              <w:shd w:val="clear" w:color="auto" w:fill="FFFFFF"/>
              <w:jc w:val="both"/>
              <w:rPr>
                <w:rFonts w:cstheme="minorHAnsi"/>
              </w:rPr>
            </w:pPr>
            <w:r>
              <w:rPr>
                <w:rFonts w:cstheme="minorHAnsi"/>
              </w:rPr>
              <w:t>The committee may please deliberate and decide.</w:t>
            </w:r>
          </w:p>
          <w:p w:rsidR="00243D36" w:rsidRPr="00D5467E" w:rsidRDefault="00243D36" w:rsidP="00243D36">
            <w:pPr>
              <w:shd w:val="clear" w:color="auto" w:fill="FFFFFF"/>
              <w:jc w:val="both"/>
              <w:rPr>
                <w:rFonts w:cstheme="minorHAnsi"/>
                <w:color w:val="FF0000"/>
              </w:rPr>
            </w:pPr>
          </w:p>
        </w:tc>
        <w:tc>
          <w:tcPr>
            <w:tcW w:w="1985" w:type="dxa"/>
            <w:tcBorders>
              <w:top w:val="single" w:sz="4" w:space="0" w:color="000000"/>
              <w:left w:val="single" w:sz="4" w:space="0" w:color="000000"/>
              <w:bottom w:val="single" w:sz="4" w:space="0" w:color="000000"/>
              <w:right w:val="single" w:sz="4" w:space="0" w:color="000000"/>
            </w:tcBorders>
          </w:tcPr>
          <w:p w:rsidR="00E83E62" w:rsidRDefault="00E83E62" w:rsidP="00A74998">
            <w:pPr>
              <w:tabs>
                <w:tab w:val="left" w:pos="8460"/>
              </w:tabs>
              <w:ind w:right="72"/>
              <w:jc w:val="both"/>
              <w:rPr>
                <w:color w:val="000000" w:themeColor="text1"/>
              </w:rPr>
            </w:pPr>
          </w:p>
          <w:p w:rsidR="00E83E62" w:rsidRPr="007500DE" w:rsidRDefault="00E83E62" w:rsidP="00A74998">
            <w:pPr>
              <w:tabs>
                <w:tab w:val="left" w:pos="8460"/>
              </w:tabs>
              <w:ind w:right="72"/>
              <w:jc w:val="both"/>
              <w:rPr>
                <w:color w:val="000000" w:themeColor="text1"/>
              </w:rPr>
            </w:pPr>
          </w:p>
        </w:tc>
      </w:tr>
      <w:tr w:rsidR="00E83E62" w:rsidRPr="007500DE" w:rsidTr="00BD7227">
        <w:tc>
          <w:tcPr>
            <w:tcW w:w="568" w:type="dxa"/>
            <w:tcBorders>
              <w:top w:val="single" w:sz="4" w:space="0" w:color="000000"/>
              <w:left w:val="single" w:sz="4" w:space="0" w:color="000000"/>
              <w:bottom w:val="single" w:sz="4" w:space="0" w:color="000000"/>
              <w:right w:val="single" w:sz="4" w:space="0" w:color="000000"/>
            </w:tcBorders>
            <w:hideMark/>
          </w:tcPr>
          <w:p w:rsidR="00E83E62" w:rsidRPr="007500DE" w:rsidRDefault="00E83E62" w:rsidP="00A74998">
            <w:pPr>
              <w:tabs>
                <w:tab w:val="left" w:pos="8460"/>
              </w:tabs>
              <w:ind w:right="72"/>
              <w:jc w:val="both"/>
              <w:rPr>
                <w:b/>
                <w:color w:val="000000"/>
              </w:rPr>
            </w:pPr>
            <w:r>
              <w:rPr>
                <w:b/>
                <w:color w:val="000000"/>
              </w:rPr>
              <w:lastRenderedPageBreak/>
              <w:t>3</w:t>
            </w:r>
            <w:r w:rsidRPr="007500DE">
              <w:rPr>
                <w:b/>
                <w:color w:val="000000"/>
              </w:rPr>
              <w:t>.</w:t>
            </w:r>
          </w:p>
        </w:tc>
        <w:tc>
          <w:tcPr>
            <w:tcW w:w="1701" w:type="dxa"/>
            <w:tcBorders>
              <w:top w:val="single" w:sz="4" w:space="0" w:color="000000"/>
              <w:left w:val="single" w:sz="4" w:space="0" w:color="000000"/>
              <w:bottom w:val="single" w:sz="4" w:space="0" w:color="000000"/>
              <w:right w:val="single" w:sz="4" w:space="0" w:color="000000"/>
            </w:tcBorders>
          </w:tcPr>
          <w:p w:rsidR="00E83E62" w:rsidRPr="007500DE" w:rsidRDefault="00E83E62" w:rsidP="00A74998">
            <w:pPr>
              <w:shd w:val="clear" w:color="auto" w:fill="FFFFFF"/>
              <w:jc w:val="both"/>
              <w:rPr>
                <w:b/>
                <w:color w:val="000000"/>
              </w:rPr>
            </w:pPr>
            <w:r w:rsidRPr="007500DE">
              <w:rPr>
                <w:b/>
                <w:color w:val="000000"/>
              </w:rPr>
              <w:t>Revision of IS 2112:2014 Silver and Silver Alloys, Jewellery/Artefacts – Fineness and Marking Specification</w:t>
            </w:r>
          </w:p>
          <w:p w:rsidR="00E83E62" w:rsidRPr="007500DE" w:rsidRDefault="00E83E62" w:rsidP="00A74998">
            <w:pPr>
              <w:tabs>
                <w:tab w:val="left" w:pos="8460"/>
              </w:tabs>
              <w:ind w:right="72"/>
              <w:jc w:val="both"/>
              <w:rPr>
                <w:b/>
                <w:color w:val="000000"/>
              </w:rPr>
            </w:pPr>
          </w:p>
        </w:tc>
        <w:tc>
          <w:tcPr>
            <w:tcW w:w="3775" w:type="dxa"/>
            <w:tcBorders>
              <w:top w:val="single" w:sz="4" w:space="0" w:color="000000"/>
              <w:left w:val="single" w:sz="4" w:space="0" w:color="000000"/>
              <w:bottom w:val="single" w:sz="4" w:space="0" w:color="000000"/>
              <w:right w:val="single" w:sz="4" w:space="0" w:color="000000"/>
            </w:tcBorders>
          </w:tcPr>
          <w:p w:rsidR="00E83E62" w:rsidRPr="007500DE" w:rsidRDefault="00E83E62" w:rsidP="00A74998">
            <w:pPr>
              <w:spacing w:line="276" w:lineRule="auto"/>
              <w:jc w:val="both"/>
              <w:rPr>
                <w:color w:val="000000" w:themeColor="text1"/>
              </w:rPr>
            </w:pPr>
            <w:r w:rsidRPr="007500DE">
              <w:rPr>
                <w:color w:val="000000" w:themeColor="text1"/>
              </w:rPr>
              <w:object w:dxaOrig="1534" w:dyaOrig="997">
                <v:shape id="_x0000_i1035" type="#_x0000_t75" style="width:76.5pt;height:49.5pt" o:ole="">
                  <v:imagedata r:id="rId30" o:title=""/>
                </v:shape>
                <o:OLEObject Type="Embed" ProgID="Word.Document.12" ShapeID="_x0000_i1035" DrawAspect="Icon" ObjectID="_1792498865" r:id="rId31">
                  <o:FieldCodes>\s</o:FieldCodes>
                </o:OLEObject>
              </w:object>
            </w:r>
          </w:p>
          <w:p w:rsidR="00942536" w:rsidRPr="00D74787" w:rsidRDefault="00942536" w:rsidP="00942536">
            <w:pPr>
              <w:tabs>
                <w:tab w:val="left" w:pos="8460"/>
              </w:tabs>
              <w:ind w:right="72"/>
              <w:jc w:val="both"/>
              <w:rPr>
                <w:rFonts w:cstheme="minorHAnsi"/>
              </w:rPr>
            </w:pPr>
            <w:r>
              <w:rPr>
                <w:rFonts w:cstheme="minorHAnsi"/>
              </w:rPr>
              <w:t xml:space="preserve">WC </w:t>
            </w:r>
            <w:r w:rsidRPr="00D74787">
              <w:rPr>
                <w:rFonts w:cstheme="minorHAnsi"/>
              </w:rPr>
              <w:t xml:space="preserve">Document </w:t>
            </w:r>
            <w:r>
              <w:rPr>
                <w:rFonts w:cstheme="minorHAnsi"/>
              </w:rPr>
              <w:t xml:space="preserve">attached above </w:t>
            </w:r>
            <w:r w:rsidRPr="00D74787">
              <w:rPr>
                <w:rFonts w:cstheme="minorHAnsi"/>
              </w:rPr>
              <w:t>was circulated. A manak manthan was organized on WCD document by Kochi Branch Office of BIS on 23.11.2023. During manak manthan several comments were received. The comments are attached. The committee may please deliberate and decide.</w:t>
            </w:r>
          </w:p>
          <w:p w:rsidR="00942536" w:rsidRDefault="00942536" w:rsidP="00942536">
            <w:pPr>
              <w:tabs>
                <w:tab w:val="left" w:pos="8460"/>
              </w:tabs>
              <w:ind w:right="72"/>
              <w:jc w:val="both"/>
              <w:rPr>
                <w:rFonts w:cstheme="minorHAnsi"/>
                <w:b/>
              </w:rPr>
            </w:pPr>
            <w:r w:rsidRPr="00C10744">
              <w:rPr>
                <w:rFonts w:cstheme="minorHAnsi"/>
                <w:b/>
              </w:rPr>
              <w:object w:dxaOrig="1534" w:dyaOrig="997">
                <v:shape id="_x0000_i1036" type="#_x0000_t75" style="width:76.5pt;height:49.5pt" o:ole="">
                  <v:imagedata r:id="rId32" o:title=""/>
                </v:shape>
                <o:OLEObject Type="Embed" ProgID="FoxitReader.Document" ShapeID="_x0000_i1036" DrawAspect="Icon" ObjectID="_1792498866" r:id="rId33"/>
              </w:object>
            </w:r>
          </w:p>
          <w:p w:rsidR="00942536" w:rsidRDefault="00942536" w:rsidP="00942536">
            <w:pPr>
              <w:tabs>
                <w:tab w:val="left" w:pos="8460"/>
              </w:tabs>
              <w:ind w:right="72"/>
              <w:jc w:val="both"/>
              <w:rPr>
                <w:rFonts w:cstheme="minorHAnsi"/>
                <w:b/>
              </w:rPr>
            </w:pPr>
            <w:r>
              <w:rPr>
                <w:rFonts w:cstheme="minorHAnsi"/>
                <w:b/>
              </w:rPr>
              <w:t>One Comment also received on portal is attached.</w:t>
            </w:r>
          </w:p>
          <w:p w:rsidR="00E83E62" w:rsidRPr="007500DE" w:rsidRDefault="00942536" w:rsidP="00942536">
            <w:pPr>
              <w:spacing w:line="276" w:lineRule="auto"/>
              <w:jc w:val="both"/>
              <w:rPr>
                <w:color w:val="000000" w:themeColor="text1"/>
              </w:rPr>
            </w:pPr>
            <w:r w:rsidRPr="003D653A">
              <w:rPr>
                <w:rFonts w:cstheme="minorHAnsi"/>
                <w:b/>
              </w:rPr>
              <w:object w:dxaOrig="1534" w:dyaOrig="997">
                <v:shape id="_x0000_i1037" type="#_x0000_t75" style="width:76.5pt;height:49.5pt" o:ole="">
                  <v:imagedata r:id="rId34" o:title=""/>
                </v:shape>
                <o:OLEObject Type="Embed" ProgID="Word.Document.12" ShapeID="_x0000_i1037" DrawAspect="Icon" ObjectID="_1792498867" r:id="rId35"/>
              </w:object>
            </w:r>
          </w:p>
          <w:p w:rsidR="00942536" w:rsidRDefault="00942536" w:rsidP="00942536">
            <w:pPr>
              <w:tabs>
                <w:tab w:val="left" w:pos="8460"/>
              </w:tabs>
              <w:ind w:right="72"/>
              <w:jc w:val="both"/>
            </w:pPr>
            <w:r>
              <w:rPr>
                <w:color w:val="000000" w:themeColor="text1"/>
              </w:rPr>
              <w:t>During 35</w:t>
            </w:r>
            <w:r w:rsidRPr="00942536">
              <w:rPr>
                <w:color w:val="000000" w:themeColor="text1"/>
                <w:vertAlign w:val="superscript"/>
              </w:rPr>
              <w:t>th</w:t>
            </w:r>
            <w:r>
              <w:rPr>
                <w:color w:val="000000" w:themeColor="text1"/>
              </w:rPr>
              <w:t xml:space="preserve"> meeting, </w:t>
            </w:r>
            <w:r>
              <w:t>the committee deliberated on the comments received and decided the following modification in the attached draft –</w:t>
            </w:r>
          </w:p>
          <w:p w:rsidR="00942536" w:rsidRPr="00942536" w:rsidRDefault="00942536" w:rsidP="00942536">
            <w:pPr>
              <w:pStyle w:val="ListParagraph"/>
              <w:numPr>
                <w:ilvl w:val="0"/>
                <w:numId w:val="44"/>
              </w:numPr>
              <w:tabs>
                <w:tab w:val="left" w:pos="8460"/>
              </w:tabs>
              <w:spacing w:after="200" w:line="276" w:lineRule="auto"/>
              <w:ind w:right="72"/>
              <w:contextualSpacing/>
              <w:jc w:val="both"/>
              <w:rPr>
                <w:b w:val="0"/>
                <w:u w:val="none"/>
              </w:rPr>
            </w:pPr>
            <w:r w:rsidRPr="00942536">
              <w:rPr>
                <w:b w:val="0"/>
                <w:u w:val="none"/>
              </w:rPr>
              <w:t>In Clause 7.3.1, preferably linear design should be permitted in place of only linear design.</w:t>
            </w:r>
          </w:p>
          <w:p w:rsidR="00942536" w:rsidRPr="00942536" w:rsidRDefault="00942536" w:rsidP="00942536">
            <w:pPr>
              <w:pStyle w:val="ListParagraph"/>
              <w:numPr>
                <w:ilvl w:val="0"/>
                <w:numId w:val="44"/>
              </w:numPr>
              <w:tabs>
                <w:tab w:val="left" w:pos="8460"/>
              </w:tabs>
              <w:spacing w:after="200" w:line="276" w:lineRule="auto"/>
              <w:ind w:right="72"/>
              <w:contextualSpacing/>
              <w:jc w:val="both"/>
              <w:rPr>
                <w:b w:val="0"/>
                <w:u w:val="none"/>
              </w:rPr>
            </w:pPr>
            <w:r w:rsidRPr="00942536">
              <w:rPr>
                <w:b w:val="0"/>
                <w:u w:val="none"/>
              </w:rPr>
              <w:t>In clause 7.3.4 C, at the end of the sentence, following should be added –“unless the weight of silver is declared by the jeweller and marked on the article by the centre”.</w:t>
            </w:r>
          </w:p>
          <w:p w:rsidR="00E83E62" w:rsidRPr="007500DE" w:rsidRDefault="00942536" w:rsidP="001E1622">
            <w:pPr>
              <w:spacing w:line="276" w:lineRule="auto"/>
              <w:jc w:val="both"/>
              <w:rPr>
                <w:color w:val="000000" w:themeColor="text1"/>
              </w:rPr>
            </w:pPr>
            <w:r w:rsidRPr="007500DE">
              <w:t xml:space="preserve">The committee </w:t>
            </w:r>
            <w:r>
              <w:t xml:space="preserve">requested MS to send the </w:t>
            </w:r>
            <w:r w:rsidRPr="007500DE">
              <w:t>modified draft document for wide circulation for 60 days.</w:t>
            </w:r>
          </w:p>
        </w:tc>
        <w:tc>
          <w:tcPr>
            <w:tcW w:w="2745" w:type="dxa"/>
            <w:tcBorders>
              <w:top w:val="single" w:sz="4" w:space="0" w:color="000000"/>
              <w:left w:val="single" w:sz="4" w:space="0" w:color="000000"/>
              <w:bottom w:val="single" w:sz="4" w:space="0" w:color="000000"/>
              <w:right w:val="single" w:sz="4" w:space="0" w:color="000000"/>
            </w:tcBorders>
          </w:tcPr>
          <w:p w:rsidR="001E1622" w:rsidRDefault="001E1622" w:rsidP="001E1622">
            <w:r>
              <w:t>Modified document was circulated for WC on 20.05.2024.</w:t>
            </w:r>
          </w:p>
          <w:p w:rsidR="001E1622" w:rsidRDefault="001E1622" w:rsidP="001E1622">
            <w:r w:rsidRPr="0077023E">
              <w:t>MTD 10 (23489)</w:t>
            </w:r>
            <w:r>
              <w:t xml:space="preserve"> </w:t>
            </w:r>
          </w:p>
          <w:p w:rsidR="00E83E62" w:rsidRDefault="001E1622" w:rsidP="001E1622">
            <w:pPr>
              <w:tabs>
                <w:tab w:val="left" w:pos="8460"/>
              </w:tabs>
              <w:ind w:right="72"/>
              <w:jc w:val="both"/>
            </w:pPr>
            <w:r>
              <w:object w:dxaOrig="1539" w:dyaOrig="997">
                <v:shape id="_x0000_i1038" type="#_x0000_t75" style="width:77.25pt;height:49.5pt" o:ole="">
                  <v:imagedata r:id="rId14" o:title=""/>
                </v:shape>
                <o:OLEObject Type="Embed" ProgID="Package" ShapeID="_x0000_i1038" DrawAspect="Icon" ObjectID="_1792498868" r:id="rId36"/>
              </w:object>
            </w:r>
          </w:p>
          <w:p w:rsidR="001E1622" w:rsidRDefault="00D47A59" w:rsidP="001E1622">
            <w:pPr>
              <w:tabs>
                <w:tab w:val="left" w:pos="8460"/>
              </w:tabs>
              <w:ind w:right="72"/>
              <w:jc w:val="both"/>
              <w:rPr>
                <w:rFonts w:ascii="Segoe UI" w:hAnsi="Segoe UI" w:cs="Segoe UI"/>
                <w:color w:val="212529"/>
                <w:shd w:val="clear" w:color="auto" w:fill="B3E0FF"/>
              </w:rPr>
            </w:pPr>
            <w:r w:rsidRPr="00C83456">
              <w:rPr>
                <w:b/>
              </w:rPr>
              <w:t>Total 6 comments were received. 5 were agreed with the draft and the 6</w:t>
            </w:r>
            <w:r w:rsidRPr="00C83456">
              <w:rPr>
                <w:b/>
                <w:vertAlign w:val="superscript"/>
              </w:rPr>
              <w:t>th</w:t>
            </w:r>
            <w:r w:rsidRPr="00C83456">
              <w:rPr>
                <w:b/>
              </w:rPr>
              <w:t xml:space="preserve"> comment was to add a note in clause 7.1- </w:t>
            </w:r>
            <w:r w:rsidRPr="00C83456">
              <w:rPr>
                <w:rFonts w:ascii="Segoe UI" w:hAnsi="Segoe UI" w:cs="Segoe UI"/>
                <w:color w:val="212529"/>
                <w:shd w:val="clear" w:color="auto" w:fill="B3E0FF"/>
              </w:rPr>
              <w:t>NOTE:In case a software is developed for marking every jewellery with a unique identifier the components in 7.1(c) and 7.1(d) will be replaced by the unique identification number</w:t>
            </w:r>
          </w:p>
          <w:p w:rsidR="00D47A59" w:rsidRDefault="00D47A59" w:rsidP="001E1622">
            <w:pPr>
              <w:tabs>
                <w:tab w:val="left" w:pos="8460"/>
              </w:tabs>
              <w:ind w:right="72"/>
              <w:jc w:val="both"/>
              <w:rPr>
                <w:rFonts w:ascii="Segoe UI" w:hAnsi="Segoe UI" w:cs="Segoe UI"/>
                <w:color w:val="212529"/>
                <w:shd w:val="clear" w:color="auto" w:fill="B3E0FF"/>
              </w:rPr>
            </w:pPr>
          </w:p>
          <w:p w:rsidR="00D47A59" w:rsidRPr="001C272E" w:rsidRDefault="00D47A59" w:rsidP="001E1622">
            <w:pPr>
              <w:tabs>
                <w:tab w:val="left" w:pos="8460"/>
              </w:tabs>
              <w:ind w:right="72"/>
              <w:jc w:val="both"/>
              <w:rPr>
                <w:rFonts w:cstheme="minorHAnsi"/>
                <w:b/>
              </w:rPr>
            </w:pPr>
            <w:r>
              <w:rPr>
                <w:rFonts w:ascii="Segoe UI" w:hAnsi="Segoe UI" w:cs="Segoe UI"/>
                <w:color w:val="212529"/>
                <w:shd w:val="clear" w:color="auto" w:fill="B3E0FF"/>
              </w:rPr>
              <w:t>The committee may please deliberate and decide.</w:t>
            </w:r>
          </w:p>
        </w:tc>
        <w:tc>
          <w:tcPr>
            <w:tcW w:w="1985" w:type="dxa"/>
            <w:tcBorders>
              <w:top w:val="single" w:sz="4" w:space="0" w:color="000000"/>
              <w:left w:val="single" w:sz="4" w:space="0" w:color="000000"/>
              <w:bottom w:val="single" w:sz="4" w:space="0" w:color="000000"/>
              <w:right w:val="single" w:sz="4" w:space="0" w:color="000000"/>
            </w:tcBorders>
          </w:tcPr>
          <w:p w:rsidR="00E83E62" w:rsidRPr="00101CB1" w:rsidRDefault="00E83E62" w:rsidP="00A74998">
            <w:pPr>
              <w:tabs>
                <w:tab w:val="left" w:pos="8460"/>
              </w:tabs>
              <w:ind w:right="72"/>
              <w:jc w:val="both"/>
              <w:rPr>
                <w:color w:val="000000" w:themeColor="text1"/>
              </w:rPr>
            </w:pPr>
          </w:p>
        </w:tc>
      </w:tr>
      <w:tr w:rsidR="00E83E62" w:rsidRPr="007500DE" w:rsidTr="00BD7227">
        <w:tc>
          <w:tcPr>
            <w:tcW w:w="568" w:type="dxa"/>
            <w:tcBorders>
              <w:top w:val="single" w:sz="4" w:space="0" w:color="000000"/>
              <w:left w:val="single" w:sz="4" w:space="0" w:color="000000"/>
              <w:bottom w:val="single" w:sz="4" w:space="0" w:color="000000"/>
              <w:right w:val="single" w:sz="4" w:space="0" w:color="000000"/>
            </w:tcBorders>
            <w:hideMark/>
          </w:tcPr>
          <w:p w:rsidR="00E83E62" w:rsidRPr="007500DE" w:rsidRDefault="00E83E62" w:rsidP="00A74998">
            <w:pPr>
              <w:tabs>
                <w:tab w:val="left" w:pos="8460"/>
              </w:tabs>
              <w:ind w:right="72"/>
              <w:jc w:val="both"/>
              <w:rPr>
                <w:b/>
                <w:color w:val="000000"/>
              </w:rPr>
            </w:pPr>
            <w:r>
              <w:rPr>
                <w:b/>
                <w:color w:val="000000"/>
              </w:rPr>
              <w:lastRenderedPageBreak/>
              <w:t>4</w:t>
            </w:r>
            <w:r w:rsidRPr="007500DE">
              <w:rPr>
                <w:b/>
                <w:color w:val="000000"/>
              </w:rPr>
              <w:t>.</w:t>
            </w:r>
          </w:p>
        </w:tc>
        <w:tc>
          <w:tcPr>
            <w:tcW w:w="1701" w:type="dxa"/>
            <w:tcBorders>
              <w:top w:val="single" w:sz="4" w:space="0" w:color="000000"/>
              <w:left w:val="single" w:sz="4" w:space="0" w:color="000000"/>
              <w:bottom w:val="single" w:sz="4" w:space="0" w:color="000000"/>
              <w:right w:val="single" w:sz="4" w:space="0" w:color="000000"/>
            </w:tcBorders>
            <w:hideMark/>
          </w:tcPr>
          <w:p w:rsidR="00E83E62" w:rsidRPr="007500DE" w:rsidRDefault="00E83E62" w:rsidP="00A74998">
            <w:pPr>
              <w:tabs>
                <w:tab w:val="left" w:pos="8460"/>
              </w:tabs>
              <w:ind w:right="72"/>
              <w:jc w:val="both"/>
              <w:rPr>
                <w:b/>
                <w:color w:val="000000"/>
              </w:rPr>
            </w:pPr>
            <w:r w:rsidRPr="007500DE">
              <w:rPr>
                <w:b/>
                <w:color w:val="000000"/>
              </w:rPr>
              <w:t xml:space="preserve">New standard on spark OES </w:t>
            </w:r>
          </w:p>
        </w:tc>
        <w:tc>
          <w:tcPr>
            <w:tcW w:w="3775" w:type="dxa"/>
            <w:tcBorders>
              <w:top w:val="single" w:sz="4" w:space="0" w:color="000000"/>
              <w:left w:val="single" w:sz="4" w:space="0" w:color="000000"/>
              <w:bottom w:val="single" w:sz="4" w:space="0" w:color="000000"/>
              <w:right w:val="single" w:sz="4" w:space="0" w:color="000000"/>
            </w:tcBorders>
          </w:tcPr>
          <w:p w:rsidR="00E83E62" w:rsidRPr="007500DE" w:rsidRDefault="00E83E62" w:rsidP="00A74998">
            <w:pPr>
              <w:tabs>
                <w:tab w:val="left" w:pos="8460"/>
              </w:tabs>
              <w:ind w:right="72"/>
              <w:jc w:val="both"/>
              <w:rPr>
                <w:color w:val="000000"/>
              </w:rPr>
            </w:pPr>
            <w:r w:rsidRPr="007500DE">
              <w:rPr>
                <w:color w:val="000000"/>
              </w:rPr>
              <w:t>The draft standard was received and circulated among the members of the committee before the meeting of MTD 10 held on 25 March 2010. The draft standard circulated is placed below:</w:t>
            </w:r>
          </w:p>
          <w:bookmarkStart w:id="7" w:name="_MON_1792395084"/>
          <w:bookmarkEnd w:id="7"/>
          <w:p w:rsidR="00E83E62" w:rsidRPr="007500DE" w:rsidRDefault="00E83E62" w:rsidP="00A74998">
            <w:pPr>
              <w:jc w:val="both"/>
              <w:rPr>
                <w:color w:val="000000"/>
              </w:rPr>
            </w:pPr>
            <w:r w:rsidRPr="007500DE">
              <w:rPr>
                <w:color w:val="000000"/>
              </w:rPr>
              <w:object w:dxaOrig="1530" w:dyaOrig="990">
                <v:shape id="_x0000_i1039" type="#_x0000_t75" style="width:75pt;height:49.5pt" o:ole="">
                  <v:imagedata r:id="rId37" o:title=""/>
                </v:shape>
                <o:OLEObject Type="Embed" ProgID="Word.Document.12" ShapeID="_x0000_i1039" DrawAspect="Icon" ObjectID="_1792498869" r:id="rId38">
                  <o:FieldCodes>\s</o:FieldCodes>
                </o:OLEObject>
              </w:object>
            </w:r>
          </w:p>
          <w:p w:rsidR="00E83E62" w:rsidRPr="007500DE" w:rsidRDefault="00E83E62" w:rsidP="00A74998">
            <w:pPr>
              <w:tabs>
                <w:tab w:val="left" w:pos="8460"/>
              </w:tabs>
              <w:ind w:right="72"/>
              <w:jc w:val="both"/>
              <w:rPr>
                <w:color w:val="000000"/>
              </w:rPr>
            </w:pPr>
            <w:r w:rsidRPr="007500DE">
              <w:rPr>
                <w:color w:val="000000"/>
              </w:rPr>
              <w:t>Members of the committee during the meeting requested some more time to review the draft standard. The members were requested by the committee to review the draft standard and send their comments, if any, by 31</w:t>
            </w:r>
            <w:r w:rsidRPr="007500DE">
              <w:rPr>
                <w:color w:val="000000"/>
                <w:vertAlign w:val="superscript"/>
              </w:rPr>
              <w:t>st</w:t>
            </w:r>
            <w:r w:rsidRPr="007500DE">
              <w:rPr>
                <w:color w:val="000000"/>
              </w:rPr>
              <w:t xml:space="preserve"> May 2019.</w:t>
            </w:r>
          </w:p>
          <w:p w:rsidR="00E83E62" w:rsidRPr="007500DE" w:rsidRDefault="00E83E62" w:rsidP="00A74998">
            <w:pPr>
              <w:tabs>
                <w:tab w:val="left" w:pos="8460"/>
              </w:tabs>
              <w:ind w:right="72"/>
              <w:jc w:val="both"/>
              <w:rPr>
                <w:color w:val="000000"/>
              </w:rPr>
            </w:pPr>
          </w:p>
          <w:p w:rsidR="00E83E62" w:rsidRPr="007500DE" w:rsidRDefault="00E83E62" w:rsidP="00A74998">
            <w:pPr>
              <w:tabs>
                <w:tab w:val="left" w:pos="8460"/>
              </w:tabs>
              <w:ind w:right="72"/>
              <w:jc w:val="both"/>
              <w:rPr>
                <w:color w:val="000000"/>
              </w:rPr>
            </w:pPr>
            <w:r w:rsidRPr="007500DE">
              <w:rPr>
                <w:color w:val="000000"/>
              </w:rPr>
              <w:t>The committee had also requested MMTC to provide validation data for Spark OES test method which will be tabled during the next meeting of the committee.</w:t>
            </w:r>
          </w:p>
          <w:p w:rsidR="00E83E62" w:rsidRPr="007500DE" w:rsidRDefault="00E83E62" w:rsidP="00A74998">
            <w:pPr>
              <w:tabs>
                <w:tab w:val="left" w:pos="8460"/>
              </w:tabs>
              <w:ind w:right="72"/>
              <w:jc w:val="both"/>
              <w:rPr>
                <w:color w:val="000000"/>
              </w:rPr>
            </w:pPr>
          </w:p>
          <w:p w:rsidR="00E83E62" w:rsidRPr="007500DE" w:rsidRDefault="00E83E62" w:rsidP="00A74998">
            <w:pPr>
              <w:tabs>
                <w:tab w:val="left" w:pos="8460"/>
              </w:tabs>
              <w:ind w:right="72"/>
              <w:jc w:val="both"/>
              <w:rPr>
                <w:color w:val="000000"/>
              </w:rPr>
            </w:pPr>
            <w:r w:rsidRPr="007500DE">
              <w:rPr>
                <w:color w:val="000000"/>
              </w:rPr>
              <w:t>In the last meeting of MTD 10 sectional committee held on 06 February 2020 MMTC informed the committee that they are working on providing the data and requested some more time to provide the details to the committee. The committee after deliberations requested MMTC to kindly provide the details latest by 31 July 2020.</w:t>
            </w:r>
          </w:p>
          <w:p w:rsidR="00E83E62" w:rsidRPr="007500DE" w:rsidRDefault="00E83E62" w:rsidP="00A74998">
            <w:pPr>
              <w:tabs>
                <w:tab w:val="left" w:pos="8460"/>
              </w:tabs>
              <w:ind w:right="72"/>
              <w:jc w:val="both"/>
              <w:rPr>
                <w:color w:val="000000"/>
              </w:rPr>
            </w:pPr>
            <w:r w:rsidRPr="007500DE">
              <w:rPr>
                <w:color w:val="000000"/>
              </w:rPr>
              <w:t>The details received form Sh James Jose are as under:</w:t>
            </w:r>
          </w:p>
          <w:p w:rsidR="00E83E62" w:rsidRPr="007500DE" w:rsidRDefault="00660B5E" w:rsidP="00A74998">
            <w:pPr>
              <w:tabs>
                <w:tab w:val="left" w:pos="8460"/>
              </w:tabs>
              <w:ind w:right="72"/>
              <w:jc w:val="both"/>
              <w:rPr>
                <w:color w:val="000000"/>
              </w:rPr>
            </w:pPr>
            <w:r w:rsidRPr="007500DE">
              <w:rPr>
                <w:color w:val="000000"/>
              </w:rPr>
              <w:object w:dxaOrig="1748" w:dyaOrig="1132">
                <v:shape id="_x0000_i1040" type="#_x0000_t75" style="width:90pt;height:56.25pt" o:ole="">
                  <v:imagedata r:id="rId39" o:title=""/>
                </v:shape>
                <o:OLEObject Type="Embed" ProgID="Package" ShapeID="_x0000_i1040" DrawAspect="Icon" ObjectID="_1792498870" r:id="rId40"/>
              </w:object>
            </w:r>
          </w:p>
          <w:p w:rsidR="00E83E62" w:rsidRPr="007500DE" w:rsidRDefault="00E83E62" w:rsidP="00A74998">
            <w:pPr>
              <w:tabs>
                <w:tab w:val="left" w:pos="8460"/>
              </w:tabs>
              <w:ind w:right="-57"/>
              <w:jc w:val="both"/>
              <w:rPr>
                <w:color w:val="000000"/>
              </w:rPr>
            </w:pPr>
            <w:r w:rsidRPr="007500DE">
              <w:rPr>
                <w:color w:val="000000"/>
              </w:rPr>
              <w:t>In the 31</w:t>
            </w:r>
            <w:r w:rsidRPr="007500DE">
              <w:rPr>
                <w:color w:val="000000"/>
                <w:vertAlign w:val="superscript"/>
              </w:rPr>
              <w:t>st</w:t>
            </w:r>
            <w:r w:rsidRPr="007500DE">
              <w:rPr>
                <w:color w:val="000000"/>
              </w:rPr>
              <w:t xml:space="preserve"> meeting of MTD 10, the Committee informed about the draft standard being formulated by ISO. It was requested members secretary to circulate the draft ISO standard for the </w:t>
            </w:r>
            <w:r w:rsidRPr="007500DE">
              <w:rPr>
                <w:color w:val="000000"/>
              </w:rPr>
              <w:lastRenderedPageBreak/>
              <w:t xml:space="preserve">views and recommendation of the members. </w:t>
            </w:r>
          </w:p>
          <w:p w:rsidR="00E83E62" w:rsidRPr="007500DE" w:rsidRDefault="00E83E62" w:rsidP="00A74998">
            <w:pPr>
              <w:tabs>
                <w:tab w:val="left" w:pos="8460"/>
              </w:tabs>
              <w:ind w:right="-57"/>
              <w:jc w:val="both"/>
              <w:rPr>
                <w:color w:val="000000"/>
              </w:rPr>
            </w:pPr>
          </w:p>
          <w:p w:rsidR="00E83E62" w:rsidRPr="007500DE" w:rsidRDefault="00E83E62" w:rsidP="00A74998">
            <w:pPr>
              <w:tabs>
                <w:tab w:val="left" w:pos="8460"/>
              </w:tabs>
              <w:ind w:right="-57"/>
              <w:jc w:val="both"/>
              <w:rPr>
                <w:color w:val="000000"/>
              </w:rPr>
            </w:pPr>
            <w:r w:rsidRPr="007500DE">
              <w:rPr>
                <w:color w:val="000000"/>
              </w:rPr>
              <w:t>The ISO draft was circulated on 12.09.22 which is as under:</w:t>
            </w:r>
          </w:p>
          <w:p w:rsidR="00E83E62" w:rsidRPr="007500DE" w:rsidRDefault="00E83E62" w:rsidP="00A74998">
            <w:pPr>
              <w:tabs>
                <w:tab w:val="left" w:pos="8460"/>
              </w:tabs>
              <w:ind w:right="-57"/>
              <w:jc w:val="both"/>
            </w:pPr>
            <w:r w:rsidRPr="007500DE">
              <w:object w:dxaOrig="1305" w:dyaOrig="840">
                <v:shape id="_x0000_i1041" type="#_x0000_t75" style="width:65.25pt;height:42pt" o:ole="">
                  <v:imagedata r:id="rId41" o:title=""/>
                </v:shape>
                <o:OLEObject Type="Embed" ProgID="Acrobat.Document.DC" ShapeID="_x0000_i1041" DrawAspect="Icon" ObjectID="_1792498871" r:id="rId42"/>
              </w:object>
            </w:r>
          </w:p>
          <w:p w:rsidR="00E83E62" w:rsidRPr="007500DE" w:rsidRDefault="00E83E62" w:rsidP="00A74998">
            <w:pPr>
              <w:tabs>
                <w:tab w:val="left" w:pos="8460"/>
              </w:tabs>
              <w:ind w:right="-57"/>
              <w:jc w:val="both"/>
              <w:rPr>
                <w:color w:val="000000"/>
              </w:rPr>
            </w:pPr>
            <w:r w:rsidRPr="007500DE">
              <w:rPr>
                <w:color w:val="000000"/>
              </w:rPr>
              <w:t>In response we have received only following response from Shri Pankaj Deshmukh, MMTC-PAMP:</w:t>
            </w:r>
          </w:p>
          <w:p w:rsidR="00E83E62" w:rsidRPr="007500DE" w:rsidRDefault="00E83E62" w:rsidP="00A74998">
            <w:pPr>
              <w:tabs>
                <w:tab w:val="left" w:pos="8460"/>
              </w:tabs>
              <w:ind w:right="-57"/>
              <w:jc w:val="both"/>
              <w:rPr>
                <w:color w:val="000000"/>
              </w:rPr>
            </w:pPr>
            <w:r w:rsidRPr="007500DE">
              <w:object w:dxaOrig="1305" w:dyaOrig="840">
                <v:shape id="_x0000_i1042" type="#_x0000_t75" style="width:65.25pt;height:42pt" o:ole="">
                  <v:imagedata r:id="rId43" o:title=""/>
                </v:shape>
                <o:OLEObject Type="Embed" ProgID="Acrobat.Document.DC" ShapeID="_x0000_i1042" DrawAspect="Icon" ObjectID="_1792498872" r:id="rId44"/>
              </w:object>
            </w:r>
          </w:p>
          <w:p w:rsidR="00E83E62" w:rsidRPr="007500DE" w:rsidRDefault="00E83E62" w:rsidP="00A74998">
            <w:pPr>
              <w:tabs>
                <w:tab w:val="left" w:pos="8460"/>
              </w:tabs>
              <w:ind w:right="-57"/>
              <w:jc w:val="both"/>
            </w:pPr>
            <w:r w:rsidRPr="007500DE">
              <w:t>In the 32</w:t>
            </w:r>
            <w:r w:rsidRPr="007500DE">
              <w:rPr>
                <w:vertAlign w:val="superscript"/>
              </w:rPr>
              <w:t>nd</w:t>
            </w:r>
            <w:r w:rsidRPr="007500DE">
              <w:t xml:space="preserve"> meeting of MTD 10, the committee was informed about the draft spark OES standard and there was no further input from the members. It was decided that the committee will take decision on adoption of the standard after publication of the standard by ISO.</w:t>
            </w:r>
          </w:p>
          <w:p w:rsidR="00E83E62" w:rsidRPr="007500DE" w:rsidRDefault="00E83E62" w:rsidP="00A74998">
            <w:pPr>
              <w:tabs>
                <w:tab w:val="left" w:pos="8460"/>
              </w:tabs>
              <w:ind w:right="-57"/>
              <w:jc w:val="both"/>
            </w:pPr>
          </w:p>
          <w:p w:rsidR="00E83E62" w:rsidRPr="007500DE" w:rsidRDefault="00E83E62" w:rsidP="00A74998">
            <w:pPr>
              <w:tabs>
                <w:tab w:val="left" w:pos="8460"/>
              </w:tabs>
              <w:spacing w:after="200" w:line="276" w:lineRule="auto"/>
              <w:jc w:val="both"/>
              <w:rPr>
                <w:color w:val="000000" w:themeColor="text1"/>
              </w:rPr>
            </w:pPr>
            <w:r w:rsidRPr="007500DE">
              <w:rPr>
                <w:color w:val="000000" w:themeColor="text1"/>
              </w:rPr>
              <w:t xml:space="preserve">In the </w:t>
            </w:r>
            <w:r w:rsidRPr="007500DE">
              <w:rPr>
                <w:b/>
                <w:bCs/>
                <w:color w:val="000000" w:themeColor="text1"/>
              </w:rPr>
              <w:t>33</w:t>
            </w:r>
            <w:r w:rsidRPr="007500DE">
              <w:rPr>
                <w:b/>
                <w:bCs/>
                <w:color w:val="000000" w:themeColor="text1"/>
                <w:vertAlign w:val="superscript"/>
              </w:rPr>
              <w:t>rd</w:t>
            </w:r>
            <w:r w:rsidRPr="007500DE">
              <w:rPr>
                <w:b/>
                <w:bCs/>
                <w:color w:val="000000" w:themeColor="text1"/>
              </w:rPr>
              <w:t xml:space="preserve"> meeting</w:t>
            </w:r>
            <w:r w:rsidRPr="007500DE">
              <w:rPr>
                <w:color w:val="000000" w:themeColor="text1"/>
              </w:rPr>
              <w:t xml:space="preserve"> of MTD 10,</w:t>
            </w:r>
          </w:p>
          <w:p w:rsidR="00E83E62" w:rsidRPr="007500DE" w:rsidRDefault="00E83E62" w:rsidP="00A74998">
            <w:pPr>
              <w:tabs>
                <w:tab w:val="left" w:pos="8460"/>
              </w:tabs>
              <w:ind w:right="72"/>
              <w:jc w:val="both"/>
              <w:rPr>
                <w:color w:val="000000"/>
              </w:rPr>
            </w:pPr>
            <w:r w:rsidRPr="007500DE">
              <w:rPr>
                <w:color w:val="000000"/>
              </w:rPr>
              <w:t xml:space="preserve">The following draft standard </w:t>
            </w:r>
            <w:r w:rsidRPr="007500DE">
              <w:t>ISO/CD 18214:2022(E)</w:t>
            </w:r>
            <w:r w:rsidRPr="007500DE">
              <w:rPr>
                <w:color w:val="000000"/>
              </w:rPr>
              <w:t xml:space="preserve"> circulated by ISO for comments: </w:t>
            </w:r>
          </w:p>
          <w:p w:rsidR="00E83E62" w:rsidRPr="007500DE" w:rsidRDefault="00E83E62" w:rsidP="00A74998">
            <w:pPr>
              <w:tabs>
                <w:tab w:val="left" w:pos="8460"/>
              </w:tabs>
              <w:ind w:right="72"/>
              <w:jc w:val="both"/>
              <w:rPr>
                <w:b/>
                <w:color w:val="000000"/>
              </w:rPr>
            </w:pPr>
          </w:p>
          <w:p w:rsidR="00E83E62" w:rsidRPr="007500DE" w:rsidRDefault="00E83E62" w:rsidP="00A74998">
            <w:pPr>
              <w:tabs>
                <w:tab w:val="left" w:pos="8460"/>
              </w:tabs>
              <w:ind w:right="-57"/>
              <w:jc w:val="both"/>
              <w:rPr>
                <w:color w:val="000000"/>
              </w:rPr>
            </w:pPr>
            <w:r w:rsidRPr="007500DE">
              <w:rPr>
                <w:color w:val="000000"/>
              </w:rPr>
              <w:object w:dxaOrig="1530" w:dyaOrig="990">
                <v:shape id="_x0000_i1043" type="#_x0000_t75" style="width:75pt;height:49.5pt" o:ole="">
                  <v:imagedata r:id="rId45" o:title=""/>
                </v:shape>
                <o:OLEObject Type="Embed" ProgID="Acrobat.Document.DC" ShapeID="_x0000_i1043" DrawAspect="Icon" ObjectID="_1792498873" r:id="rId46"/>
              </w:object>
            </w:r>
          </w:p>
          <w:p w:rsidR="00E83E62" w:rsidRDefault="00E83E62" w:rsidP="00A74998">
            <w:pPr>
              <w:tabs>
                <w:tab w:val="left" w:pos="8460"/>
              </w:tabs>
              <w:ind w:right="-57"/>
              <w:jc w:val="both"/>
              <w:rPr>
                <w:color w:val="000000"/>
              </w:rPr>
            </w:pPr>
            <w:r w:rsidRPr="007500DE">
              <w:rPr>
                <w:color w:val="000000"/>
              </w:rPr>
              <w:t>The committee sought inputs from the members. Member secretary informed that the committee can nominate any expert for the ISO working group in the standard being formulated on spark OES</w:t>
            </w:r>
            <w:r>
              <w:rPr>
                <w:color w:val="000000"/>
              </w:rPr>
              <w:t>.</w:t>
            </w:r>
          </w:p>
          <w:p w:rsidR="00E83E62" w:rsidRDefault="00E83E62" w:rsidP="00A74998">
            <w:pPr>
              <w:tabs>
                <w:tab w:val="left" w:pos="8460"/>
              </w:tabs>
              <w:ind w:right="-57"/>
              <w:jc w:val="both"/>
              <w:rPr>
                <w:color w:val="000000"/>
              </w:rPr>
            </w:pPr>
          </w:p>
          <w:p w:rsidR="00E83E62" w:rsidRPr="007500DE" w:rsidRDefault="00E83E62" w:rsidP="00A74998">
            <w:pPr>
              <w:tabs>
                <w:tab w:val="left" w:pos="8460"/>
              </w:tabs>
              <w:ind w:right="72"/>
              <w:jc w:val="both"/>
              <w:rPr>
                <w:color w:val="000000"/>
              </w:rPr>
            </w:pPr>
            <w:r>
              <w:rPr>
                <w:color w:val="000000"/>
              </w:rPr>
              <w:t>In the 34</w:t>
            </w:r>
            <w:r w:rsidRPr="00A605CF">
              <w:rPr>
                <w:color w:val="000000"/>
                <w:vertAlign w:val="superscript"/>
              </w:rPr>
              <w:t>th</w:t>
            </w:r>
            <w:r>
              <w:rPr>
                <w:color w:val="000000"/>
              </w:rPr>
              <w:t xml:space="preserve"> meeting, MS informed that w</w:t>
            </w:r>
            <w:r w:rsidRPr="007500DE">
              <w:rPr>
                <w:color w:val="000000"/>
              </w:rPr>
              <w:t xml:space="preserve">e have received Draft International Standard ISO/DIS 18214-Jewellery and </w:t>
            </w:r>
            <w:r w:rsidRPr="007500DE">
              <w:rPr>
                <w:color w:val="000000"/>
              </w:rPr>
              <w:lastRenderedPageBreak/>
              <w:t>precious metals — Determination of high</w:t>
            </w:r>
          </w:p>
          <w:p w:rsidR="00E83E62" w:rsidRPr="007500DE" w:rsidRDefault="00E83E62" w:rsidP="00A74998">
            <w:pPr>
              <w:tabs>
                <w:tab w:val="left" w:pos="8460"/>
              </w:tabs>
              <w:ind w:right="72"/>
              <w:jc w:val="both"/>
              <w:rPr>
                <w:color w:val="000000"/>
              </w:rPr>
            </w:pPr>
            <w:r w:rsidRPr="007500DE">
              <w:rPr>
                <w:color w:val="000000"/>
              </w:rPr>
              <w:t>purity gold, silver, platinum and palladium — Difference</w:t>
            </w:r>
          </w:p>
          <w:p w:rsidR="00E83E62" w:rsidRPr="007500DE" w:rsidRDefault="00E83E62" w:rsidP="00A74998">
            <w:pPr>
              <w:tabs>
                <w:tab w:val="left" w:pos="8460"/>
              </w:tabs>
              <w:ind w:right="72"/>
              <w:jc w:val="both"/>
              <w:rPr>
                <w:color w:val="000000"/>
              </w:rPr>
            </w:pPr>
            <w:r w:rsidRPr="007500DE">
              <w:rPr>
                <w:color w:val="000000"/>
              </w:rPr>
              <w:t xml:space="preserve">method using SPARK-OES from Secretary ISO/TC 174 for member body voting which was circulated to committee members vide mail dated 09-10-2023 for their valuable comments on draft document. Please note that the last date of voting is </w:t>
            </w:r>
            <w:r w:rsidRPr="007500DE">
              <w:rPr>
                <w:b/>
                <w:color w:val="000000"/>
              </w:rPr>
              <w:t>30 October 2023</w:t>
            </w:r>
            <w:r w:rsidRPr="007500DE">
              <w:rPr>
                <w:color w:val="000000"/>
              </w:rPr>
              <w:t>. copy is attached below for ready reference:</w:t>
            </w:r>
          </w:p>
          <w:p w:rsidR="00E83E62" w:rsidRPr="007500DE" w:rsidRDefault="00E83E62" w:rsidP="00A74998">
            <w:pPr>
              <w:tabs>
                <w:tab w:val="left" w:pos="8460"/>
              </w:tabs>
              <w:ind w:right="72"/>
              <w:jc w:val="center"/>
              <w:rPr>
                <w:b/>
                <w:color w:val="000000"/>
              </w:rPr>
            </w:pPr>
            <w:r w:rsidRPr="007500DE">
              <w:rPr>
                <w:b/>
                <w:color w:val="000000"/>
              </w:rPr>
              <w:object w:dxaOrig="1534" w:dyaOrig="997">
                <v:shape id="_x0000_i1044" type="#_x0000_t75" style="width:75.75pt;height:50.25pt" o:ole="">
                  <v:imagedata r:id="rId47" o:title=""/>
                </v:shape>
                <o:OLEObject Type="Embed" ProgID="Acrobat.Document.DC" ShapeID="_x0000_i1044" DrawAspect="Icon" ObjectID="_1792498874" r:id="rId48"/>
              </w:object>
            </w:r>
            <w:r w:rsidRPr="007500DE">
              <w:rPr>
                <w:b/>
                <w:color w:val="000000"/>
              </w:rPr>
              <w:object w:dxaOrig="1534" w:dyaOrig="997">
                <v:shape id="_x0000_i1045" type="#_x0000_t75" style="width:75.75pt;height:50.25pt" o:ole="">
                  <v:imagedata r:id="rId49" o:title=""/>
                </v:shape>
                <o:OLEObject Type="Embed" ProgID="Word.Document.8" ShapeID="_x0000_i1045" DrawAspect="Icon" ObjectID="_1792498875" r:id="rId50">
                  <o:FieldCodes>\s</o:FieldCodes>
                </o:OLEObject>
              </w:object>
            </w:r>
          </w:p>
          <w:p w:rsidR="00E83E62" w:rsidRDefault="00E83E62" w:rsidP="00A74998">
            <w:pPr>
              <w:tabs>
                <w:tab w:val="left" w:pos="8460"/>
              </w:tabs>
              <w:ind w:right="72"/>
              <w:jc w:val="both"/>
              <w:rPr>
                <w:color w:val="000000"/>
              </w:rPr>
            </w:pPr>
            <w:r w:rsidRPr="007500DE">
              <w:rPr>
                <w:color w:val="000000"/>
              </w:rPr>
              <w:t>The committee can also nominate any expert for the ISO working group in the standard being formulated on the above subject.</w:t>
            </w:r>
          </w:p>
          <w:p w:rsidR="00660B5E" w:rsidRPr="0099113B" w:rsidRDefault="00660B5E" w:rsidP="00660B5E">
            <w:pPr>
              <w:tabs>
                <w:tab w:val="left" w:pos="8460"/>
              </w:tabs>
              <w:ind w:right="72"/>
              <w:jc w:val="both"/>
              <w:rPr>
                <w:color w:val="000000"/>
              </w:rPr>
            </w:pPr>
            <w:r w:rsidRPr="0099113B">
              <w:rPr>
                <w:color w:val="000000"/>
              </w:rPr>
              <w:t>Following comments were received from the committee members on the ISO document –</w:t>
            </w:r>
          </w:p>
          <w:p w:rsidR="00660B5E" w:rsidRPr="0099113B" w:rsidRDefault="00660B5E" w:rsidP="00660B5E">
            <w:pPr>
              <w:tabs>
                <w:tab w:val="left" w:pos="8460"/>
              </w:tabs>
              <w:ind w:right="72"/>
              <w:jc w:val="both"/>
              <w:rPr>
                <w:color w:val="000000"/>
              </w:rPr>
            </w:pPr>
            <w:r w:rsidRPr="0099113B">
              <w:rPr>
                <w:color w:val="000000"/>
              </w:rPr>
              <w:t>(i) Shri Dinesh Singh, CSIR-NPL, - Abstain</w:t>
            </w:r>
          </w:p>
          <w:p w:rsidR="00660B5E" w:rsidRPr="0099113B" w:rsidRDefault="00660B5E" w:rsidP="00660B5E">
            <w:pPr>
              <w:tabs>
                <w:tab w:val="left" w:pos="8460"/>
              </w:tabs>
              <w:ind w:right="72"/>
              <w:jc w:val="both"/>
              <w:rPr>
                <w:color w:val="000000"/>
              </w:rPr>
            </w:pPr>
          </w:p>
          <w:p w:rsidR="00660B5E" w:rsidRPr="0099113B" w:rsidRDefault="00660B5E" w:rsidP="00660B5E">
            <w:pPr>
              <w:tabs>
                <w:tab w:val="left" w:pos="8460"/>
              </w:tabs>
              <w:ind w:right="72"/>
              <w:jc w:val="both"/>
              <w:rPr>
                <w:color w:val="000000"/>
              </w:rPr>
            </w:pPr>
            <w:r w:rsidRPr="0099113B">
              <w:rPr>
                <w:color w:val="000000"/>
              </w:rPr>
              <w:t>(ii) Shri Dr SP Singh, CSIR-NPL, - Abstain </w:t>
            </w:r>
          </w:p>
          <w:p w:rsidR="00660B5E" w:rsidRPr="0099113B" w:rsidRDefault="00660B5E" w:rsidP="00660B5E">
            <w:pPr>
              <w:tabs>
                <w:tab w:val="left" w:pos="8460"/>
              </w:tabs>
              <w:ind w:right="72"/>
              <w:jc w:val="both"/>
              <w:rPr>
                <w:color w:val="000000"/>
              </w:rPr>
            </w:pPr>
          </w:p>
          <w:p w:rsidR="00660B5E" w:rsidRPr="0099113B" w:rsidRDefault="00660B5E" w:rsidP="00660B5E">
            <w:pPr>
              <w:tabs>
                <w:tab w:val="left" w:pos="8460"/>
              </w:tabs>
              <w:ind w:right="72"/>
              <w:jc w:val="both"/>
              <w:rPr>
                <w:color w:val="000000"/>
              </w:rPr>
            </w:pPr>
            <w:r w:rsidRPr="0099113B">
              <w:rPr>
                <w:color w:val="000000"/>
              </w:rPr>
              <w:t xml:space="preserve">(iii) Shri Divyang Shah, GM Hindalco Industries Limited, Mumbai,  - </w:t>
            </w:r>
          </w:p>
          <w:p w:rsidR="00660B5E" w:rsidRPr="0099113B" w:rsidRDefault="00660B5E" w:rsidP="00660B5E">
            <w:pPr>
              <w:tabs>
                <w:tab w:val="left" w:pos="8460"/>
              </w:tabs>
              <w:ind w:right="72"/>
              <w:jc w:val="both"/>
              <w:rPr>
                <w:color w:val="000000"/>
              </w:rPr>
            </w:pPr>
          </w:p>
          <w:p w:rsidR="00660B5E" w:rsidRDefault="00660B5E" w:rsidP="00660B5E">
            <w:pPr>
              <w:tabs>
                <w:tab w:val="left" w:pos="8460"/>
              </w:tabs>
              <w:ind w:right="72"/>
              <w:jc w:val="both"/>
              <w:rPr>
                <w:color w:val="000000"/>
              </w:rPr>
            </w:pPr>
            <w:r w:rsidRPr="0099113B">
              <w:rPr>
                <w:color w:val="000000"/>
              </w:rPr>
              <w:t>Proposed addition in clause 3.3- CRM should contain all the impurities in the range of Test sample.</w:t>
            </w:r>
          </w:p>
          <w:p w:rsidR="00660B5E" w:rsidRDefault="00660B5E" w:rsidP="00660B5E">
            <w:pPr>
              <w:tabs>
                <w:tab w:val="left" w:pos="8460"/>
              </w:tabs>
              <w:ind w:right="72"/>
              <w:jc w:val="both"/>
            </w:pPr>
            <w:r>
              <w:rPr>
                <w:color w:val="000000"/>
              </w:rPr>
              <w:t>In the 35</w:t>
            </w:r>
            <w:r w:rsidRPr="00660B5E">
              <w:rPr>
                <w:color w:val="000000"/>
                <w:vertAlign w:val="superscript"/>
              </w:rPr>
              <w:t>th</w:t>
            </w:r>
            <w:r>
              <w:rPr>
                <w:color w:val="000000"/>
              </w:rPr>
              <w:t xml:space="preserve"> meeting, </w:t>
            </w:r>
            <w:r w:rsidRPr="002E480A">
              <w:t xml:space="preserve">The committee </w:t>
            </w:r>
            <w:r>
              <w:t xml:space="preserve">deliberated on the comment and decided that the ISO draft document is in order. </w:t>
            </w:r>
          </w:p>
          <w:p w:rsidR="00E83E62" w:rsidRPr="007500DE" w:rsidRDefault="00660B5E" w:rsidP="00660B5E">
            <w:pPr>
              <w:tabs>
                <w:tab w:val="left" w:pos="8460"/>
              </w:tabs>
              <w:ind w:right="72"/>
              <w:jc w:val="both"/>
              <w:rPr>
                <w:b/>
              </w:rPr>
            </w:pPr>
            <w:r>
              <w:t>Committee decided to adopt the ISO standard after publication of the same.</w:t>
            </w:r>
          </w:p>
        </w:tc>
        <w:tc>
          <w:tcPr>
            <w:tcW w:w="2745" w:type="dxa"/>
            <w:tcBorders>
              <w:top w:val="single" w:sz="4" w:space="0" w:color="000000"/>
              <w:left w:val="single" w:sz="4" w:space="0" w:color="000000"/>
              <w:bottom w:val="single" w:sz="4" w:space="0" w:color="000000"/>
              <w:right w:val="single" w:sz="4" w:space="0" w:color="000000"/>
            </w:tcBorders>
          </w:tcPr>
          <w:p w:rsidR="00E83E62" w:rsidRDefault="003C45BA" w:rsidP="00A74998">
            <w:pPr>
              <w:shd w:val="clear" w:color="auto" w:fill="FFFFFF"/>
            </w:pPr>
            <w:r>
              <w:lastRenderedPageBreak/>
              <w:t xml:space="preserve">In the previous meeting, it was decided that </w:t>
            </w:r>
            <w:r w:rsidR="00660B5E">
              <w:t>ISO standard shall be adopted after publication of the same.</w:t>
            </w:r>
          </w:p>
          <w:p w:rsidR="003C45BA" w:rsidRDefault="003C45BA" w:rsidP="003C45BA">
            <w:pPr>
              <w:shd w:val="clear" w:color="auto" w:fill="FFFFFF"/>
            </w:pPr>
            <w:r>
              <w:t>ISO 18214 : 2024 (en) is attached.</w:t>
            </w:r>
          </w:p>
          <w:p w:rsidR="00660B5E" w:rsidRDefault="003C45BA" w:rsidP="003C45BA">
            <w:pPr>
              <w:shd w:val="clear" w:color="auto" w:fill="FFFFFF"/>
            </w:pPr>
            <w:r>
              <w:object w:dxaOrig="1539" w:dyaOrig="997">
                <v:shape id="_x0000_i1046" type="#_x0000_t75" style="width:77.25pt;height:49.5pt" o:ole="">
                  <v:imagedata r:id="rId51" o:title=""/>
                </v:shape>
                <o:OLEObject Type="Embed" ProgID="Acrobat.Document.DC" ShapeID="_x0000_i1046" DrawAspect="Icon" ObjectID="_1792498876" r:id="rId52"/>
              </w:object>
            </w:r>
          </w:p>
          <w:p w:rsidR="003C45BA" w:rsidRPr="007500DE" w:rsidRDefault="003C45BA" w:rsidP="003C45BA">
            <w:pPr>
              <w:shd w:val="clear" w:color="auto" w:fill="FFFFFF"/>
              <w:rPr>
                <w:color w:val="000000"/>
              </w:rPr>
            </w:pPr>
            <w:r>
              <w:t>The committee may please deliberate and decide.</w:t>
            </w:r>
          </w:p>
        </w:tc>
        <w:tc>
          <w:tcPr>
            <w:tcW w:w="1985" w:type="dxa"/>
            <w:tcBorders>
              <w:top w:val="single" w:sz="4" w:space="0" w:color="000000"/>
              <w:left w:val="single" w:sz="4" w:space="0" w:color="000000"/>
              <w:bottom w:val="single" w:sz="4" w:space="0" w:color="000000"/>
              <w:right w:val="single" w:sz="4" w:space="0" w:color="000000"/>
            </w:tcBorders>
          </w:tcPr>
          <w:p w:rsidR="00E83E62" w:rsidRPr="007500DE" w:rsidRDefault="00E83E62" w:rsidP="00A74998">
            <w:pPr>
              <w:rPr>
                <w:color w:val="000000" w:themeColor="text1"/>
              </w:rPr>
            </w:pPr>
          </w:p>
        </w:tc>
      </w:tr>
      <w:tr w:rsidR="00E83E62" w:rsidRPr="007500DE" w:rsidTr="00ED0220">
        <w:trPr>
          <w:trHeight w:val="771"/>
        </w:trPr>
        <w:tc>
          <w:tcPr>
            <w:tcW w:w="568" w:type="dxa"/>
            <w:tcBorders>
              <w:top w:val="single" w:sz="4" w:space="0" w:color="000000"/>
              <w:left w:val="single" w:sz="4" w:space="0" w:color="000000"/>
              <w:bottom w:val="single" w:sz="4" w:space="0" w:color="000000"/>
              <w:right w:val="single" w:sz="4" w:space="0" w:color="000000"/>
            </w:tcBorders>
            <w:hideMark/>
          </w:tcPr>
          <w:p w:rsidR="00E83E62" w:rsidRPr="007500DE" w:rsidRDefault="00E83E62" w:rsidP="00A74998">
            <w:pPr>
              <w:tabs>
                <w:tab w:val="left" w:pos="8460"/>
              </w:tabs>
              <w:ind w:right="72"/>
              <w:jc w:val="both"/>
              <w:rPr>
                <w:b/>
                <w:color w:val="000000"/>
              </w:rPr>
            </w:pPr>
            <w:r>
              <w:rPr>
                <w:b/>
                <w:color w:val="000000"/>
              </w:rPr>
              <w:lastRenderedPageBreak/>
              <w:t>5</w:t>
            </w:r>
            <w:r w:rsidRPr="007500DE">
              <w:rPr>
                <w:b/>
                <w:color w:val="000000"/>
              </w:rPr>
              <w:t>.</w:t>
            </w:r>
          </w:p>
        </w:tc>
        <w:tc>
          <w:tcPr>
            <w:tcW w:w="1701" w:type="dxa"/>
            <w:tcBorders>
              <w:top w:val="single" w:sz="4" w:space="0" w:color="000000"/>
              <w:left w:val="single" w:sz="4" w:space="0" w:color="000000"/>
              <w:bottom w:val="single" w:sz="4" w:space="0" w:color="000000"/>
              <w:right w:val="single" w:sz="4" w:space="0" w:color="000000"/>
            </w:tcBorders>
            <w:hideMark/>
          </w:tcPr>
          <w:p w:rsidR="00E83E62" w:rsidRPr="007500DE" w:rsidRDefault="00E83E62" w:rsidP="00A74998">
            <w:pPr>
              <w:tabs>
                <w:tab w:val="left" w:pos="8460"/>
              </w:tabs>
              <w:ind w:right="72"/>
              <w:jc w:val="both"/>
              <w:rPr>
                <w:b/>
                <w:color w:val="000000" w:themeColor="text1"/>
              </w:rPr>
            </w:pPr>
            <w:r w:rsidRPr="007500DE">
              <w:rPr>
                <w:b/>
                <w:color w:val="000000" w:themeColor="text1"/>
              </w:rPr>
              <w:t>IS 17278 : 2019 Refined Gold and Silver Bars for Good Delivery — Specification</w:t>
            </w:r>
          </w:p>
        </w:tc>
        <w:tc>
          <w:tcPr>
            <w:tcW w:w="3775" w:type="dxa"/>
            <w:tcBorders>
              <w:top w:val="single" w:sz="4" w:space="0" w:color="000000"/>
              <w:left w:val="single" w:sz="4" w:space="0" w:color="000000"/>
              <w:bottom w:val="single" w:sz="4" w:space="0" w:color="000000"/>
              <w:right w:val="single" w:sz="4" w:space="0" w:color="000000"/>
            </w:tcBorders>
          </w:tcPr>
          <w:p w:rsidR="00E83E62" w:rsidRDefault="00E83E62" w:rsidP="00A74998">
            <w:pPr>
              <w:jc w:val="both"/>
              <w:rPr>
                <w:color w:val="000000" w:themeColor="text1"/>
              </w:rPr>
            </w:pPr>
            <w:r>
              <w:rPr>
                <w:color w:val="000000" w:themeColor="text1"/>
              </w:rPr>
              <w:t>In the 34</w:t>
            </w:r>
            <w:r w:rsidRPr="00583972">
              <w:rPr>
                <w:color w:val="000000" w:themeColor="text1"/>
                <w:vertAlign w:val="superscript"/>
              </w:rPr>
              <w:t>th</w:t>
            </w:r>
            <w:r>
              <w:rPr>
                <w:color w:val="000000" w:themeColor="text1"/>
              </w:rPr>
              <w:t xml:space="preserve"> meeting,</w:t>
            </w:r>
          </w:p>
          <w:p w:rsidR="00E83E62" w:rsidRPr="007500DE" w:rsidRDefault="00E83E62" w:rsidP="00A74998">
            <w:pPr>
              <w:jc w:val="both"/>
              <w:rPr>
                <w:color w:val="000000" w:themeColor="text1"/>
              </w:rPr>
            </w:pPr>
            <w:r w:rsidRPr="007500DE">
              <w:rPr>
                <w:color w:val="000000" w:themeColor="text1"/>
              </w:rPr>
              <w:t>Based on the input received from Shri James Jose, Member, the draft amendment prepared is placed below:</w:t>
            </w:r>
          </w:p>
          <w:p w:rsidR="00E83E62" w:rsidRPr="007500DE" w:rsidRDefault="00E83E62" w:rsidP="00A74998">
            <w:pPr>
              <w:jc w:val="center"/>
              <w:rPr>
                <w:color w:val="000000" w:themeColor="text1"/>
              </w:rPr>
            </w:pPr>
            <w:r w:rsidRPr="007500DE">
              <w:rPr>
                <w:color w:val="000000" w:themeColor="text1"/>
              </w:rPr>
              <w:object w:dxaOrig="1534" w:dyaOrig="997">
                <v:shape id="_x0000_i1047" type="#_x0000_t75" style="width:76.5pt;height:50.25pt" o:ole="">
                  <v:imagedata r:id="rId53" o:title=""/>
                </v:shape>
                <o:OLEObject Type="Embed" ProgID="Word.Document.12" ShapeID="_x0000_i1047" DrawAspect="Icon" ObjectID="_1792498877" r:id="rId54">
                  <o:FieldCodes>\s</o:FieldCodes>
                </o:OLEObject>
              </w:object>
            </w:r>
          </w:p>
          <w:p w:rsidR="00E83E62" w:rsidRPr="007500DE" w:rsidRDefault="00E83E62" w:rsidP="00A74998">
            <w:pPr>
              <w:autoSpaceDE w:val="0"/>
              <w:autoSpaceDN w:val="0"/>
              <w:adjustRightInd w:val="0"/>
              <w:jc w:val="both"/>
              <w:rPr>
                <w:bCs/>
              </w:rPr>
            </w:pPr>
            <w:r w:rsidRPr="007500DE">
              <w:rPr>
                <w:color w:val="000000"/>
              </w:rPr>
              <w:t>The committee discussed the draft amendment attached with agenda and suggested some changes. The modified draft amendment is attached below:</w:t>
            </w:r>
          </w:p>
          <w:p w:rsidR="00E83E62" w:rsidRPr="007500DE" w:rsidRDefault="00E83E62" w:rsidP="00A74998">
            <w:pPr>
              <w:autoSpaceDE w:val="0"/>
              <w:autoSpaceDN w:val="0"/>
              <w:adjustRightInd w:val="0"/>
              <w:jc w:val="center"/>
            </w:pPr>
            <w:r w:rsidRPr="007500DE">
              <w:object w:dxaOrig="1534" w:dyaOrig="997">
                <v:shape id="_x0000_i1048" type="#_x0000_t75" style="width:76.5pt;height:49.5pt" o:ole="">
                  <v:imagedata r:id="rId55" o:title=""/>
                </v:shape>
                <o:OLEObject Type="Embed" ProgID="Word.Document.12" ShapeID="_x0000_i1048" DrawAspect="Icon" ObjectID="_1792498878" r:id="rId56">
                  <o:FieldCodes>\s</o:FieldCodes>
                </o:OLEObject>
              </w:object>
            </w:r>
          </w:p>
          <w:p w:rsidR="00E83E62" w:rsidRPr="007500DE" w:rsidRDefault="00E83E62" w:rsidP="00A74998">
            <w:pPr>
              <w:autoSpaceDE w:val="0"/>
              <w:autoSpaceDN w:val="0"/>
              <w:adjustRightInd w:val="0"/>
              <w:jc w:val="both"/>
              <w:rPr>
                <w:bCs/>
              </w:rPr>
            </w:pPr>
            <w:r w:rsidRPr="007500DE">
              <w:t xml:space="preserve">Sh James Jose was requested to prepare the </w:t>
            </w:r>
            <w:r w:rsidRPr="007500DE">
              <w:rPr>
                <w:bCs/>
              </w:rPr>
              <w:t xml:space="preserve">technical line drawing </w:t>
            </w:r>
            <w:r w:rsidRPr="007500DE">
              <w:t xml:space="preserve">of 100 gm bar in line with 1 kg bar as mentioned in the </w:t>
            </w:r>
            <w:r w:rsidRPr="007500DE">
              <w:rPr>
                <w:bCs/>
              </w:rPr>
              <w:t xml:space="preserve">ANNEX B of IS 17278: 2019 </w:t>
            </w:r>
            <w:r w:rsidRPr="007500DE">
              <w:t>and forward to BIS which will then be circulated to the committee members for their comments for 21 days and if no comments received thensend for wide circulation for the period of 60 days.</w:t>
            </w:r>
          </w:p>
          <w:p w:rsidR="00E83E62" w:rsidRDefault="00E83E62" w:rsidP="00A74998">
            <w:pPr>
              <w:jc w:val="both"/>
              <w:rPr>
                <w:color w:val="000000" w:themeColor="text1"/>
              </w:rPr>
            </w:pPr>
          </w:p>
          <w:p w:rsidR="00BB0D3D" w:rsidRDefault="00BB0D3D" w:rsidP="00BB0D3D">
            <w:pPr>
              <w:jc w:val="both"/>
              <w:rPr>
                <w:bCs/>
                <w:color w:val="000000" w:themeColor="text1"/>
              </w:rPr>
            </w:pPr>
            <w:r>
              <w:rPr>
                <w:color w:val="000000" w:themeColor="text1"/>
              </w:rPr>
              <w:t xml:space="preserve">In the previous meeting, the committee requested Shri James Jose to send the </w:t>
            </w:r>
            <w:r w:rsidRPr="003A5CCF">
              <w:rPr>
                <w:bCs/>
                <w:color w:val="000000" w:themeColor="text1"/>
              </w:rPr>
              <w:t xml:space="preserve">technical line drawing </w:t>
            </w:r>
            <w:r w:rsidRPr="003A5CCF">
              <w:rPr>
                <w:color w:val="000000" w:themeColor="text1"/>
              </w:rPr>
              <w:t xml:space="preserve">of 100 gm bar in line with 1 kg bar as mentioned in the </w:t>
            </w:r>
            <w:r w:rsidRPr="003A5CCF">
              <w:rPr>
                <w:bCs/>
                <w:color w:val="000000" w:themeColor="text1"/>
              </w:rPr>
              <w:t>ANNEX B of IS 17278: 2019</w:t>
            </w:r>
            <w:r>
              <w:rPr>
                <w:bCs/>
                <w:color w:val="000000" w:themeColor="text1"/>
              </w:rPr>
              <w:t xml:space="preserve"> to BIS.</w:t>
            </w:r>
          </w:p>
          <w:p w:rsidR="00BB0D3D" w:rsidRDefault="00BB0D3D" w:rsidP="00BB0D3D">
            <w:pPr>
              <w:jc w:val="both"/>
              <w:rPr>
                <w:bCs/>
                <w:color w:val="000000" w:themeColor="text1"/>
              </w:rPr>
            </w:pPr>
            <w:r>
              <w:rPr>
                <w:bCs/>
                <w:color w:val="000000" w:themeColor="text1"/>
              </w:rPr>
              <w:t>Shri Akshay Kaushik, HMD informed that there needs few more modifications in draft amendment w.r.to clause 6.3 and Annexes.</w:t>
            </w:r>
          </w:p>
          <w:p w:rsidR="00BB0D3D" w:rsidRPr="007500DE" w:rsidRDefault="00BB0D3D" w:rsidP="00BB0D3D">
            <w:pPr>
              <w:jc w:val="both"/>
              <w:rPr>
                <w:color w:val="000000" w:themeColor="text1"/>
              </w:rPr>
            </w:pPr>
            <w:r>
              <w:rPr>
                <w:bCs/>
                <w:color w:val="000000" w:themeColor="text1"/>
              </w:rPr>
              <w:t>The committee after deliberation requested MS and Shri Akshay Kaushik to prepare draft amendment and circulate to committee members for 21 days and in case no comments received, the draft shall be sent for wide circulation for 60 days.</w:t>
            </w:r>
          </w:p>
        </w:tc>
        <w:tc>
          <w:tcPr>
            <w:tcW w:w="2745" w:type="dxa"/>
            <w:tcBorders>
              <w:top w:val="single" w:sz="4" w:space="0" w:color="000000"/>
              <w:left w:val="single" w:sz="4" w:space="0" w:color="000000"/>
              <w:bottom w:val="single" w:sz="4" w:space="0" w:color="000000"/>
              <w:right w:val="single" w:sz="4" w:space="0" w:color="000000"/>
            </w:tcBorders>
          </w:tcPr>
          <w:p w:rsidR="00E83E62" w:rsidRDefault="00ED0220" w:rsidP="00A74998">
            <w:pPr>
              <w:shd w:val="clear" w:color="auto" w:fill="FFFFFF"/>
              <w:jc w:val="both"/>
              <w:rPr>
                <w:color w:val="000000" w:themeColor="text1"/>
              </w:rPr>
            </w:pPr>
            <w:r>
              <w:rPr>
                <w:bCs/>
                <w:color w:val="000000" w:themeColor="text1"/>
              </w:rPr>
              <w:t>T</w:t>
            </w:r>
            <w:r w:rsidRPr="003A5CCF">
              <w:rPr>
                <w:bCs/>
                <w:color w:val="000000" w:themeColor="text1"/>
              </w:rPr>
              <w:t xml:space="preserve">echnical line drawing </w:t>
            </w:r>
            <w:r w:rsidRPr="003A5CCF">
              <w:rPr>
                <w:color w:val="000000" w:themeColor="text1"/>
              </w:rPr>
              <w:t>of 100 gm bar</w:t>
            </w:r>
            <w:r>
              <w:rPr>
                <w:color w:val="000000" w:themeColor="text1"/>
              </w:rPr>
              <w:t xml:space="preserve"> received from shri James Jose vide email dated 16.03.2024. Drawing is attached.</w:t>
            </w:r>
          </w:p>
          <w:p w:rsidR="00ED0220" w:rsidRDefault="00ED0220" w:rsidP="00A74998">
            <w:pPr>
              <w:shd w:val="clear" w:color="auto" w:fill="FFFFFF"/>
              <w:jc w:val="both"/>
              <w:rPr>
                <w:color w:val="000000" w:themeColor="text1"/>
              </w:rPr>
            </w:pPr>
            <w:r>
              <w:rPr>
                <w:color w:val="000000" w:themeColor="text1"/>
              </w:rPr>
              <w:object w:dxaOrig="1539" w:dyaOrig="997">
                <v:shape id="_x0000_i1049" type="#_x0000_t75" style="width:77.25pt;height:49.5pt" o:ole="">
                  <v:imagedata r:id="rId57" o:title=""/>
                </v:shape>
                <o:OLEObject Type="Embed" ProgID="Package" ShapeID="_x0000_i1049" DrawAspect="Icon" ObjectID="_1792498879" r:id="rId58"/>
              </w:object>
            </w:r>
          </w:p>
          <w:p w:rsidR="00ED0220" w:rsidRDefault="00ED0220" w:rsidP="00A74998">
            <w:pPr>
              <w:shd w:val="clear" w:color="auto" w:fill="FFFFFF"/>
              <w:jc w:val="both"/>
              <w:rPr>
                <w:color w:val="000000" w:themeColor="text1"/>
              </w:rPr>
            </w:pPr>
            <w:r>
              <w:rPr>
                <w:color w:val="000000" w:themeColor="text1"/>
              </w:rPr>
              <w:t>The Draft amendment to be finalized.</w:t>
            </w:r>
          </w:p>
          <w:p w:rsidR="00ED0220" w:rsidRPr="007500DE" w:rsidRDefault="00ED0220" w:rsidP="00A74998">
            <w:pPr>
              <w:shd w:val="clear" w:color="auto" w:fill="FFFFFF"/>
              <w:jc w:val="both"/>
              <w:rPr>
                <w:color w:val="000000" w:themeColor="text1"/>
              </w:rPr>
            </w:pPr>
            <w:r>
              <w:rPr>
                <w:color w:val="000000" w:themeColor="text1"/>
              </w:rPr>
              <w:t>The committee may please deliberate and decide.</w:t>
            </w:r>
          </w:p>
        </w:tc>
        <w:tc>
          <w:tcPr>
            <w:tcW w:w="1985" w:type="dxa"/>
            <w:tcBorders>
              <w:top w:val="single" w:sz="4" w:space="0" w:color="000000"/>
              <w:left w:val="single" w:sz="4" w:space="0" w:color="000000"/>
              <w:bottom w:val="single" w:sz="4" w:space="0" w:color="000000"/>
              <w:right w:val="single" w:sz="4" w:space="0" w:color="000000"/>
            </w:tcBorders>
          </w:tcPr>
          <w:p w:rsidR="00E83E62" w:rsidRPr="007500DE" w:rsidRDefault="00E83E62" w:rsidP="00BB0D3D">
            <w:pPr>
              <w:jc w:val="both"/>
              <w:rPr>
                <w:color w:val="000000" w:themeColor="text1"/>
              </w:rPr>
            </w:pPr>
          </w:p>
        </w:tc>
      </w:tr>
    </w:tbl>
    <w:p w:rsidR="00E83E62" w:rsidRDefault="00E83E62" w:rsidP="00612A7B"/>
    <w:p w:rsidR="003A2379" w:rsidRDefault="003A2379" w:rsidP="003A2379">
      <w:pPr>
        <w:pStyle w:val="Heading1"/>
        <w:rPr>
          <w:rFonts w:asciiTheme="minorHAnsi" w:hAnsiTheme="minorHAnsi" w:cstheme="minorHAnsi"/>
          <w:sz w:val="22"/>
          <w:szCs w:val="22"/>
        </w:rPr>
      </w:pPr>
      <w:r w:rsidRPr="00251496">
        <w:rPr>
          <w:rFonts w:asciiTheme="minorHAnsi" w:hAnsiTheme="minorHAnsi" w:cstheme="minorHAnsi"/>
        </w:rPr>
        <w:lastRenderedPageBreak/>
        <w:t xml:space="preserve">Item </w:t>
      </w:r>
      <w:r w:rsidR="00EE05A4">
        <w:rPr>
          <w:rFonts w:asciiTheme="minorHAnsi" w:hAnsiTheme="minorHAnsi" w:cstheme="minorHAnsi"/>
        </w:rPr>
        <w:t>4</w:t>
      </w:r>
      <w:r w:rsidR="004E5B47">
        <w:rPr>
          <w:rFonts w:asciiTheme="minorHAnsi" w:hAnsiTheme="minorHAnsi" w:cstheme="minorHAnsi"/>
        </w:rPr>
        <w:t xml:space="preserve"> </w:t>
      </w:r>
      <w:r w:rsidR="00A74998">
        <w:rPr>
          <w:rFonts w:asciiTheme="minorHAnsi" w:hAnsiTheme="minorHAnsi" w:cstheme="minorHAnsi"/>
        </w:rPr>
        <w:t xml:space="preserve">ATR on </w:t>
      </w:r>
      <w:r w:rsidR="00CA74B5" w:rsidRPr="00251496">
        <w:rPr>
          <w:rFonts w:asciiTheme="minorHAnsi" w:hAnsiTheme="minorHAnsi" w:cstheme="minorHAnsi"/>
          <w:sz w:val="22"/>
          <w:szCs w:val="22"/>
        </w:rPr>
        <w:t>DRAFTS UNDER PREPARATION</w:t>
      </w:r>
    </w:p>
    <w:p w:rsidR="00866B8A" w:rsidRPr="00866B8A" w:rsidRDefault="00866B8A" w:rsidP="00866B8A"/>
    <w:tbl>
      <w:tblPr>
        <w:tblW w:w="11619" w:type="dxa"/>
        <w:jc w:val="center"/>
        <w:tblLayout w:type="fixed"/>
        <w:tblLook w:val="0400" w:firstRow="0" w:lastRow="0" w:firstColumn="0" w:lastColumn="0" w:noHBand="0" w:noVBand="1"/>
      </w:tblPr>
      <w:tblGrid>
        <w:gridCol w:w="611"/>
        <w:gridCol w:w="1652"/>
        <w:gridCol w:w="2552"/>
        <w:gridCol w:w="2977"/>
        <w:gridCol w:w="2126"/>
        <w:gridCol w:w="1701"/>
      </w:tblGrid>
      <w:tr w:rsidR="00147C1C" w:rsidRPr="00903ED5" w:rsidTr="00147C1C">
        <w:trPr>
          <w:trHeight w:val="539"/>
          <w:jc w:val="center"/>
        </w:trPr>
        <w:tc>
          <w:tcPr>
            <w:tcW w:w="611" w:type="dxa"/>
            <w:tcBorders>
              <w:top w:val="single" w:sz="4" w:space="0" w:color="000000"/>
              <w:left w:val="single" w:sz="4" w:space="0" w:color="000000"/>
              <w:bottom w:val="single" w:sz="4" w:space="0" w:color="000000"/>
              <w:right w:val="single" w:sz="4" w:space="0" w:color="000000"/>
            </w:tcBorders>
          </w:tcPr>
          <w:p w:rsidR="00147C1C" w:rsidRPr="00251496" w:rsidRDefault="00147C1C" w:rsidP="00E70245">
            <w:pPr>
              <w:tabs>
                <w:tab w:val="left" w:pos="900"/>
              </w:tabs>
              <w:ind w:right="72"/>
              <w:jc w:val="center"/>
              <w:rPr>
                <w:rFonts w:cstheme="minorHAnsi"/>
                <w:b/>
              </w:rPr>
            </w:pPr>
            <w:r w:rsidRPr="00251496">
              <w:rPr>
                <w:rFonts w:cstheme="minorHAnsi"/>
                <w:b/>
              </w:rPr>
              <w:t>Sl No.</w:t>
            </w:r>
          </w:p>
        </w:tc>
        <w:tc>
          <w:tcPr>
            <w:tcW w:w="1652" w:type="dxa"/>
            <w:tcBorders>
              <w:top w:val="single" w:sz="4" w:space="0" w:color="000000"/>
              <w:left w:val="single" w:sz="4" w:space="0" w:color="000000"/>
              <w:bottom w:val="single" w:sz="4" w:space="0" w:color="000000"/>
              <w:right w:val="single" w:sz="4" w:space="0" w:color="000000"/>
            </w:tcBorders>
          </w:tcPr>
          <w:p w:rsidR="00147C1C" w:rsidRPr="00251496" w:rsidRDefault="00147C1C" w:rsidP="00E70245">
            <w:pPr>
              <w:tabs>
                <w:tab w:val="left" w:pos="900"/>
              </w:tabs>
              <w:ind w:right="72"/>
              <w:jc w:val="center"/>
              <w:rPr>
                <w:rFonts w:cstheme="minorHAnsi"/>
                <w:b/>
              </w:rPr>
            </w:pPr>
            <w:r w:rsidRPr="00251496">
              <w:rPr>
                <w:rFonts w:cstheme="minorHAnsi"/>
                <w:b/>
              </w:rPr>
              <w:t>IS No./ Title</w:t>
            </w:r>
          </w:p>
        </w:tc>
        <w:tc>
          <w:tcPr>
            <w:tcW w:w="2552" w:type="dxa"/>
            <w:tcBorders>
              <w:top w:val="single" w:sz="4" w:space="0" w:color="000000"/>
              <w:left w:val="single" w:sz="4" w:space="0" w:color="000000"/>
              <w:bottom w:val="single" w:sz="4" w:space="0" w:color="000000"/>
              <w:right w:val="single" w:sz="4" w:space="0" w:color="000000"/>
            </w:tcBorders>
          </w:tcPr>
          <w:p w:rsidR="00147C1C" w:rsidRPr="00251496" w:rsidRDefault="00147C1C" w:rsidP="00E70245">
            <w:pPr>
              <w:tabs>
                <w:tab w:val="left" w:pos="900"/>
              </w:tabs>
              <w:ind w:right="72"/>
              <w:jc w:val="center"/>
              <w:rPr>
                <w:rFonts w:cstheme="minorHAnsi"/>
                <w:b/>
              </w:rPr>
            </w:pPr>
            <w:r w:rsidRPr="00251496">
              <w:rPr>
                <w:rFonts w:cstheme="minorHAnsi"/>
                <w:b/>
              </w:rPr>
              <w:t>ARP allocated</w:t>
            </w:r>
          </w:p>
        </w:tc>
        <w:tc>
          <w:tcPr>
            <w:tcW w:w="2977" w:type="dxa"/>
            <w:tcBorders>
              <w:top w:val="single" w:sz="4" w:space="0" w:color="000000"/>
              <w:left w:val="single" w:sz="4" w:space="0" w:color="000000"/>
              <w:bottom w:val="single" w:sz="4" w:space="0" w:color="000000"/>
              <w:right w:val="single" w:sz="4" w:space="0" w:color="000000"/>
            </w:tcBorders>
          </w:tcPr>
          <w:p w:rsidR="00147C1C" w:rsidRPr="00251496" w:rsidRDefault="00147C1C" w:rsidP="00E70245">
            <w:pPr>
              <w:tabs>
                <w:tab w:val="left" w:pos="900"/>
              </w:tabs>
              <w:ind w:right="72"/>
              <w:jc w:val="center"/>
              <w:rPr>
                <w:rFonts w:cstheme="minorHAnsi"/>
                <w:b/>
              </w:rPr>
            </w:pPr>
            <w:r>
              <w:rPr>
                <w:b/>
              </w:rPr>
              <w:t>Decision of committee in the last meeting</w:t>
            </w:r>
          </w:p>
        </w:tc>
        <w:tc>
          <w:tcPr>
            <w:tcW w:w="2126" w:type="dxa"/>
            <w:tcBorders>
              <w:top w:val="single" w:sz="4" w:space="0" w:color="000000"/>
              <w:left w:val="single" w:sz="4" w:space="0" w:color="000000"/>
              <w:bottom w:val="single" w:sz="4" w:space="0" w:color="000000"/>
              <w:right w:val="single" w:sz="4" w:space="0" w:color="000000"/>
            </w:tcBorders>
          </w:tcPr>
          <w:p w:rsidR="00147C1C" w:rsidRPr="00251496" w:rsidRDefault="00147C1C" w:rsidP="00E70245">
            <w:pPr>
              <w:tabs>
                <w:tab w:val="left" w:pos="900"/>
              </w:tabs>
              <w:ind w:right="72"/>
              <w:jc w:val="center"/>
              <w:rPr>
                <w:rFonts w:cstheme="minorHAnsi"/>
                <w:b/>
                <w:color w:val="000000"/>
              </w:rPr>
            </w:pPr>
            <w:r>
              <w:rPr>
                <w:b/>
              </w:rPr>
              <w:t>Action taken</w:t>
            </w:r>
          </w:p>
        </w:tc>
        <w:tc>
          <w:tcPr>
            <w:tcW w:w="1701" w:type="dxa"/>
            <w:tcBorders>
              <w:top w:val="single" w:sz="4" w:space="0" w:color="000000"/>
              <w:left w:val="single" w:sz="4" w:space="0" w:color="000000"/>
              <w:bottom w:val="single" w:sz="4" w:space="0" w:color="000000"/>
              <w:right w:val="single" w:sz="4" w:space="0" w:color="000000"/>
            </w:tcBorders>
          </w:tcPr>
          <w:p w:rsidR="00147C1C" w:rsidRDefault="00147C1C" w:rsidP="00E70245">
            <w:pPr>
              <w:tabs>
                <w:tab w:val="left" w:pos="900"/>
              </w:tabs>
              <w:ind w:right="72"/>
              <w:jc w:val="center"/>
              <w:rPr>
                <w:b/>
              </w:rPr>
            </w:pPr>
            <w:r>
              <w:rPr>
                <w:b/>
              </w:rPr>
              <w:t>Committee decision</w:t>
            </w:r>
          </w:p>
        </w:tc>
      </w:tr>
      <w:tr w:rsidR="00147C1C" w:rsidRPr="00903ED5" w:rsidTr="00147C1C">
        <w:trPr>
          <w:trHeight w:val="1743"/>
          <w:jc w:val="center"/>
        </w:trPr>
        <w:tc>
          <w:tcPr>
            <w:tcW w:w="611" w:type="dxa"/>
            <w:tcBorders>
              <w:top w:val="single" w:sz="4" w:space="0" w:color="000000"/>
              <w:left w:val="single" w:sz="4" w:space="0" w:color="000000"/>
              <w:bottom w:val="single" w:sz="4" w:space="0" w:color="000000"/>
              <w:right w:val="single" w:sz="4" w:space="0" w:color="000000"/>
            </w:tcBorders>
          </w:tcPr>
          <w:p w:rsidR="00147C1C" w:rsidRPr="00251496" w:rsidRDefault="00147C1C" w:rsidP="00514354">
            <w:pPr>
              <w:numPr>
                <w:ilvl w:val="0"/>
                <w:numId w:val="35"/>
              </w:numPr>
              <w:pBdr>
                <w:top w:val="nil"/>
                <w:left w:val="nil"/>
                <w:bottom w:val="nil"/>
                <w:right w:val="nil"/>
                <w:between w:val="nil"/>
              </w:pBdr>
              <w:tabs>
                <w:tab w:val="left" w:pos="900"/>
              </w:tabs>
              <w:spacing w:after="0" w:line="240" w:lineRule="auto"/>
              <w:ind w:right="72"/>
              <w:jc w:val="both"/>
              <w:rPr>
                <w:rFonts w:cstheme="minorHAnsi"/>
                <w:b/>
                <w:bCs/>
                <w:color w:val="000000"/>
                <w:u w:val="single"/>
              </w:rPr>
            </w:pPr>
          </w:p>
        </w:tc>
        <w:tc>
          <w:tcPr>
            <w:tcW w:w="1652" w:type="dxa"/>
            <w:tcBorders>
              <w:top w:val="single" w:sz="4" w:space="0" w:color="000000"/>
              <w:left w:val="single" w:sz="4" w:space="0" w:color="000000"/>
              <w:bottom w:val="single" w:sz="4" w:space="0" w:color="000000"/>
              <w:right w:val="single" w:sz="4" w:space="0" w:color="000000"/>
            </w:tcBorders>
          </w:tcPr>
          <w:p w:rsidR="00147C1C" w:rsidRPr="00251496" w:rsidRDefault="00147C1C" w:rsidP="00E70245">
            <w:pPr>
              <w:jc w:val="both"/>
              <w:rPr>
                <w:rFonts w:cstheme="minorHAnsi"/>
                <w:bCs/>
              </w:rPr>
            </w:pPr>
            <w:r w:rsidRPr="00251496">
              <w:rPr>
                <w:rFonts w:cstheme="minorHAnsi"/>
                <w:bCs/>
              </w:rPr>
              <w:t>IS 6683 : 1998 Diameters of wires for platinum group metals and their alloys</w:t>
            </w:r>
          </w:p>
        </w:tc>
        <w:tc>
          <w:tcPr>
            <w:tcW w:w="2552" w:type="dxa"/>
            <w:tcBorders>
              <w:top w:val="single" w:sz="4" w:space="0" w:color="000000"/>
              <w:left w:val="single" w:sz="4" w:space="0" w:color="000000"/>
              <w:bottom w:val="single" w:sz="4" w:space="0" w:color="000000"/>
              <w:right w:val="single" w:sz="4" w:space="0" w:color="000000"/>
            </w:tcBorders>
          </w:tcPr>
          <w:p w:rsidR="00147C1C" w:rsidRDefault="00147C1C" w:rsidP="00E70245">
            <w:pPr>
              <w:jc w:val="both"/>
              <w:rPr>
                <w:rFonts w:cstheme="minorHAnsi"/>
                <w:bCs/>
              </w:rPr>
            </w:pPr>
            <w:r w:rsidRPr="00251496">
              <w:rPr>
                <w:rFonts w:cstheme="minorHAnsi"/>
                <w:bCs/>
              </w:rPr>
              <w:t xml:space="preserve">The ARP was allotted to BIS Officer </w:t>
            </w:r>
            <w:r>
              <w:rPr>
                <w:rFonts w:cstheme="minorHAnsi"/>
                <w:bCs/>
              </w:rPr>
              <w:t xml:space="preserve">Ms </w:t>
            </w:r>
            <w:r w:rsidRPr="00251496">
              <w:rPr>
                <w:rFonts w:cstheme="minorHAnsi"/>
                <w:bCs/>
              </w:rPr>
              <w:t>Challakonda</w:t>
            </w:r>
            <w:r>
              <w:rPr>
                <w:rFonts w:cstheme="minorHAnsi"/>
                <w:bCs/>
              </w:rPr>
              <w:t xml:space="preserve"> </w:t>
            </w:r>
            <w:r w:rsidRPr="00251496">
              <w:rPr>
                <w:rFonts w:cstheme="minorHAnsi"/>
                <w:bCs/>
              </w:rPr>
              <w:t>Vidisha</w:t>
            </w:r>
            <w:r>
              <w:rPr>
                <w:rFonts w:cstheme="minorHAnsi"/>
                <w:bCs/>
              </w:rPr>
              <w:t>.</w:t>
            </w:r>
          </w:p>
          <w:p w:rsidR="00147C1C" w:rsidRDefault="00147C1C" w:rsidP="00514354">
            <w:pPr>
              <w:jc w:val="both"/>
              <w:rPr>
                <w:rFonts w:cstheme="minorHAnsi"/>
                <w:bCs/>
              </w:rPr>
            </w:pPr>
            <w:r w:rsidRPr="00EC4858">
              <w:rPr>
                <w:rFonts w:cstheme="minorHAnsi"/>
                <w:bCs/>
              </w:rPr>
              <w:t>ARP received from the officer. Officer has proposed to withdraw the standard. ARP is attached.</w:t>
            </w:r>
          </w:p>
          <w:p w:rsidR="00147C1C" w:rsidRDefault="00147C1C" w:rsidP="00514354">
            <w:pPr>
              <w:jc w:val="both"/>
              <w:rPr>
                <w:rFonts w:cstheme="minorHAnsi"/>
                <w:bCs/>
              </w:rPr>
            </w:pPr>
            <w:r w:rsidRPr="00C10744">
              <w:rPr>
                <w:rFonts w:cstheme="minorHAnsi"/>
                <w:bCs/>
              </w:rPr>
              <w:object w:dxaOrig="1534" w:dyaOrig="997">
                <v:shape id="_x0000_i1050" type="#_x0000_t75" style="width:76.5pt;height:49.5pt" o:ole="">
                  <v:imagedata r:id="rId59" o:title=""/>
                </v:shape>
                <o:OLEObject Type="Embed" ProgID="FoxitReader.Document" ShapeID="_x0000_i1050" DrawAspect="Icon" ObjectID="_1792498880" r:id="rId60"/>
              </w:object>
            </w:r>
          </w:p>
          <w:p w:rsidR="00147C1C" w:rsidRPr="00251496" w:rsidRDefault="00147C1C" w:rsidP="00514354">
            <w:pPr>
              <w:tabs>
                <w:tab w:val="left" w:pos="8460"/>
              </w:tabs>
              <w:ind w:right="72"/>
              <w:jc w:val="both"/>
              <w:rPr>
                <w:rFonts w:cstheme="minorHAnsi"/>
                <w:bCs/>
              </w:rPr>
            </w:pPr>
          </w:p>
        </w:tc>
        <w:tc>
          <w:tcPr>
            <w:tcW w:w="2977" w:type="dxa"/>
            <w:tcBorders>
              <w:top w:val="single" w:sz="4" w:space="0" w:color="000000"/>
              <w:left w:val="single" w:sz="4" w:space="0" w:color="000000"/>
              <w:bottom w:val="single" w:sz="4" w:space="0" w:color="000000"/>
              <w:right w:val="single" w:sz="4" w:space="0" w:color="000000"/>
            </w:tcBorders>
          </w:tcPr>
          <w:p w:rsidR="00147C1C" w:rsidRPr="00866B8A" w:rsidRDefault="00147C1C" w:rsidP="00514354">
            <w:pPr>
              <w:tabs>
                <w:tab w:val="left" w:pos="8460"/>
              </w:tabs>
              <w:ind w:right="72"/>
              <w:jc w:val="both"/>
              <w:rPr>
                <w:rFonts w:cstheme="minorHAnsi"/>
                <w:color w:val="000000"/>
              </w:rPr>
            </w:pPr>
            <w:r w:rsidRPr="00866B8A">
              <w:rPr>
                <w:rFonts w:cstheme="minorHAnsi"/>
                <w:color w:val="000000"/>
              </w:rPr>
              <w:t>The committee discussed on the observation and recommendation given by the officer and after deliberation decided to withdraw the standard.</w:t>
            </w:r>
          </w:p>
          <w:p w:rsidR="00147C1C" w:rsidRPr="00866B8A" w:rsidRDefault="00147C1C" w:rsidP="00E70245">
            <w:pPr>
              <w:jc w:val="both"/>
              <w:rPr>
                <w:rFonts w:cstheme="minorHAnsi"/>
                <w:bCs/>
              </w:rPr>
            </w:pPr>
          </w:p>
        </w:tc>
        <w:tc>
          <w:tcPr>
            <w:tcW w:w="2126" w:type="dxa"/>
            <w:tcBorders>
              <w:top w:val="single" w:sz="4" w:space="0" w:color="000000"/>
              <w:left w:val="single" w:sz="4" w:space="0" w:color="000000"/>
              <w:bottom w:val="single" w:sz="4" w:space="0" w:color="000000"/>
              <w:right w:val="single" w:sz="4" w:space="0" w:color="000000"/>
            </w:tcBorders>
          </w:tcPr>
          <w:p w:rsidR="00147C1C" w:rsidRPr="00866B8A" w:rsidRDefault="00147C1C" w:rsidP="00E70245">
            <w:pPr>
              <w:jc w:val="both"/>
              <w:rPr>
                <w:rFonts w:cstheme="minorHAnsi"/>
                <w:bCs/>
              </w:rPr>
            </w:pPr>
            <w:r w:rsidRPr="00866B8A">
              <w:rPr>
                <w:rFonts w:cstheme="minorHAnsi"/>
                <w:bCs/>
              </w:rPr>
              <w:t>Approval for withdrawal shall be taken in the next MTDC meeting</w:t>
            </w:r>
            <w:r>
              <w:rPr>
                <w:rFonts w:cstheme="minorHAnsi"/>
                <w:bCs/>
              </w:rPr>
              <w:t xml:space="preserve"> to be held on 19/11/2024</w:t>
            </w:r>
            <w:r w:rsidRPr="00866B8A">
              <w:rPr>
                <w:rFonts w:cstheme="minorHAnsi"/>
                <w:bCs/>
              </w:rPr>
              <w:t>.</w:t>
            </w:r>
          </w:p>
          <w:p w:rsidR="00147C1C" w:rsidRPr="00540CEE" w:rsidRDefault="00147C1C" w:rsidP="00E70245">
            <w:pPr>
              <w:jc w:val="both"/>
              <w:rPr>
                <w:rFonts w:cstheme="minorHAnsi"/>
                <w:b/>
                <w:bCs/>
              </w:rPr>
            </w:pPr>
            <w:r w:rsidRPr="00866B8A">
              <w:rPr>
                <w:rFonts w:cstheme="minorHAnsi"/>
                <w:bCs/>
              </w:rPr>
              <w:t>The committee may please note.</w:t>
            </w:r>
          </w:p>
        </w:tc>
        <w:tc>
          <w:tcPr>
            <w:tcW w:w="1701" w:type="dxa"/>
            <w:tcBorders>
              <w:top w:val="single" w:sz="4" w:space="0" w:color="000000"/>
              <w:left w:val="single" w:sz="4" w:space="0" w:color="000000"/>
              <w:bottom w:val="single" w:sz="4" w:space="0" w:color="000000"/>
              <w:right w:val="single" w:sz="4" w:space="0" w:color="000000"/>
            </w:tcBorders>
          </w:tcPr>
          <w:p w:rsidR="00147C1C" w:rsidRPr="00866B8A" w:rsidRDefault="00147C1C" w:rsidP="00E70245">
            <w:pPr>
              <w:jc w:val="both"/>
              <w:rPr>
                <w:rFonts w:cstheme="minorHAnsi"/>
                <w:bCs/>
              </w:rPr>
            </w:pPr>
          </w:p>
        </w:tc>
      </w:tr>
      <w:tr w:rsidR="00147C1C" w:rsidRPr="00903ED5" w:rsidTr="00147C1C">
        <w:trPr>
          <w:trHeight w:val="1743"/>
          <w:jc w:val="center"/>
        </w:trPr>
        <w:tc>
          <w:tcPr>
            <w:tcW w:w="611" w:type="dxa"/>
            <w:tcBorders>
              <w:top w:val="single" w:sz="4" w:space="0" w:color="000000"/>
              <w:left w:val="single" w:sz="4" w:space="0" w:color="000000"/>
              <w:bottom w:val="single" w:sz="4" w:space="0" w:color="000000"/>
              <w:right w:val="single" w:sz="4" w:space="0" w:color="000000"/>
            </w:tcBorders>
          </w:tcPr>
          <w:p w:rsidR="00147C1C" w:rsidRPr="00251496" w:rsidRDefault="00147C1C" w:rsidP="00751F6C">
            <w:pPr>
              <w:numPr>
                <w:ilvl w:val="0"/>
                <w:numId w:val="35"/>
              </w:numPr>
              <w:pBdr>
                <w:top w:val="nil"/>
                <w:left w:val="nil"/>
                <w:bottom w:val="nil"/>
                <w:right w:val="nil"/>
                <w:between w:val="nil"/>
              </w:pBdr>
              <w:tabs>
                <w:tab w:val="left" w:pos="900"/>
              </w:tabs>
              <w:spacing w:after="0" w:line="240" w:lineRule="auto"/>
              <w:ind w:right="72"/>
              <w:jc w:val="both"/>
              <w:rPr>
                <w:rFonts w:cstheme="minorHAnsi"/>
                <w:bCs/>
                <w:color w:val="000000"/>
                <w:u w:val="single"/>
              </w:rPr>
            </w:pPr>
          </w:p>
        </w:tc>
        <w:tc>
          <w:tcPr>
            <w:tcW w:w="1652" w:type="dxa"/>
            <w:tcBorders>
              <w:top w:val="single" w:sz="4" w:space="0" w:color="000000"/>
              <w:left w:val="single" w:sz="4" w:space="0" w:color="000000"/>
              <w:bottom w:val="single" w:sz="4" w:space="0" w:color="000000"/>
              <w:right w:val="single" w:sz="4" w:space="0" w:color="000000"/>
            </w:tcBorders>
          </w:tcPr>
          <w:p w:rsidR="00147C1C" w:rsidRPr="00251496" w:rsidRDefault="00147C1C" w:rsidP="00751F6C">
            <w:pPr>
              <w:jc w:val="both"/>
              <w:rPr>
                <w:rFonts w:cstheme="minorHAnsi"/>
                <w:bCs/>
              </w:rPr>
            </w:pPr>
            <w:r w:rsidRPr="00251496">
              <w:rPr>
                <w:rFonts w:cstheme="minorHAnsi"/>
                <w:bCs/>
              </w:rPr>
              <w:t>IS 6882 : 1973 Specification for platinum electrodes</w:t>
            </w:r>
          </w:p>
        </w:tc>
        <w:tc>
          <w:tcPr>
            <w:tcW w:w="2552" w:type="dxa"/>
            <w:tcBorders>
              <w:top w:val="single" w:sz="4" w:space="0" w:color="000000"/>
              <w:left w:val="single" w:sz="4" w:space="0" w:color="000000"/>
              <w:bottom w:val="single" w:sz="4" w:space="0" w:color="000000"/>
              <w:right w:val="single" w:sz="4" w:space="0" w:color="000000"/>
            </w:tcBorders>
          </w:tcPr>
          <w:p w:rsidR="00147C1C" w:rsidRDefault="00147C1C" w:rsidP="00751F6C">
            <w:pPr>
              <w:jc w:val="both"/>
              <w:rPr>
                <w:rFonts w:cstheme="minorHAnsi"/>
                <w:bCs/>
              </w:rPr>
            </w:pPr>
            <w:r w:rsidRPr="00251496">
              <w:rPr>
                <w:rFonts w:cstheme="minorHAnsi"/>
                <w:bCs/>
              </w:rPr>
              <w:t>The ARP was allotted to BIS Officer Sh PRAJYOT DAHIKAR</w:t>
            </w:r>
            <w:r>
              <w:rPr>
                <w:rFonts w:cstheme="minorHAnsi"/>
                <w:bCs/>
              </w:rPr>
              <w:t>.</w:t>
            </w:r>
          </w:p>
          <w:p w:rsidR="00147C1C" w:rsidRDefault="00147C1C" w:rsidP="00751F6C">
            <w:pPr>
              <w:jc w:val="both"/>
              <w:rPr>
                <w:rFonts w:cstheme="minorHAnsi"/>
                <w:bCs/>
              </w:rPr>
            </w:pPr>
            <w:r>
              <w:rPr>
                <w:rFonts w:cstheme="minorHAnsi"/>
                <w:bCs/>
              </w:rPr>
              <w:t>Reminders sent to officer,</w:t>
            </w:r>
            <w:r w:rsidRPr="00251496">
              <w:rPr>
                <w:rFonts w:cstheme="minorHAnsi"/>
                <w:bCs/>
              </w:rPr>
              <w:t xml:space="preserve"> ARP report along with working draft</w:t>
            </w:r>
            <w:r>
              <w:rPr>
                <w:rFonts w:cstheme="minorHAnsi"/>
                <w:bCs/>
              </w:rPr>
              <w:t xml:space="preserve"> not received so far</w:t>
            </w:r>
            <w:r w:rsidRPr="00251496">
              <w:rPr>
                <w:rFonts w:cstheme="minorHAnsi"/>
                <w:bCs/>
              </w:rPr>
              <w:t xml:space="preserve">. </w:t>
            </w:r>
          </w:p>
          <w:p w:rsidR="00147C1C" w:rsidRPr="00251496" w:rsidRDefault="00147C1C" w:rsidP="00751F6C">
            <w:pPr>
              <w:jc w:val="both"/>
              <w:rPr>
                <w:rFonts w:cstheme="minorHAnsi"/>
                <w:bCs/>
              </w:rPr>
            </w:pPr>
            <w:r w:rsidRPr="00251496">
              <w:rPr>
                <w:rFonts w:cstheme="minorHAnsi"/>
                <w:bCs/>
              </w:rPr>
              <w:t>In consultation with the committee, the working draft standard has been prepared and is placed below:</w:t>
            </w:r>
          </w:p>
          <w:bookmarkStart w:id="8" w:name="_MON_1792395498"/>
          <w:bookmarkEnd w:id="8"/>
          <w:p w:rsidR="00147C1C" w:rsidRPr="00251496" w:rsidRDefault="00147C1C" w:rsidP="00751F6C">
            <w:pPr>
              <w:jc w:val="both"/>
              <w:rPr>
                <w:rFonts w:cstheme="minorHAnsi"/>
                <w:bCs/>
              </w:rPr>
            </w:pPr>
            <w:r w:rsidRPr="00251496">
              <w:rPr>
                <w:rFonts w:cstheme="minorHAnsi"/>
                <w:bCs/>
              </w:rPr>
              <w:object w:dxaOrig="1534" w:dyaOrig="997">
                <v:shape id="_x0000_i1051" type="#_x0000_t75" style="width:76.5pt;height:49.5pt" o:ole="">
                  <v:imagedata r:id="rId61" o:title=""/>
                </v:shape>
                <o:OLEObject Type="Embed" ProgID="Word.Document.12" ShapeID="_x0000_i1051" DrawAspect="Icon" ObjectID="_1792498881" r:id="rId62">
                  <o:FieldCodes>\s</o:FieldCodes>
                </o:OLEObject>
              </w:object>
            </w:r>
          </w:p>
        </w:tc>
        <w:tc>
          <w:tcPr>
            <w:tcW w:w="2977" w:type="dxa"/>
            <w:tcBorders>
              <w:top w:val="single" w:sz="4" w:space="0" w:color="000000"/>
              <w:left w:val="single" w:sz="4" w:space="0" w:color="000000"/>
              <w:bottom w:val="single" w:sz="4" w:space="0" w:color="000000"/>
              <w:right w:val="single" w:sz="4" w:space="0" w:color="000000"/>
            </w:tcBorders>
          </w:tcPr>
          <w:p w:rsidR="00147C1C" w:rsidRPr="00307734" w:rsidRDefault="00147C1C" w:rsidP="00751F6C">
            <w:pPr>
              <w:tabs>
                <w:tab w:val="left" w:pos="8460"/>
              </w:tabs>
              <w:ind w:right="72"/>
              <w:jc w:val="both"/>
              <w:rPr>
                <w:rFonts w:cstheme="minorHAnsi"/>
                <w:color w:val="000000"/>
              </w:rPr>
            </w:pPr>
            <w:r w:rsidRPr="00307734">
              <w:rPr>
                <w:rFonts w:cstheme="minorHAnsi"/>
                <w:color w:val="000000"/>
              </w:rPr>
              <w:t>The committee de</w:t>
            </w:r>
            <w:r>
              <w:rPr>
                <w:rFonts w:cstheme="minorHAnsi"/>
                <w:color w:val="000000"/>
              </w:rPr>
              <w:t xml:space="preserve">cided to circulate the working </w:t>
            </w:r>
            <w:r w:rsidRPr="00307734">
              <w:rPr>
                <w:rFonts w:cstheme="minorHAnsi"/>
                <w:color w:val="000000"/>
              </w:rPr>
              <w:t xml:space="preserve">draft to the committee members for 21 </w:t>
            </w:r>
            <w:r>
              <w:rPr>
                <w:rFonts w:cstheme="minorHAnsi"/>
                <w:color w:val="000000"/>
              </w:rPr>
              <w:t>days for their comments.</w:t>
            </w:r>
          </w:p>
          <w:p w:rsidR="00147C1C" w:rsidRPr="00307734" w:rsidRDefault="00147C1C" w:rsidP="00751F6C">
            <w:pPr>
              <w:tabs>
                <w:tab w:val="left" w:pos="8460"/>
              </w:tabs>
              <w:ind w:right="72"/>
              <w:jc w:val="both"/>
              <w:rPr>
                <w:rFonts w:cstheme="minorHAnsi"/>
                <w:color w:val="000000"/>
              </w:rPr>
            </w:pPr>
          </w:p>
          <w:p w:rsidR="00147C1C" w:rsidRPr="00307734" w:rsidRDefault="00147C1C" w:rsidP="00751F6C">
            <w:pPr>
              <w:tabs>
                <w:tab w:val="left" w:pos="8460"/>
              </w:tabs>
              <w:ind w:right="72"/>
              <w:jc w:val="both"/>
              <w:rPr>
                <w:rFonts w:cstheme="minorHAnsi"/>
                <w:color w:val="000000"/>
              </w:rPr>
            </w:pPr>
            <w:r w:rsidRPr="00307734">
              <w:rPr>
                <w:rFonts w:cstheme="minorHAnsi"/>
                <w:color w:val="000000"/>
              </w:rPr>
              <w:t>In</w:t>
            </w:r>
            <w:r>
              <w:rPr>
                <w:rFonts w:cstheme="minorHAnsi"/>
                <w:color w:val="000000"/>
              </w:rPr>
              <w:t xml:space="preserve"> </w:t>
            </w:r>
            <w:r w:rsidRPr="00307734">
              <w:rPr>
                <w:rFonts w:cstheme="minorHAnsi"/>
                <w:color w:val="000000"/>
              </w:rPr>
              <w:t>case no comm</w:t>
            </w:r>
            <w:r>
              <w:rPr>
                <w:rFonts w:cstheme="minorHAnsi"/>
                <w:color w:val="000000"/>
              </w:rPr>
              <w:t xml:space="preserve">ents are received the document </w:t>
            </w:r>
            <w:r w:rsidRPr="00307734">
              <w:rPr>
                <w:rFonts w:cstheme="minorHAnsi"/>
                <w:color w:val="000000"/>
              </w:rPr>
              <w:t>shall be sent for Wide Circulation for a period of 2 months.</w:t>
            </w:r>
          </w:p>
          <w:p w:rsidR="00147C1C" w:rsidRPr="00251496" w:rsidRDefault="00147C1C" w:rsidP="00751F6C">
            <w:pPr>
              <w:jc w:val="both"/>
              <w:rPr>
                <w:rFonts w:cstheme="minorHAnsi"/>
                <w:bCs/>
              </w:rPr>
            </w:pPr>
          </w:p>
        </w:tc>
        <w:tc>
          <w:tcPr>
            <w:tcW w:w="2126" w:type="dxa"/>
            <w:tcBorders>
              <w:top w:val="single" w:sz="4" w:space="0" w:color="000000"/>
              <w:left w:val="single" w:sz="4" w:space="0" w:color="000000"/>
              <w:bottom w:val="single" w:sz="4" w:space="0" w:color="000000"/>
              <w:right w:val="single" w:sz="4" w:space="0" w:color="000000"/>
            </w:tcBorders>
          </w:tcPr>
          <w:p w:rsidR="00147C1C" w:rsidRDefault="00147C1C" w:rsidP="00751F6C">
            <w:pPr>
              <w:jc w:val="both"/>
              <w:rPr>
                <w:rFonts w:cstheme="minorHAnsi"/>
                <w:bCs/>
              </w:rPr>
            </w:pPr>
            <w:r>
              <w:rPr>
                <w:rFonts w:cstheme="minorHAnsi"/>
                <w:bCs/>
              </w:rPr>
              <w:t>Working draft was circulated to the committee members vide email dated 08.05.2025.</w:t>
            </w:r>
          </w:p>
          <w:p w:rsidR="00147C1C" w:rsidRDefault="00147C1C" w:rsidP="00751F6C">
            <w:pPr>
              <w:jc w:val="both"/>
              <w:rPr>
                <w:rFonts w:cstheme="minorHAnsi"/>
                <w:bCs/>
              </w:rPr>
            </w:pPr>
            <w:r>
              <w:rPr>
                <w:rFonts w:cstheme="minorHAnsi"/>
                <w:bCs/>
              </w:rPr>
              <w:t>No comments received.</w:t>
            </w:r>
          </w:p>
          <w:p w:rsidR="00147C1C" w:rsidRPr="00251496" w:rsidRDefault="00147C1C" w:rsidP="00751F6C">
            <w:pPr>
              <w:jc w:val="both"/>
              <w:rPr>
                <w:rFonts w:cstheme="minorHAnsi"/>
                <w:bCs/>
              </w:rPr>
            </w:pPr>
            <w:r>
              <w:rPr>
                <w:rFonts w:cstheme="minorHAnsi"/>
                <w:bCs/>
              </w:rPr>
              <w:t>The committee may please deliberate and decide.</w:t>
            </w:r>
          </w:p>
        </w:tc>
        <w:tc>
          <w:tcPr>
            <w:tcW w:w="1701" w:type="dxa"/>
            <w:tcBorders>
              <w:top w:val="single" w:sz="4" w:space="0" w:color="000000"/>
              <w:left w:val="single" w:sz="4" w:space="0" w:color="000000"/>
              <w:bottom w:val="single" w:sz="4" w:space="0" w:color="000000"/>
              <w:right w:val="single" w:sz="4" w:space="0" w:color="000000"/>
            </w:tcBorders>
          </w:tcPr>
          <w:p w:rsidR="00147C1C" w:rsidRDefault="00147C1C" w:rsidP="00751F6C">
            <w:pPr>
              <w:jc w:val="both"/>
              <w:rPr>
                <w:rFonts w:cstheme="minorHAnsi"/>
                <w:bCs/>
              </w:rPr>
            </w:pPr>
          </w:p>
        </w:tc>
      </w:tr>
      <w:tr w:rsidR="00147C1C" w:rsidRPr="00903ED5" w:rsidTr="00147C1C">
        <w:trPr>
          <w:trHeight w:val="1743"/>
          <w:jc w:val="center"/>
        </w:trPr>
        <w:tc>
          <w:tcPr>
            <w:tcW w:w="611" w:type="dxa"/>
            <w:tcBorders>
              <w:top w:val="single" w:sz="4" w:space="0" w:color="000000"/>
              <w:left w:val="single" w:sz="4" w:space="0" w:color="000000"/>
              <w:bottom w:val="single" w:sz="4" w:space="0" w:color="000000"/>
              <w:right w:val="single" w:sz="4" w:space="0" w:color="000000"/>
            </w:tcBorders>
          </w:tcPr>
          <w:p w:rsidR="00147C1C" w:rsidRPr="00251496" w:rsidRDefault="00147C1C" w:rsidP="00751F6C">
            <w:pPr>
              <w:numPr>
                <w:ilvl w:val="0"/>
                <w:numId w:val="35"/>
              </w:numPr>
              <w:pBdr>
                <w:top w:val="nil"/>
                <w:left w:val="nil"/>
                <w:bottom w:val="nil"/>
                <w:right w:val="nil"/>
                <w:between w:val="nil"/>
              </w:pBdr>
              <w:tabs>
                <w:tab w:val="left" w:pos="900"/>
              </w:tabs>
              <w:spacing w:after="0" w:line="240" w:lineRule="auto"/>
              <w:ind w:right="72"/>
              <w:jc w:val="both"/>
              <w:rPr>
                <w:rFonts w:cstheme="minorHAnsi"/>
                <w:bCs/>
                <w:color w:val="000000" w:themeColor="text1"/>
                <w:u w:val="single"/>
              </w:rPr>
            </w:pPr>
          </w:p>
        </w:tc>
        <w:tc>
          <w:tcPr>
            <w:tcW w:w="1652" w:type="dxa"/>
            <w:tcBorders>
              <w:top w:val="single" w:sz="4" w:space="0" w:color="000000"/>
              <w:left w:val="single" w:sz="4" w:space="0" w:color="000000"/>
              <w:bottom w:val="single" w:sz="4" w:space="0" w:color="000000"/>
              <w:right w:val="single" w:sz="4" w:space="0" w:color="000000"/>
            </w:tcBorders>
          </w:tcPr>
          <w:p w:rsidR="00147C1C" w:rsidRPr="00251496" w:rsidRDefault="00147C1C" w:rsidP="00751F6C">
            <w:pPr>
              <w:jc w:val="both"/>
              <w:rPr>
                <w:rFonts w:cstheme="minorHAnsi"/>
                <w:bCs/>
                <w:color w:val="000000" w:themeColor="text1"/>
              </w:rPr>
            </w:pPr>
            <w:r w:rsidRPr="00251496">
              <w:rPr>
                <w:rFonts w:cstheme="minorHAnsi"/>
                <w:bCs/>
                <w:color w:val="000000" w:themeColor="text1"/>
              </w:rPr>
              <w:t>IS 9443 : 1980 Guidelines for marking purity of silver on silver articles/ornaments</w:t>
            </w:r>
          </w:p>
        </w:tc>
        <w:tc>
          <w:tcPr>
            <w:tcW w:w="2552" w:type="dxa"/>
            <w:tcBorders>
              <w:top w:val="single" w:sz="4" w:space="0" w:color="000000"/>
              <w:left w:val="single" w:sz="4" w:space="0" w:color="000000"/>
              <w:bottom w:val="single" w:sz="4" w:space="0" w:color="000000"/>
              <w:right w:val="single" w:sz="4" w:space="0" w:color="000000"/>
            </w:tcBorders>
          </w:tcPr>
          <w:p w:rsidR="00147C1C" w:rsidRDefault="00147C1C" w:rsidP="00751F6C">
            <w:pPr>
              <w:jc w:val="both"/>
              <w:rPr>
                <w:rFonts w:cstheme="minorHAnsi"/>
                <w:bCs/>
                <w:color w:val="000000" w:themeColor="text1"/>
              </w:rPr>
            </w:pPr>
            <w:r w:rsidRPr="00251496">
              <w:rPr>
                <w:rFonts w:cstheme="minorHAnsi"/>
                <w:bCs/>
                <w:color w:val="000000" w:themeColor="text1"/>
              </w:rPr>
              <w:t>The ARP was allotted to BIS Officer Sh AKSHAY KAUSHIK</w:t>
            </w:r>
            <w:r>
              <w:rPr>
                <w:rFonts w:cstheme="minorHAnsi"/>
                <w:bCs/>
                <w:color w:val="000000" w:themeColor="text1"/>
              </w:rPr>
              <w:t>.</w:t>
            </w:r>
          </w:p>
          <w:p w:rsidR="00147C1C" w:rsidRPr="00251496" w:rsidRDefault="00147C1C" w:rsidP="00751F6C">
            <w:pPr>
              <w:jc w:val="both"/>
              <w:rPr>
                <w:rFonts w:cstheme="minorHAnsi"/>
                <w:bCs/>
                <w:color w:val="000000" w:themeColor="text1"/>
              </w:rPr>
            </w:pPr>
            <w:r>
              <w:rPr>
                <w:rFonts w:cstheme="minorHAnsi"/>
                <w:color w:val="000000"/>
              </w:rPr>
              <w:t xml:space="preserve">During the meeting, Shri Akshay Kaushik informed that he has prepared the ARP and will submit the ARP within 15 days. He also informed that he has proposed for withdrawal of standard.  </w:t>
            </w:r>
          </w:p>
        </w:tc>
        <w:tc>
          <w:tcPr>
            <w:tcW w:w="2977" w:type="dxa"/>
            <w:tcBorders>
              <w:top w:val="single" w:sz="4" w:space="0" w:color="000000"/>
              <w:left w:val="single" w:sz="4" w:space="0" w:color="000000"/>
              <w:bottom w:val="single" w:sz="4" w:space="0" w:color="000000"/>
              <w:right w:val="single" w:sz="4" w:space="0" w:color="000000"/>
            </w:tcBorders>
          </w:tcPr>
          <w:p w:rsidR="00147C1C" w:rsidRDefault="00147C1C" w:rsidP="00751F6C">
            <w:pPr>
              <w:tabs>
                <w:tab w:val="left" w:pos="8460"/>
              </w:tabs>
              <w:ind w:right="72"/>
              <w:jc w:val="both"/>
              <w:rPr>
                <w:rFonts w:cstheme="minorHAnsi"/>
                <w:color w:val="000000"/>
              </w:rPr>
            </w:pPr>
            <w:r>
              <w:rPr>
                <w:rFonts w:cstheme="minorHAnsi"/>
                <w:color w:val="000000"/>
              </w:rPr>
              <w:t xml:space="preserve">During the meeting, Shri Akshay Kaushik informed that he has prepared the ARP and will submit the ARP within 15 days. He also informed that he has proposed for withdrawal of standard.  </w:t>
            </w:r>
          </w:p>
          <w:p w:rsidR="00147C1C" w:rsidRDefault="00147C1C" w:rsidP="00751F6C">
            <w:pPr>
              <w:tabs>
                <w:tab w:val="left" w:pos="8460"/>
              </w:tabs>
              <w:ind w:right="72"/>
              <w:jc w:val="both"/>
              <w:rPr>
                <w:rFonts w:cstheme="minorHAnsi"/>
                <w:color w:val="000000"/>
              </w:rPr>
            </w:pPr>
          </w:p>
          <w:p w:rsidR="00147C1C" w:rsidRPr="00251496" w:rsidRDefault="00147C1C" w:rsidP="00751F6C">
            <w:pPr>
              <w:tabs>
                <w:tab w:val="left" w:pos="8460"/>
              </w:tabs>
              <w:ind w:right="72"/>
              <w:jc w:val="both"/>
              <w:rPr>
                <w:rFonts w:cstheme="minorHAnsi"/>
                <w:bCs/>
                <w:color w:val="000000" w:themeColor="text1"/>
              </w:rPr>
            </w:pPr>
            <w:r w:rsidRPr="00307734">
              <w:rPr>
                <w:rFonts w:cstheme="minorHAnsi"/>
                <w:color w:val="000000"/>
              </w:rPr>
              <w:t xml:space="preserve">The committee </w:t>
            </w:r>
            <w:r>
              <w:rPr>
                <w:rFonts w:cstheme="minorHAnsi"/>
                <w:color w:val="000000"/>
              </w:rPr>
              <w:t xml:space="preserve">after deliberation decided to circulate the ARP received </w:t>
            </w:r>
            <w:r>
              <w:rPr>
                <w:rFonts w:cstheme="minorHAnsi"/>
                <w:color w:val="000000"/>
              </w:rPr>
              <w:lastRenderedPageBreak/>
              <w:t xml:space="preserve">from Mr. Akshay to the committee members for 21 days and in case no comments received, the standard shall be withdrawn as recommended.  </w:t>
            </w:r>
          </w:p>
        </w:tc>
        <w:tc>
          <w:tcPr>
            <w:tcW w:w="2126" w:type="dxa"/>
            <w:tcBorders>
              <w:top w:val="single" w:sz="4" w:space="0" w:color="000000"/>
              <w:left w:val="single" w:sz="4" w:space="0" w:color="000000"/>
              <w:bottom w:val="single" w:sz="4" w:space="0" w:color="000000"/>
              <w:right w:val="single" w:sz="4" w:space="0" w:color="000000"/>
            </w:tcBorders>
          </w:tcPr>
          <w:p w:rsidR="00147C1C" w:rsidRPr="00251496" w:rsidRDefault="00147C1C" w:rsidP="00751F6C">
            <w:pPr>
              <w:tabs>
                <w:tab w:val="left" w:pos="8460"/>
              </w:tabs>
              <w:ind w:right="72"/>
              <w:jc w:val="both"/>
              <w:rPr>
                <w:rFonts w:cstheme="minorHAnsi"/>
                <w:bCs/>
                <w:color w:val="000000" w:themeColor="text1"/>
              </w:rPr>
            </w:pPr>
            <w:r>
              <w:rPr>
                <w:rFonts w:cstheme="minorHAnsi"/>
                <w:bCs/>
                <w:color w:val="000000" w:themeColor="text1"/>
              </w:rPr>
              <w:lastRenderedPageBreak/>
              <w:t>ARP yet to receive from Shri Akshay Kaushik.</w:t>
            </w:r>
          </w:p>
        </w:tc>
        <w:tc>
          <w:tcPr>
            <w:tcW w:w="1701" w:type="dxa"/>
            <w:tcBorders>
              <w:top w:val="single" w:sz="4" w:space="0" w:color="000000"/>
              <w:left w:val="single" w:sz="4" w:space="0" w:color="000000"/>
              <w:bottom w:val="single" w:sz="4" w:space="0" w:color="000000"/>
              <w:right w:val="single" w:sz="4" w:space="0" w:color="000000"/>
            </w:tcBorders>
          </w:tcPr>
          <w:p w:rsidR="00147C1C" w:rsidRDefault="00147C1C" w:rsidP="00751F6C">
            <w:pPr>
              <w:tabs>
                <w:tab w:val="left" w:pos="8460"/>
              </w:tabs>
              <w:ind w:right="72"/>
              <w:jc w:val="both"/>
              <w:rPr>
                <w:rFonts w:cstheme="minorHAnsi"/>
                <w:bCs/>
                <w:color w:val="000000" w:themeColor="text1"/>
              </w:rPr>
            </w:pPr>
          </w:p>
        </w:tc>
      </w:tr>
      <w:tr w:rsidR="00147C1C" w:rsidRPr="00903ED5" w:rsidTr="00147C1C">
        <w:trPr>
          <w:trHeight w:val="1743"/>
          <w:jc w:val="center"/>
        </w:trPr>
        <w:tc>
          <w:tcPr>
            <w:tcW w:w="611" w:type="dxa"/>
            <w:tcBorders>
              <w:top w:val="single" w:sz="4" w:space="0" w:color="000000"/>
              <w:left w:val="single" w:sz="4" w:space="0" w:color="000000"/>
              <w:bottom w:val="single" w:sz="4" w:space="0" w:color="000000"/>
              <w:right w:val="single" w:sz="4" w:space="0" w:color="000000"/>
            </w:tcBorders>
          </w:tcPr>
          <w:p w:rsidR="00147C1C" w:rsidRPr="00251496" w:rsidRDefault="00147C1C" w:rsidP="00751F6C">
            <w:pPr>
              <w:numPr>
                <w:ilvl w:val="0"/>
                <w:numId w:val="35"/>
              </w:numPr>
              <w:pBdr>
                <w:top w:val="nil"/>
                <w:left w:val="nil"/>
                <w:bottom w:val="nil"/>
                <w:right w:val="nil"/>
                <w:between w:val="nil"/>
              </w:pBdr>
              <w:tabs>
                <w:tab w:val="left" w:pos="900"/>
              </w:tabs>
              <w:spacing w:after="0" w:line="240" w:lineRule="auto"/>
              <w:ind w:right="72"/>
              <w:jc w:val="both"/>
              <w:rPr>
                <w:rFonts w:cstheme="minorHAnsi"/>
                <w:bCs/>
                <w:color w:val="000000"/>
                <w:u w:val="single"/>
              </w:rPr>
            </w:pPr>
          </w:p>
        </w:tc>
        <w:tc>
          <w:tcPr>
            <w:tcW w:w="1652" w:type="dxa"/>
            <w:tcBorders>
              <w:top w:val="single" w:sz="4" w:space="0" w:color="000000"/>
              <w:left w:val="single" w:sz="4" w:space="0" w:color="000000"/>
              <w:bottom w:val="single" w:sz="4" w:space="0" w:color="000000"/>
              <w:right w:val="single" w:sz="4" w:space="0" w:color="000000"/>
            </w:tcBorders>
          </w:tcPr>
          <w:p w:rsidR="00147C1C" w:rsidRPr="00251496" w:rsidRDefault="00147C1C" w:rsidP="00751F6C">
            <w:pPr>
              <w:jc w:val="both"/>
              <w:rPr>
                <w:rFonts w:cstheme="minorHAnsi"/>
                <w:bCs/>
              </w:rPr>
            </w:pPr>
            <w:r w:rsidRPr="00251496">
              <w:rPr>
                <w:rFonts w:cstheme="minorHAnsi"/>
                <w:bCs/>
              </w:rPr>
              <w:t>IS 3111: 1984 Specification for silver thread</w:t>
            </w:r>
          </w:p>
        </w:tc>
        <w:tc>
          <w:tcPr>
            <w:tcW w:w="2552" w:type="dxa"/>
            <w:tcBorders>
              <w:top w:val="single" w:sz="4" w:space="0" w:color="000000"/>
              <w:left w:val="single" w:sz="4" w:space="0" w:color="000000"/>
              <w:bottom w:val="single" w:sz="4" w:space="0" w:color="000000"/>
              <w:right w:val="single" w:sz="4" w:space="0" w:color="000000"/>
            </w:tcBorders>
          </w:tcPr>
          <w:p w:rsidR="00147C1C" w:rsidRDefault="00147C1C" w:rsidP="00751F6C">
            <w:pPr>
              <w:jc w:val="both"/>
              <w:rPr>
                <w:rFonts w:cstheme="minorHAnsi"/>
                <w:bCs/>
              </w:rPr>
            </w:pPr>
            <w:r w:rsidRPr="00251496">
              <w:rPr>
                <w:rFonts w:cstheme="minorHAnsi"/>
                <w:bCs/>
              </w:rPr>
              <w:t>The ARP was allotted to BIS Officer Sh N SURYANARAYANA</w:t>
            </w:r>
            <w:r>
              <w:rPr>
                <w:rFonts w:cstheme="minorHAnsi"/>
                <w:bCs/>
              </w:rPr>
              <w:t>.</w:t>
            </w:r>
          </w:p>
          <w:p w:rsidR="00147C1C" w:rsidRDefault="00147C1C" w:rsidP="00751F6C">
            <w:pPr>
              <w:jc w:val="both"/>
              <w:rPr>
                <w:rFonts w:cstheme="minorHAnsi"/>
                <w:bCs/>
              </w:rPr>
            </w:pPr>
            <w:r>
              <w:rPr>
                <w:rFonts w:cstheme="minorHAnsi"/>
                <w:bCs/>
              </w:rPr>
              <w:t>Reminders sent to officer,</w:t>
            </w:r>
            <w:r w:rsidRPr="00251496">
              <w:rPr>
                <w:rFonts w:cstheme="minorHAnsi"/>
                <w:bCs/>
              </w:rPr>
              <w:t xml:space="preserve"> ARP report along with working draft</w:t>
            </w:r>
            <w:r>
              <w:rPr>
                <w:rFonts w:cstheme="minorHAnsi"/>
                <w:bCs/>
              </w:rPr>
              <w:t xml:space="preserve"> not received so far</w:t>
            </w:r>
            <w:r w:rsidRPr="00251496">
              <w:rPr>
                <w:rFonts w:cstheme="minorHAnsi"/>
                <w:bCs/>
              </w:rPr>
              <w:t xml:space="preserve">. </w:t>
            </w:r>
          </w:p>
          <w:p w:rsidR="00147C1C" w:rsidRPr="00251496" w:rsidRDefault="00147C1C" w:rsidP="00751F6C">
            <w:pPr>
              <w:jc w:val="both"/>
              <w:rPr>
                <w:rFonts w:cstheme="minorHAnsi"/>
                <w:bCs/>
              </w:rPr>
            </w:pPr>
            <w:r w:rsidRPr="00251496">
              <w:rPr>
                <w:rFonts w:cstheme="minorHAnsi"/>
                <w:bCs/>
              </w:rPr>
              <w:t>In consultation with the committee, the working draft standard has been prepared and is placed below:</w:t>
            </w:r>
          </w:p>
          <w:p w:rsidR="00147C1C" w:rsidRPr="00251496" w:rsidRDefault="00147C1C" w:rsidP="00751F6C">
            <w:pPr>
              <w:jc w:val="both"/>
              <w:rPr>
                <w:rFonts w:cstheme="minorHAnsi"/>
                <w:bCs/>
              </w:rPr>
            </w:pPr>
            <w:r w:rsidRPr="00251496">
              <w:rPr>
                <w:rFonts w:cstheme="minorHAnsi"/>
                <w:bCs/>
              </w:rPr>
              <w:object w:dxaOrig="1534" w:dyaOrig="997">
                <v:shape id="_x0000_i1052" type="#_x0000_t75" style="width:75.75pt;height:50.25pt" o:ole="">
                  <v:imagedata r:id="rId63" o:title=""/>
                </v:shape>
                <o:OLEObject Type="Embed" ProgID="Word.Document.12" ShapeID="_x0000_i1052" DrawAspect="Icon" ObjectID="_1792498882" r:id="rId64">
                  <o:FieldCodes>\s</o:FieldCodes>
                </o:OLEObject>
              </w:object>
            </w:r>
          </w:p>
        </w:tc>
        <w:tc>
          <w:tcPr>
            <w:tcW w:w="2977" w:type="dxa"/>
            <w:tcBorders>
              <w:top w:val="single" w:sz="4" w:space="0" w:color="000000"/>
              <w:left w:val="single" w:sz="4" w:space="0" w:color="000000"/>
              <w:bottom w:val="single" w:sz="4" w:space="0" w:color="000000"/>
              <w:right w:val="single" w:sz="4" w:space="0" w:color="000000"/>
            </w:tcBorders>
          </w:tcPr>
          <w:p w:rsidR="00147C1C" w:rsidRPr="00307734" w:rsidRDefault="00147C1C" w:rsidP="00751F6C">
            <w:pPr>
              <w:tabs>
                <w:tab w:val="left" w:pos="8460"/>
              </w:tabs>
              <w:ind w:right="72"/>
              <w:jc w:val="both"/>
              <w:rPr>
                <w:rFonts w:cstheme="minorHAnsi"/>
                <w:color w:val="000000"/>
              </w:rPr>
            </w:pPr>
            <w:r w:rsidRPr="00307734">
              <w:rPr>
                <w:rFonts w:cstheme="minorHAnsi"/>
                <w:color w:val="000000"/>
              </w:rPr>
              <w:t>The committee de</w:t>
            </w:r>
            <w:r>
              <w:rPr>
                <w:rFonts w:cstheme="minorHAnsi"/>
                <w:color w:val="000000"/>
              </w:rPr>
              <w:t xml:space="preserve">cided to circulate the working </w:t>
            </w:r>
            <w:r w:rsidRPr="00307734">
              <w:rPr>
                <w:rFonts w:cstheme="minorHAnsi"/>
                <w:color w:val="000000"/>
              </w:rPr>
              <w:t xml:space="preserve">draft to the committee members for 21 </w:t>
            </w:r>
            <w:r>
              <w:rPr>
                <w:rFonts w:cstheme="minorHAnsi"/>
                <w:color w:val="000000"/>
              </w:rPr>
              <w:t>days for their comments.</w:t>
            </w:r>
          </w:p>
          <w:p w:rsidR="00147C1C" w:rsidRPr="00307734" w:rsidRDefault="00147C1C" w:rsidP="00751F6C">
            <w:pPr>
              <w:tabs>
                <w:tab w:val="left" w:pos="8460"/>
              </w:tabs>
              <w:ind w:right="72"/>
              <w:jc w:val="both"/>
              <w:rPr>
                <w:rFonts w:cstheme="minorHAnsi"/>
                <w:color w:val="000000"/>
              </w:rPr>
            </w:pPr>
          </w:p>
          <w:p w:rsidR="00147C1C" w:rsidRPr="00307734" w:rsidRDefault="00147C1C" w:rsidP="00751F6C">
            <w:pPr>
              <w:tabs>
                <w:tab w:val="left" w:pos="8460"/>
              </w:tabs>
              <w:ind w:right="72"/>
              <w:jc w:val="both"/>
              <w:rPr>
                <w:rFonts w:cstheme="minorHAnsi"/>
                <w:color w:val="000000"/>
              </w:rPr>
            </w:pPr>
            <w:r w:rsidRPr="00307734">
              <w:rPr>
                <w:rFonts w:cstheme="minorHAnsi"/>
                <w:color w:val="000000"/>
              </w:rPr>
              <w:t>In</w:t>
            </w:r>
            <w:r>
              <w:rPr>
                <w:rFonts w:cstheme="minorHAnsi"/>
                <w:color w:val="000000"/>
              </w:rPr>
              <w:t xml:space="preserve"> </w:t>
            </w:r>
            <w:r w:rsidRPr="00307734">
              <w:rPr>
                <w:rFonts w:cstheme="minorHAnsi"/>
                <w:color w:val="000000"/>
              </w:rPr>
              <w:t>case no comm</w:t>
            </w:r>
            <w:r>
              <w:rPr>
                <w:rFonts w:cstheme="minorHAnsi"/>
                <w:color w:val="000000"/>
              </w:rPr>
              <w:t xml:space="preserve">ents are received the document </w:t>
            </w:r>
            <w:r w:rsidRPr="00307734">
              <w:rPr>
                <w:rFonts w:cstheme="minorHAnsi"/>
                <w:color w:val="000000"/>
              </w:rPr>
              <w:t>shall be sent for Wide Circulation for a period of 2 months.</w:t>
            </w:r>
          </w:p>
          <w:p w:rsidR="00147C1C" w:rsidRPr="00251496" w:rsidRDefault="00147C1C" w:rsidP="00751F6C">
            <w:pPr>
              <w:jc w:val="both"/>
              <w:rPr>
                <w:rFonts w:cstheme="minorHAnsi"/>
                <w:bCs/>
              </w:rPr>
            </w:pPr>
          </w:p>
        </w:tc>
        <w:tc>
          <w:tcPr>
            <w:tcW w:w="2126" w:type="dxa"/>
            <w:tcBorders>
              <w:top w:val="single" w:sz="4" w:space="0" w:color="000000"/>
              <w:left w:val="single" w:sz="4" w:space="0" w:color="000000"/>
              <w:bottom w:val="single" w:sz="4" w:space="0" w:color="000000"/>
              <w:right w:val="single" w:sz="4" w:space="0" w:color="000000"/>
            </w:tcBorders>
          </w:tcPr>
          <w:p w:rsidR="00147C1C" w:rsidRDefault="00147C1C" w:rsidP="00866B8A">
            <w:pPr>
              <w:jc w:val="both"/>
              <w:rPr>
                <w:rFonts w:cstheme="minorHAnsi"/>
                <w:bCs/>
              </w:rPr>
            </w:pPr>
            <w:r>
              <w:rPr>
                <w:rFonts w:cstheme="minorHAnsi"/>
                <w:bCs/>
              </w:rPr>
              <w:t>Working draft was circulated to the committee members vide email dated 08.05.2025.</w:t>
            </w:r>
          </w:p>
          <w:p w:rsidR="00147C1C" w:rsidRDefault="00147C1C" w:rsidP="00866B8A">
            <w:pPr>
              <w:jc w:val="both"/>
              <w:rPr>
                <w:rFonts w:cstheme="minorHAnsi"/>
                <w:bCs/>
              </w:rPr>
            </w:pPr>
            <w:r>
              <w:rPr>
                <w:rFonts w:cstheme="minorHAnsi"/>
                <w:bCs/>
              </w:rPr>
              <w:t>No comments received.</w:t>
            </w:r>
          </w:p>
          <w:p w:rsidR="00147C1C" w:rsidRPr="00251496" w:rsidRDefault="00147C1C" w:rsidP="00866B8A">
            <w:pPr>
              <w:jc w:val="both"/>
              <w:rPr>
                <w:rFonts w:cstheme="minorHAnsi"/>
                <w:bCs/>
              </w:rPr>
            </w:pPr>
            <w:r>
              <w:rPr>
                <w:rFonts w:cstheme="minorHAnsi"/>
                <w:bCs/>
              </w:rPr>
              <w:t>The committee may please deliberate and decide.</w:t>
            </w:r>
          </w:p>
        </w:tc>
        <w:tc>
          <w:tcPr>
            <w:tcW w:w="1701" w:type="dxa"/>
            <w:tcBorders>
              <w:top w:val="single" w:sz="4" w:space="0" w:color="000000"/>
              <w:left w:val="single" w:sz="4" w:space="0" w:color="000000"/>
              <w:bottom w:val="single" w:sz="4" w:space="0" w:color="000000"/>
              <w:right w:val="single" w:sz="4" w:space="0" w:color="000000"/>
            </w:tcBorders>
          </w:tcPr>
          <w:p w:rsidR="00147C1C" w:rsidRDefault="00147C1C" w:rsidP="00866B8A">
            <w:pPr>
              <w:jc w:val="both"/>
              <w:rPr>
                <w:rFonts w:cstheme="minorHAnsi"/>
                <w:bCs/>
              </w:rPr>
            </w:pPr>
          </w:p>
        </w:tc>
      </w:tr>
      <w:tr w:rsidR="00147C1C" w:rsidRPr="00903ED5" w:rsidTr="00147C1C">
        <w:trPr>
          <w:trHeight w:val="1743"/>
          <w:jc w:val="center"/>
        </w:trPr>
        <w:tc>
          <w:tcPr>
            <w:tcW w:w="611" w:type="dxa"/>
            <w:tcBorders>
              <w:top w:val="single" w:sz="4" w:space="0" w:color="000000"/>
              <w:left w:val="single" w:sz="4" w:space="0" w:color="000000"/>
              <w:bottom w:val="single" w:sz="4" w:space="0" w:color="000000"/>
              <w:right w:val="single" w:sz="4" w:space="0" w:color="000000"/>
            </w:tcBorders>
          </w:tcPr>
          <w:p w:rsidR="00147C1C" w:rsidRPr="00251496" w:rsidRDefault="00147C1C" w:rsidP="00751F6C">
            <w:pPr>
              <w:numPr>
                <w:ilvl w:val="0"/>
                <w:numId w:val="35"/>
              </w:numPr>
              <w:pBdr>
                <w:top w:val="nil"/>
                <w:left w:val="nil"/>
                <w:bottom w:val="nil"/>
                <w:right w:val="nil"/>
                <w:between w:val="nil"/>
              </w:pBdr>
              <w:tabs>
                <w:tab w:val="left" w:pos="900"/>
              </w:tabs>
              <w:spacing w:after="0" w:line="240" w:lineRule="auto"/>
              <w:ind w:right="72"/>
              <w:jc w:val="both"/>
              <w:rPr>
                <w:rFonts w:cstheme="minorHAnsi"/>
                <w:bCs/>
                <w:color w:val="000000"/>
                <w:u w:val="single"/>
              </w:rPr>
            </w:pPr>
          </w:p>
        </w:tc>
        <w:tc>
          <w:tcPr>
            <w:tcW w:w="1652" w:type="dxa"/>
            <w:tcBorders>
              <w:top w:val="single" w:sz="4" w:space="0" w:color="000000"/>
              <w:left w:val="single" w:sz="4" w:space="0" w:color="000000"/>
              <w:bottom w:val="single" w:sz="4" w:space="0" w:color="000000"/>
              <w:right w:val="single" w:sz="4" w:space="0" w:color="000000"/>
            </w:tcBorders>
          </w:tcPr>
          <w:p w:rsidR="00147C1C" w:rsidRPr="00251496" w:rsidRDefault="00147C1C" w:rsidP="00751F6C">
            <w:pPr>
              <w:jc w:val="both"/>
              <w:rPr>
                <w:rFonts w:cstheme="minorHAnsi"/>
                <w:bCs/>
              </w:rPr>
            </w:pPr>
            <w:r w:rsidRPr="00251496">
              <w:rPr>
                <w:rFonts w:cstheme="minorHAnsi"/>
                <w:bCs/>
              </w:rPr>
              <w:t>IS 4134 : 1967 Recommended colour classification of rough diamond</w:t>
            </w:r>
          </w:p>
        </w:tc>
        <w:tc>
          <w:tcPr>
            <w:tcW w:w="2552" w:type="dxa"/>
            <w:tcBorders>
              <w:top w:val="single" w:sz="4" w:space="0" w:color="000000"/>
              <w:left w:val="single" w:sz="4" w:space="0" w:color="000000"/>
              <w:bottom w:val="single" w:sz="4" w:space="0" w:color="000000"/>
              <w:right w:val="single" w:sz="4" w:space="0" w:color="000000"/>
            </w:tcBorders>
          </w:tcPr>
          <w:p w:rsidR="00147C1C" w:rsidRDefault="00147C1C" w:rsidP="00751F6C">
            <w:pPr>
              <w:jc w:val="both"/>
              <w:rPr>
                <w:rFonts w:cstheme="minorHAnsi"/>
                <w:bCs/>
              </w:rPr>
            </w:pPr>
            <w:r w:rsidRPr="00251496">
              <w:rPr>
                <w:rFonts w:cstheme="minorHAnsi"/>
                <w:bCs/>
              </w:rPr>
              <w:t>The ARP was allotted to BIS Officer Sh AKSHAY KAUSHIK</w:t>
            </w:r>
            <w:r>
              <w:rPr>
                <w:rFonts w:cstheme="minorHAnsi"/>
                <w:bCs/>
              </w:rPr>
              <w:t>.</w:t>
            </w:r>
          </w:p>
          <w:p w:rsidR="00147C1C" w:rsidRDefault="00147C1C" w:rsidP="00751F6C">
            <w:pPr>
              <w:jc w:val="both"/>
              <w:rPr>
                <w:rFonts w:cstheme="minorHAnsi"/>
                <w:bCs/>
              </w:rPr>
            </w:pPr>
            <w:r>
              <w:rPr>
                <w:rFonts w:cstheme="minorHAnsi"/>
                <w:bCs/>
              </w:rPr>
              <w:t>Reminders sent to officer,</w:t>
            </w:r>
            <w:r w:rsidRPr="00251496">
              <w:rPr>
                <w:rFonts w:cstheme="minorHAnsi"/>
                <w:bCs/>
              </w:rPr>
              <w:t xml:space="preserve"> ARP report along with working draft</w:t>
            </w:r>
            <w:r>
              <w:rPr>
                <w:rFonts w:cstheme="minorHAnsi"/>
                <w:bCs/>
              </w:rPr>
              <w:t xml:space="preserve"> not received so far</w:t>
            </w:r>
            <w:r w:rsidRPr="00251496">
              <w:rPr>
                <w:rFonts w:cstheme="minorHAnsi"/>
                <w:bCs/>
              </w:rPr>
              <w:t xml:space="preserve">. </w:t>
            </w:r>
          </w:p>
          <w:p w:rsidR="00147C1C" w:rsidRDefault="00147C1C" w:rsidP="00751F6C">
            <w:pPr>
              <w:tabs>
                <w:tab w:val="left" w:pos="8460"/>
              </w:tabs>
              <w:ind w:right="72"/>
              <w:jc w:val="both"/>
              <w:rPr>
                <w:rFonts w:cstheme="minorHAnsi"/>
                <w:color w:val="000000"/>
              </w:rPr>
            </w:pPr>
            <w:r>
              <w:rPr>
                <w:rFonts w:cstheme="minorHAnsi"/>
                <w:color w:val="000000"/>
              </w:rPr>
              <w:t xml:space="preserve">During the meeting, Shri Akshay Kaushik informed that he has completed the ARP and will submit the ARP within 15 days.   </w:t>
            </w:r>
          </w:p>
          <w:p w:rsidR="00147C1C" w:rsidRPr="00251496" w:rsidRDefault="00147C1C" w:rsidP="00751F6C">
            <w:pPr>
              <w:jc w:val="both"/>
              <w:rPr>
                <w:rFonts w:cstheme="minorHAnsi"/>
                <w:bCs/>
              </w:rPr>
            </w:pPr>
          </w:p>
        </w:tc>
        <w:tc>
          <w:tcPr>
            <w:tcW w:w="2977" w:type="dxa"/>
            <w:tcBorders>
              <w:top w:val="single" w:sz="4" w:space="0" w:color="000000"/>
              <w:left w:val="single" w:sz="4" w:space="0" w:color="000000"/>
              <w:bottom w:val="single" w:sz="4" w:space="0" w:color="000000"/>
              <w:right w:val="single" w:sz="4" w:space="0" w:color="000000"/>
            </w:tcBorders>
          </w:tcPr>
          <w:p w:rsidR="00147C1C" w:rsidRDefault="00147C1C" w:rsidP="00751F6C">
            <w:pPr>
              <w:tabs>
                <w:tab w:val="left" w:pos="8460"/>
              </w:tabs>
              <w:ind w:right="72"/>
              <w:jc w:val="both"/>
              <w:rPr>
                <w:rFonts w:cstheme="minorHAnsi"/>
                <w:color w:val="000000"/>
              </w:rPr>
            </w:pPr>
            <w:r>
              <w:rPr>
                <w:rFonts w:cstheme="minorHAnsi"/>
                <w:color w:val="000000"/>
              </w:rPr>
              <w:t xml:space="preserve">During the meeting, Shri Akshay Kaushik informed that he has completed the ARP and will submit the ARP within 15 days.   </w:t>
            </w:r>
          </w:p>
          <w:p w:rsidR="00147C1C" w:rsidRDefault="00147C1C" w:rsidP="00751F6C">
            <w:pPr>
              <w:tabs>
                <w:tab w:val="left" w:pos="8460"/>
              </w:tabs>
              <w:ind w:right="72"/>
              <w:jc w:val="both"/>
              <w:rPr>
                <w:rFonts w:cstheme="minorHAnsi"/>
                <w:color w:val="000000"/>
              </w:rPr>
            </w:pPr>
          </w:p>
          <w:p w:rsidR="00147C1C" w:rsidRPr="00251496" w:rsidRDefault="00147C1C" w:rsidP="00751F6C">
            <w:pPr>
              <w:tabs>
                <w:tab w:val="left" w:pos="8460"/>
              </w:tabs>
              <w:ind w:right="72"/>
              <w:jc w:val="both"/>
              <w:rPr>
                <w:rFonts w:cstheme="minorHAnsi"/>
                <w:bCs/>
                <w:color w:val="000000" w:themeColor="text1"/>
              </w:rPr>
            </w:pPr>
            <w:r w:rsidRPr="00307734">
              <w:rPr>
                <w:rFonts w:cstheme="minorHAnsi"/>
                <w:color w:val="000000"/>
              </w:rPr>
              <w:t xml:space="preserve">The committee </w:t>
            </w:r>
            <w:r>
              <w:rPr>
                <w:rFonts w:cstheme="minorHAnsi"/>
                <w:color w:val="000000"/>
              </w:rPr>
              <w:t>after deliberation decided to circulate the ARP received from Mr. Akshay to the committee members for 21 days.</w:t>
            </w:r>
          </w:p>
        </w:tc>
        <w:tc>
          <w:tcPr>
            <w:tcW w:w="2126" w:type="dxa"/>
            <w:tcBorders>
              <w:top w:val="single" w:sz="4" w:space="0" w:color="000000"/>
              <w:left w:val="single" w:sz="4" w:space="0" w:color="000000"/>
              <w:bottom w:val="single" w:sz="4" w:space="0" w:color="000000"/>
              <w:right w:val="single" w:sz="4" w:space="0" w:color="000000"/>
            </w:tcBorders>
          </w:tcPr>
          <w:p w:rsidR="00147C1C" w:rsidRPr="00251496" w:rsidRDefault="00147C1C" w:rsidP="00751F6C">
            <w:pPr>
              <w:tabs>
                <w:tab w:val="left" w:pos="8460"/>
              </w:tabs>
              <w:ind w:right="72"/>
              <w:jc w:val="both"/>
              <w:rPr>
                <w:rFonts w:cstheme="minorHAnsi"/>
                <w:bCs/>
                <w:color w:val="000000" w:themeColor="text1"/>
              </w:rPr>
            </w:pPr>
            <w:r>
              <w:rPr>
                <w:rFonts w:cstheme="minorHAnsi"/>
                <w:bCs/>
                <w:color w:val="000000" w:themeColor="text1"/>
              </w:rPr>
              <w:t>ARP yet to receive from Shri Akshay Kaushik.</w:t>
            </w:r>
          </w:p>
        </w:tc>
        <w:tc>
          <w:tcPr>
            <w:tcW w:w="1701" w:type="dxa"/>
            <w:tcBorders>
              <w:top w:val="single" w:sz="4" w:space="0" w:color="000000"/>
              <w:left w:val="single" w:sz="4" w:space="0" w:color="000000"/>
              <w:bottom w:val="single" w:sz="4" w:space="0" w:color="000000"/>
              <w:right w:val="single" w:sz="4" w:space="0" w:color="000000"/>
            </w:tcBorders>
          </w:tcPr>
          <w:p w:rsidR="00147C1C" w:rsidRDefault="00147C1C" w:rsidP="00751F6C">
            <w:pPr>
              <w:tabs>
                <w:tab w:val="left" w:pos="8460"/>
              </w:tabs>
              <w:ind w:right="72"/>
              <w:jc w:val="both"/>
              <w:rPr>
                <w:rFonts w:cstheme="minorHAnsi"/>
                <w:bCs/>
                <w:color w:val="000000" w:themeColor="text1"/>
              </w:rPr>
            </w:pPr>
          </w:p>
        </w:tc>
      </w:tr>
      <w:tr w:rsidR="00147C1C" w:rsidRPr="00903ED5" w:rsidTr="00147C1C">
        <w:trPr>
          <w:trHeight w:val="1743"/>
          <w:jc w:val="center"/>
        </w:trPr>
        <w:tc>
          <w:tcPr>
            <w:tcW w:w="611" w:type="dxa"/>
            <w:tcBorders>
              <w:top w:val="single" w:sz="4" w:space="0" w:color="000000"/>
              <w:left w:val="single" w:sz="4" w:space="0" w:color="000000"/>
              <w:bottom w:val="single" w:sz="4" w:space="0" w:color="000000"/>
              <w:right w:val="single" w:sz="4" w:space="0" w:color="000000"/>
            </w:tcBorders>
          </w:tcPr>
          <w:p w:rsidR="00147C1C" w:rsidRPr="00251496" w:rsidRDefault="00147C1C" w:rsidP="00751F6C">
            <w:pPr>
              <w:numPr>
                <w:ilvl w:val="0"/>
                <w:numId w:val="35"/>
              </w:numPr>
              <w:pBdr>
                <w:top w:val="nil"/>
                <w:left w:val="nil"/>
                <w:bottom w:val="nil"/>
                <w:right w:val="nil"/>
                <w:between w:val="nil"/>
              </w:pBdr>
              <w:tabs>
                <w:tab w:val="left" w:pos="900"/>
              </w:tabs>
              <w:spacing w:after="0" w:line="240" w:lineRule="auto"/>
              <w:ind w:right="72"/>
              <w:jc w:val="both"/>
              <w:rPr>
                <w:rFonts w:cstheme="minorHAnsi"/>
                <w:bCs/>
                <w:color w:val="000000"/>
                <w:u w:val="single"/>
              </w:rPr>
            </w:pPr>
          </w:p>
        </w:tc>
        <w:tc>
          <w:tcPr>
            <w:tcW w:w="1652" w:type="dxa"/>
            <w:tcBorders>
              <w:top w:val="single" w:sz="4" w:space="0" w:color="000000"/>
              <w:left w:val="single" w:sz="4" w:space="0" w:color="000000"/>
              <w:bottom w:val="single" w:sz="4" w:space="0" w:color="000000"/>
              <w:right w:val="single" w:sz="4" w:space="0" w:color="000000"/>
            </w:tcBorders>
          </w:tcPr>
          <w:p w:rsidR="00147C1C" w:rsidRPr="00251496" w:rsidRDefault="00147C1C" w:rsidP="00751F6C">
            <w:pPr>
              <w:jc w:val="both"/>
              <w:rPr>
                <w:rFonts w:cstheme="minorHAnsi"/>
                <w:bCs/>
              </w:rPr>
            </w:pPr>
            <w:r w:rsidRPr="00251496">
              <w:rPr>
                <w:rFonts w:cstheme="minorHAnsi"/>
                <w:bCs/>
              </w:rPr>
              <w:t xml:space="preserve">IS 5954 : 1985 Specification for dental white gold alloys </w:t>
            </w:r>
          </w:p>
        </w:tc>
        <w:tc>
          <w:tcPr>
            <w:tcW w:w="2552" w:type="dxa"/>
            <w:tcBorders>
              <w:top w:val="single" w:sz="4" w:space="0" w:color="000000"/>
              <w:left w:val="single" w:sz="4" w:space="0" w:color="000000"/>
              <w:bottom w:val="single" w:sz="4" w:space="0" w:color="000000"/>
              <w:right w:val="single" w:sz="4" w:space="0" w:color="000000"/>
            </w:tcBorders>
          </w:tcPr>
          <w:p w:rsidR="00147C1C" w:rsidRDefault="00147C1C" w:rsidP="00751F6C">
            <w:pPr>
              <w:jc w:val="both"/>
              <w:rPr>
                <w:rFonts w:cstheme="minorHAnsi"/>
                <w:bCs/>
              </w:rPr>
            </w:pPr>
            <w:r w:rsidRPr="00251496">
              <w:rPr>
                <w:rFonts w:cstheme="minorHAnsi"/>
                <w:bCs/>
              </w:rPr>
              <w:t>The ARP was allotted to BIS Officer Sh SANDESH SUDHAKAR GOKANWAR</w:t>
            </w:r>
            <w:r>
              <w:rPr>
                <w:rFonts w:cstheme="minorHAnsi"/>
                <w:bCs/>
              </w:rPr>
              <w:t>.</w:t>
            </w:r>
          </w:p>
          <w:p w:rsidR="00147C1C" w:rsidRDefault="00147C1C" w:rsidP="00751F6C">
            <w:pPr>
              <w:jc w:val="both"/>
              <w:rPr>
                <w:rFonts w:cstheme="minorHAnsi"/>
                <w:bCs/>
              </w:rPr>
            </w:pPr>
            <w:r>
              <w:rPr>
                <w:rFonts w:cstheme="minorHAnsi"/>
                <w:bCs/>
              </w:rPr>
              <w:t>Reminders sent to officer,</w:t>
            </w:r>
            <w:r w:rsidRPr="00251496">
              <w:rPr>
                <w:rFonts w:cstheme="minorHAnsi"/>
                <w:bCs/>
              </w:rPr>
              <w:t xml:space="preserve"> ARP report along with working draft</w:t>
            </w:r>
            <w:r>
              <w:rPr>
                <w:rFonts w:cstheme="minorHAnsi"/>
                <w:bCs/>
              </w:rPr>
              <w:t xml:space="preserve"> not received so far</w:t>
            </w:r>
            <w:r w:rsidRPr="00251496">
              <w:rPr>
                <w:rFonts w:cstheme="minorHAnsi"/>
                <w:bCs/>
              </w:rPr>
              <w:t xml:space="preserve">. </w:t>
            </w:r>
          </w:p>
          <w:p w:rsidR="00147C1C" w:rsidRPr="00251496" w:rsidRDefault="00147C1C" w:rsidP="00751F6C">
            <w:pPr>
              <w:jc w:val="both"/>
              <w:rPr>
                <w:rFonts w:cstheme="minorHAnsi"/>
                <w:bCs/>
              </w:rPr>
            </w:pPr>
            <w:r w:rsidRPr="00251496">
              <w:rPr>
                <w:rFonts w:cstheme="minorHAnsi"/>
                <w:bCs/>
              </w:rPr>
              <w:lastRenderedPageBreak/>
              <w:t>In consultation with the committee, the working draft standard has been prepared and is placed below:</w:t>
            </w:r>
          </w:p>
          <w:p w:rsidR="00147C1C" w:rsidRPr="00251496" w:rsidRDefault="00147C1C" w:rsidP="00751F6C">
            <w:pPr>
              <w:jc w:val="both"/>
              <w:rPr>
                <w:rFonts w:cstheme="minorHAnsi"/>
                <w:bCs/>
              </w:rPr>
            </w:pPr>
            <w:r w:rsidRPr="00251496">
              <w:rPr>
                <w:rFonts w:cstheme="minorHAnsi"/>
                <w:bCs/>
              </w:rPr>
              <w:object w:dxaOrig="1534" w:dyaOrig="997">
                <v:shape id="_x0000_i1053" type="#_x0000_t75" style="width:75.75pt;height:49.5pt" o:ole="">
                  <v:imagedata r:id="rId65" o:title=""/>
                </v:shape>
                <o:OLEObject Type="Embed" ProgID="Word.Document.12" ShapeID="_x0000_i1053" DrawAspect="Icon" ObjectID="_1792498883" r:id="rId66">
                  <o:FieldCodes>\s</o:FieldCodes>
                </o:OLEObject>
              </w:object>
            </w:r>
          </w:p>
        </w:tc>
        <w:tc>
          <w:tcPr>
            <w:tcW w:w="2977" w:type="dxa"/>
            <w:tcBorders>
              <w:top w:val="single" w:sz="4" w:space="0" w:color="000000"/>
              <w:left w:val="single" w:sz="4" w:space="0" w:color="000000"/>
              <w:bottom w:val="single" w:sz="4" w:space="0" w:color="000000"/>
              <w:right w:val="single" w:sz="4" w:space="0" w:color="000000"/>
            </w:tcBorders>
          </w:tcPr>
          <w:p w:rsidR="00147C1C" w:rsidRPr="00307734" w:rsidRDefault="00147C1C" w:rsidP="00751F6C">
            <w:pPr>
              <w:tabs>
                <w:tab w:val="left" w:pos="8460"/>
              </w:tabs>
              <w:ind w:right="72"/>
              <w:jc w:val="both"/>
              <w:rPr>
                <w:rFonts w:cstheme="minorHAnsi"/>
                <w:color w:val="000000"/>
              </w:rPr>
            </w:pPr>
            <w:r w:rsidRPr="00307734">
              <w:rPr>
                <w:rFonts w:cstheme="minorHAnsi"/>
                <w:color w:val="000000"/>
              </w:rPr>
              <w:lastRenderedPageBreak/>
              <w:t>The committee de</w:t>
            </w:r>
            <w:r>
              <w:rPr>
                <w:rFonts w:cstheme="minorHAnsi"/>
                <w:color w:val="000000"/>
              </w:rPr>
              <w:t xml:space="preserve">cided to circulate the working </w:t>
            </w:r>
            <w:r w:rsidRPr="00307734">
              <w:rPr>
                <w:rFonts w:cstheme="minorHAnsi"/>
                <w:color w:val="000000"/>
              </w:rPr>
              <w:t xml:space="preserve">draft to the committee members for 21 </w:t>
            </w:r>
            <w:r>
              <w:rPr>
                <w:rFonts w:cstheme="minorHAnsi"/>
                <w:color w:val="000000"/>
              </w:rPr>
              <w:t>days for their comments.</w:t>
            </w:r>
          </w:p>
          <w:p w:rsidR="00147C1C" w:rsidRPr="00307734" w:rsidRDefault="00147C1C" w:rsidP="00751F6C">
            <w:pPr>
              <w:tabs>
                <w:tab w:val="left" w:pos="8460"/>
              </w:tabs>
              <w:ind w:right="72"/>
              <w:jc w:val="both"/>
              <w:rPr>
                <w:rFonts w:cstheme="minorHAnsi"/>
                <w:color w:val="000000"/>
              </w:rPr>
            </w:pPr>
          </w:p>
          <w:p w:rsidR="00147C1C" w:rsidRPr="00307734" w:rsidRDefault="00147C1C" w:rsidP="00751F6C">
            <w:pPr>
              <w:tabs>
                <w:tab w:val="left" w:pos="8460"/>
              </w:tabs>
              <w:ind w:right="72"/>
              <w:jc w:val="both"/>
              <w:rPr>
                <w:rFonts w:cstheme="minorHAnsi"/>
                <w:color w:val="000000"/>
              </w:rPr>
            </w:pPr>
            <w:r w:rsidRPr="00307734">
              <w:rPr>
                <w:rFonts w:cstheme="minorHAnsi"/>
                <w:color w:val="000000"/>
              </w:rPr>
              <w:t>Incase no comm</w:t>
            </w:r>
            <w:r>
              <w:rPr>
                <w:rFonts w:cstheme="minorHAnsi"/>
                <w:color w:val="000000"/>
              </w:rPr>
              <w:t xml:space="preserve">ents are received the document </w:t>
            </w:r>
            <w:r w:rsidRPr="00307734">
              <w:rPr>
                <w:rFonts w:cstheme="minorHAnsi"/>
                <w:color w:val="000000"/>
              </w:rPr>
              <w:t xml:space="preserve">shall </w:t>
            </w:r>
            <w:r w:rsidRPr="00307734">
              <w:rPr>
                <w:rFonts w:cstheme="minorHAnsi"/>
                <w:color w:val="000000"/>
              </w:rPr>
              <w:lastRenderedPageBreak/>
              <w:t>be sent for Wide Circulation for a period of 2 months.</w:t>
            </w:r>
          </w:p>
          <w:p w:rsidR="00147C1C" w:rsidRPr="00251496" w:rsidRDefault="00147C1C" w:rsidP="00751F6C">
            <w:pPr>
              <w:jc w:val="both"/>
              <w:rPr>
                <w:rFonts w:cstheme="minorHAnsi"/>
                <w:bCs/>
              </w:rPr>
            </w:pPr>
          </w:p>
        </w:tc>
        <w:tc>
          <w:tcPr>
            <w:tcW w:w="2126" w:type="dxa"/>
            <w:tcBorders>
              <w:top w:val="single" w:sz="4" w:space="0" w:color="000000"/>
              <w:left w:val="single" w:sz="4" w:space="0" w:color="000000"/>
              <w:bottom w:val="single" w:sz="4" w:space="0" w:color="000000"/>
              <w:right w:val="single" w:sz="4" w:space="0" w:color="000000"/>
            </w:tcBorders>
          </w:tcPr>
          <w:p w:rsidR="00147C1C" w:rsidRDefault="00147C1C" w:rsidP="00866B8A">
            <w:pPr>
              <w:jc w:val="both"/>
              <w:rPr>
                <w:rFonts w:cstheme="minorHAnsi"/>
                <w:bCs/>
              </w:rPr>
            </w:pPr>
            <w:r>
              <w:rPr>
                <w:rFonts w:cstheme="minorHAnsi"/>
                <w:bCs/>
              </w:rPr>
              <w:lastRenderedPageBreak/>
              <w:t>Working draft was circulated to the committee members vide email dated 08.05.2025.</w:t>
            </w:r>
          </w:p>
          <w:p w:rsidR="00147C1C" w:rsidRDefault="00147C1C" w:rsidP="00866B8A">
            <w:pPr>
              <w:jc w:val="both"/>
              <w:rPr>
                <w:rFonts w:cstheme="minorHAnsi"/>
                <w:bCs/>
              </w:rPr>
            </w:pPr>
            <w:r>
              <w:rPr>
                <w:rFonts w:cstheme="minorHAnsi"/>
                <w:bCs/>
              </w:rPr>
              <w:t>No comments received.</w:t>
            </w:r>
          </w:p>
          <w:p w:rsidR="00147C1C" w:rsidRPr="00251496" w:rsidRDefault="00147C1C" w:rsidP="00866B8A">
            <w:pPr>
              <w:jc w:val="both"/>
              <w:rPr>
                <w:rFonts w:cstheme="minorHAnsi"/>
                <w:bCs/>
              </w:rPr>
            </w:pPr>
            <w:r>
              <w:rPr>
                <w:rFonts w:cstheme="minorHAnsi"/>
                <w:bCs/>
              </w:rPr>
              <w:lastRenderedPageBreak/>
              <w:t>The committee may please deliberate and decide.</w:t>
            </w:r>
          </w:p>
        </w:tc>
        <w:tc>
          <w:tcPr>
            <w:tcW w:w="1701" w:type="dxa"/>
            <w:tcBorders>
              <w:top w:val="single" w:sz="4" w:space="0" w:color="000000"/>
              <w:left w:val="single" w:sz="4" w:space="0" w:color="000000"/>
              <w:bottom w:val="single" w:sz="4" w:space="0" w:color="000000"/>
              <w:right w:val="single" w:sz="4" w:space="0" w:color="000000"/>
            </w:tcBorders>
          </w:tcPr>
          <w:p w:rsidR="00147C1C" w:rsidRDefault="00147C1C" w:rsidP="00866B8A">
            <w:pPr>
              <w:jc w:val="both"/>
              <w:rPr>
                <w:rFonts w:cstheme="minorHAnsi"/>
                <w:bCs/>
              </w:rPr>
            </w:pPr>
          </w:p>
        </w:tc>
      </w:tr>
      <w:tr w:rsidR="00147C1C" w:rsidRPr="00903ED5" w:rsidTr="00147C1C">
        <w:trPr>
          <w:trHeight w:val="1743"/>
          <w:jc w:val="center"/>
        </w:trPr>
        <w:tc>
          <w:tcPr>
            <w:tcW w:w="611" w:type="dxa"/>
            <w:tcBorders>
              <w:top w:val="single" w:sz="4" w:space="0" w:color="000000"/>
              <w:left w:val="single" w:sz="4" w:space="0" w:color="000000"/>
              <w:bottom w:val="single" w:sz="4" w:space="0" w:color="000000"/>
              <w:right w:val="single" w:sz="4" w:space="0" w:color="000000"/>
            </w:tcBorders>
          </w:tcPr>
          <w:p w:rsidR="00147C1C" w:rsidRPr="00251496" w:rsidRDefault="00147C1C" w:rsidP="00751F6C">
            <w:pPr>
              <w:numPr>
                <w:ilvl w:val="0"/>
                <w:numId w:val="35"/>
              </w:numPr>
              <w:pBdr>
                <w:top w:val="nil"/>
                <w:left w:val="nil"/>
                <w:bottom w:val="nil"/>
                <w:right w:val="nil"/>
                <w:between w:val="nil"/>
              </w:pBdr>
              <w:tabs>
                <w:tab w:val="left" w:pos="900"/>
              </w:tabs>
              <w:spacing w:after="0" w:line="240" w:lineRule="auto"/>
              <w:ind w:right="72"/>
              <w:jc w:val="both"/>
              <w:rPr>
                <w:rFonts w:cstheme="minorHAnsi"/>
                <w:bCs/>
                <w:color w:val="000000"/>
                <w:u w:val="single"/>
              </w:rPr>
            </w:pPr>
          </w:p>
        </w:tc>
        <w:tc>
          <w:tcPr>
            <w:tcW w:w="1652" w:type="dxa"/>
            <w:tcBorders>
              <w:top w:val="single" w:sz="4" w:space="0" w:color="000000"/>
              <w:left w:val="single" w:sz="4" w:space="0" w:color="000000"/>
              <w:bottom w:val="single" w:sz="4" w:space="0" w:color="000000"/>
              <w:right w:val="single" w:sz="4" w:space="0" w:color="000000"/>
            </w:tcBorders>
          </w:tcPr>
          <w:p w:rsidR="00147C1C" w:rsidRPr="00251496" w:rsidRDefault="00147C1C" w:rsidP="00751F6C">
            <w:pPr>
              <w:jc w:val="both"/>
              <w:rPr>
                <w:rFonts w:cstheme="minorHAnsi"/>
                <w:bCs/>
              </w:rPr>
            </w:pPr>
            <w:r w:rsidRPr="00251496">
              <w:rPr>
                <w:rFonts w:cstheme="minorHAnsi"/>
                <w:bCs/>
              </w:rPr>
              <w:t xml:space="preserve">IS 2279 : 1980 Specification for fine silver bar, sheet, wire, granules and token </w:t>
            </w:r>
          </w:p>
        </w:tc>
        <w:tc>
          <w:tcPr>
            <w:tcW w:w="2552" w:type="dxa"/>
            <w:tcBorders>
              <w:top w:val="single" w:sz="4" w:space="0" w:color="000000"/>
              <w:left w:val="single" w:sz="4" w:space="0" w:color="000000"/>
              <w:bottom w:val="single" w:sz="4" w:space="0" w:color="000000"/>
              <w:right w:val="single" w:sz="4" w:space="0" w:color="000000"/>
            </w:tcBorders>
          </w:tcPr>
          <w:p w:rsidR="00147C1C" w:rsidRDefault="00147C1C" w:rsidP="00751F6C">
            <w:pPr>
              <w:jc w:val="both"/>
              <w:rPr>
                <w:rFonts w:cstheme="minorHAnsi"/>
                <w:bCs/>
              </w:rPr>
            </w:pPr>
            <w:r w:rsidRPr="00251496">
              <w:rPr>
                <w:rFonts w:cstheme="minorHAnsi"/>
                <w:bCs/>
              </w:rPr>
              <w:t>The ARP was allotted to BIS Officer Sh MANVENDRA SINGH</w:t>
            </w:r>
            <w:r>
              <w:rPr>
                <w:rFonts w:cstheme="minorHAnsi"/>
                <w:bCs/>
              </w:rPr>
              <w:t>.</w:t>
            </w:r>
          </w:p>
          <w:p w:rsidR="00147C1C" w:rsidRDefault="00147C1C" w:rsidP="00751F6C">
            <w:pPr>
              <w:jc w:val="both"/>
              <w:rPr>
                <w:rFonts w:cstheme="minorHAnsi"/>
                <w:bCs/>
              </w:rPr>
            </w:pPr>
            <w:r>
              <w:rPr>
                <w:rFonts w:cstheme="minorHAnsi"/>
                <w:bCs/>
              </w:rPr>
              <w:t>ARP received from the officer. ARP is attached.</w:t>
            </w:r>
          </w:p>
          <w:p w:rsidR="00147C1C" w:rsidRDefault="00147C1C" w:rsidP="00751F6C">
            <w:pPr>
              <w:jc w:val="both"/>
              <w:rPr>
                <w:rFonts w:cstheme="minorHAnsi"/>
                <w:bCs/>
              </w:rPr>
            </w:pPr>
            <w:r w:rsidRPr="00C10744">
              <w:rPr>
                <w:rFonts w:cstheme="minorHAnsi"/>
                <w:bCs/>
              </w:rPr>
              <w:object w:dxaOrig="1534" w:dyaOrig="997">
                <v:shape id="_x0000_i1054" type="#_x0000_t75" style="width:76.5pt;height:49.5pt" o:ole="">
                  <v:imagedata r:id="rId67" o:title=""/>
                </v:shape>
                <o:OLEObject Type="Embed" ProgID="FoxitReader.Document" ShapeID="_x0000_i1054" DrawAspect="Icon" ObjectID="_1792498884" r:id="rId68"/>
              </w:object>
            </w:r>
          </w:p>
          <w:p w:rsidR="00147C1C" w:rsidRDefault="00147C1C" w:rsidP="00751F6C">
            <w:pPr>
              <w:jc w:val="both"/>
              <w:rPr>
                <w:rFonts w:cstheme="minorHAnsi"/>
                <w:bCs/>
              </w:rPr>
            </w:pPr>
          </w:p>
          <w:p w:rsidR="00147C1C" w:rsidRDefault="00147C1C" w:rsidP="00751F6C">
            <w:pPr>
              <w:jc w:val="both"/>
              <w:rPr>
                <w:rFonts w:cstheme="minorHAnsi"/>
                <w:bCs/>
              </w:rPr>
            </w:pPr>
            <w:r>
              <w:rPr>
                <w:rFonts w:cstheme="minorHAnsi"/>
                <w:bCs/>
              </w:rPr>
              <w:object w:dxaOrig="1534" w:dyaOrig="997">
                <v:shape id="_x0000_i1055" type="#_x0000_t75" style="width:76.5pt;height:49.5pt" o:ole="">
                  <v:imagedata r:id="rId69" o:title=""/>
                </v:shape>
                <o:OLEObject Type="Embed" ProgID="FoxitReader.Document" ShapeID="_x0000_i1055" DrawAspect="Icon" ObjectID="_1792498885" r:id="rId70"/>
              </w:object>
            </w:r>
          </w:p>
          <w:p w:rsidR="00147C1C" w:rsidRPr="00251496" w:rsidRDefault="00147C1C" w:rsidP="00751F6C">
            <w:pPr>
              <w:jc w:val="both"/>
              <w:rPr>
                <w:rFonts w:cstheme="minorHAnsi"/>
                <w:bCs/>
              </w:rPr>
            </w:pPr>
            <w:r>
              <w:rPr>
                <w:rFonts w:cstheme="minorHAnsi"/>
                <w:bCs/>
              </w:rPr>
              <w:t xml:space="preserve">Before receipt of the ARP, </w:t>
            </w:r>
            <w:r w:rsidRPr="00251496">
              <w:rPr>
                <w:rFonts w:cstheme="minorHAnsi"/>
                <w:bCs/>
              </w:rPr>
              <w:t>In consultation with the committee, the working draft standard has been prepared and is placed below:</w:t>
            </w:r>
          </w:p>
          <w:p w:rsidR="00147C1C" w:rsidRPr="00251496" w:rsidRDefault="00147C1C" w:rsidP="00751F6C">
            <w:pPr>
              <w:jc w:val="both"/>
              <w:rPr>
                <w:rFonts w:cstheme="minorHAnsi"/>
                <w:bCs/>
              </w:rPr>
            </w:pPr>
            <w:r w:rsidRPr="00251496">
              <w:rPr>
                <w:rFonts w:cstheme="minorHAnsi"/>
                <w:bCs/>
              </w:rPr>
              <w:object w:dxaOrig="1534" w:dyaOrig="997">
                <v:shape id="_x0000_i1056" type="#_x0000_t75" style="width:75.75pt;height:49.5pt" o:ole="">
                  <v:imagedata r:id="rId71" o:title=""/>
                </v:shape>
                <o:OLEObject Type="Embed" ProgID="Word.Document.12" ShapeID="_x0000_i1056" DrawAspect="Icon" ObjectID="_1792498886" r:id="rId72">
                  <o:FieldCodes>\s</o:FieldCodes>
                </o:OLEObject>
              </w:object>
            </w:r>
          </w:p>
        </w:tc>
        <w:tc>
          <w:tcPr>
            <w:tcW w:w="2977" w:type="dxa"/>
            <w:tcBorders>
              <w:top w:val="single" w:sz="4" w:space="0" w:color="000000"/>
              <w:left w:val="single" w:sz="4" w:space="0" w:color="000000"/>
              <w:bottom w:val="single" w:sz="4" w:space="0" w:color="000000"/>
              <w:right w:val="single" w:sz="4" w:space="0" w:color="000000"/>
            </w:tcBorders>
          </w:tcPr>
          <w:p w:rsidR="00147C1C" w:rsidRDefault="00147C1C" w:rsidP="00751F6C">
            <w:pPr>
              <w:tabs>
                <w:tab w:val="left" w:pos="8460"/>
              </w:tabs>
              <w:ind w:right="72"/>
              <w:jc w:val="both"/>
            </w:pPr>
            <w:r>
              <w:rPr>
                <w:color w:val="000000"/>
              </w:rPr>
              <w:t>Officer has recommended to align t</w:t>
            </w:r>
            <w:r w:rsidRPr="0025366A">
              <w:rPr>
                <w:color w:val="000000"/>
              </w:rPr>
              <w:t>he chemical composition of the grades as per ASTM</w:t>
            </w:r>
            <w:r>
              <w:rPr>
                <w:color w:val="000000"/>
              </w:rPr>
              <w:t xml:space="preserve"> </w:t>
            </w:r>
            <w:r>
              <w:rPr>
                <w:rStyle w:val="fontstyle01"/>
              </w:rPr>
              <w:t>B413-97a</w:t>
            </w:r>
            <w:r>
              <w:rPr>
                <w:rFonts w:ascii="Arial" w:hAnsi="Arial" w:cs="Arial"/>
                <w:color w:val="000000"/>
                <w:szCs w:val="22"/>
              </w:rPr>
              <w:br/>
            </w:r>
            <w:r>
              <w:rPr>
                <w:rStyle w:val="fontstyle01"/>
              </w:rPr>
              <w:t>(2021).</w:t>
            </w:r>
          </w:p>
          <w:p w:rsidR="00147C1C" w:rsidRDefault="00147C1C" w:rsidP="00751F6C">
            <w:pPr>
              <w:tabs>
                <w:tab w:val="left" w:pos="8460"/>
              </w:tabs>
              <w:ind w:right="72"/>
              <w:jc w:val="both"/>
              <w:rPr>
                <w:rFonts w:cstheme="minorHAnsi"/>
                <w:color w:val="000000"/>
              </w:rPr>
            </w:pPr>
          </w:p>
          <w:p w:rsidR="00147C1C" w:rsidRDefault="00147C1C" w:rsidP="00751F6C">
            <w:pPr>
              <w:tabs>
                <w:tab w:val="left" w:pos="8460"/>
              </w:tabs>
              <w:ind w:right="72"/>
              <w:jc w:val="both"/>
              <w:rPr>
                <w:rFonts w:cstheme="minorHAnsi"/>
                <w:color w:val="000000"/>
              </w:rPr>
            </w:pPr>
            <w:r>
              <w:rPr>
                <w:rFonts w:cstheme="minorHAnsi"/>
                <w:color w:val="000000"/>
              </w:rPr>
              <w:t>The committee after deliberation decided to circulate the ARP to the committee members for 21 days.</w:t>
            </w:r>
          </w:p>
          <w:p w:rsidR="00147C1C" w:rsidRDefault="00147C1C" w:rsidP="00751F6C">
            <w:pPr>
              <w:tabs>
                <w:tab w:val="left" w:pos="8460"/>
              </w:tabs>
              <w:ind w:right="72"/>
              <w:jc w:val="both"/>
              <w:rPr>
                <w:rFonts w:cstheme="minorHAnsi"/>
                <w:color w:val="000000"/>
              </w:rPr>
            </w:pPr>
          </w:p>
          <w:p w:rsidR="00147C1C" w:rsidRPr="00251496" w:rsidRDefault="00147C1C" w:rsidP="00751F6C">
            <w:pPr>
              <w:tabs>
                <w:tab w:val="left" w:pos="8460"/>
              </w:tabs>
              <w:ind w:right="72"/>
              <w:jc w:val="both"/>
              <w:rPr>
                <w:rFonts w:cstheme="minorHAnsi"/>
                <w:bCs/>
              </w:rPr>
            </w:pPr>
          </w:p>
        </w:tc>
        <w:tc>
          <w:tcPr>
            <w:tcW w:w="2126" w:type="dxa"/>
            <w:tcBorders>
              <w:top w:val="single" w:sz="4" w:space="0" w:color="000000"/>
              <w:left w:val="single" w:sz="4" w:space="0" w:color="000000"/>
              <w:bottom w:val="single" w:sz="4" w:space="0" w:color="000000"/>
              <w:right w:val="single" w:sz="4" w:space="0" w:color="000000"/>
            </w:tcBorders>
          </w:tcPr>
          <w:p w:rsidR="00147C1C" w:rsidRDefault="00147C1C" w:rsidP="00751F6C">
            <w:pPr>
              <w:tabs>
                <w:tab w:val="left" w:pos="8460"/>
              </w:tabs>
              <w:ind w:right="72"/>
              <w:jc w:val="both"/>
              <w:rPr>
                <w:rFonts w:cstheme="minorHAnsi"/>
                <w:bCs/>
              </w:rPr>
            </w:pPr>
            <w:r>
              <w:rPr>
                <w:rFonts w:cstheme="minorHAnsi"/>
                <w:bCs/>
              </w:rPr>
              <w:t>The ARP was circulated to the members through portal.</w:t>
            </w:r>
          </w:p>
          <w:p w:rsidR="00147C1C" w:rsidRDefault="00147C1C" w:rsidP="00751F6C">
            <w:pPr>
              <w:tabs>
                <w:tab w:val="left" w:pos="8460"/>
              </w:tabs>
              <w:ind w:right="72"/>
              <w:jc w:val="both"/>
              <w:rPr>
                <w:rFonts w:cstheme="minorHAnsi"/>
                <w:bCs/>
              </w:rPr>
            </w:pPr>
            <w:r>
              <w:rPr>
                <w:rFonts w:cstheme="minorHAnsi"/>
                <w:bCs/>
              </w:rPr>
              <w:t>No comment received.</w:t>
            </w:r>
          </w:p>
          <w:p w:rsidR="00147C1C" w:rsidRPr="00251496" w:rsidRDefault="00147C1C" w:rsidP="00751F6C">
            <w:pPr>
              <w:tabs>
                <w:tab w:val="left" w:pos="8460"/>
              </w:tabs>
              <w:ind w:right="72"/>
              <w:jc w:val="both"/>
              <w:rPr>
                <w:rFonts w:cstheme="minorHAnsi"/>
                <w:bCs/>
              </w:rPr>
            </w:pPr>
            <w:r>
              <w:rPr>
                <w:rFonts w:cstheme="minorHAnsi"/>
                <w:bCs/>
              </w:rPr>
              <w:t>The committee may please deliberate and decide.</w:t>
            </w:r>
          </w:p>
        </w:tc>
        <w:tc>
          <w:tcPr>
            <w:tcW w:w="1701" w:type="dxa"/>
            <w:tcBorders>
              <w:top w:val="single" w:sz="4" w:space="0" w:color="000000"/>
              <w:left w:val="single" w:sz="4" w:space="0" w:color="000000"/>
              <w:bottom w:val="single" w:sz="4" w:space="0" w:color="000000"/>
              <w:right w:val="single" w:sz="4" w:space="0" w:color="000000"/>
            </w:tcBorders>
          </w:tcPr>
          <w:p w:rsidR="00147C1C" w:rsidRDefault="00147C1C" w:rsidP="00751F6C">
            <w:pPr>
              <w:tabs>
                <w:tab w:val="left" w:pos="8460"/>
              </w:tabs>
              <w:ind w:right="72"/>
              <w:jc w:val="both"/>
              <w:rPr>
                <w:rFonts w:cstheme="minorHAnsi"/>
                <w:bCs/>
              </w:rPr>
            </w:pPr>
          </w:p>
        </w:tc>
      </w:tr>
      <w:tr w:rsidR="00147C1C" w:rsidRPr="00903ED5" w:rsidTr="00147C1C">
        <w:trPr>
          <w:trHeight w:val="1743"/>
          <w:jc w:val="center"/>
        </w:trPr>
        <w:tc>
          <w:tcPr>
            <w:tcW w:w="611" w:type="dxa"/>
            <w:tcBorders>
              <w:top w:val="single" w:sz="4" w:space="0" w:color="000000"/>
              <w:left w:val="single" w:sz="4" w:space="0" w:color="000000"/>
              <w:bottom w:val="single" w:sz="4" w:space="0" w:color="000000"/>
              <w:right w:val="single" w:sz="4" w:space="0" w:color="000000"/>
            </w:tcBorders>
          </w:tcPr>
          <w:p w:rsidR="00147C1C" w:rsidRPr="00251496" w:rsidRDefault="00147C1C" w:rsidP="00751F6C">
            <w:pPr>
              <w:numPr>
                <w:ilvl w:val="0"/>
                <w:numId w:val="35"/>
              </w:numPr>
              <w:pBdr>
                <w:top w:val="nil"/>
                <w:left w:val="nil"/>
                <w:bottom w:val="nil"/>
                <w:right w:val="nil"/>
                <w:between w:val="nil"/>
              </w:pBdr>
              <w:tabs>
                <w:tab w:val="left" w:pos="900"/>
              </w:tabs>
              <w:spacing w:after="0" w:line="240" w:lineRule="auto"/>
              <w:ind w:right="72"/>
              <w:jc w:val="both"/>
              <w:rPr>
                <w:rFonts w:cstheme="minorHAnsi"/>
                <w:bCs/>
                <w:color w:val="000000"/>
                <w:u w:val="single"/>
              </w:rPr>
            </w:pPr>
          </w:p>
        </w:tc>
        <w:tc>
          <w:tcPr>
            <w:tcW w:w="1652" w:type="dxa"/>
            <w:tcBorders>
              <w:top w:val="single" w:sz="4" w:space="0" w:color="000000"/>
              <w:left w:val="single" w:sz="4" w:space="0" w:color="000000"/>
              <w:bottom w:val="single" w:sz="4" w:space="0" w:color="000000"/>
              <w:right w:val="single" w:sz="4" w:space="0" w:color="000000"/>
            </w:tcBorders>
          </w:tcPr>
          <w:p w:rsidR="00147C1C" w:rsidRPr="00251496" w:rsidRDefault="00147C1C" w:rsidP="00751F6C">
            <w:pPr>
              <w:jc w:val="both"/>
              <w:rPr>
                <w:rFonts w:cstheme="minorHAnsi"/>
                <w:bCs/>
              </w:rPr>
            </w:pPr>
            <w:r w:rsidRPr="00251496">
              <w:rPr>
                <w:rFonts w:cstheme="minorHAnsi"/>
                <w:bCs/>
              </w:rPr>
              <w:t>IS 12144: 1987 Specification for fine silver wire for electrical contacts</w:t>
            </w:r>
          </w:p>
        </w:tc>
        <w:tc>
          <w:tcPr>
            <w:tcW w:w="2552" w:type="dxa"/>
            <w:tcBorders>
              <w:top w:val="single" w:sz="4" w:space="0" w:color="000000"/>
              <w:left w:val="single" w:sz="4" w:space="0" w:color="000000"/>
              <w:bottom w:val="single" w:sz="4" w:space="0" w:color="000000"/>
              <w:right w:val="single" w:sz="4" w:space="0" w:color="000000"/>
            </w:tcBorders>
          </w:tcPr>
          <w:p w:rsidR="00147C1C" w:rsidRDefault="00147C1C" w:rsidP="00751F6C">
            <w:pPr>
              <w:jc w:val="both"/>
              <w:rPr>
                <w:rFonts w:cstheme="minorHAnsi"/>
                <w:bCs/>
              </w:rPr>
            </w:pPr>
            <w:r w:rsidRPr="00251496">
              <w:rPr>
                <w:rFonts w:cstheme="minorHAnsi"/>
                <w:bCs/>
              </w:rPr>
              <w:t>The ARP was allotted to BIS Officer Sh RAJIV RANJAN</w:t>
            </w:r>
            <w:r>
              <w:rPr>
                <w:rFonts w:cstheme="minorHAnsi"/>
                <w:bCs/>
              </w:rPr>
              <w:t>.</w:t>
            </w:r>
          </w:p>
          <w:p w:rsidR="00147C1C" w:rsidRDefault="00147C1C" w:rsidP="00751F6C">
            <w:pPr>
              <w:jc w:val="both"/>
              <w:rPr>
                <w:rFonts w:cstheme="minorHAnsi"/>
                <w:bCs/>
              </w:rPr>
            </w:pPr>
            <w:r>
              <w:rPr>
                <w:rFonts w:cstheme="minorHAnsi"/>
                <w:bCs/>
              </w:rPr>
              <w:t>Reminders sent to officer,</w:t>
            </w:r>
            <w:r w:rsidRPr="00251496">
              <w:rPr>
                <w:rFonts w:cstheme="minorHAnsi"/>
                <w:bCs/>
              </w:rPr>
              <w:t xml:space="preserve"> ARP report along with working draft</w:t>
            </w:r>
            <w:r>
              <w:rPr>
                <w:rFonts w:cstheme="minorHAnsi"/>
                <w:bCs/>
              </w:rPr>
              <w:t xml:space="preserve"> not received so far</w:t>
            </w:r>
            <w:r w:rsidRPr="00251496">
              <w:rPr>
                <w:rFonts w:cstheme="minorHAnsi"/>
                <w:bCs/>
              </w:rPr>
              <w:t xml:space="preserve">. </w:t>
            </w:r>
          </w:p>
          <w:p w:rsidR="00147C1C" w:rsidRDefault="00147C1C" w:rsidP="00751F6C">
            <w:pPr>
              <w:jc w:val="both"/>
              <w:rPr>
                <w:rFonts w:cstheme="minorHAnsi"/>
                <w:bCs/>
              </w:rPr>
            </w:pPr>
          </w:p>
          <w:p w:rsidR="00147C1C" w:rsidRPr="00251496" w:rsidRDefault="00147C1C" w:rsidP="00751F6C">
            <w:pPr>
              <w:jc w:val="both"/>
              <w:rPr>
                <w:rFonts w:cstheme="minorHAnsi"/>
                <w:bCs/>
              </w:rPr>
            </w:pPr>
            <w:r w:rsidRPr="00251496">
              <w:rPr>
                <w:rFonts w:cstheme="minorHAnsi"/>
                <w:bCs/>
              </w:rPr>
              <w:t xml:space="preserve">In consultation with the committee, the working draft standard has been </w:t>
            </w:r>
            <w:r w:rsidRPr="00251496">
              <w:rPr>
                <w:rFonts w:cstheme="minorHAnsi"/>
                <w:bCs/>
              </w:rPr>
              <w:lastRenderedPageBreak/>
              <w:t>prepared and is placed below:</w:t>
            </w:r>
          </w:p>
          <w:p w:rsidR="00147C1C" w:rsidRPr="00251496" w:rsidRDefault="00147C1C" w:rsidP="00751F6C">
            <w:pPr>
              <w:jc w:val="both"/>
              <w:rPr>
                <w:rFonts w:cstheme="minorHAnsi"/>
                <w:bCs/>
              </w:rPr>
            </w:pPr>
            <w:r w:rsidRPr="00251496">
              <w:rPr>
                <w:rFonts w:cstheme="minorHAnsi"/>
                <w:bCs/>
              </w:rPr>
              <w:object w:dxaOrig="1534" w:dyaOrig="997">
                <v:shape id="_x0000_i1057" type="#_x0000_t75" style="width:76.5pt;height:49.5pt" o:ole="">
                  <v:imagedata r:id="rId73" o:title=""/>
                </v:shape>
                <o:OLEObject Type="Embed" ProgID="Word.Document.12" ShapeID="_x0000_i1057" DrawAspect="Icon" ObjectID="_1792498887" r:id="rId74">
                  <o:FieldCodes>\s</o:FieldCodes>
                </o:OLEObject>
              </w:object>
            </w:r>
          </w:p>
        </w:tc>
        <w:tc>
          <w:tcPr>
            <w:tcW w:w="2977" w:type="dxa"/>
            <w:tcBorders>
              <w:top w:val="single" w:sz="4" w:space="0" w:color="000000"/>
              <w:left w:val="single" w:sz="4" w:space="0" w:color="000000"/>
              <w:bottom w:val="single" w:sz="4" w:space="0" w:color="000000"/>
              <w:right w:val="single" w:sz="4" w:space="0" w:color="000000"/>
            </w:tcBorders>
          </w:tcPr>
          <w:p w:rsidR="00147C1C" w:rsidRPr="00307734" w:rsidRDefault="00147C1C" w:rsidP="00751F6C">
            <w:pPr>
              <w:tabs>
                <w:tab w:val="left" w:pos="8460"/>
              </w:tabs>
              <w:ind w:right="72"/>
              <w:jc w:val="both"/>
              <w:rPr>
                <w:rFonts w:cstheme="minorHAnsi"/>
                <w:color w:val="000000"/>
              </w:rPr>
            </w:pPr>
            <w:r w:rsidRPr="00307734">
              <w:rPr>
                <w:rFonts w:cstheme="minorHAnsi"/>
                <w:color w:val="000000"/>
              </w:rPr>
              <w:lastRenderedPageBreak/>
              <w:t>The committee de</w:t>
            </w:r>
            <w:r>
              <w:rPr>
                <w:rFonts w:cstheme="minorHAnsi"/>
                <w:color w:val="000000"/>
              </w:rPr>
              <w:t xml:space="preserve">cided to circulate the working </w:t>
            </w:r>
            <w:r w:rsidRPr="00307734">
              <w:rPr>
                <w:rFonts w:cstheme="minorHAnsi"/>
                <w:color w:val="000000"/>
              </w:rPr>
              <w:t xml:space="preserve">draft to the committee members for 21 </w:t>
            </w:r>
            <w:r>
              <w:rPr>
                <w:rFonts w:cstheme="minorHAnsi"/>
                <w:color w:val="000000"/>
              </w:rPr>
              <w:t>days for their comments.</w:t>
            </w:r>
          </w:p>
          <w:p w:rsidR="00147C1C" w:rsidRPr="00307734" w:rsidRDefault="00147C1C" w:rsidP="00751F6C">
            <w:pPr>
              <w:tabs>
                <w:tab w:val="left" w:pos="8460"/>
              </w:tabs>
              <w:ind w:right="72"/>
              <w:jc w:val="both"/>
              <w:rPr>
                <w:rFonts w:cstheme="minorHAnsi"/>
                <w:color w:val="000000"/>
              </w:rPr>
            </w:pPr>
          </w:p>
          <w:p w:rsidR="00147C1C" w:rsidRPr="00307734" w:rsidRDefault="00147C1C" w:rsidP="00751F6C">
            <w:pPr>
              <w:tabs>
                <w:tab w:val="left" w:pos="8460"/>
              </w:tabs>
              <w:ind w:right="72"/>
              <w:jc w:val="both"/>
              <w:rPr>
                <w:rFonts w:cstheme="minorHAnsi"/>
                <w:color w:val="000000"/>
              </w:rPr>
            </w:pPr>
            <w:r w:rsidRPr="00307734">
              <w:rPr>
                <w:rFonts w:cstheme="minorHAnsi"/>
                <w:color w:val="000000"/>
              </w:rPr>
              <w:t>Incase no comm</w:t>
            </w:r>
            <w:r>
              <w:rPr>
                <w:rFonts w:cstheme="minorHAnsi"/>
                <w:color w:val="000000"/>
              </w:rPr>
              <w:t xml:space="preserve">ents are received the document </w:t>
            </w:r>
            <w:r w:rsidRPr="00307734">
              <w:rPr>
                <w:rFonts w:cstheme="minorHAnsi"/>
                <w:color w:val="000000"/>
              </w:rPr>
              <w:t>shall be sent for Wide Circulation for a period of 2 months.</w:t>
            </w:r>
          </w:p>
          <w:p w:rsidR="00147C1C" w:rsidRPr="00251496" w:rsidRDefault="00147C1C" w:rsidP="00751F6C">
            <w:pPr>
              <w:jc w:val="both"/>
              <w:rPr>
                <w:rFonts w:cstheme="minorHAnsi"/>
                <w:bCs/>
              </w:rPr>
            </w:pPr>
          </w:p>
        </w:tc>
        <w:tc>
          <w:tcPr>
            <w:tcW w:w="2126" w:type="dxa"/>
            <w:tcBorders>
              <w:top w:val="single" w:sz="4" w:space="0" w:color="000000"/>
              <w:left w:val="single" w:sz="4" w:space="0" w:color="000000"/>
              <w:bottom w:val="single" w:sz="4" w:space="0" w:color="000000"/>
              <w:right w:val="single" w:sz="4" w:space="0" w:color="000000"/>
            </w:tcBorders>
          </w:tcPr>
          <w:p w:rsidR="00147C1C" w:rsidRDefault="00147C1C" w:rsidP="00866B8A">
            <w:pPr>
              <w:jc w:val="both"/>
              <w:rPr>
                <w:rFonts w:cstheme="minorHAnsi"/>
                <w:bCs/>
              </w:rPr>
            </w:pPr>
            <w:r>
              <w:rPr>
                <w:rFonts w:cstheme="minorHAnsi"/>
                <w:bCs/>
              </w:rPr>
              <w:t>Working draft was circulated to the committee members vide email dated 08.05.2025.</w:t>
            </w:r>
          </w:p>
          <w:p w:rsidR="00147C1C" w:rsidRDefault="00147C1C" w:rsidP="00866B8A">
            <w:pPr>
              <w:jc w:val="both"/>
              <w:rPr>
                <w:rFonts w:cstheme="minorHAnsi"/>
                <w:bCs/>
              </w:rPr>
            </w:pPr>
            <w:r>
              <w:rPr>
                <w:rFonts w:cstheme="minorHAnsi"/>
                <w:bCs/>
              </w:rPr>
              <w:t>No comments received.</w:t>
            </w:r>
          </w:p>
          <w:p w:rsidR="00147C1C" w:rsidRDefault="00147C1C" w:rsidP="00866B8A">
            <w:pPr>
              <w:jc w:val="both"/>
              <w:rPr>
                <w:rFonts w:cstheme="minorHAnsi"/>
                <w:bCs/>
              </w:rPr>
            </w:pPr>
            <w:r>
              <w:rPr>
                <w:rFonts w:cstheme="minorHAnsi"/>
                <w:bCs/>
              </w:rPr>
              <w:t>The committee may please deliberate and decide.</w:t>
            </w:r>
          </w:p>
          <w:p w:rsidR="00E422AD" w:rsidRDefault="00E422AD" w:rsidP="00866B8A">
            <w:pPr>
              <w:jc w:val="both"/>
              <w:rPr>
                <w:rFonts w:cstheme="minorHAnsi"/>
                <w:bCs/>
              </w:rPr>
            </w:pPr>
          </w:p>
          <w:p w:rsidR="00E422AD" w:rsidRDefault="00E422AD" w:rsidP="00866B8A">
            <w:pPr>
              <w:jc w:val="both"/>
              <w:rPr>
                <w:rFonts w:cstheme="minorHAnsi"/>
                <w:bCs/>
              </w:rPr>
            </w:pPr>
          </w:p>
          <w:p w:rsidR="00E422AD" w:rsidRDefault="00E422AD" w:rsidP="00866B8A">
            <w:pPr>
              <w:jc w:val="both"/>
              <w:rPr>
                <w:rFonts w:cstheme="minorHAnsi"/>
                <w:bCs/>
              </w:rPr>
            </w:pPr>
          </w:p>
          <w:p w:rsidR="00E422AD" w:rsidRDefault="00E422AD" w:rsidP="00866B8A">
            <w:pPr>
              <w:jc w:val="both"/>
              <w:rPr>
                <w:rFonts w:cstheme="minorHAnsi"/>
                <w:bCs/>
              </w:rPr>
            </w:pPr>
          </w:p>
          <w:p w:rsidR="00E422AD" w:rsidRPr="00251496" w:rsidRDefault="00E422AD" w:rsidP="00866B8A">
            <w:pPr>
              <w:jc w:val="both"/>
              <w:rPr>
                <w:rFonts w:cstheme="minorHAnsi"/>
                <w:bCs/>
              </w:rPr>
            </w:pPr>
          </w:p>
        </w:tc>
        <w:tc>
          <w:tcPr>
            <w:tcW w:w="1701" w:type="dxa"/>
            <w:tcBorders>
              <w:top w:val="single" w:sz="4" w:space="0" w:color="000000"/>
              <w:left w:val="single" w:sz="4" w:space="0" w:color="000000"/>
              <w:bottom w:val="single" w:sz="4" w:space="0" w:color="000000"/>
              <w:right w:val="single" w:sz="4" w:space="0" w:color="000000"/>
            </w:tcBorders>
          </w:tcPr>
          <w:p w:rsidR="00147C1C" w:rsidRDefault="00147C1C" w:rsidP="00866B8A">
            <w:pPr>
              <w:jc w:val="both"/>
              <w:rPr>
                <w:rFonts w:cstheme="minorHAnsi"/>
                <w:bCs/>
              </w:rPr>
            </w:pPr>
          </w:p>
        </w:tc>
      </w:tr>
    </w:tbl>
    <w:p w:rsidR="00514354" w:rsidRPr="00514354" w:rsidRDefault="00514354" w:rsidP="00514354"/>
    <w:p w:rsidR="003A2379" w:rsidRDefault="00CC2A6E" w:rsidP="003A2379">
      <w:pPr>
        <w:pStyle w:val="Heading1"/>
        <w:rPr>
          <w:rFonts w:asciiTheme="minorHAnsi" w:hAnsiTheme="minorHAnsi" w:cstheme="minorHAnsi"/>
        </w:rPr>
      </w:pPr>
      <w:r>
        <w:rPr>
          <w:rFonts w:asciiTheme="minorHAnsi" w:hAnsiTheme="minorHAnsi" w:cstheme="minorHAnsi"/>
        </w:rPr>
        <w:t xml:space="preserve">ITEM </w:t>
      </w:r>
      <w:r w:rsidR="00EE05A4">
        <w:rPr>
          <w:rFonts w:asciiTheme="minorHAnsi" w:hAnsiTheme="minorHAnsi" w:cstheme="minorHAnsi"/>
        </w:rPr>
        <w:t>5</w:t>
      </w:r>
      <w:r>
        <w:rPr>
          <w:rFonts w:asciiTheme="minorHAnsi" w:hAnsiTheme="minorHAnsi" w:cstheme="minorHAnsi"/>
        </w:rPr>
        <w:t xml:space="preserve"> </w:t>
      </w:r>
      <w:r w:rsidR="003A2379" w:rsidRPr="00786FC6">
        <w:rPr>
          <w:rFonts w:asciiTheme="minorHAnsi" w:hAnsiTheme="minorHAnsi" w:cstheme="minorHAnsi"/>
        </w:rPr>
        <w:t>COMMENTS ON PUBLISHED STANDARDS</w:t>
      </w:r>
    </w:p>
    <w:p w:rsidR="006C6B7D" w:rsidRDefault="007A117D" w:rsidP="006C6B7D">
      <w:pPr>
        <w:pStyle w:val="x470325468ydp9baf9db0yiv1994296428ydpe5a9f2bdmsonormal"/>
        <w:shd w:val="clear" w:color="auto" w:fill="FFFFFF"/>
        <w:spacing w:after="0" w:afterAutospacing="0"/>
        <w:jc w:val="both"/>
      </w:pPr>
      <w:r w:rsidRPr="006A7B87">
        <w:rPr>
          <w:b/>
        </w:rPr>
        <w:t>The following comments were received from IAHC on IS 15820: 2024</w:t>
      </w:r>
      <w:r>
        <w:t xml:space="preserve"> </w:t>
      </w:r>
      <w:r w:rsidR="006C6B7D">
        <w:t>–</w:t>
      </w:r>
      <w:r>
        <w:t xml:space="preserve"> </w:t>
      </w:r>
    </w:p>
    <w:p w:rsidR="006C6B7D" w:rsidRPr="006C6B7D" w:rsidRDefault="006C6B7D" w:rsidP="006C6B7D">
      <w:pPr>
        <w:pStyle w:val="x470325468ydp9baf9db0yiv1994296428ydpe5a9f2bdmsonormal"/>
        <w:shd w:val="clear" w:color="auto" w:fill="FFFFFF"/>
        <w:spacing w:after="0" w:afterAutospacing="0"/>
        <w:jc w:val="both"/>
        <w:rPr>
          <w:rFonts w:ascii="Bookman Old Style" w:hAnsi="Bookman Old Style"/>
          <w:color w:val="26282A"/>
        </w:rPr>
      </w:pPr>
      <w:r w:rsidRPr="006C6B7D">
        <w:rPr>
          <w:rFonts w:ascii="Bookman Old Style" w:hAnsi="Bookman Old Style"/>
          <w:bCs/>
          <w:color w:val="26282A"/>
          <w:u w:val="single"/>
        </w:rPr>
        <w:t>We request BIS to kindly consider our below proposal:</w:t>
      </w:r>
    </w:p>
    <w:p w:rsidR="006C6B7D" w:rsidRPr="006C6B7D" w:rsidRDefault="006C6B7D" w:rsidP="006C6B7D">
      <w:pPr>
        <w:pStyle w:val="x470325468ydp9baf9db0yiv1994296428ydpe5a9f2bdmsolistparagraph"/>
        <w:shd w:val="clear" w:color="auto" w:fill="FFFFFF"/>
        <w:spacing w:after="0" w:afterAutospacing="0" w:line="360" w:lineRule="atLeast"/>
        <w:jc w:val="both"/>
        <w:rPr>
          <w:rFonts w:ascii="Bookman Old Style" w:hAnsi="Bookman Old Style"/>
          <w:color w:val="26282A"/>
        </w:rPr>
      </w:pPr>
      <w:r w:rsidRPr="006C6B7D">
        <w:rPr>
          <w:rStyle w:val="x1951748316font"/>
          <w:rFonts w:ascii="Wingdings" w:eastAsiaTheme="majorEastAsia" w:hAnsi="Wingdings"/>
          <w:color w:val="26282A"/>
        </w:rPr>
        <w:t></w:t>
      </w:r>
      <w:r w:rsidRPr="006C6B7D">
        <w:rPr>
          <w:rStyle w:val="x1951748316size"/>
          <w:rFonts w:eastAsiaTheme="majorEastAsia"/>
          <w:color w:val="26282A"/>
          <w:sz w:val="14"/>
          <w:szCs w:val="14"/>
        </w:rPr>
        <w:t>  </w:t>
      </w:r>
      <w:r w:rsidRPr="006C6B7D">
        <w:rPr>
          <w:rFonts w:ascii="Bookman Old Style" w:hAnsi="Bookman Old Style"/>
          <w:bCs/>
          <w:color w:val="26282A"/>
        </w:rPr>
        <w:t>To kindly make Proficiency test voluntary till the time there minimum 20 plus PT provider all over the country .</w:t>
      </w:r>
    </w:p>
    <w:p w:rsidR="006C6B7D" w:rsidRPr="006C6B7D" w:rsidRDefault="006C6B7D" w:rsidP="006C6B7D">
      <w:pPr>
        <w:pStyle w:val="x470325468ydp9baf9db0yiv1994296428ydpe5a9f2bdmsolistparagraph"/>
        <w:shd w:val="clear" w:color="auto" w:fill="FFFFFF"/>
        <w:spacing w:after="0" w:afterAutospacing="0" w:line="360" w:lineRule="atLeast"/>
        <w:jc w:val="both"/>
        <w:rPr>
          <w:rFonts w:ascii="Bookman Old Style" w:hAnsi="Bookman Old Style"/>
          <w:color w:val="26282A"/>
        </w:rPr>
      </w:pPr>
      <w:r w:rsidRPr="006C6B7D">
        <w:rPr>
          <w:rStyle w:val="x1951748316font"/>
          <w:rFonts w:ascii="Wingdings" w:eastAsiaTheme="majorEastAsia" w:hAnsi="Wingdings"/>
          <w:color w:val="26282A"/>
        </w:rPr>
        <w:t></w:t>
      </w:r>
      <w:r w:rsidRPr="006C6B7D">
        <w:rPr>
          <w:rStyle w:val="x1951748316size"/>
          <w:rFonts w:eastAsiaTheme="majorEastAsia"/>
          <w:color w:val="26282A"/>
          <w:sz w:val="14"/>
          <w:szCs w:val="14"/>
        </w:rPr>
        <w:t>  </w:t>
      </w:r>
      <w:r w:rsidRPr="006C6B7D">
        <w:rPr>
          <w:rFonts w:ascii="Bookman Old Style" w:hAnsi="Bookman Old Style"/>
          <w:bCs/>
          <w:color w:val="26282A"/>
        </w:rPr>
        <w:t>To conduct periodically PT training of all AHC by BIS lab.</w:t>
      </w:r>
    </w:p>
    <w:p w:rsidR="006C6B7D" w:rsidRPr="006C6B7D" w:rsidRDefault="006C6B7D" w:rsidP="006C6B7D">
      <w:pPr>
        <w:pStyle w:val="x470325468ydp9baf9db0yiv1994296428ydpe5a9f2bdmsolistparagraph"/>
        <w:shd w:val="clear" w:color="auto" w:fill="FFFFFF"/>
        <w:spacing w:after="0" w:afterAutospacing="0" w:line="360" w:lineRule="atLeast"/>
        <w:jc w:val="both"/>
        <w:rPr>
          <w:rFonts w:ascii="Bookman Old Style" w:hAnsi="Bookman Old Style"/>
          <w:color w:val="26282A"/>
        </w:rPr>
      </w:pPr>
      <w:r w:rsidRPr="006C6B7D">
        <w:rPr>
          <w:rStyle w:val="x1951748316font"/>
          <w:rFonts w:ascii="Wingdings" w:eastAsiaTheme="majorEastAsia" w:hAnsi="Wingdings"/>
          <w:color w:val="26282A"/>
        </w:rPr>
        <w:t></w:t>
      </w:r>
      <w:r w:rsidRPr="006C6B7D">
        <w:rPr>
          <w:rStyle w:val="x1951748316size"/>
          <w:rFonts w:eastAsiaTheme="majorEastAsia"/>
          <w:color w:val="26282A"/>
          <w:sz w:val="14"/>
          <w:szCs w:val="14"/>
        </w:rPr>
        <w:t>  </w:t>
      </w:r>
      <w:r w:rsidRPr="006C6B7D">
        <w:rPr>
          <w:rFonts w:ascii="Bookman Old Style" w:hAnsi="Bookman Old Style"/>
          <w:bCs/>
          <w:color w:val="26282A"/>
        </w:rPr>
        <w:t>To Postpone the implementation date.</w:t>
      </w:r>
    </w:p>
    <w:p w:rsidR="006C6B7D" w:rsidRPr="006C6B7D" w:rsidRDefault="006C6B7D" w:rsidP="006C6B7D">
      <w:pPr>
        <w:pStyle w:val="x470325468ydp9baf9db0yiv1994296428ydpe5a9f2bdmsolistparagraph"/>
        <w:shd w:val="clear" w:color="auto" w:fill="FFFFFF"/>
        <w:spacing w:after="0" w:afterAutospacing="0" w:line="360" w:lineRule="atLeast"/>
        <w:jc w:val="both"/>
        <w:rPr>
          <w:rFonts w:ascii="Bookman Old Style" w:hAnsi="Bookman Old Style"/>
          <w:bCs/>
          <w:color w:val="26282A"/>
        </w:rPr>
      </w:pPr>
      <w:r w:rsidRPr="006C6B7D">
        <w:rPr>
          <w:rStyle w:val="x1951748316font"/>
          <w:rFonts w:ascii="Wingdings" w:eastAsiaTheme="majorEastAsia" w:hAnsi="Wingdings"/>
          <w:color w:val="26282A"/>
        </w:rPr>
        <w:t></w:t>
      </w:r>
      <w:r w:rsidRPr="006C6B7D">
        <w:rPr>
          <w:rStyle w:val="x1951748316size"/>
          <w:rFonts w:eastAsiaTheme="majorEastAsia"/>
          <w:color w:val="26282A"/>
          <w:sz w:val="14"/>
          <w:szCs w:val="14"/>
        </w:rPr>
        <w:t>  </w:t>
      </w:r>
      <w:r w:rsidRPr="006C6B7D">
        <w:rPr>
          <w:rFonts w:ascii="Bookman Old Style" w:hAnsi="Bookman Old Style"/>
          <w:bCs/>
          <w:color w:val="26282A"/>
        </w:rPr>
        <w:t>To kindly update the generic manual as per new standard so there won’t be issues during audit of AHC’s.</w:t>
      </w:r>
    </w:p>
    <w:p w:rsidR="006C6B7D" w:rsidRPr="006C6B7D" w:rsidRDefault="006C6B7D" w:rsidP="006C6B7D">
      <w:pPr>
        <w:pStyle w:val="x470325468ydp9baf9db0yiv1994296428ydpe5a9f2bdmsolistparagraph"/>
        <w:shd w:val="clear" w:color="auto" w:fill="FFFFFF"/>
        <w:spacing w:after="0" w:afterAutospacing="0" w:line="360" w:lineRule="atLeast"/>
        <w:jc w:val="both"/>
        <w:rPr>
          <w:rFonts w:ascii="Bookman Old Style" w:hAnsi="Bookman Old Style"/>
          <w:color w:val="26282A"/>
        </w:rPr>
      </w:pPr>
    </w:p>
    <w:p w:rsidR="0032311D" w:rsidRPr="006C6B7D" w:rsidRDefault="0032311D" w:rsidP="004443FD">
      <w:pPr>
        <w:spacing w:after="0" w:line="240" w:lineRule="auto"/>
        <w:jc w:val="both"/>
        <w:rPr>
          <w:rFonts w:eastAsia="Times New Roman" w:cstheme="minorHAnsi"/>
          <w:sz w:val="24"/>
          <w:szCs w:val="24"/>
          <w:lang w:val="en-US" w:bidi="ar-SA"/>
        </w:rPr>
      </w:pPr>
      <w:bookmarkStart w:id="9" w:name="_Hlk90366990"/>
      <w:r w:rsidRPr="006C6B7D">
        <w:rPr>
          <w:rFonts w:eastAsia="Times New Roman" w:cstheme="minorHAnsi"/>
          <w:bCs/>
          <w:sz w:val="24"/>
          <w:szCs w:val="24"/>
          <w:lang w:val="en-US" w:bidi="ar-SA"/>
        </w:rPr>
        <w:t xml:space="preserve">The committee may </w:t>
      </w:r>
      <w:r w:rsidRPr="006C6B7D">
        <w:rPr>
          <w:rFonts w:eastAsia="Times New Roman" w:cstheme="minorHAnsi"/>
          <w:bCs/>
          <w:sz w:val="24"/>
          <w:szCs w:val="24"/>
          <w:lang w:bidi="ar-SA"/>
        </w:rPr>
        <w:t xml:space="preserve">please </w:t>
      </w:r>
      <w:r w:rsidR="004443FD" w:rsidRPr="006C6B7D">
        <w:rPr>
          <w:rFonts w:eastAsia="Times New Roman" w:cstheme="minorHAnsi"/>
          <w:bCs/>
          <w:sz w:val="24"/>
          <w:szCs w:val="24"/>
          <w:lang w:bidi="ar-SA"/>
        </w:rPr>
        <w:t>deliberate and decide.</w:t>
      </w:r>
    </w:p>
    <w:p w:rsidR="0032311D" w:rsidRDefault="0032311D" w:rsidP="00AF4ECB">
      <w:pPr>
        <w:rPr>
          <w:sz w:val="24"/>
          <w:szCs w:val="24"/>
        </w:rPr>
      </w:pPr>
    </w:p>
    <w:p w:rsidR="009D6851" w:rsidRPr="009D6851" w:rsidRDefault="009D6851" w:rsidP="009D6851">
      <w:pPr>
        <w:rPr>
          <w:b/>
          <w:color w:val="538135" w:themeColor="accent6" w:themeShade="BF"/>
          <w:sz w:val="28"/>
          <w:szCs w:val="28"/>
        </w:rPr>
      </w:pPr>
      <w:r w:rsidRPr="009D6851">
        <w:rPr>
          <w:b/>
          <w:color w:val="538135" w:themeColor="accent6" w:themeShade="BF"/>
          <w:sz w:val="28"/>
          <w:szCs w:val="28"/>
        </w:rPr>
        <w:t xml:space="preserve">In the previous meeting, the committee decided the following – </w:t>
      </w:r>
      <w:bookmarkStart w:id="10" w:name="_heading=h.d70t3y3xzyzf" w:colFirst="0" w:colLast="0"/>
      <w:bookmarkEnd w:id="10"/>
    </w:p>
    <w:p w:rsidR="009D6851" w:rsidRPr="009D6851" w:rsidRDefault="009D6851" w:rsidP="009D6851">
      <w:pPr>
        <w:rPr>
          <w:b/>
          <w:color w:val="538135" w:themeColor="accent6" w:themeShade="BF"/>
        </w:rPr>
      </w:pPr>
    </w:p>
    <w:p w:rsidR="009D6851" w:rsidRPr="009D6851" w:rsidRDefault="009D6851" w:rsidP="009D6851">
      <w:pPr>
        <w:pStyle w:val="ListParagraph"/>
        <w:numPr>
          <w:ilvl w:val="0"/>
          <w:numId w:val="48"/>
        </w:numPr>
        <w:spacing w:after="200" w:line="276" w:lineRule="auto"/>
        <w:contextualSpacing/>
        <w:jc w:val="both"/>
        <w:rPr>
          <w:color w:val="538135" w:themeColor="accent6" w:themeShade="BF"/>
          <w:u w:val="none"/>
        </w:rPr>
      </w:pPr>
      <w:r w:rsidRPr="009D6851">
        <w:rPr>
          <w:color w:val="538135" w:themeColor="accent6" w:themeShade="BF"/>
          <w:u w:val="none"/>
        </w:rPr>
        <w:t>The committee agreed for inclusion of 9K (375) purity under the existing mandatory hallmarking order, 2020 for Gold jewellery/artefacts.</w:t>
      </w:r>
    </w:p>
    <w:p w:rsidR="009D6851" w:rsidRPr="009D6851" w:rsidRDefault="009D6851" w:rsidP="009D6851">
      <w:pPr>
        <w:pStyle w:val="ListParagraph"/>
        <w:numPr>
          <w:ilvl w:val="0"/>
          <w:numId w:val="48"/>
        </w:numPr>
        <w:spacing w:after="200" w:line="276" w:lineRule="auto"/>
        <w:contextualSpacing/>
        <w:jc w:val="both"/>
        <w:rPr>
          <w:rFonts w:cs="Arial"/>
          <w:color w:val="538135" w:themeColor="accent6" w:themeShade="BF"/>
          <w:u w:val="none"/>
        </w:rPr>
      </w:pPr>
      <w:r w:rsidRPr="009D6851">
        <w:rPr>
          <w:color w:val="538135" w:themeColor="accent6" w:themeShade="BF"/>
          <w:u w:val="none"/>
        </w:rPr>
        <w:t>The committee agreed for implementation of HUID for Silver jewellery/ artefacts under existing voluntary regime</w:t>
      </w:r>
      <w:r w:rsidRPr="009D6851">
        <w:rPr>
          <w:rFonts w:asciiTheme="minorHAnsi" w:hAnsiTheme="minorHAnsi" w:cstheme="minorHAnsi"/>
          <w:color w:val="538135" w:themeColor="accent6" w:themeShade="BF"/>
          <w:szCs w:val="22"/>
          <w:u w:val="none"/>
        </w:rPr>
        <w:t xml:space="preserve"> </w:t>
      </w:r>
      <w:r w:rsidRPr="009D6851">
        <w:rPr>
          <w:rFonts w:cs="Arial"/>
          <w:color w:val="538135" w:themeColor="accent6" w:themeShade="BF"/>
          <w:szCs w:val="22"/>
          <w:u w:val="none"/>
        </w:rPr>
        <w:t>as soon as software developed.</w:t>
      </w:r>
    </w:p>
    <w:p w:rsidR="009D6851" w:rsidRPr="009D6851" w:rsidRDefault="009D6851" w:rsidP="009D6851">
      <w:pPr>
        <w:pStyle w:val="ListParagraph"/>
        <w:numPr>
          <w:ilvl w:val="0"/>
          <w:numId w:val="48"/>
        </w:numPr>
        <w:spacing w:after="200" w:line="276" w:lineRule="auto"/>
        <w:contextualSpacing/>
        <w:jc w:val="both"/>
        <w:rPr>
          <w:rFonts w:cs="Arial"/>
          <w:color w:val="538135" w:themeColor="accent6" w:themeShade="BF"/>
          <w:u w:val="none"/>
        </w:rPr>
      </w:pPr>
      <w:r w:rsidRPr="009D6851">
        <w:rPr>
          <w:rFonts w:cs="Arial"/>
          <w:color w:val="538135" w:themeColor="accent6" w:themeShade="BF"/>
          <w:szCs w:val="22"/>
          <w:u w:val="none"/>
        </w:rPr>
        <w:t>The committee discussed on introduction of compulsory bullion hallmarking through BIS recognized refineries. The committee also discussed to incorporate silver bullion. The committee after deliberation decided that at present silver bullion is not covered in the standard and Regulation needs to be modified before Introduction of compulsory bullion hallmarking through BIS recognized refineries.</w:t>
      </w:r>
    </w:p>
    <w:p w:rsidR="009D6851" w:rsidRPr="00DB5F43" w:rsidRDefault="009D6851" w:rsidP="00AF4ECB">
      <w:pPr>
        <w:rPr>
          <w:sz w:val="24"/>
          <w:szCs w:val="24"/>
        </w:rPr>
      </w:pPr>
    </w:p>
    <w:bookmarkEnd w:id="9"/>
    <w:p w:rsidR="003A2379" w:rsidRDefault="00001CF3" w:rsidP="003A2379">
      <w:pPr>
        <w:pStyle w:val="Heading1"/>
        <w:rPr>
          <w:rFonts w:asciiTheme="minorHAnsi" w:hAnsiTheme="minorHAnsi" w:cstheme="minorHAnsi"/>
          <w:szCs w:val="24"/>
        </w:rPr>
      </w:pPr>
      <w:r w:rsidRPr="00DB5F43">
        <w:rPr>
          <w:rFonts w:asciiTheme="minorHAnsi" w:hAnsiTheme="minorHAnsi" w:cstheme="minorHAnsi"/>
          <w:szCs w:val="24"/>
        </w:rPr>
        <w:t xml:space="preserve">Item </w:t>
      </w:r>
      <w:r w:rsidR="00EE05A4">
        <w:rPr>
          <w:rFonts w:asciiTheme="minorHAnsi" w:hAnsiTheme="minorHAnsi" w:cstheme="minorHAnsi"/>
          <w:szCs w:val="24"/>
        </w:rPr>
        <w:t>6</w:t>
      </w:r>
      <w:r w:rsidR="003A2379" w:rsidRPr="00DB5F43">
        <w:rPr>
          <w:rFonts w:asciiTheme="minorHAnsi" w:hAnsiTheme="minorHAnsi" w:cstheme="minorHAnsi"/>
          <w:szCs w:val="24"/>
        </w:rPr>
        <w:t xml:space="preserve"> NEW SUBJECTS</w:t>
      </w:r>
    </w:p>
    <w:p w:rsidR="00DC710B" w:rsidRPr="00DC710B" w:rsidRDefault="00DC710B" w:rsidP="00DC710B"/>
    <w:p w:rsidR="003A2379" w:rsidRPr="00DB5F43" w:rsidRDefault="00EE05A4" w:rsidP="00251496">
      <w:pPr>
        <w:jc w:val="both"/>
        <w:rPr>
          <w:rFonts w:cstheme="minorHAnsi"/>
          <w:sz w:val="24"/>
          <w:szCs w:val="24"/>
        </w:rPr>
      </w:pPr>
      <w:r>
        <w:rPr>
          <w:rFonts w:cstheme="minorHAnsi"/>
          <w:b/>
          <w:sz w:val="24"/>
          <w:szCs w:val="24"/>
        </w:rPr>
        <w:lastRenderedPageBreak/>
        <w:t>6</w:t>
      </w:r>
      <w:r w:rsidR="003A2379" w:rsidRPr="00251496">
        <w:rPr>
          <w:rFonts w:cstheme="minorHAnsi"/>
          <w:b/>
          <w:sz w:val="24"/>
          <w:szCs w:val="24"/>
        </w:rPr>
        <w:t>.1</w:t>
      </w:r>
      <w:r w:rsidR="002E1A2F" w:rsidRPr="00DB5F43">
        <w:rPr>
          <w:rFonts w:cstheme="minorHAnsi"/>
          <w:sz w:val="24"/>
          <w:szCs w:val="24"/>
        </w:rPr>
        <w:t>There are currently no</w:t>
      </w:r>
      <w:r w:rsidR="003A2379" w:rsidRPr="00DB5F43">
        <w:rPr>
          <w:rFonts w:cstheme="minorHAnsi"/>
          <w:sz w:val="24"/>
          <w:szCs w:val="24"/>
        </w:rPr>
        <w:t xml:space="preserve"> new proposals for proposing new subjects for national standardization which were received since last meeting</w:t>
      </w:r>
    </w:p>
    <w:p w:rsidR="003A2379" w:rsidRPr="00DB5F43" w:rsidRDefault="00EE05A4" w:rsidP="00251496">
      <w:pPr>
        <w:jc w:val="both"/>
        <w:rPr>
          <w:rFonts w:cstheme="minorHAnsi"/>
          <w:sz w:val="24"/>
          <w:szCs w:val="24"/>
        </w:rPr>
      </w:pPr>
      <w:r>
        <w:rPr>
          <w:rFonts w:cstheme="minorHAnsi"/>
          <w:b/>
          <w:sz w:val="24"/>
          <w:szCs w:val="24"/>
        </w:rPr>
        <w:t>6</w:t>
      </w:r>
      <w:r w:rsidR="003A2379" w:rsidRPr="00251496">
        <w:rPr>
          <w:rFonts w:cstheme="minorHAnsi"/>
          <w:b/>
          <w:sz w:val="24"/>
          <w:szCs w:val="24"/>
        </w:rPr>
        <w:t>.2</w:t>
      </w:r>
      <w:r w:rsidR="003A2379" w:rsidRPr="00DB5F43">
        <w:rPr>
          <w:rFonts w:cstheme="minorHAnsi"/>
          <w:sz w:val="24"/>
          <w:szCs w:val="24"/>
        </w:rPr>
        <w:t xml:space="preserve">Proforma for proposing new subjects for national standardization is attached below: </w:t>
      </w:r>
    </w:p>
    <w:bookmarkStart w:id="11" w:name="_MON_1701088180"/>
    <w:bookmarkEnd w:id="11"/>
    <w:p w:rsidR="003A2379" w:rsidRPr="00DB5F43" w:rsidRDefault="003A2379" w:rsidP="00DC710B">
      <w:pPr>
        <w:jc w:val="center"/>
        <w:rPr>
          <w:rFonts w:cstheme="minorHAnsi"/>
          <w:sz w:val="24"/>
          <w:szCs w:val="24"/>
        </w:rPr>
      </w:pPr>
      <w:r w:rsidRPr="00DB5F43">
        <w:rPr>
          <w:rFonts w:cstheme="minorHAnsi"/>
          <w:sz w:val="24"/>
          <w:szCs w:val="24"/>
        </w:rPr>
        <w:object w:dxaOrig="1537" w:dyaOrig="994">
          <v:shape id="_x0000_i1058" type="#_x0000_t75" style="width:78.75pt;height:49.5pt" o:ole="">
            <v:imagedata r:id="rId75" o:title=""/>
          </v:shape>
          <o:OLEObject Type="Embed" ProgID="Word.Document.12" ShapeID="_x0000_i1058" DrawAspect="Icon" ObjectID="_1792498888" r:id="rId76">
            <o:FieldCodes>\s</o:FieldCodes>
          </o:OLEObject>
        </w:object>
      </w:r>
    </w:p>
    <w:p w:rsidR="00DB5F43" w:rsidRDefault="003A2379" w:rsidP="00A553C1">
      <w:pPr>
        <w:spacing w:after="0" w:line="240" w:lineRule="auto"/>
        <w:ind w:firstLine="720"/>
        <w:jc w:val="both"/>
        <w:rPr>
          <w:rFonts w:eastAsia="Times New Roman" w:cstheme="minorHAnsi"/>
          <w:sz w:val="24"/>
          <w:szCs w:val="24"/>
          <w:lang w:val="en-US" w:bidi="ar-SA"/>
        </w:rPr>
      </w:pPr>
      <w:r w:rsidRPr="00DB5F43">
        <w:rPr>
          <w:rFonts w:eastAsia="Times New Roman" w:cstheme="minorHAnsi"/>
          <w:b/>
          <w:bCs/>
          <w:sz w:val="24"/>
          <w:szCs w:val="24"/>
          <w:lang w:val="en-US" w:bidi="ar-SA"/>
        </w:rPr>
        <w:t xml:space="preserve">The committee may </w:t>
      </w:r>
      <w:r w:rsidRPr="00DB5F43">
        <w:rPr>
          <w:rFonts w:eastAsia="Times New Roman" w:cstheme="minorHAnsi"/>
          <w:b/>
          <w:bCs/>
          <w:sz w:val="24"/>
          <w:szCs w:val="24"/>
          <w:lang w:bidi="ar-SA"/>
        </w:rPr>
        <w:t>please note</w:t>
      </w:r>
      <w:r w:rsidRPr="00DB5F43">
        <w:rPr>
          <w:rFonts w:eastAsia="Times New Roman" w:cstheme="minorHAnsi"/>
          <w:sz w:val="24"/>
          <w:szCs w:val="24"/>
          <w:lang w:val="en-US" w:bidi="ar-SA"/>
        </w:rPr>
        <w:t>.</w:t>
      </w:r>
    </w:p>
    <w:p w:rsidR="00251496" w:rsidRPr="00A553C1" w:rsidRDefault="00251496" w:rsidP="00875A3A">
      <w:pPr>
        <w:spacing w:after="0" w:line="240" w:lineRule="auto"/>
        <w:jc w:val="both"/>
        <w:rPr>
          <w:rFonts w:eastAsia="Times New Roman" w:cstheme="minorHAnsi"/>
          <w:sz w:val="24"/>
          <w:szCs w:val="24"/>
          <w:lang w:val="en-US" w:bidi="ar-SA"/>
        </w:rPr>
      </w:pPr>
    </w:p>
    <w:p w:rsidR="003A2379" w:rsidRDefault="00001CF3" w:rsidP="003A2379">
      <w:pPr>
        <w:pStyle w:val="Heading1"/>
        <w:rPr>
          <w:rFonts w:asciiTheme="minorHAnsi" w:hAnsiTheme="minorHAnsi" w:cstheme="minorHAnsi"/>
          <w:szCs w:val="24"/>
        </w:rPr>
      </w:pPr>
      <w:r w:rsidRPr="00036F70">
        <w:rPr>
          <w:rFonts w:asciiTheme="minorHAnsi" w:hAnsiTheme="minorHAnsi" w:cstheme="minorHAnsi"/>
          <w:szCs w:val="24"/>
        </w:rPr>
        <w:t xml:space="preserve">Item </w:t>
      </w:r>
      <w:r w:rsidR="00EE05A4">
        <w:rPr>
          <w:rFonts w:asciiTheme="minorHAnsi" w:hAnsiTheme="minorHAnsi" w:cstheme="minorHAnsi"/>
          <w:szCs w:val="24"/>
        </w:rPr>
        <w:t>7</w:t>
      </w:r>
      <w:r w:rsidR="003A2379" w:rsidRPr="00036F70">
        <w:rPr>
          <w:rFonts w:asciiTheme="minorHAnsi" w:hAnsiTheme="minorHAnsi" w:cstheme="minorHAnsi"/>
          <w:szCs w:val="24"/>
        </w:rPr>
        <w:t xml:space="preserve"> TECHNICAL ISSUES</w:t>
      </w:r>
    </w:p>
    <w:p w:rsidR="00036F70" w:rsidRPr="00036F70" w:rsidRDefault="00036F70" w:rsidP="00036F70"/>
    <w:p w:rsidR="00995933" w:rsidRPr="00933EBC" w:rsidRDefault="00EE05A4" w:rsidP="00995933">
      <w:pPr>
        <w:rPr>
          <w:rFonts w:cstheme="minorHAnsi"/>
          <w:sz w:val="24"/>
          <w:szCs w:val="24"/>
        </w:rPr>
      </w:pPr>
      <w:r>
        <w:rPr>
          <w:rFonts w:cstheme="minorHAnsi"/>
          <w:b/>
          <w:szCs w:val="24"/>
        </w:rPr>
        <w:t>7</w:t>
      </w:r>
      <w:r w:rsidR="00995933" w:rsidRPr="00251496">
        <w:rPr>
          <w:rFonts w:cstheme="minorHAnsi"/>
          <w:b/>
          <w:szCs w:val="24"/>
        </w:rPr>
        <w:t>.1</w:t>
      </w:r>
      <w:r w:rsidR="00036F70" w:rsidRPr="00DB5F43">
        <w:rPr>
          <w:rFonts w:cstheme="minorHAnsi"/>
          <w:sz w:val="24"/>
          <w:szCs w:val="24"/>
        </w:rPr>
        <w:t xml:space="preserve">There are currently no </w:t>
      </w:r>
      <w:r w:rsidR="00036F70">
        <w:rPr>
          <w:rFonts w:cstheme="minorHAnsi"/>
          <w:sz w:val="24"/>
          <w:szCs w:val="24"/>
        </w:rPr>
        <w:t>technical issues</w:t>
      </w:r>
    </w:p>
    <w:p w:rsidR="00995933" w:rsidRPr="00995933" w:rsidRDefault="00DB5F43" w:rsidP="00995933">
      <w:pPr>
        <w:rPr>
          <w:b/>
        </w:rPr>
      </w:pPr>
      <w:r>
        <w:rPr>
          <w:b/>
        </w:rPr>
        <w:tab/>
        <w:t>T</w:t>
      </w:r>
      <w:r w:rsidR="00995933" w:rsidRPr="00995933">
        <w:rPr>
          <w:b/>
        </w:rPr>
        <w:t xml:space="preserve">he Committee may </w:t>
      </w:r>
      <w:r w:rsidR="000F1F8F">
        <w:rPr>
          <w:b/>
        </w:rPr>
        <w:t>please note.</w:t>
      </w:r>
    </w:p>
    <w:p w:rsidR="003A2379" w:rsidRPr="00DB5F43" w:rsidRDefault="003A2379" w:rsidP="003A2379">
      <w:pPr>
        <w:pStyle w:val="Heading1"/>
        <w:rPr>
          <w:rFonts w:asciiTheme="minorHAnsi" w:hAnsiTheme="minorHAnsi" w:cstheme="minorHAnsi"/>
          <w:szCs w:val="24"/>
        </w:rPr>
      </w:pPr>
      <w:r w:rsidRPr="00995933">
        <w:rPr>
          <w:rFonts w:asciiTheme="minorHAnsi" w:hAnsiTheme="minorHAnsi" w:cstheme="minorHAnsi"/>
          <w:b w:val="0"/>
          <w:color w:val="2F5496" w:themeColor="accent1" w:themeShade="BF"/>
          <w:sz w:val="26"/>
          <w:szCs w:val="23"/>
        </w:rPr>
        <w:br/>
      </w:r>
      <w:r w:rsidR="00001CF3" w:rsidRPr="00251496">
        <w:rPr>
          <w:rFonts w:asciiTheme="minorHAnsi" w:hAnsiTheme="minorHAnsi" w:cstheme="minorHAnsi"/>
          <w:szCs w:val="24"/>
        </w:rPr>
        <w:t xml:space="preserve">Item </w:t>
      </w:r>
      <w:r w:rsidR="00EE05A4">
        <w:rPr>
          <w:rFonts w:asciiTheme="minorHAnsi" w:hAnsiTheme="minorHAnsi" w:cstheme="minorHAnsi"/>
          <w:szCs w:val="24"/>
        </w:rPr>
        <w:t xml:space="preserve">8 </w:t>
      </w:r>
      <w:r w:rsidR="00EE05A4" w:rsidRPr="00251496">
        <w:rPr>
          <w:rFonts w:asciiTheme="minorHAnsi" w:hAnsiTheme="minorHAnsi" w:cstheme="minorHAnsi"/>
          <w:szCs w:val="24"/>
        </w:rPr>
        <w:t>INTERNATIONAL</w:t>
      </w:r>
      <w:r w:rsidRPr="00251496">
        <w:rPr>
          <w:rFonts w:asciiTheme="minorHAnsi" w:hAnsiTheme="minorHAnsi" w:cstheme="minorHAnsi"/>
          <w:szCs w:val="24"/>
        </w:rPr>
        <w:t xml:space="preserve"> ACTIVITIES</w:t>
      </w:r>
    </w:p>
    <w:p w:rsidR="003A2379" w:rsidRDefault="00EE05A4" w:rsidP="003A2379">
      <w:pPr>
        <w:pStyle w:val="Heading2"/>
        <w:rPr>
          <w:rFonts w:asciiTheme="minorHAnsi" w:hAnsiTheme="minorHAnsi" w:cstheme="minorHAnsi"/>
          <w:sz w:val="24"/>
          <w:szCs w:val="24"/>
        </w:rPr>
      </w:pPr>
      <w:bookmarkStart w:id="12" w:name="_10.1__"/>
      <w:bookmarkEnd w:id="12"/>
      <w:r>
        <w:rPr>
          <w:rFonts w:asciiTheme="minorHAnsi" w:hAnsiTheme="minorHAnsi" w:cstheme="minorHAnsi"/>
          <w:b/>
          <w:color w:val="4472C4" w:themeColor="accent1"/>
          <w:sz w:val="24"/>
          <w:szCs w:val="24"/>
        </w:rPr>
        <w:t>8</w:t>
      </w:r>
      <w:r w:rsidR="003A2379" w:rsidRPr="00933EBC">
        <w:rPr>
          <w:rFonts w:asciiTheme="minorHAnsi" w:hAnsiTheme="minorHAnsi" w:cstheme="minorHAnsi"/>
          <w:b/>
          <w:color w:val="4472C4" w:themeColor="accent1"/>
          <w:sz w:val="24"/>
          <w:szCs w:val="24"/>
        </w:rPr>
        <w:t>.1</w:t>
      </w:r>
      <w:r w:rsidR="00C97954">
        <w:rPr>
          <w:rFonts w:asciiTheme="minorHAnsi" w:hAnsiTheme="minorHAnsi" w:cstheme="minorHAnsi"/>
          <w:b/>
          <w:color w:val="4472C4" w:themeColor="accent1"/>
          <w:sz w:val="24"/>
          <w:szCs w:val="24"/>
        </w:rPr>
        <w:t xml:space="preserve"> </w:t>
      </w:r>
      <w:r w:rsidR="003A2379" w:rsidRPr="00DB5F43">
        <w:rPr>
          <w:rFonts w:asciiTheme="minorHAnsi" w:hAnsiTheme="minorHAnsi" w:cstheme="minorHAnsi"/>
          <w:sz w:val="24"/>
          <w:szCs w:val="24"/>
        </w:rPr>
        <w:t>Interaction with ISO</w:t>
      </w:r>
    </w:p>
    <w:p w:rsidR="00933EBC" w:rsidRPr="00933EBC" w:rsidRDefault="00933EBC" w:rsidP="00933EBC"/>
    <w:p w:rsidR="003A2379" w:rsidRPr="00DB5F43" w:rsidRDefault="00EE05A4" w:rsidP="003A2379">
      <w:pPr>
        <w:jc w:val="both"/>
        <w:rPr>
          <w:rFonts w:cstheme="minorHAnsi"/>
          <w:sz w:val="24"/>
          <w:szCs w:val="24"/>
        </w:rPr>
      </w:pPr>
      <w:r>
        <w:rPr>
          <w:b/>
          <w:color w:val="4472C4" w:themeColor="accent1"/>
          <w:sz w:val="24"/>
          <w:szCs w:val="24"/>
        </w:rPr>
        <w:t>8</w:t>
      </w:r>
      <w:r w:rsidR="003A2379" w:rsidRPr="00933EBC">
        <w:rPr>
          <w:b/>
          <w:color w:val="4472C4" w:themeColor="accent1"/>
          <w:sz w:val="24"/>
          <w:szCs w:val="24"/>
        </w:rPr>
        <w:t>.1.1</w:t>
      </w:r>
      <w:r w:rsidR="003A2379" w:rsidRPr="00DB5F43">
        <w:rPr>
          <w:rFonts w:cstheme="minorHAnsi"/>
          <w:sz w:val="24"/>
          <w:szCs w:val="24"/>
        </w:rPr>
        <w:t xml:space="preserve"> The National Standards Bodies who are members of ISO have the right to participate in the work of its technical committees and subcommittees and working groups as participating (P members) or observer (O member) with the following responsibilities:</w:t>
      </w:r>
    </w:p>
    <w:p w:rsidR="003A2379" w:rsidRPr="00DB5F43" w:rsidRDefault="003A2379" w:rsidP="003A2379">
      <w:pPr>
        <w:jc w:val="both"/>
        <w:rPr>
          <w:rFonts w:cstheme="minorHAnsi"/>
          <w:sz w:val="24"/>
          <w:szCs w:val="24"/>
        </w:rPr>
      </w:pPr>
      <w:r w:rsidRPr="00DB5F43">
        <w:rPr>
          <w:rFonts w:cstheme="minorHAnsi"/>
          <w:sz w:val="24"/>
          <w:szCs w:val="24"/>
        </w:rPr>
        <w:t>a) ‘P’ members have to participate actively in the work, with an obligation to vote on all questions formally submitted for voting within the technical committee or subcommittee and on draft documents at different stages or processing and, whenever possible, to participate in meeting (s).</w:t>
      </w:r>
    </w:p>
    <w:p w:rsidR="003A2379" w:rsidRPr="00DB5F43" w:rsidRDefault="003A2379" w:rsidP="003A2379">
      <w:pPr>
        <w:jc w:val="both"/>
        <w:rPr>
          <w:rFonts w:cstheme="minorHAnsi"/>
          <w:sz w:val="24"/>
          <w:szCs w:val="24"/>
        </w:rPr>
      </w:pPr>
      <w:r w:rsidRPr="00DB5F43">
        <w:rPr>
          <w:rFonts w:cstheme="minorHAnsi"/>
          <w:sz w:val="24"/>
          <w:szCs w:val="24"/>
        </w:rPr>
        <w:t>b) `O’ members have to follow the work as an observer, and therefore, receive committee documents and have the right to submit comments and to attend meetings</w:t>
      </w:r>
    </w:p>
    <w:p w:rsidR="003A2379" w:rsidRPr="00DB5F43" w:rsidRDefault="003A2379" w:rsidP="003A2379">
      <w:pPr>
        <w:jc w:val="both"/>
        <w:rPr>
          <w:rFonts w:cstheme="minorHAnsi"/>
          <w:sz w:val="24"/>
          <w:szCs w:val="24"/>
        </w:rPr>
      </w:pPr>
      <w:r w:rsidRPr="00DB5F43">
        <w:rPr>
          <w:rFonts w:cstheme="minorHAnsi"/>
          <w:sz w:val="24"/>
          <w:szCs w:val="24"/>
        </w:rPr>
        <w:t>c) National Bodies irrespective of their status as ‘P’ or ‘O’ member within a technical committee or subcommittee have the right to vote on draft International Standards.</w:t>
      </w:r>
    </w:p>
    <w:p w:rsidR="003A2379" w:rsidRPr="00DB5F43" w:rsidRDefault="00EE05A4" w:rsidP="003A2379">
      <w:pPr>
        <w:jc w:val="both"/>
        <w:rPr>
          <w:rFonts w:cstheme="minorHAnsi"/>
          <w:bCs/>
          <w:sz w:val="24"/>
          <w:szCs w:val="24"/>
        </w:rPr>
      </w:pPr>
      <w:r>
        <w:rPr>
          <w:b/>
          <w:color w:val="4472C4" w:themeColor="accent1"/>
          <w:sz w:val="24"/>
          <w:szCs w:val="24"/>
        </w:rPr>
        <w:t>8</w:t>
      </w:r>
      <w:r w:rsidR="003A2379" w:rsidRPr="00933EBC">
        <w:rPr>
          <w:b/>
          <w:color w:val="4472C4" w:themeColor="accent1"/>
          <w:sz w:val="24"/>
          <w:szCs w:val="24"/>
        </w:rPr>
        <w:t>.1.2</w:t>
      </w:r>
      <w:r w:rsidR="003A2379" w:rsidRPr="00DB5F43">
        <w:rPr>
          <w:rFonts w:cstheme="minorHAnsi"/>
          <w:sz w:val="24"/>
          <w:szCs w:val="24"/>
        </w:rPr>
        <w:t xml:space="preserve"> India is ‘P’ member on </w:t>
      </w:r>
      <w:r w:rsidR="002A33B2" w:rsidRPr="00DB5F43">
        <w:rPr>
          <w:rFonts w:cstheme="minorHAnsi"/>
          <w:bCs/>
          <w:sz w:val="24"/>
          <w:szCs w:val="24"/>
        </w:rPr>
        <w:t>ISO Technical Committee/Sub-committee.</w:t>
      </w:r>
    </w:p>
    <w:p w:rsidR="002A33B2" w:rsidRPr="00DB5F43" w:rsidRDefault="002A33B2" w:rsidP="003A2379">
      <w:pPr>
        <w:jc w:val="both"/>
        <w:rPr>
          <w:rFonts w:cstheme="minorHAnsi"/>
          <w:b/>
          <w:bCs/>
          <w:sz w:val="24"/>
          <w:szCs w:val="24"/>
        </w:rPr>
      </w:pPr>
      <w:r w:rsidRPr="00DB5F43">
        <w:rPr>
          <w:rFonts w:cstheme="minorHAnsi"/>
          <w:b/>
          <w:bCs/>
          <w:sz w:val="24"/>
          <w:szCs w:val="24"/>
        </w:rPr>
        <w:t>ISO/TC 174</w:t>
      </w:r>
      <w:r w:rsidRPr="00DB5F43">
        <w:rPr>
          <w:rFonts w:cstheme="minorHAnsi"/>
          <w:bCs/>
          <w:sz w:val="24"/>
          <w:szCs w:val="24"/>
        </w:rPr>
        <w:t xml:space="preserve"> ― Jewellery.</w:t>
      </w:r>
    </w:p>
    <w:p w:rsidR="003A2379" w:rsidRPr="00DB5F43" w:rsidRDefault="00EE05A4" w:rsidP="003F2935">
      <w:pPr>
        <w:jc w:val="both"/>
        <w:rPr>
          <w:rFonts w:cstheme="minorHAnsi"/>
          <w:b/>
          <w:bCs/>
          <w:color w:val="0000FF"/>
          <w:sz w:val="24"/>
          <w:szCs w:val="24"/>
          <w:u w:val="single"/>
        </w:rPr>
      </w:pPr>
      <w:r>
        <w:rPr>
          <w:b/>
          <w:color w:val="4472C4" w:themeColor="accent1"/>
          <w:sz w:val="24"/>
          <w:szCs w:val="24"/>
        </w:rPr>
        <w:t>8</w:t>
      </w:r>
      <w:r w:rsidR="003A2379" w:rsidRPr="00933EBC">
        <w:rPr>
          <w:b/>
          <w:color w:val="4472C4" w:themeColor="accent1"/>
          <w:sz w:val="24"/>
          <w:szCs w:val="24"/>
        </w:rPr>
        <w:t>.1.3</w:t>
      </w:r>
      <w:r w:rsidR="003A2379" w:rsidRPr="00DB5F43">
        <w:rPr>
          <w:rFonts w:cstheme="minorHAnsi"/>
          <w:sz w:val="24"/>
          <w:szCs w:val="24"/>
        </w:rPr>
        <w:t xml:space="preserve"> The details of the standards formulated by this ISO Technical Committee are enclosed at </w:t>
      </w:r>
      <w:hyperlink w:anchor="ANNEXUREE3" w:history="1">
        <w:bookmarkStart w:id="13" w:name="ANNEXURE3"/>
        <w:r w:rsidR="003A2379" w:rsidRPr="00DB5F43">
          <w:rPr>
            <w:rStyle w:val="Hyperlink"/>
            <w:rFonts w:cstheme="minorHAnsi"/>
            <w:b/>
            <w:bCs/>
            <w:sz w:val="24"/>
            <w:szCs w:val="24"/>
          </w:rPr>
          <w:t>ANNEXURE-3</w:t>
        </w:r>
        <w:bookmarkEnd w:id="13"/>
        <w:r w:rsidR="003A2379" w:rsidRPr="00DB5F43">
          <w:rPr>
            <w:rStyle w:val="Hyperlink"/>
            <w:rFonts w:cstheme="minorHAnsi"/>
            <w:b/>
            <w:bCs/>
            <w:sz w:val="24"/>
            <w:szCs w:val="24"/>
          </w:rPr>
          <w:t>.</w:t>
        </w:r>
      </w:hyperlink>
    </w:p>
    <w:p w:rsidR="003A2379" w:rsidRDefault="00EE05A4" w:rsidP="003A2379">
      <w:pPr>
        <w:pStyle w:val="Heading2"/>
        <w:rPr>
          <w:rFonts w:asciiTheme="minorHAnsi" w:eastAsiaTheme="minorHAnsi" w:hAnsiTheme="minorHAnsi" w:cstheme="minorHAnsi"/>
          <w:b/>
          <w:color w:val="4472C4" w:themeColor="accent1"/>
          <w:sz w:val="24"/>
          <w:szCs w:val="24"/>
        </w:rPr>
      </w:pPr>
      <w:bookmarkStart w:id="14" w:name="_10.2_India’s_participation"/>
      <w:bookmarkEnd w:id="14"/>
      <w:r>
        <w:rPr>
          <w:rFonts w:asciiTheme="minorHAnsi" w:eastAsiaTheme="minorHAnsi" w:hAnsiTheme="minorHAnsi" w:cstheme="minorHAnsi"/>
          <w:b/>
          <w:color w:val="4472C4" w:themeColor="accent1"/>
          <w:sz w:val="24"/>
          <w:szCs w:val="24"/>
        </w:rPr>
        <w:t>8</w:t>
      </w:r>
      <w:r w:rsidR="00001CF3" w:rsidRPr="00933EBC">
        <w:rPr>
          <w:rFonts w:asciiTheme="minorHAnsi" w:eastAsiaTheme="minorHAnsi" w:hAnsiTheme="minorHAnsi" w:cstheme="minorHAnsi"/>
          <w:b/>
          <w:color w:val="4472C4" w:themeColor="accent1"/>
          <w:sz w:val="24"/>
          <w:szCs w:val="24"/>
        </w:rPr>
        <w:t>.2</w:t>
      </w:r>
      <w:r w:rsidR="003A2379" w:rsidRPr="00933EBC">
        <w:rPr>
          <w:rFonts w:asciiTheme="minorHAnsi" w:eastAsiaTheme="minorHAnsi" w:hAnsiTheme="minorHAnsi" w:cstheme="minorHAnsi"/>
          <w:b/>
          <w:color w:val="4472C4" w:themeColor="accent1"/>
          <w:sz w:val="24"/>
          <w:szCs w:val="24"/>
        </w:rPr>
        <w:t xml:space="preserve"> India’s participation in ISO meetings</w:t>
      </w:r>
    </w:p>
    <w:p w:rsidR="00933EBC" w:rsidRPr="00933EBC" w:rsidRDefault="00933EBC" w:rsidP="00933EBC"/>
    <w:p w:rsidR="003A2379" w:rsidRPr="00833DAA" w:rsidRDefault="00EE05A4" w:rsidP="003A2379">
      <w:pPr>
        <w:widowControl w:val="0"/>
        <w:tabs>
          <w:tab w:val="left" w:pos="90"/>
          <w:tab w:val="left" w:pos="780"/>
          <w:tab w:val="left" w:pos="5775"/>
        </w:tabs>
        <w:autoSpaceDE w:val="0"/>
        <w:autoSpaceDN w:val="0"/>
        <w:adjustRightInd w:val="0"/>
        <w:jc w:val="both"/>
        <w:rPr>
          <w:rFonts w:cstheme="minorHAnsi"/>
          <w:color w:val="000000" w:themeColor="text1"/>
          <w:sz w:val="24"/>
          <w:szCs w:val="24"/>
        </w:rPr>
      </w:pPr>
      <w:r>
        <w:rPr>
          <w:b/>
          <w:color w:val="4472C4" w:themeColor="accent1"/>
          <w:sz w:val="24"/>
          <w:szCs w:val="24"/>
        </w:rPr>
        <w:t>8</w:t>
      </w:r>
      <w:r w:rsidR="003A2379" w:rsidRPr="00933EBC">
        <w:rPr>
          <w:b/>
          <w:color w:val="4472C4" w:themeColor="accent1"/>
          <w:sz w:val="24"/>
          <w:szCs w:val="24"/>
        </w:rPr>
        <w:t>.2.1</w:t>
      </w:r>
      <w:r w:rsidR="003A2379" w:rsidRPr="00833DAA">
        <w:rPr>
          <w:rFonts w:cstheme="minorHAnsi"/>
          <w:color w:val="000000" w:themeColor="text1"/>
          <w:sz w:val="24"/>
          <w:szCs w:val="24"/>
        </w:rPr>
        <w:t xml:space="preserve"> India being a </w:t>
      </w:r>
      <w:r w:rsidR="003A2379" w:rsidRPr="00833DAA">
        <w:rPr>
          <w:rFonts w:cstheme="minorHAnsi"/>
          <w:b/>
          <w:bCs/>
          <w:color w:val="000000" w:themeColor="text1"/>
          <w:sz w:val="24"/>
          <w:szCs w:val="24"/>
        </w:rPr>
        <w:t>`P’</w:t>
      </w:r>
      <w:r w:rsidR="003A2379" w:rsidRPr="00833DAA">
        <w:rPr>
          <w:rFonts w:cstheme="minorHAnsi"/>
          <w:color w:val="000000" w:themeColor="text1"/>
          <w:sz w:val="24"/>
          <w:szCs w:val="24"/>
        </w:rPr>
        <w:t xml:space="preserve"> member in </w:t>
      </w:r>
      <w:r w:rsidR="002A33B2" w:rsidRPr="00833DAA">
        <w:rPr>
          <w:rFonts w:cstheme="minorHAnsi"/>
          <w:b/>
          <w:bCs/>
          <w:color w:val="000000" w:themeColor="text1"/>
          <w:sz w:val="24"/>
          <w:szCs w:val="24"/>
        </w:rPr>
        <w:t>ISO/TC 174</w:t>
      </w:r>
      <w:r w:rsidR="003A2379" w:rsidRPr="00833DAA">
        <w:rPr>
          <w:rFonts w:cstheme="minorHAnsi"/>
          <w:b/>
          <w:bCs/>
          <w:color w:val="000000" w:themeColor="text1"/>
          <w:sz w:val="24"/>
          <w:szCs w:val="24"/>
        </w:rPr>
        <w:t>,‘P’</w:t>
      </w:r>
      <w:r w:rsidR="003A2379" w:rsidRPr="00833DAA">
        <w:rPr>
          <w:rFonts w:cstheme="minorHAnsi"/>
          <w:color w:val="000000" w:themeColor="text1"/>
          <w:sz w:val="24"/>
          <w:szCs w:val="24"/>
        </w:rPr>
        <w:t>- members have to participate actively in the work, with an obligation to vote on all documents formally submitted for voting within the technical committee or subcommittee and on draft documents at different stages of processing and to participate in meeting(s), in order to place our view points on the ISO standards effectively.</w:t>
      </w:r>
    </w:p>
    <w:p w:rsidR="003F2935" w:rsidRDefault="00EE05A4" w:rsidP="00452CB7">
      <w:pPr>
        <w:widowControl w:val="0"/>
        <w:tabs>
          <w:tab w:val="left" w:pos="90"/>
          <w:tab w:val="left" w:pos="780"/>
          <w:tab w:val="left" w:pos="5775"/>
        </w:tabs>
        <w:autoSpaceDE w:val="0"/>
        <w:autoSpaceDN w:val="0"/>
        <w:adjustRightInd w:val="0"/>
        <w:jc w:val="both"/>
        <w:rPr>
          <w:rFonts w:eastAsia="Times New Roman" w:cstheme="minorHAnsi"/>
          <w:color w:val="000000" w:themeColor="text1"/>
          <w:sz w:val="24"/>
          <w:szCs w:val="24"/>
        </w:rPr>
      </w:pPr>
      <w:r>
        <w:rPr>
          <w:b/>
          <w:color w:val="4472C4" w:themeColor="accent1"/>
          <w:sz w:val="24"/>
          <w:szCs w:val="24"/>
        </w:rPr>
        <w:lastRenderedPageBreak/>
        <w:t>8</w:t>
      </w:r>
      <w:r w:rsidR="00655A60" w:rsidRPr="00933EBC">
        <w:rPr>
          <w:b/>
          <w:color w:val="4472C4" w:themeColor="accent1"/>
          <w:sz w:val="24"/>
          <w:szCs w:val="24"/>
        </w:rPr>
        <w:t>.2.2</w:t>
      </w:r>
      <w:r w:rsidR="003F2935" w:rsidRPr="00833DAA">
        <w:rPr>
          <w:rFonts w:eastAsia="Times New Roman" w:cstheme="minorHAnsi"/>
          <w:color w:val="000000" w:themeColor="text1"/>
          <w:sz w:val="24"/>
          <w:szCs w:val="24"/>
        </w:rPr>
        <w:t>List of ISO ballots that are currently open for comments is as given below. Email for seeking the comments from respective committee have already been sent. If any members are interested to share any comments on the following subjects, please share your comment before end date.</w:t>
      </w:r>
    </w:p>
    <w:p w:rsidR="00933EBC" w:rsidRDefault="00933EBC" w:rsidP="00452CB7">
      <w:pPr>
        <w:widowControl w:val="0"/>
        <w:tabs>
          <w:tab w:val="left" w:pos="90"/>
          <w:tab w:val="left" w:pos="780"/>
          <w:tab w:val="left" w:pos="5775"/>
        </w:tabs>
        <w:autoSpaceDE w:val="0"/>
        <w:autoSpaceDN w:val="0"/>
        <w:adjustRightInd w:val="0"/>
        <w:jc w:val="both"/>
        <w:rPr>
          <w:rFonts w:eastAsia="Times New Roman" w:cstheme="minorHAnsi"/>
          <w:color w:val="000000" w:themeColor="text1"/>
          <w:sz w:val="24"/>
          <w:szCs w:val="24"/>
        </w:rPr>
      </w:pPr>
    </w:p>
    <w:p w:rsidR="00933EBC" w:rsidRDefault="00933EBC" w:rsidP="00452CB7">
      <w:pPr>
        <w:widowControl w:val="0"/>
        <w:tabs>
          <w:tab w:val="left" w:pos="90"/>
          <w:tab w:val="left" w:pos="780"/>
          <w:tab w:val="left" w:pos="5775"/>
        </w:tabs>
        <w:autoSpaceDE w:val="0"/>
        <w:autoSpaceDN w:val="0"/>
        <w:adjustRightInd w:val="0"/>
        <w:jc w:val="both"/>
        <w:rPr>
          <w:rFonts w:eastAsia="Times New Roman" w:cstheme="minorHAnsi"/>
          <w:color w:val="000000" w:themeColor="text1"/>
          <w:sz w:val="24"/>
          <w:szCs w:val="24"/>
        </w:rPr>
      </w:pPr>
    </w:p>
    <w:tbl>
      <w:tblPr>
        <w:tblStyle w:val="TableGrid"/>
        <w:tblW w:w="0" w:type="auto"/>
        <w:tblLook w:val="04A0" w:firstRow="1" w:lastRow="0" w:firstColumn="1" w:lastColumn="0" w:noHBand="0" w:noVBand="1"/>
      </w:tblPr>
      <w:tblGrid>
        <w:gridCol w:w="953"/>
        <w:gridCol w:w="3888"/>
        <w:gridCol w:w="1912"/>
        <w:gridCol w:w="2697"/>
      </w:tblGrid>
      <w:tr w:rsidR="00CA2D1F" w:rsidTr="00CA2D1F">
        <w:tc>
          <w:tcPr>
            <w:tcW w:w="972" w:type="dxa"/>
          </w:tcPr>
          <w:p w:rsidR="00CA2D1F" w:rsidRPr="00933EBC" w:rsidRDefault="00CA2D1F" w:rsidP="00933EBC">
            <w:pPr>
              <w:widowControl w:val="0"/>
              <w:tabs>
                <w:tab w:val="left" w:pos="90"/>
                <w:tab w:val="left" w:pos="780"/>
                <w:tab w:val="left" w:pos="5775"/>
              </w:tabs>
              <w:autoSpaceDE w:val="0"/>
              <w:autoSpaceDN w:val="0"/>
              <w:adjustRightInd w:val="0"/>
              <w:jc w:val="center"/>
              <w:rPr>
                <w:rFonts w:asciiTheme="minorHAnsi" w:eastAsiaTheme="minorHAnsi" w:hAnsiTheme="minorHAnsi"/>
                <w:b/>
                <w:color w:val="4472C4" w:themeColor="accent1"/>
                <w:sz w:val="24"/>
                <w:szCs w:val="24"/>
                <w:lang w:eastAsia="en-US"/>
              </w:rPr>
            </w:pPr>
            <w:r w:rsidRPr="00933EBC">
              <w:rPr>
                <w:rFonts w:asciiTheme="minorHAnsi" w:eastAsiaTheme="minorHAnsi" w:hAnsiTheme="minorHAnsi"/>
                <w:b/>
                <w:color w:val="4472C4" w:themeColor="accent1"/>
                <w:sz w:val="24"/>
                <w:szCs w:val="24"/>
                <w:lang w:eastAsia="en-US"/>
              </w:rPr>
              <w:t>Sl No.</w:t>
            </w:r>
          </w:p>
        </w:tc>
        <w:tc>
          <w:tcPr>
            <w:tcW w:w="3992" w:type="dxa"/>
          </w:tcPr>
          <w:p w:rsidR="00CA2D1F" w:rsidRPr="00933EBC" w:rsidRDefault="00CA2D1F" w:rsidP="00933EBC">
            <w:pPr>
              <w:widowControl w:val="0"/>
              <w:tabs>
                <w:tab w:val="left" w:pos="90"/>
                <w:tab w:val="left" w:pos="780"/>
                <w:tab w:val="left" w:pos="5775"/>
              </w:tabs>
              <w:autoSpaceDE w:val="0"/>
              <w:autoSpaceDN w:val="0"/>
              <w:adjustRightInd w:val="0"/>
              <w:jc w:val="center"/>
              <w:rPr>
                <w:rFonts w:asciiTheme="minorHAnsi" w:eastAsiaTheme="minorHAnsi" w:hAnsiTheme="minorHAnsi"/>
                <w:b/>
                <w:color w:val="4472C4" w:themeColor="accent1"/>
                <w:sz w:val="24"/>
                <w:szCs w:val="24"/>
                <w:lang w:eastAsia="en-US"/>
              </w:rPr>
            </w:pPr>
            <w:r w:rsidRPr="00933EBC">
              <w:rPr>
                <w:rFonts w:asciiTheme="minorHAnsi" w:eastAsiaTheme="minorHAnsi" w:hAnsiTheme="minorHAnsi"/>
                <w:b/>
                <w:color w:val="4472C4" w:themeColor="accent1"/>
                <w:sz w:val="24"/>
                <w:szCs w:val="24"/>
                <w:lang w:eastAsia="en-US"/>
              </w:rPr>
              <w:t>ISO Reference /Title</w:t>
            </w:r>
          </w:p>
        </w:tc>
        <w:tc>
          <w:tcPr>
            <w:tcW w:w="1948" w:type="dxa"/>
          </w:tcPr>
          <w:p w:rsidR="00CA2D1F" w:rsidRPr="00933EBC" w:rsidRDefault="00CA2D1F" w:rsidP="00933EBC">
            <w:pPr>
              <w:widowControl w:val="0"/>
              <w:tabs>
                <w:tab w:val="left" w:pos="90"/>
                <w:tab w:val="left" w:pos="780"/>
                <w:tab w:val="left" w:pos="5775"/>
              </w:tabs>
              <w:autoSpaceDE w:val="0"/>
              <w:autoSpaceDN w:val="0"/>
              <w:adjustRightInd w:val="0"/>
              <w:jc w:val="center"/>
              <w:rPr>
                <w:rFonts w:asciiTheme="minorHAnsi" w:eastAsiaTheme="minorHAnsi" w:hAnsiTheme="minorHAnsi"/>
                <w:b/>
                <w:color w:val="4472C4" w:themeColor="accent1"/>
                <w:sz w:val="24"/>
                <w:szCs w:val="24"/>
                <w:lang w:eastAsia="en-US"/>
              </w:rPr>
            </w:pPr>
            <w:r w:rsidRPr="00933EBC">
              <w:rPr>
                <w:rFonts w:asciiTheme="minorHAnsi" w:eastAsiaTheme="minorHAnsi" w:hAnsiTheme="minorHAnsi"/>
                <w:b/>
                <w:color w:val="4472C4" w:themeColor="accent1"/>
                <w:sz w:val="24"/>
                <w:szCs w:val="24"/>
                <w:lang w:eastAsia="en-US"/>
              </w:rPr>
              <w:t>Last date of comment</w:t>
            </w:r>
          </w:p>
        </w:tc>
        <w:tc>
          <w:tcPr>
            <w:tcW w:w="2764" w:type="dxa"/>
          </w:tcPr>
          <w:p w:rsidR="00CA2D1F" w:rsidRPr="00933EBC" w:rsidRDefault="00CA2D1F" w:rsidP="00933EBC">
            <w:pPr>
              <w:widowControl w:val="0"/>
              <w:tabs>
                <w:tab w:val="left" w:pos="90"/>
                <w:tab w:val="left" w:pos="780"/>
                <w:tab w:val="left" w:pos="5775"/>
              </w:tabs>
              <w:autoSpaceDE w:val="0"/>
              <w:autoSpaceDN w:val="0"/>
              <w:adjustRightInd w:val="0"/>
              <w:jc w:val="center"/>
              <w:rPr>
                <w:b/>
                <w:color w:val="4472C4" w:themeColor="accent1"/>
                <w:sz w:val="24"/>
                <w:szCs w:val="24"/>
              </w:rPr>
            </w:pPr>
            <w:r>
              <w:rPr>
                <w:b/>
                <w:color w:val="4472C4" w:themeColor="accent1"/>
                <w:sz w:val="24"/>
                <w:szCs w:val="24"/>
              </w:rPr>
              <w:t>Comments received so far</w:t>
            </w:r>
          </w:p>
        </w:tc>
      </w:tr>
      <w:tr w:rsidR="00CA2D1F" w:rsidTr="00CA2D1F">
        <w:tc>
          <w:tcPr>
            <w:tcW w:w="972" w:type="dxa"/>
          </w:tcPr>
          <w:p w:rsidR="00CA2D1F" w:rsidRPr="009D5C51" w:rsidRDefault="00CA2D1F" w:rsidP="00452CB7">
            <w:pPr>
              <w:widowControl w:val="0"/>
              <w:tabs>
                <w:tab w:val="left" w:pos="90"/>
                <w:tab w:val="left" w:pos="780"/>
                <w:tab w:val="left" w:pos="5775"/>
              </w:tabs>
              <w:autoSpaceDE w:val="0"/>
              <w:autoSpaceDN w:val="0"/>
              <w:adjustRightInd w:val="0"/>
              <w:jc w:val="both"/>
              <w:rPr>
                <w:rFonts w:cs="Times New Roman"/>
                <w:sz w:val="24"/>
                <w:szCs w:val="24"/>
              </w:rPr>
            </w:pPr>
            <w:r w:rsidRPr="009D5C51">
              <w:rPr>
                <w:rFonts w:cs="Times New Roman"/>
                <w:sz w:val="24"/>
                <w:szCs w:val="24"/>
              </w:rPr>
              <w:t>1</w:t>
            </w:r>
          </w:p>
        </w:tc>
        <w:tc>
          <w:tcPr>
            <w:tcW w:w="3992" w:type="dxa"/>
          </w:tcPr>
          <w:p w:rsidR="00CA2D1F" w:rsidRPr="009D5C51" w:rsidRDefault="00CA2D1F" w:rsidP="000A682E">
            <w:pPr>
              <w:shd w:val="clear" w:color="auto" w:fill="FFFFFF"/>
              <w:jc w:val="both"/>
              <w:rPr>
                <w:rFonts w:cs="Times New Roman"/>
                <w:sz w:val="24"/>
                <w:szCs w:val="24"/>
                <w:lang w:val="en-US" w:bidi="ar-SA"/>
              </w:rPr>
            </w:pPr>
            <w:r w:rsidRPr="009D5C51">
              <w:rPr>
                <w:rFonts w:cs="Times New Roman"/>
                <w:sz w:val="24"/>
                <w:szCs w:val="24"/>
                <w:lang w:val="en-US" w:bidi="ar-SA"/>
              </w:rPr>
              <w:t> </w:t>
            </w:r>
            <w:r w:rsidR="00060C75" w:rsidRPr="00060C75">
              <w:rPr>
                <w:rFonts w:cs="Times New Roman"/>
                <w:sz w:val="24"/>
                <w:szCs w:val="24"/>
                <w:lang w:val="en-US" w:bidi="ar-SA"/>
              </w:rPr>
              <w:t>Draft resolution 5/2024 Liaison ISO CASCO</w:t>
            </w:r>
            <w:r w:rsidR="00131D1F" w:rsidRPr="009D5C51">
              <w:rPr>
                <w:rFonts w:cs="Times New Roman"/>
                <w:sz w:val="24"/>
                <w:szCs w:val="24"/>
                <w:lang w:val="en-US" w:bidi="ar-SA"/>
              </w:rPr>
              <w:t xml:space="preserve">      -    </w:t>
            </w:r>
            <w:r w:rsidR="00060C75" w:rsidRPr="00060C75">
              <w:rPr>
                <w:rFonts w:cs="Times New Roman"/>
                <w:sz w:val="24"/>
                <w:szCs w:val="24"/>
                <w:lang w:val="en-US" w:bidi="ar-SA"/>
              </w:rPr>
              <w:t xml:space="preserve">Request to establish a liaison to ISO/CASCO (ISO committee for conformity assessment)  </w:t>
            </w:r>
          </w:p>
          <w:p w:rsidR="00131D1F" w:rsidRPr="009D5C51" w:rsidRDefault="00131D1F" w:rsidP="000A682E">
            <w:pPr>
              <w:shd w:val="clear" w:color="auto" w:fill="FFFFFF"/>
              <w:jc w:val="both"/>
              <w:rPr>
                <w:rFonts w:asciiTheme="minorHAnsi" w:eastAsiaTheme="minorHAnsi" w:hAnsiTheme="minorHAnsi" w:cs="Times New Roman"/>
                <w:sz w:val="24"/>
                <w:szCs w:val="24"/>
                <w:lang w:val="en-US" w:eastAsia="en-US" w:bidi="ar-SA"/>
              </w:rPr>
            </w:pPr>
          </w:p>
          <w:p w:rsidR="00131D1F" w:rsidRPr="009D5C51" w:rsidRDefault="00060C75" w:rsidP="000A682E">
            <w:pPr>
              <w:shd w:val="clear" w:color="auto" w:fill="FFFFFF"/>
              <w:jc w:val="both"/>
              <w:rPr>
                <w:rFonts w:asciiTheme="minorHAnsi" w:eastAsiaTheme="minorHAnsi" w:hAnsiTheme="minorHAnsi" w:cs="Times New Roman"/>
                <w:sz w:val="24"/>
                <w:szCs w:val="24"/>
                <w:lang w:val="en-US" w:eastAsia="en-US" w:bidi="ar-SA"/>
              </w:rPr>
            </w:pPr>
            <w:r>
              <w:rPr>
                <w:rFonts w:asciiTheme="minorHAnsi" w:eastAsiaTheme="minorHAnsi" w:hAnsiTheme="minorHAnsi" w:cs="Times New Roman"/>
                <w:sz w:val="24"/>
                <w:szCs w:val="24"/>
                <w:lang w:val="en-US" w:eastAsia="en-US" w:bidi="ar-SA"/>
              </w:rPr>
              <w:object w:dxaOrig="1539" w:dyaOrig="997">
                <v:shape id="_x0000_i1059" type="#_x0000_t75" style="width:77.25pt;height:49.5pt" o:ole="">
                  <v:imagedata r:id="rId77" o:title=""/>
                </v:shape>
                <o:OLEObject Type="Embed" ProgID="Acrobat.Document.DC" ShapeID="_x0000_i1059" DrawAspect="Icon" ObjectID="_1792498889" r:id="rId78"/>
              </w:object>
            </w:r>
          </w:p>
          <w:p w:rsidR="00131D1F" w:rsidRPr="009D5C51" w:rsidRDefault="00131D1F" w:rsidP="000A682E">
            <w:pPr>
              <w:shd w:val="clear" w:color="auto" w:fill="FFFFFF"/>
              <w:jc w:val="both"/>
              <w:rPr>
                <w:rFonts w:cs="Times New Roman"/>
                <w:sz w:val="24"/>
                <w:szCs w:val="24"/>
                <w:lang w:val="en-US" w:bidi="ar-SA"/>
              </w:rPr>
            </w:pPr>
          </w:p>
        </w:tc>
        <w:tc>
          <w:tcPr>
            <w:tcW w:w="1948" w:type="dxa"/>
          </w:tcPr>
          <w:p w:rsidR="00CA2D1F" w:rsidRPr="009D5C51" w:rsidRDefault="00060C75" w:rsidP="00060C75">
            <w:pPr>
              <w:widowControl w:val="0"/>
              <w:tabs>
                <w:tab w:val="left" w:pos="90"/>
                <w:tab w:val="left" w:pos="780"/>
                <w:tab w:val="left" w:pos="5775"/>
              </w:tabs>
              <w:autoSpaceDE w:val="0"/>
              <w:autoSpaceDN w:val="0"/>
              <w:adjustRightInd w:val="0"/>
              <w:jc w:val="both"/>
              <w:rPr>
                <w:rFonts w:cs="Times New Roman"/>
                <w:sz w:val="24"/>
                <w:szCs w:val="24"/>
              </w:rPr>
            </w:pPr>
            <w:r>
              <w:rPr>
                <w:rFonts w:cs="Times New Roman"/>
                <w:sz w:val="24"/>
                <w:szCs w:val="24"/>
              </w:rPr>
              <w:t xml:space="preserve">15 Nov </w:t>
            </w:r>
            <w:r w:rsidR="00131D1F" w:rsidRPr="009D5C51">
              <w:rPr>
                <w:rFonts w:cs="Times New Roman"/>
                <w:sz w:val="24"/>
                <w:szCs w:val="24"/>
              </w:rPr>
              <w:t>2024.</w:t>
            </w:r>
          </w:p>
        </w:tc>
        <w:tc>
          <w:tcPr>
            <w:tcW w:w="2764" w:type="dxa"/>
          </w:tcPr>
          <w:p w:rsidR="00131D1F" w:rsidRPr="009D5C51" w:rsidRDefault="00131D1F" w:rsidP="00131D1F">
            <w:pPr>
              <w:widowControl w:val="0"/>
              <w:tabs>
                <w:tab w:val="left" w:pos="90"/>
                <w:tab w:val="left" w:pos="780"/>
                <w:tab w:val="left" w:pos="5775"/>
              </w:tabs>
              <w:autoSpaceDE w:val="0"/>
              <w:autoSpaceDN w:val="0"/>
              <w:adjustRightInd w:val="0"/>
              <w:jc w:val="both"/>
              <w:rPr>
                <w:rFonts w:cs="Times New Roman"/>
                <w:sz w:val="24"/>
                <w:szCs w:val="24"/>
              </w:rPr>
            </w:pPr>
            <w:r w:rsidRPr="009D5C51">
              <w:rPr>
                <w:rFonts w:cs="Times New Roman"/>
                <w:sz w:val="24"/>
                <w:szCs w:val="24"/>
              </w:rPr>
              <w:t>C</w:t>
            </w:r>
            <w:r w:rsidR="00060C75">
              <w:rPr>
                <w:rFonts w:cs="Times New Roman"/>
                <w:sz w:val="24"/>
                <w:szCs w:val="24"/>
              </w:rPr>
              <w:t>irculated to the members on 23</w:t>
            </w:r>
            <w:r w:rsidRPr="009D5C51">
              <w:rPr>
                <w:rFonts w:cs="Times New Roman"/>
                <w:sz w:val="24"/>
                <w:szCs w:val="24"/>
              </w:rPr>
              <w:t>.</w:t>
            </w:r>
            <w:r w:rsidR="00060C75">
              <w:rPr>
                <w:rFonts w:cs="Times New Roman"/>
                <w:sz w:val="24"/>
                <w:szCs w:val="24"/>
              </w:rPr>
              <w:t>1</w:t>
            </w:r>
            <w:r w:rsidRPr="009D5C51">
              <w:rPr>
                <w:rFonts w:cs="Times New Roman"/>
                <w:sz w:val="24"/>
                <w:szCs w:val="24"/>
              </w:rPr>
              <w:t>0</w:t>
            </w:r>
            <w:r w:rsidR="00CA2D1F" w:rsidRPr="009D5C51">
              <w:rPr>
                <w:rFonts w:cs="Times New Roman"/>
                <w:sz w:val="24"/>
                <w:szCs w:val="24"/>
              </w:rPr>
              <w:t xml:space="preserve">.2024 </w:t>
            </w:r>
            <w:r w:rsidRPr="009D5C51">
              <w:rPr>
                <w:rFonts w:cs="Times New Roman"/>
                <w:sz w:val="24"/>
                <w:szCs w:val="24"/>
              </w:rPr>
              <w:br/>
            </w:r>
            <w:r w:rsidR="00060C75">
              <w:rPr>
                <w:rFonts w:cs="Times New Roman"/>
                <w:sz w:val="24"/>
                <w:szCs w:val="24"/>
              </w:rPr>
              <w:t>through BIS IR Portal</w:t>
            </w:r>
            <w:r w:rsidR="00060C75" w:rsidRPr="009D5C51">
              <w:rPr>
                <w:rFonts w:cs="Times New Roman"/>
                <w:sz w:val="24"/>
                <w:szCs w:val="24"/>
              </w:rPr>
              <w:t xml:space="preserve"> </w:t>
            </w:r>
            <w:r w:rsidR="00060C75">
              <w:rPr>
                <w:rFonts w:cs="Times New Roman"/>
                <w:sz w:val="24"/>
                <w:szCs w:val="24"/>
              </w:rPr>
              <w:t xml:space="preserve"> Send your Comment.</w:t>
            </w:r>
          </w:p>
          <w:p w:rsidR="004A6617" w:rsidRPr="009D5C51" w:rsidRDefault="004A6617" w:rsidP="004A6617">
            <w:pPr>
              <w:widowControl w:val="0"/>
              <w:tabs>
                <w:tab w:val="left" w:pos="90"/>
                <w:tab w:val="left" w:pos="780"/>
                <w:tab w:val="left" w:pos="5775"/>
              </w:tabs>
              <w:autoSpaceDE w:val="0"/>
              <w:autoSpaceDN w:val="0"/>
              <w:adjustRightInd w:val="0"/>
              <w:jc w:val="both"/>
              <w:rPr>
                <w:rFonts w:cs="Times New Roman"/>
                <w:sz w:val="24"/>
                <w:szCs w:val="24"/>
              </w:rPr>
            </w:pPr>
          </w:p>
          <w:p w:rsidR="004A6617" w:rsidRPr="009D5C51" w:rsidRDefault="004A6617" w:rsidP="004A6617">
            <w:pPr>
              <w:widowControl w:val="0"/>
              <w:tabs>
                <w:tab w:val="left" w:pos="90"/>
                <w:tab w:val="left" w:pos="780"/>
                <w:tab w:val="left" w:pos="5775"/>
              </w:tabs>
              <w:autoSpaceDE w:val="0"/>
              <w:autoSpaceDN w:val="0"/>
              <w:adjustRightInd w:val="0"/>
              <w:jc w:val="both"/>
              <w:rPr>
                <w:rFonts w:cs="Times New Roman"/>
                <w:sz w:val="24"/>
                <w:szCs w:val="24"/>
              </w:rPr>
            </w:pPr>
          </w:p>
        </w:tc>
      </w:tr>
      <w:tr w:rsidR="00CA2D1F" w:rsidTr="00CA2D1F">
        <w:tc>
          <w:tcPr>
            <w:tcW w:w="972" w:type="dxa"/>
          </w:tcPr>
          <w:p w:rsidR="00CA2D1F" w:rsidRPr="009D5C51" w:rsidRDefault="00CA2D1F" w:rsidP="00452CB7">
            <w:pPr>
              <w:widowControl w:val="0"/>
              <w:tabs>
                <w:tab w:val="left" w:pos="90"/>
                <w:tab w:val="left" w:pos="780"/>
                <w:tab w:val="left" w:pos="5775"/>
              </w:tabs>
              <w:autoSpaceDE w:val="0"/>
              <w:autoSpaceDN w:val="0"/>
              <w:adjustRightInd w:val="0"/>
              <w:jc w:val="both"/>
              <w:rPr>
                <w:rFonts w:cs="Times New Roman"/>
                <w:sz w:val="24"/>
                <w:szCs w:val="24"/>
              </w:rPr>
            </w:pPr>
            <w:r w:rsidRPr="009D5C51">
              <w:rPr>
                <w:rFonts w:cs="Times New Roman"/>
                <w:sz w:val="24"/>
                <w:szCs w:val="24"/>
              </w:rPr>
              <w:t>2</w:t>
            </w:r>
          </w:p>
        </w:tc>
        <w:tc>
          <w:tcPr>
            <w:tcW w:w="3992" w:type="dxa"/>
          </w:tcPr>
          <w:tbl>
            <w:tblPr>
              <w:tblW w:w="5000" w:type="pct"/>
              <w:jc w:val="center"/>
              <w:tblCellSpacing w:w="15" w:type="dxa"/>
              <w:shd w:val="clear" w:color="auto" w:fill="FFFFFF"/>
              <w:tblCellMar>
                <w:top w:w="45" w:type="dxa"/>
                <w:left w:w="45" w:type="dxa"/>
                <w:bottom w:w="45" w:type="dxa"/>
                <w:right w:w="45" w:type="dxa"/>
              </w:tblCellMar>
              <w:tblLook w:val="04A0" w:firstRow="1" w:lastRow="0" w:firstColumn="1" w:lastColumn="0" w:noHBand="0" w:noVBand="1"/>
            </w:tblPr>
            <w:tblGrid>
              <w:gridCol w:w="3672"/>
            </w:tblGrid>
            <w:tr w:rsidR="009D5C51" w:rsidRPr="009D5C51" w:rsidTr="00131D1F">
              <w:trPr>
                <w:tblCellSpacing w:w="15" w:type="dxa"/>
                <w:jc w:val="center"/>
              </w:trPr>
              <w:tc>
                <w:tcPr>
                  <w:tcW w:w="1500" w:type="pct"/>
                  <w:shd w:val="clear" w:color="auto" w:fill="FFFFFF"/>
                  <w:vAlign w:val="center"/>
                  <w:hideMark/>
                </w:tcPr>
                <w:p w:rsidR="00131D1F" w:rsidRPr="009D5C51" w:rsidRDefault="00060C75" w:rsidP="00131D1F">
                  <w:pPr>
                    <w:widowControl w:val="0"/>
                    <w:tabs>
                      <w:tab w:val="left" w:pos="90"/>
                      <w:tab w:val="left" w:pos="780"/>
                      <w:tab w:val="left" w:pos="5775"/>
                    </w:tabs>
                    <w:autoSpaceDE w:val="0"/>
                    <w:autoSpaceDN w:val="0"/>
                    <w:adjustRightInd w:val="0"/>
                    <w:spacing w:after="0" w:line="240" w:lineRule="auto"/>
                    <w:jc w:val="both"/>
                    <w:rPr>
                      <w:rFonts w:ascii="Times New Roman" w:eastAsia="Times New Roman" w:hAnsi="Times New Roman" w:cs="Times New Roman"/>
                      <w:sz w:val="24"/>
                      <w:szCs w:val="24"/>
                      <w:lang w:eastAsia="en-IN"/>
                    </w:rPr>
                  </w:pPr>
                  <w:r w:rsidRPr="00060C75">
                    <w:rPr>
                      <w:rFonts w:ascii="Times New Roman" w:eastAsia="Times New Roman" w:hAnsi="Times New Roman" w:cs="Times New Roman"/>
                      <w:b/>
                      <w:bCs/>
                      <w:sz w:val="24"/>
                      <w:szCs w:val="24"/>
                      <w:lang w:eastAsia="en-IN"/>
                    </w:rPr>
                    <w:t xml:space="preserve">Draft resolution 4/2024- Liaison with AWDC </w:t>
                  </w:r>
                  <w:r w:rsidR="00131D1F" w:rsidRPr="009D5C51">
                    <w:rPr>
                      <w:rFonts w:ascii="Times New Roman" w:eastAsia="Times New Roman" w:hAnsi="Times New Roman" w:cs="Times New Roman"/>
                      <w:b/>
                      <w:bCs/>
                      <w:sz w:val="24"/>
                      <w:szCs w:val="24"/>
                      <w:lang w:eastAsia="en-IN"/>
                    </w:rPr>
                    <w:t>- </w:t>
                  </w:r>
                  <w:r w:rsidR="00131D1F" w:rsidRPr="009D5C51">
                    <w:rPr>
                      <w:rFonts w:ascii="Times New Roman" w:eastAsia="Times New Roman" w:hAnsi="Times New Roman" w:cs="Times New Roman"/>
                      <w:sz w:val="24"/>
                      <w:szCs w:val="24"/>
                      <w:lang w:eastAsia="en-IN"/>
                    </w:rPr>
                    <w:t>   </w:t>
                  </w:r>
                  <w:r w:rsidRPr="00060C75">
                    <w:rPr>
                      <w:rFonts w:ascii="Times New Roman" w:eastAsia="Times New Roman" w:hAnsi="Times New Roman" w:cs="Times New Roman"/>
                      <w:sz w:val="24"/>
                      <w:szCs w:val="24"/>
                      <w:lang w:eastAsia="en-IN"/>
                    </w:rPr>
                    <w:t>Draft resolution 4/2024- Liaison with AWDC (Antwerp World Diamond Centre)</w:t>
                  </w:r>
                </w:p>
              </w:tc>
            </w:tr>
          </w:tbl>
          <w:p w:rsidR="00131D1F" w:rsidRPr="009D5C51" w:rsidRDefault="00131D1F" w:rsidP="00131D1F">
            <w:pPr>
              <w:widowControl w:val="0"/>
              <w:tabs>
                <w:tab w:val="left" w:pos="90"/>
                <w:tab w:val="left" w:pos="780"/>
                <w:tab w:val="left" w:pos="5775"/>
              </w:tabs>
              <w:autoSpaceDE w:val="0"/>
              <w:autoSpaceDN w:val="0"/>
              <w:adjustRightInd w:val="0"/>
              <w:jc w:val="both"/>
              <w:rPr>
                <w:rFonts w:cs="Times New Roman"/>
                <w:sz w:val="24"/>
                <w:szCs w:val="24"/>
              </w:rPr>
            </w:pPr>
            <w:r w:rsidRPr="009D5C51">
              <w:rPr>
                <w:rFonts w:cs="Times New Roman"/>
                <w:sz w:val="24"/>
                <w:szCs w:val="24"/>
              </w:rPr>
              <w:t> </w:t>
            </w:r>
          </w:p>
          <w:p w:rsidR="00F4002A" w:rsidRPr="009D5C51" w:rsidRDefault="00060C75" w:rsidP="00875A3A">
            <w:pPr>
              <w:widowControl w:val="0"/>
              <w:tabs>
                <w:tab w:val="left" w:pos="90"/>
                <w:tab w:val="left" w:pos="780"/>
                <w:tab w:val="left" w:pos="5775"/>
              </w:tabs>
              <w:autoSpaceDE w:val="0"/>
              <w:autoSpaceDN w:val="0"/>
              <w:adjustRightInd w:val="0"/>
              <w:jc w:val="both"/>
              <w:rPr>
                <w:rFonts w:cs="Times New Roman"/>
                <w:sz w:val="24"/>
                <w:szCs w:val="24"/>
              </w:rPr>
            </w:pPr>
            <w:r>
              <w:rPr>
                <w:rFonts w:asciiTheme="minorHAnsi" w:eastAsiaTheme="minorHAnsi" w:hAnsiTheme="minorHAnsi" w:cs="Times New Roman"/>
                <w:sz w:val="24"/>
                <w:szCs w:val="24"/>
                <w:lang w:eastAsia="en-US"/>
              </w:rPr>
              <w:object w:dxaOrig="1539" w:dyaOrig="997">
                <v:shape id="_x0000_i1060" type="#_x0000_t75" style="width:77.25pt;height:49.5pt" o:ole="">
                  <v:imagedata r:id="rId79" o:title=""/>
                </v:shape>
                <o:OLEObject Type="Embed" ProgID="Acrobat.Document.DC" ShapeID="_x0000_i1060" DrawAspect="Icon" ObjectID="_1792498890" r:id="rId80"/>
              </w:object>
            </w:r>
          </w:p>
          <w:p w:rsidR="00131D1F" w:rsidRPr="009D5C51" w:rsidRDefault="00131D1F" w:rsidP="00875A3A">
            <w:pPr>
              <w:widowControl w:val="0"/>
              <w:tabs>
                <w:tab w:val="left" w:pos="90"/>
                <w:tab w:val="left" w:pos="780"/>
                <w:tab w:val="left" w:pos="5775"/>
              </w:tabs>
              <w:autoSpaceDE w:val="0"/>
              <w:autoSpaceDN w:val="0"/>
              <w:adjustRightInd w:val="0"/>
              <w:jc w:val="both"/>
              <w:rPr>
                <w:rFonts w:cs="Times New Roman"/>
                <w:sz w:val="24"/>
                <w:szCs w:val="24"/>
              </w:rPr>
            </w:pPr>
          </w:p>
          <w:p w:rsidR="004A6617" w:rsidRPr="009D5C51" w:rsidRDefault="004A6617" w:rsidP="00131D1F">
            <w:pPr>
              <w:widowControl w:val="0"/>
              <w:tabs>
                <w:tab w:val="left" w:pos="90"/>
                <w:tab w:val="left" w:pos="780"/>
                <w:tab w:val="left" w:pos="5775"/>
              </w:tabs>
              <w:autoSpaceDE w:val="0"/>
              <w:autoSpaceDN w:val="0"/>
              <w:adjustRightInd w:val="0"/>
              <w:jc w:val="both"/>
              <w:rPr>
                <w:rFonts w:cs="Times New Roman"/>
                <w:sz w:val="24"/>
                <w:szCs w:val="24"/>
              </w:rPr>
            </w:pPr>
          </w:p>
        </w:tc>
        <w:tc>
          <w:tcPr>
            <w:tcW w:w="1948" w:type="dxa"/>
          </w:tcPr>
          <w:p w:rsidR="00CA2D1F" w:rsidRPr="009D5C51" w:rsidRDefault="00060C75" w:rsidP="00452CB7">
            <w:pPr>
              <w:widowControl w:val="0"/>
              <w:tabs>
                <w:tab w:val="left" w:pos="90"/>
                <w:tab w:val="left" w:pos="780"/>
                <w:tab w:val="left" w:pos="5775"/>
              </w:tabs>
              <w:autoSpaceDE w:val="0"/>
              <w:autoSpaceDN w:val="0"/>
              <w:adjustRightInd w:val="0"/>
              <w:jc w:val="both"/>
              <w:rPr>
                <w:rFonts w:cs="Times New Roman"/>
                <w:sz w:val="24"/>
                <w:szCs w:val="24"/>
              </w:rPr>
            </w:pPr>
            <w:r>
              <w:rPr>
                <w:rFonts w:cs="Times New Roman"/>
                <w:sz w:val="24"/>
                <w:szCs w:val="24"/>
              </w:rPr>
              <w:t>18 Nov</w:t>
            </w:r>
            <w:r w:rsidR="00CA2D1F" w:rsidRPr="009D5C51">
              <w:rPr>
                <w:rFonts w:cs="Times New Roman"/>
                <w:sz w:val="24"/>
                <w:szCs w:val="24"/>
              </w:rPr>
              <w:t xml:space="preserve"> 2024</w:t>
            </w:r>
          </w:p>
          <w:p w:rsidR="00F4002A" w:rsidRPr="009D5C51" w:rsidRDefault="00F4002A" w:rsidP="00452CB7">
            <w:pPr>
              <w:widowControl w:val="0"/>
              <w:tabs>
                <w:tab w:val="left" w:pos="90"/>
                <w:tab w:val="left" w:pos="780"/>
                <w:tab w:val="left" w:pos="5775"/>
              </w:tabs>
              <w:autoSpaceDE w:val="0"/>
              <w:autoSpaceDN w:val="0"/>
              <w:adjustRightInd w:val="0"/>
              <w:jc w:val="both"/>
              <w:rPr>
                <w:rFonts w:cs="Times New Roman"/>
                <w:sz w:val="24"/>
                <w:szCs w:val="24"/>
              </w:rPr>
            </w:pPr>
          </w:p>
          <w:p w:rsidR="00F4002A" w:rsidRPr="009D5C51" w:rsidRDefault="00F4002A" w:rsidP="00452CB7">
            <w:pPr>
              <w:widowControl w:val="0"/>
              <w:tabs>
                <w:tab w:val="left" w:pos="90"/>
                <w:tab w:val="left" w:pos="780"/>
                <w:tab w:val="left" w:pos="5775"/>
              </w:tabs>
              <w:autoSpaceDE w:val="0"/>
              <w:autoSpaceDN w:val="0"/>
              <w:adjustRightInd w:val="0"/>
              <w:jc w:val="both"/>
              <w:rPr>
                <w:rFonts w:cs="Times New Roman"/>
                <w:sz w:val="24"/>
                <w:szCs w:val="24"/>
              </w:rPr>
            </w:pPr>
          </w:p>
        </w:tc>
        <w:tc>
          <w:tcPr>
            <w:tcW w:w="2764" w:type="dxa"/>
          </w:tcPr>
          <w:p w:rsidR="00131D1F" w:rsidRPr="009D5C51" w:rsidRDefault="00060C75" w:rsidP="00131D1F">
            <w:pPr>
              <w:widowControl w:val="0"/>
              <w:tabs>
                <w:tab w:val="left" w:pos="90"/>
                <w:tab w:val="left" w:pos="780"/>
                <w:tab w:val="left" w:pos="5775"/>
              </w:tabs>
              <w:autoSpaceDE w:val="0"/>
              <w:autoSpaceDN w:val="0"/>
              <w:adjustRightInd w:val="0"/>
              <w:jc w:val="both"/>
              <w:rPr>
                <w:rFonts w:cs="Times New Roman"/>
                <w:sz w:val="24"/>
                <w:szCs w:val="24"/>
              </w:rPr>
            </w:pPr>
            <w:r>
              <w:rPr>
                <w:rFonts w:cs="Times New Roman"/>
                <w:sz w:val="24"/>
                <w:szCs w:val="24"/>
              </w:rPr>
              <w:t>Circulated to the members on 25</w:t>
            </w:r>
            <w:r w:rsidR="00131D1F" w:rsidRPr="009D5C51">
              <w:rPr>
                <w:rFonts w:cs="Times New Roman"/>
                <w:sz w:val="24"/>
                <w:szCs w:val="24"/>
              </w:rPr>
              <w:t>.</w:t>
            </w:r>
            <w:r>
              <w:rPr>
                <w:rFonts w:cs="Times New Roman"/>
                <w:sz w:val="24"/>
                <w:szCs w:val="24"/>
              </w:rPr>
              <w:t>1</w:t>
            </w:r>
            <w:r w:rsidR="00131D1F" w:rsidRPr="009D5C51">
              <w:rPr>
                <w:rFonts w:cs="Times New Roman"/>
                <w:sz w:val="24"/>
                <w:szCs w:val="24"/>
              </w:rPr>
              <w:t>0</w:t>
            </w:r>
            <w:r>
              <w:rPr>
                <w:rFonts w:cs="Times New Roman"/>
                <w:sz w:val="24"/>
                <w:szCs w:val="24"/>
              </w:rPr>
              <w:t>.2024</w:t>
            </w:r>
            <w:r w:rsidR="00131D1F" w:rsidRPr="009D5C51">
              <w:rPr>
                <w:rFonts w:cs="Times New Roman"/>
                <w:sz w:val="24"/>
                <w:szCs w:val="24"/>
              </w:rPr>
              <w:t xml:space="preserve"> </w:t>
            </w:r>
            <w:r w:rsidR="00131D1F" w:rsidRPr="009D5C51">
              <w:rPr>
                <w:rFonts w:cs="Times New Roman"/>
                <w:sz w:val="24"/>
                <w:szCs w:val="24"/>
              </w:rPr>
              <w:br/>
            </w:r>
            <w:r>
              <w:rPr>
                <w:rFonts w:cs="Times New Roman"/>
                <w:sz w:val="24"/>
                <w:szCs w:val="24"/>
              </w:rPr>
              <w:t>through BIS IR Portal</w:t>
            </w:r>
            <w:r w:rsidRPr="009D5C51">
              <w:rPr>
                <w:rFonts w:cs="Times New Roman"/>
                <w:sz w:val="24"/>
                <w:szCs w:val="24"/>
              </w:rPr>
              <w:t xml:space="preserve"> </w:t>
            </w:r>
            <w:r>
              <w:rPr>
                <w:rFonts w:cs="Times New Roman"/>
                <w:sz w:val="24"/>
                <w:szCs w:val="24"/>
              </w:rPr>
              <w:t xml:space="preserve"> Send your Comment.</w:t>
            </w:r>
          </w:p>
          <w:p w:rsidR="00CA2D1F" w:rsidRPr="009D5C51" w:rsidRDefault="00CA2D1F" w:rsidP="00F4002A">
            <w:pPr>
              <w:widowControl w:val="0"/>
              <w:tabs>
                <w:tab w:val="left" w:pos="90"/>
                <w:tab w:val="left" w:pos="780"/>
                <w:tab w:val="left" w:pos="5775"/>
              </w:tabs>
              <w:autoSpaceDE w:val="0"/>
              <w:autoSpaceDN w:val="0"/>
              <w:adjustRightInd w:val="0"/>
              <w:jc w:val="both"/>
              <w:rPr>
                <w:rFonts w:cs="Times New Roman"/>
                <w:sz w:val="24"/>
                <w:szCs w:val="24"/>
              </w:rPr>
            </w:pPr>
          </w:p>
        </w:tc>
      </w:tr>
      <w:tr w:rsidR="00060C75" w:rsidTr="00CA2D1F">
        <w:tc>
          <w:tcPr>
            <w:tcW w:w="972" w:type="dxa"/>
          </w:tcPr>
          <w:p w:rsidR="00060C75" w:rsidRPr="009D5C51" w:rsidRDefault="00007E69" w:rsidP="00452CB7">
            <w:pPr>
              <w:widowControl w:val="0"/>
              <w:tabs>
                <w:tab w:val="left" w:pos="90"/>
                <w:tab w:val="left" w:pos="780"/>
                <w:tab w:val="left" w:pos="5775"/>
              </w:tabs>
              <w:autoSpaceDE w:val="0"/>
              <w:autoSpaceDN w:val="0"/>
              <w:adjustRightInd w:val="0"/>
              <w:jc w:val="both"/>
              <w:rPr>
                <w:rFonts w:cs="Times New Roman"/>
                <w:sz w:val="24"/>
                <w:szCs w:val="24"/>
              </w:rPr>
            </w:pPr>
            <w:r>
              <w:rPr>
                <w:rFonts w:cs="Times New Roman"/>
                <w:sz w:val="24"/>
                <w:szCs w:val="24"/>
              </w:rPr>
              <w:t>3</w:t>
            </w:r>
          </w:p>
        </w:tc>
        <w:tc>
          <w:tcPr>
            <w:tcW w:w="3992" w:type="dxa"/>
          </w:tcPr>
          <w:p w:rsidR="00060C75" w:rsidRDefault="00060C75" w:rsidP="00060C75">
            <w:pPr>
              <w:widowControl w:val="0"/>
              <w:tabs>
                <w:tab w:val="left" w:pos="90"/>
                <w:tab w:val="left" w:pos="780"/>
                <w:tab w:val="left" w:pos="5775"/>
              </w:tabs>
              <w:autoSpaceDE w:val="0"/>
              <w:autoSpaceDN w:val="0"/>
              <w:adjustRightInd w:val="0"/>
              <w:jc w:val="both"/>
              <w:rPr>
                <w:rFonts w:cs="Times New Roman"/>
                <w:sz w:val="24"/>
                <w:szCs w:val="24"/>
              </w:rPr>
            </w:pPr>
            <w:r w:rsidRPr="00060C75">
              <w:rPr>
                <w:rFonts w:cs="Times New Roman"/>
                <w:b/>
                <w:bCs/>
                <w:sz w:val="24"/>
                <w:szCs w:val="24"/>
              </w:rPr>
              <w:t>N 771 Appointment of new ISO/TC 174/WG 1 Convenor</w:t>
            </w:r>
            <w:r>
              <w:rPr>
                <w:rFonts w:cs="Times New Roman"/>
                <w:b/>
                <w:bCs/>
                <w:sz w:val="24"/>
                <w:szCs w:val="24"/>
              </w:rPr>
              <w:t xml:space="preserve"> -</w:t>
            </w:r>
            <w:r w:rsidRPr="00060C75">
              <w:rPr>
                <w:rFonts w:cs="Times New Roman"/>
                <w:sz w:val="24"/>
                <w:szCs w:val="24"/>
              </w:rPr>
              <w:t xml:space="preserve"> </w:t>
            </w:r>
            <w:r w:rsidR="00007E69">
              <w:rPr>
                <w:rFonts w:cs="Times New Roman"/>
                <w:sz w:val="24"/>
                <w:szCs w:val="24"/>
              </w:rPr>
              <w:t>T</w:t>
            </w:r>
            <w:r w:rsidR="00007E69" w:rsidRPr="00007E69">
              <w:rPr>
                <w:rFonts w:cs="Times New Roman"/>
                <w:sz w:val="24"/>
                <w:szCs w:val="24"/>
              </w:rPr>
              <w:t>he secretariat would like to</w:t>
            </w:r>
            <w:r w:rsidR="00007E69">
              <w:rPr>
                <w:rFonts w:cs="Times New Roman"/>
                <w:sz w:val="24"/>
                <w:szCs w:val="24"/>
              </w:rPr>
              <w:t xml:space="preserve"> </w:t>
            </w:r>
            <w:r w:rsidRPr="00060C75">
              <w:rPr>
                <w:rFonts w:cs="Times New Roman"/>
                <w:sz w:val="24"/>
                <w:szCs w:val="24"/>
              </w:rPr>
              <w:t>Nominate Dippal Manchanda as new convenor of ISO/TC 174/WG 1. Please find Dippal Manchandas CV attached to this ballot.</w:t>
            </w:r>
          </w:p>
          <w:p w:rsidR="00007E69" w:rsidRDefault="00007E69" w:rsidP="00060C75">
            <w:pPr>
              <w:widowControl w:val="0"/>
              <w:tabs>
                <w:tab w:val="left" w:pos="90"/>
                <w:tab w:val="left" w:pos="780"/>
                <w:tab w:val="left" w:pos="5775"/>
              </w:tabs>
              <w:autoSpaceDE w:val="0"/>
              <w:autoSpaceDN w:val="0"/>
              <w:adjustRightInd w:val="0"/>
              <w:jc w:val="both"/>
              <w:rPr>
                <w:rFonts w:cs="Times New Roman"/>
                <w:sz w:val="24"/>
                <w:szCs w:val="24"/>
              </w:rPr>
            </w:pPr>
          </w:p>
          <w:p w:rsidR="00007E69" w:rsidRDefault="00007E69" w:rsidP="00060C75">
            <w:pPr>
              <w:widowControl w:val="0"/>
              <w:tabs>
                <w:tab w:val="left" w:pos="90"/>
                <w:tab w:val="left" w:pos="780"/>
                <w:tab w:val="left" w:pos="5775"/>
              </w:tabs>
              <w:autoSpaceDE w:val="0"/>
              <w:autoSpaceDN w:val="0"/>
              <w:adjustRightInd w:val="0"/>
              <w:jc w:val="both"/>
              <w:rPr>
                <w:rFonts w:cs="Times New Roman"/>
                <w:sz w:val="24"/>
                <w:szCs w:val="24"/>
              </w:rPr>
            </w:pPr>
            <w:r>
              <w:rPr>
                <w:rFonts w:asciiTheme="minorHAnsi" w:eastAsiaTheme="minorHAnsi" w:hAnsiTheme="minorHAnsi" w:cs="Times New Roman"/>
                <w:sz w:val="24"/>
                <w:szCs w:val="24"/>
                <w:lang w:eastAsia="en-US"/>
              </w:rPr>
              <w:object w:dxaOrig="1539" w:dyaOrig="997">
                <v:shape id="_x0000_i1061" type="#_x0000_t75" style="width:77.25pt;height:49.5pt" o:ole="">
                  <v:imagedata r:id="rId81" o:title=""/>
                </v:shape>
                <o:OLEObject Type="Embed" ProgID="Acrobat.Document.DC" ShapeID="_x0000_i1061" DrawAspect="Icon" ObjectID="_1792498891" r:id="rId82"/>
              </w:object>
            </w:r>
            <w:r>
              <w:rPr>
                <w:rFonts w:asciiTheme="minorHAnsi" w:eastAsiaTheme="minorHAnsi" w:hAnsiTheme="minorHAnsi" w:cs="Times New Roman"/>
                <w:sz w:val="24"/>
                <w:szCs w:val="24"/>
                <w:lang w:eastAsia="en-US"/>
              </w:rPr>
              <w:object w:dxaOrig="1539" w:dyaOrig="997">
                <v:shape id="_x0000_i1062" type="#_x0000_t75" style="width:77.25pt;height:49.5pt" o:ole="">
                  <v:imagedata r:id="rId83" o:title=""/>
                </v:shape>
                <o:OLEObject Type="Embed" ProgID="Acrobat.Document.DC" ShapeID="_x0000_i1062" DrawAspect="Icon" ObjectID="_1792498892" r:id="rId84"/>
              </w:object>
            </w:r>
            <w:r>
              <w:rPr>
                <w:rFonts w:asciiTheme="minorHAnsi" w:eastAsiaTheme="minorHAnsi" w:hAnsiTheme="minorHAnsi" w:cs="Times New Roman"/>
                <w:sz w:val="24"/>
                <w:szCs w:val="24"/>
                <w:lang w:eastAsia="en-US"/>
              </w:rPr>
              <w:object w:dxaOrig="1539" w:dyaOrig="997">
                <v:shape id="_x0000_i1063" type="#_x0000_t75" style="width:77.25pt;height:49.5pt" o:ole="">
                  <v:imagedata r:id="rId85" o:title=""/>
                </v:shape>
                <o:OLEObject Type="Embed" ProgID="Acrobat.Document.DC" ShapeID="_x0000_i1063" DrawAspect="Icon" ObjectID="_1792498893" r:id="rId86"/>
              </w:object>
            </w:r>
          </w:p>
          <w:p w:rsidR="00007E69" w:rsidRDefault="00007E69" w:rsidP="00060C75">
            <w:pPr>
              <w:widowControl w:val="0"/>
              <w:tabs>
                <w:tab w:val="left" w:pos="90"/>
                <w:tab w:val="left" w:pos="780"/>
                <w:tab w:val="left" w:pos="5775"/>
              </w:tabs>
              <w:autoSpaceDE w:val="0"/>
              <w:autoSpaceDN w:val="0"/>
              <w:adjustRightInd w:val="0"/>
              <w:jc w:val="both"/>
              <w:rPr>
                <w:rFonts w:cs="Times New Roman"/>
                <w:sz w:val="24"/>
                <w:szCs w:val="24"/>
              </w:rPr>
            </w:pPr>
          </w:p>
          <w:p w:rsidR="00007E69" w:rsidRPr="00060C75" w:rsidRDefault="00007E69" w:rsidP="00060C75">
            <w:pPr>
              <w:widowControl w:val="0"/>
              <w:tabs>
                <w:tab w:val="left" w:pos="90"/>
                <w:tab w:val="left" w:pos="780"/>
                <w:tab w:val="left" w:pos="5775"/>
              </w:tabs>
              <w:autoSpaceDE w:val="0"/>
              <w:autoSpaceDN w:val="0"/>
              <w:adjustRightInd w:val="0"/>
              <w:jc w:val="both"/>
              <w:rPr>
                <w:rFonts w:cs="Times New Roman"/>
                <w:b/>
                <w:bCs/>
                <w:sz w:val="24"/>
                <w:szCs w:val="24"/>
              </w:rPr>
            </w:pPr>
          </w:p>
        </w:tc>
        <w:tc>
          <w:tcPr>
            <w:tcW w:w="1948" w:type="dxa"/>
          </w:tcPr>
          <w:p w:rsidR="00060C75" w:rsidRPr="009D5C51" w:rsidRDefault="00060C75" w:rsidP="00060C75">
            <w:pPr>
              <w:widowControl w:val="0"/>
              <w:tabs>
                <w:tab w:val="left" w:pos="90"/>
                <w:tab w:val="left" w:pos="780"/>
                <w:tab w:val="left" w:pos="5775"/>
              </w:tabs>
              <w:autoSpaceDE w:val="0"/>
              <w:autoSpaceDN w:val="0"/>
              <w:adjustRightInd w:val="0"/>
              <w:jc w:val="both"/>
              <w:rPr>
                <w:rFonts w:cs="Times New Roman"/>
                <w:sz w:val="24"/>
                <w:szCs w:val="24"/>
              </w:rPr>
            </w:pPr>
            <w:r>
              <w:rPr>
                <w:rFonts w:cs="Times New Roman"/>
                <w:sz w:val="24"/>
                <w:szCs w:val="24"/>
              </w:rPr>
              <w:t>21 Nov</w:t>
            </w:r>
            <w:r w:rsidRPr="009D5C51">
              <w:rPr>
                <w:rFonts w:cs="Times New Roman"/>
                <w:sz w:val="24"/>
                <w:szCs w:val="24"/>
              </w:rPr>
              <w:t xml:space="preserve"> 2024</w:t>
            </w:r>
          </w:p>
          <w:p w:rsidR="00060C75" w:rsidRDefault="00060C75" w:rsidP="00452CB7">
            <w:pPr>
              <w:widowControl w:val="0"/>
              <w:tabs>
                <w:tab w:val="left" w:pos="90"/>
                <w:tab w:val="left" w:pos="780"/>
                <w:tab w:val="left" w:pos="5775"/>
              </w:tabs>
              <w:autoSpaceDE w:val="0"/>
              <w:autoSpaceDN w:val="0"/>
              <w:adjustRightInd w:val="0"/>
              <w:jc w:val="both"/>
              <w:rPr>
                <w:rFonts w:cs="Times New Roman"/>
                <w:sz w:val="24"/>
                <w:szCs w:val="24"/>
              </w:rPr>
            </w:pPr>
          </w:p>
        </w:tc>
        <w:tc>
          <w:tcPr>
            <w:tcW w:w="2764" w:type="dxa"/>
          </w:tcPr>
          <w:p w:rsidR="00060C75" w:rsidRPr="009D5C51" w:rsidRDefault="00060C75" w:rsidP="00060C75">
            <w:pPr>
              <w:widowControl w:val="0"/>
              <w:tabs>
                <w:tab w:val="left" w:pos="90"/>
                <w:tab w:val="left" w:pos="780"/>
                <w:tab w:val="left" w:pos="5775"/>
              </w:tabs>
              <w:autoSpaceDE w:val="0"/>
              <w:autoSpaceDN w:val="0"/>
              <w:adjustRightInd w:val="0"/>
              <w:jc w:val="both"/>
              <w:rPr>
                <w:rFonts w:cs="Times New Roman"/>
                <w:sz w:val="24"/>
                <w:szCs w:val="24"/>
              </w:rPr>
            </w:pPr>
            <w:r>
              <w:rPr>
                <w:rFonts w:cs="Times New Roman"/>
                <w:sz w:val="24"/>
                <w:szCs w:val="24"/>
              </w:rPr>
              <w:t>Circulated to the members on 17</w:t>
            </w:r>
            <w:r w:rsidRPr="009D5C51">
              <w:rPr>
                <w:rFonts w:cs="Times New Roman"/>
                <w:sz w:val="24"/>
                <w:szCs w:val="24"/>
              </w:rPr>
              <w:t>.</w:t>
            </w:r>
            <w:r>
              <w:rPr>
                <w:rFonts w:cs="Times New Roman"/>
                <w:sz w:val="24"/>
                <w:szCs w:val="24"/>
              </w:rPr>
              <w:t>1</w:t>
            </w:r>
            <w:r w:rsidRPr="009D5C51">
              <w:rPr>
                <w:rFonts w:cs="Times New Roman"/>
                <w:sz w:val="24"/>
                <w:szCs w:val="24"/>
              </w:rPr>
              <w:t>0</w:t>
            </w:r>
            <w:r>
              <w:rPr>
                <w:rFonts w:cs="Times New Roman"/>
                <w:sz w:val="24"/>
                <w:szCs w:val="24"/>
              </w:rPr>
              <w:t>.2024</w:t>
            </w:r>
            <w:r w:rsidRPr="009D5C51">
              <w:rPr>
                <w:rFonts w:cs="Times New Roman"/>
                <w:sz w:val="24"/>
                <w:szCs w:val="24"/>
              </w:rPr>
              <w:t xml:space="preserve"> </w:t>
            </w:r>
            <w:r w:rsidRPr="009D5C51">
              <w:rPr>
                <w:rFonts w:cs="Times New Roman"/>
                <w:sz w:val="24"/>
                <w:szCs w:val="24"/>
              </w:rPr>
              <w:br/>
            </w:r>
            <w:r>
              <w:rPr>
                <w:rFonts w:cs="Times New Roman"/>
                <w:sz w:val="24"/>
                <w:szCs w:val="24"/>
              </w:rPr>
              <w:t>through BIS IR Portal</w:t>
            </w:r>
            <w:r w:rsidRPr="009D5C51">
              <w:rPr>
                <w:rFonts w:cs="Times New Roman"/>
                <w:sz w:val="24"/>
                <w:szCs w:val="24"/>
              </w:rPr>
              <w:t xml:space="preserve"> </w:t>
            </w:r>
            <w:r>
              <w:rPr>
                <w:rFonts w:cs="Times New Roman"/>
                <w:sz w:val="24"/>
                <w:szCs w:val="24"/>
              </w:rPr>
              <w:t xml:space="preserve"> Send your Comment.</w:t>
            </w:r>
          </w:p>
          <w:p w:rsidR="00060C75" w:rsidRDefault="00060C75" w:rsidP="00131D1F">
            <w:pPr>
              <w:widowControl w:val="0"/>
              <w:tabs>
                <w:tab w:val="left" w:pos="90"/>
                <w:tab w:val="left" w:pos="780"/>
                <w:tab w:val="left" w:pos="5775"/>
              </w:tabs>
              <w:autoSpaceDE w:val="0"/>
              <w:autoSpaceDN w:val="0"/>
              <w:adjustRightInd w:val="0"/>
              <w:jc w:val="both"/>
              <w:rPr>
                <w:rFonts w:cs="Times New Roman"/>
                <w:sz w:val="24"/>
                <w:szCs w:val="24"/>
              </w:rPr>
            </w:pPr>
          </w:p>
        </w:tc>
      </w:tr>
    </w:tbl>
    <w:p w:rsidR="000A682E" w:rsidRPr="00452CB7" w:rsidRDefault="000A682E" w:rsidP="00452CB7">
      <w:pPr>
        <w:widowControl w:val="0"/>
        <w:tabs>
          <w:tab w:val="left" w:pos="90"/>
          <w:tab w:val="left" w:pos="780"/>
          <w:tab w:val="left" w:pos="5775"/>
        </w:tabs>
        <w:autoSpaceDE w:val="0"/>
        <w:autoSpaceDN w:val="0"/>
        <w:adjustRightInd w:val="0"/>
        <w:jc w:val="both"/>
        <w:rPr>
          <w:color w:val="000000" w:themeColor="text1"/>
          <w:sz w:val="24"/>
          <w:szCs w:val="24"/>
        </w:rPr>
      </w:pPr>
    </w:p>
    <w:p w:rsidR="00907E44" w:rsidRPr="00833DAA" w:rsidRDefault="00907E44" w:rsidP="007B1E0D">
      <w:pPr>
        <w:spacing w:after="0" w:line="240" w:lineRule="auto"/>
        <w:rPr>
          <w:rFonts w:ascii="Times New Roman" w:eastAsia="Times New Roman" w:hAnsi="Times New Roman" w:cs="Times New Roman"/>
          <w:color w:val="000000" w:themeColor="text1"/>
          <w:sz w:val="24"/>
          <w:szCs w:val="24"/>
          <w:lang w:eastAsia="en-IN"/>
        </w:rPr>
      </w:pPr>
    </w:p>
    <w:p w:rsidR="007B1E0D" w:rsidRPr="00833DAA" w:rsidRDefault="00DB5F43" w:rsidP="00AF3889">
      <w:pPr>
        <w:rPr>
          <w:rFonts w:cstheme="minorHAnsi"/>
          <w:b/>
          <w:color w:val="000000" w:themeColor="text1"/>
          <w:sz w:val="24"/>
          <w:szCs w:val="24"/>
        </w:rPr>
      </w:pPr>
      <w:r w:rsidRPr="00833DAA">
        <w:rPr>
          <w:rFonts w:cstheme="minorHAnsi"/>
          <w:b/>
          <w:color w:val="000000" w:themeColor="text1"/>
          <w:sz w:val="24"/>
          <w:szCs w:val="24"/>
        </w:rPr>
        <w:tab/>
        <w:t>T</w:t>
      </w:r>
      <w:r w:rsidR="00907E44" w:rsidRPr="00833DAA">
        <w:rPr>
          <w:rFonts w:cstheme="minorHAnsi"/>
          <w:b/>
          <w:color w:val="000000" w:themeColor="text1"/>
          <w:sz w:val="24"/>
          <w:szCs w:val="24"/>
        </w:rPr>
        <w:t>he committee may</w:t>
      </w:r>
      <w:r w:rsidR="002D29A0" w:rsidRPr="00833DAA">
        <w:rPr>
          <w:rFonts w:cstheme="minorHAnsi"/>
          <w:b/>
          <w:color w:val="000000" w:themeColor="text1"/>
          <w:sz w:val="24"/>
          <w:szCs w:val="24"/>
        </w:rPr>
        <w:t xml:space="preserve"> please</w:t>
      </w:r>
      <w:r w:rsidR="00460D4B">
        <w:rPr>
          <w:rFonts w:cstheme="minorHAnsi"/>
          <w:b/>
          <w:color w:val="000000" w:themeColor="text1"/>
          <w:sz w:val="24"/>
          <w:szCs w:val="24"/>
        </w:rPr>
        <w:t xml:space="preserve"> </w:t>
      </w:r>
      <w:r w:rsidR="002D29A0" w:rsidRPr="00833DAA">
        <w:rPr>
          <w:rFonts w:cstheme="minorHAnsi"/>
          <w:b/>
          <w:color w:val="000000" w:themeColor="text1"/>
          <w:sz w:val="24"/>
          <w:szCs w:val="24"/>
        </w:rPr>
        <w:t>note</w:t>
      </w:r>
    </w:p>
    <w:p w:rsidR="003A2379" w:rsidRDefault="00EE05A4" w:rsidP="003A2379">
      <w:pPr>
        <w:pStyle w:val="Heading2"/>
        <w:rPr>
          <w:rFonts w:asciiTheme="minorHAnsi" w:hAnsiTheme="minorHAnsi" w:cstheme="minorHAnsi"/>
          <w:color w:val="000000" w:themeColor="text1"/>
          <w:sz w:val="24"/>
          <w:szCs w:val="24"/>
        </w:rPr>
      </w:pPr>
      <w:r>
        <w:rPr>
          <w:rFonts w:asciiTheme="minorHAnsi" w:eastAsiaTheme="minorHAnsi" w:hAnsiTheme="minorHAnsi" w:cs="Mangal"/>
          <w:b/>
          <w:color w:val="4472C4" w:themeColor="accent1"/>
          <w:sz w:val="24"/>
          <w:szCs w:val="24"/>
        </w:rPr>
        <w:lastRenderedPageBreak/>
        <w:t>8</w:t>
      </w:r>
      <w:r w:rsidR="003A2379" w:rsidRPr="00933EBC">
        <w:rPr>
          <w:rFonts w:asciiTheme="minorHAnsi" w:eastAsiaTheme="minorHAnsi" w:hAnsiTheme="minorHAnsi" w:cs="Mangal"/>
          <w:b/>
          <w:color w:val="4472C4" w:themeColor="accent1"/>
          <w:sz w:val="24"/>
          <w:szCs w:val="24"/>
        </w:rPr>
        <w:t>.3</w:t>
      </w:r>
      <w:r w:rsidR="003A2379" w:rsidRPr="00833DAA">
        <w:rPr>
          <w:rFonts w:asciiTheme="minorHAnsi" w:hAnsiTheme="minorHAnsi" w:cstheme="minorHAnsi"/>
          <w:color w:val="000000" w:themeColor="text1"/>
          <w:sz w:val="24"/>
          <w:szCs w:val="24"/>
        </w:rPr>
        <w:t>Harmonizing of Indian standards with ISO standards</w:t>
      </w:r>
    </w:p>
    <w:p w:rsidR="00251496" w:rsidRPr="00251496" w:rsidRDefault="00251496" w:rsidP="00251496"/>
    <w:p w:rsidR="003A2379" w:rsidRPr="00833DAA" w:rsidRDefault="00EE05A4" w:rsidP="003A2379">
      <w:pPr>
        <w:widowControl w:val="0"/>
        <w:tabs>
          <w:tab w:val="left" w:pos="90"/>
          <w:tab w:val="left" w:pos="780"/>
          <w:tab w:val="left" w:pos="5775"/>
        </w:tabs>
        <w:autoSpaceDE w:val="0"/>
        <w:autoSpaceDN w:val="0"/>
        <w:adjustRightInd w:val="0"/>
        <w:jc w:val="both"/>
        <w:rPr>
          <w:rFonts w:cstheme="minorHAnsi"/>
          <w:color w:val="000000" w:themeColor="text1"/>
          <w:sz w:val="24"/>
          <w:szCs w:val="24"/>
        </w:rPr>
      </w:pPr>
      <w:r>
        <w:rPr>
          <w:b/>
          <w:color w:val="4472C4" w:themeColor="accent1"/>
          <w:sz w:val="24"/>
          <w:szCs w:val="24"/>
        </w:rPr>
        <w:t>8</w:t>
      </w:r>
      <w:r w:rsidR="003A2379" w:rsidRPr="00933EBC">
        <w:rPr>
          <w:b/>
          <w:color w:val="4472C4" w:themeColor="accent1"/>
          <w:sz w:val="24"/>
          <w:szCs w:val="24"/>
        </w:rPr>
        <w:t>.3.1</w:t>
      </w:r>
      <w:r w:rsidR="003A2379" w:rsidRPr="00833DAA">
        <w:rPr>
          <w:rFonts w:cstheme="minorHAnsi"/>
          <w:color w:val="000000" w:themeColor="text1"/>
          <w:sz w:val="24"/>
          <w:szCs w:val="24"/>
        </w:rPr>
        <w:t xml:space="preserve"> Efforts to be made to harmonize maximum number of BIS standards with ISO standards </w:t>
      </w:r>
      <w:r w:rsidR="003A2379" w:rsidRPr="00833DAA">
        <w:rPr>
          <w:rFonts w:cstheme="minorHAnsi"/>
          <w:b/>
          <w:bCs/>
          <w:color w:val="000000" w:themeColor="text1"/>
          <w:sz w:val="24"/>
          <w:szCs w:val="24"/>
        </w:rPr>
        <w:t xml:space="preserve">- </w:t>
      </w:r>
      <w:r w:rsidR="003A2379" w:rsidRPr="00833DAA">
        <w:rPr>
          <w:rFonts w:cstheme="minorHAnsi"/>
          <w:color w:val="000000" w:themeColor="text1"/>
          <w:sz w:val="24"/>
          <w:szCs w:val="24"/>
        </w:rPr>
        <w:t>While harmonizing the Indian standards with International standards the reasons/justifications are needed to be given in the foreword of Indian Standards, if there is any deviation from the provisions stipulated in the corresponding ISO standards.</w:t>
      </w:r>
    </w:p>
    <w:p w:rsidR="003A2379" w:rsidRPr="00833DAA" w:rsidRDefault="00EE05A4" w:rsidP="003A2379">
      <w:pPr>
        <w:pStyle w:val="BodyText3"/>
        <w:spacing w:after="0"/>
        <w:jc w:val="both"/>
        <w:rPr>
          <w:rFonts w:asciiTheme="minorHAnsi" w:hAnsiTheme="minorHAnsi" w:cstheme="minorHAnsi"/>
          <w:color w:val="000000" w:themeColor="text1"/>
          <w:sz w:val="24"/>
          <w:szCs w:val="24"/>
        </w:rPr>
      </w:pPr>
      <w:r>
        <w:rPr>
          <w:rFonts w:asciiTheme="minorHAnsi" w:eastAsiaTheme="minorHAnsi" w:hAnsiTheme="minorHAnsi" w:cstheme="minorHAnsi"/>
          <w:b/>
          <w:color w:val="4472C4" w:themeColor="accent1"/>
          <w:sz w:val="24"/>
          <w:szCs w:val="24"/>
          <w:lang w:val="en-IN" w:bidi="hi-IN"/>
        </w:rPr>
        <w:t>8</w:t>
      </w:r>
      <w:r w:rsidR="003A2379" w:rsidRPr="00933EBC">
        <w:rPr>
          <w:rFonts w:asciiTheme="minorHAnsi" w:eastAsiaTheme="minorHAnsi" w:hAnsiTheme="minorHAnsi" w:cstheme="minorHAnsi"/>
          <w:b/>
          <w:color w:val="4472C4" w:themeColor="accent1"/>
          <w:sz w:val="24"/>
          <w:szCs w:val="24"/>
          <w:lang w:val="en-IN" w:bidi="hi-IN"/>
        </w:rPr>
        <w:t>.3.2</w:t>
      </w:r>
      <w:r w:rsidR="003A2379" w:rsidRPr="00833DAA">
        <w:rPr>
          <w:rFonts w:asciiTheme="minorHAnsi" w:eastAsiaTheme="minorHAnsi" w:hAnsiTheme="minorHAnsi" w:cstheme="minorHAnsi"/>
          <w:color w:val="000000" w:themeColor="text1"/>
          <w:sz w:val="24"/>
          <w:szCs w:val="24"/>
          <w:lang w:val="en-IN" w:bidi="hi-IN"/>
        </w:rPr>
        <w:t>Members are requested to examine ISO standards vis-à-vis Indian standards and send their comments to BIS secretariat, if any so that Indian standards could be revised /harmonized on the basis of ISO standard. Comments, if any, will be tabled during the meeting for consideration of the committee.</w:t>
      </w:r>
    </w:p>
    <w:p w:rsidR="008F1555" w:rsidRPr="00833DAA" w:rsidRDefault="008F1555" w:rsidP="003A2379">
      <w:pPr>
        <w:ind w:firstLine="720"/>
        <w:jc w:val="both"/>
        <w:rPr>
          <w:rFonts w:cstheme="minorHAnsi"/>
          <w:b/>
          <w:bCs/>
          <w:color w:val="000000" w:themeColor="text1"/>
          <w:sz w:val="24"/>
          <w:szCs w:val="24"/>
        </w:rPr>
      </w:pPr>
    </w:p>
    <w:p w:rsidR="003A2379" w:rsidRPr="00833DAA" w:rsidRDefault="003A2379" w:rsidP="003A2379">
      <w:pPr>
        <w:ind w:firstLine="720"/>
        <w:jc w:val="both"/>
        <w:rPr>
          <w:rFonts w:cstheme="minorHAnsi"/>
          <w:b/>
          <w:bCs/>
          <w:color w:val="000000" w:themeColor="text1"/>
          <w:sz w:val="24"/>
          <w:szCs w:val="24"/>
        </w:rPr>
      </w:pPr>
      <w:r w:rsidRPr="00833DAA">
        <w:rPr>
          <w:rFonts w:cstheme="minorHAnsi"/>
          <w:b/>
          <w:bCs/>
          <w:color w:val="000000" w:themeColor="text1"/>
          <w:sz w:val="24"/>
          <w:szCs w:val="24"/>
        </w:rPr>
        <w:t>The committee may please note.</w:t>
      </w:r>
    </w:p>
    <w:p w:rsidR="003A2379" w:rsidRPr="00833DAA" w:rsidRDefault="00EE05A4" w:rsidP="003A2379">
      <w:pPr>
        <w:pStyle w:val="Heading1"/>
        <w:rPr>
          <w:rStyle w:val="Heading1Char"/>
          <w:rFonts w:asciiTheme="minorHAnsi" w:hAnsiTheme="minorHAnsi" w:cstheme="minorHAnsi"/>
          <w:color w:val="000000" w:themeColor="text1"/>
          <w:szCs w:val="24"/>
        </w:rPr>
      </w:pPr>
      <w:r>
        <w:rPr>
          <w:rFonts w:asciiTheme="minorHAnsi" w:eastAsiaTheme="minorHAnsi" w:hAnsiTheme="minorHAnsi" w:cstheme="minorHAnsi"/>
        </w:rPr>
        <w:t>8</w:t>
      </w:r>
      <w:r w:rsidR="003A2379" w:rsidRPr="00933EBC">
        <w:rPr>
          <w:rFonts w:asciiTheme="minorHAnsi" w:eastAsiaTheme="minorHAnsi" w:hAnsiTheme="minorHAnsi" w:cstheme="minorHAnsi"/>
        </w:rPr>
        <w:t>.4</w:t>
      </w:r>
      <w:r w:rsidR="003A2379" w:rsidRPr="00833DAA">
        <w:rPr>
          <w:rStyle w:val="Heading1Char"/>
          <w:rFonts w:asciiTheme="minorHAnsi" w:hAnsiTheme="minorHAnsi" w:cstheme="minorHAnsi"/>
          <w:color w:val="000000" w:themeColor="text1"/>
          <w:szCs w:val="24"/>
        </w:rPr>
        <w:t xml:space="preserve"> WTO-TBT Enquiry Point</w:t>
      </w:r>
    </w:p>
    <w:p w:rsidR="003A2379" w:rsidRPr="00DB5F43" w:rsidRDefault="003A2379" w:rsidP="003A2379">
      <w:pPr>
        <w:pStyle w:val="Title"/>
        <w:tabs>
          <w:tab w:val="left" w:pos="0"/>
        </w:tabs>
        <w:jc w:val="both"/>
        <w:rPr>
          <w:rFonts w:asciiTheme="minorHAnsi" w:hAnsiTheme="minorHAnsi" w:cstheme="minorHAnsi"/>
          <w:szCs w:val="24"/>
        </w:rPr>
      </w:pPr>
    </w:p>
    <w:p w:rsidR="003A2379" w:rsidRPr="00DB5F43" w:rsidRDefault="00EE05A4" w:rsidP="003A2379">
      <w:pPr>
        <w:jc w:val="both"/>
        <w:rPr>
          <w:rFonts w:cstheme="minorHAnsi"/>
          <w:sz w:val="24"/>
          <w:szCs w:val="24"/>
        </w:rPr>
      </w:pPr>
      <w:r>
        <w:rPr>
          <w:b/>
          <w:color w:val="4472C4" w:themeColor="accent1"/>
          <w:sz w:val="24"/>
          <w:szCs w:val="24"/>
        </w:rPr>
        <w:t>8</w:t>
      </w:r>
      <w:r w:rsidR="003A2379" w:rsidRPr="00933EBC">
        <w:rPr>
          <w:b/>
          <w:color w:val="4472C4" w:themeColor="accent1"/>
          <w:sz w:val="24"/>
          <w:szCs w:val="24"/>
        </w:rPr>
        <w:t>.4.1</w:t>
      </w:r>
      <w:r w:rsidR="003A2379" w:rsidRPr="00DB5F43">
        <w:rPr>
          <w:rFonts w:cstheme="minorHAnsi"/>
          <w:sz w:val="24"/>
          <w:szCs w:val="24"/>
        </w:rPr>
        <w:t>World Trade Organization (WTO) is the International Organization dealing with global rules of trade between nations. The Technical Barriers to Trade Agreement (TBT) tries to ensure that Regulations, Standards, Conformity Assessment procedures do not create unnecessary obstacles to trade. Manufacturers and exporters of each country need to know about the latest standards and technical regulations in their prospective markets. To help ensure that this information is made available conveniently, all WTO member Governments are required to establish National Enquiry Point. India is a signatory to the WTO TBT Agreement. Under this Agreement, India has to fulfil certain obligations such as establishing an enquiry point and transparency of its standards and its regulations. BIS functions as the enquiry point as nominated by Ministry of Commerce, the dealing Ministry with WTO.</w:t>
      </w:r>
    </w:p>
    <w:p w:rsidR="003A2379" w:rsidRPr="00DB5F43" w:rsidRDefault="00EE05A4" w:rsidP="003A2379">
      <w:pPr>
        <w:jc w:val="both"/>
        <w:rPr>
          <w:rFonts w:cstheme="minorHAnsi"/>
          <w:sz w:val="24"/>
          <w:szCs w:val="24"/>
        </w:rPr>
      </w:pPr>
      <w:r>
        <w:rPr>
          <w:b/>
          <w:color w:val="4472C4" w:themeColor="accent1"/>
          <w:sz w:val="24"/>
          <w:szCs w:val="24"/>
        </w:rPr>
        <w:t>8</w:t>
      </w:r>
      <w:r w:rsidR="003A2379" w:rsidRPr="00933EBC">
        <w:rPr>
          <w:b/>
          <w:color w:val="4472C4" w:themeColor="accent1"/>
          <w:sz w:val="24"/>
          <w:szCs w:val="24"/>
        </w:rPr>
        <w:t>.4.2</w:t>
      </w:r>
      <w:r w:rsidR="003A2379" w:rsidRPr="00DB5F43">
        <w:rPr>
          <w:rFonts w:cstheme="minorHAnsi"/>
          <w:sz w:val="24"/>
          <w:szCs w:val="24"/>
        </w:rPr>
        <w:t>As the WTO TBT Enquiry Point, BIS answers all the reasonable enquiries pertaining to Technical Regulation, Standards and Conformity Assessments procedures addressed to it from the Enquiry Points of other countries.  It also serves as the information centre within the country.  Additionally, BIS also disseminates the TBT Notifications of other member bodies to the National Stakeholders.</w:t>
      </w:r>
    </w:p>
    <w:p w:rsidR="003A2379" w:rsidRPr="00933EBC" w:rsidRDefault="00EE05A4" w:rsidP="003A2379">
      <w:pPr>
        <w:jc w:val="both"/>
        <w:rPr>
          <w:rFonts w:cstheme="minorHAnsi"/>
          <w:sz w:val="24"/>
          <w:szCs w:val="24"/>
        </w:rPr>
      </w:pPr>
      <w:r>
        <w:rPr>
          <w:b/>
          <w:color w:val="4472C4" w:themeColor="accent1"/>
          <w:sz w:val="24"/>
          <w:szCs w:val="24"/>
        </w:rPr>
        <w:t>8</w:t>
      </w:r>
      <w:r w:rsidR="003A2379" w:rsidRPr="00933EBC">
        <w:rPr>
          <w:b/>
          <w:color w:val="4472C4" w:themeColor="accent1"/>
          <w:sz w:val="24"/>
          <w:szCs w:val="24"/>
        </w:rPr>
        <w:t>.4.3</w:t>
      </w:r>
      <w:r w:rsidR="003A2379" w:rsidRPr="00DB5F43">
        <w:rPr>
          <w:rFonts w:cstheme="minorHAnsi"/>
          <w:sz w:val="24"/>
          <w:szCs w:val="24"/>
        </w:rPr>
        <w:t xml:space="preserve">The awareness regarding TBT notifications is lacking among various stakeholders in India and as a result India is not sending its comments on draft notifications by other countries, which may be of trade interest to India.  As signatory of WTO-TBT agreement, there is a greater need for us to be aware of the TBT notifications issued by different countries in order to protect our </w:t>
      </w:r>
      <w:r w:rsidR="003A2379" w:rsidRPr="00933EBC">
        <w:rPr>
          <w:rFonts w:cstheme="minorHAnsi"/>
          <w:sz w:val="24"/>
          <w:szCs w:val="24"/>
        </w:rPr>
        <w:t xml:space="preserve">interest. </w:t>
      </w:r>
    </w:p>
    <w:p w:rsidR="003A2379" w:rsidRPr="00933EBC" w:rsidRDefault="00EE05A4" w:rsidP="003A2379">
      <w:pPr>
        <w:jc w:val="both"/>
        <w:rPr>
          <w:rFonts w:cstheme="minorHAnsi"/>
          <w:sz w:val="24"/>
          <w:szCs w:val="24"/>
        </w:rPr>
      </w:pPr>
      <w:r>
        <w:rPr>
          <w:b/>
          <w:color w:val="4472C4" w:themeColor="accent1"/>
          <w:sz w:val="24"/>
          <w:szCs w:val="24"/>
        </w:rPr>
        <w:t>8</w:t>
      </w:r>
      <w:r w:rsidR="003A2379" w:rsidRPr="00933EBC">
        <w:rPr>
          <w:b/>
          <w:color w:val="4472C4" w:themeColor="accent1"/>
          <w:sz w:val="24"/>
          <w:szCs w:val="24"/>
        </w:rPr>
        <w:t>.4.4</w:t>
      </w:r>
      <w:r w:rsidR="003A2379" w:rsidRPr="00933EBC">
        <w:rPr>
          <w:rFonts w:cstheme="minorHAnsi"/>
          <w:sz w:val="24"/>
          <w:szCs w:val="24"/>
        </w:rPr>
        <w:t xml:space="preserve"> In BIS, International Relations &amp; Technical Information Services Department (IR&amp;TISD) operates the WTO-TBT Enquiry Point Services. IR&amp;TISD disseminates the TBT Notifications of other countries to the Indian Stakeholders with a view to seek their comments and taking up the same at appropriate forum.</w:t>
      </w:r>
    </w:p>
    <w:p w:rsidR="003A2379" w:rsidRPr="00933EBC" w:rsidRDefault="00EE05A4" w:rsidP="003A2379">
      <w:pPr>
        <w:jc w:val="both"/>
        <w:rPr>
          <w:rFonts w:cstheme="minorHAnsi"/>
          <w:sz w:val="24"/>
          <w:szCs w:val="24"/>
        </w:rPr>
      </w:pPr>
      <w:r>
        <w:rPr>
          <w:b/>
          <w:color w:val="4472C4" w:themeColor="accent1"/>
          <w:sz w:val="24"/>
          <w:szCs w:val="24"/>
        </w:rPr>
        <w:t>8</w:t>
      </w:r>
      <w:r w:rsidR="003A2379" w:rsidRPr="00933EBC">
        <w:rPr>
          <w:b/>
          <w:color w:val="4472C4" w:themeColor="accent1"/>
          <w:sz w:val="24"/>
          <w:szCs w:val="24"/>
        </w:rPr>
        <w:t>.4.5</w:t>
      </w:r>
      <w:r w:rsidR="003A2379" w:rsidRPr="00933EBC">
        <w:rPr>
          <w:rFonts w:cstheme="minorHAnsi"/>
          <w:sz w:val="24"/>
          <w:szCs w:val="24"/>
        </w:rPr>
        <w:t xml:space="preserve"> The BIS technical committees have also been identified as stakeholders for the TBT Notifications and relevant notifications are being disseminated to them.  The Committee members should examine the TBT Notifications with a view to protect Indian trade interest.</w:t>
      </w:r>
    </w:p>
    <w:p w:rsidR="003A2379" w:rsidRPr="00933EBC" w:rsidRDefault="00EE05A4" w:rsidP="003A2379">
      <w:pPr>
        <w:jc w:val="both"/>
        <w:rPr>
          <w:rFonts w:cstheme="minorHAnsi"/>
          <w:sz w:val="24"/>
          <w:szCs w:val="24"/>
        </w:rPr>
      </w:pPr>
      <w:r>
        <w:rPr>
          <w:b/>
          <w:color w:val="4472C4" w:themeColor="accent1"/>
          <w:sz w:val="24"/>
        </w:rPr>
        <w:lastRenderedPageBreak/>
        <w:t>8</w:t>
      </w:r>
      <w:r w:rsidR="003A2379" w:rsidRPr="00933EBC">
        <w:rPr>
          <w:b/>
          <w:color w:val="4472C4" w:themeColor="accent1"/>
          <w:sz w:val="24"/>
        </w:rPr>
        <w:t>.4.6</w:t>
      </w:r>
      <w:r w:rsidR="003A2379" w:rsidRPr="00933EBC">
        <w:rPr>
          <w:rFonts w:cstheme="minorHAnsi"/>
          <w:sz w:val="24"/>
          <w:szCs w:val="24"/>
        </w:rPr>
        <w:t xml:space="preserve">The email address of BIS Enquiry Point is as follows: </w:t>
      </w:r>
    </w:p>
    <w:p w:rsidR="003A2379" w:rsidRPr="00786FC6" w:rsidRDefault="003A2379" w:rsidP="003A2379">
      <w:pPr>
        <w:ind w:left="720" w:firstLine="720"/>
        <w:jc w:val="both"/>
        <w:rPr>
          <w:rFonts w:cstheme="minorHAnsi"/>
        </w:rPr>
      </w:pPr>
      <w:r w:rsidRPr="00786FC6">
        <w:rPr>
          <w:rFonts w:cstheme="minorHAnsi"/>
        </w:rPr>
        <w:t xml:space="preserve">BIS Email:     </w:t>
      </w:r>
      <w:hyperlink r:id="rId87" w:history="1">
        <w:r w:rsidR="006C3979" w:rsidRPr="00595C84">
          <w:rPr>
            <w:rStyle w:val="Hyperlink"/>
            <w:rFonts w:cstheme="minorHAnsi"/>
          </w:rPr>
          <w:t>info@bis.gov.in</w:t>
        </w:r>
      </w:hyperlink>
    </w:p>
    <w:p w:rsidR="00DB5F43" w:rsidRPr="00DB5F43" w:rsidRDefault="00DB5F43" w:rsidP="00DB5F43">
      <w:pPr>
        <w:ind w:firstLine="720"/>
        <w:jc w:val="both"/>
        <w:rPr>
          <w:rFonts w:cstheme="minorHAnsi"/>
          <w:b/>
          <w:bCs/>
          <w:szCs w:val="22"/>
        </w:rPr>
      </w:pPr>
      <w:bookmarkStart w:id="15" w:name="_Item_11_Programme"/>
      <w:bookmarkEnd w:id="15"/>
      <w:r w:rsidRPr="00DB5F43">
        <w:rPr>
          <w:rFonts w:cstheme="minorHAnsi"/>
          <w:b/>
          <w:bCs/>
          <w:szCs w:val="22"/>
        </w:rPr>
        <w:t>The committee may please note.</w:t>
      </w:r>
    </w:p>
    <w:p w:rsidR="003A2379" w:rsidRPr="00960581" w:rsidRDefault="00EE05A4" w:rsidP="003A2379">
      <w:pPr>
        <w:pStyle w:val="Heading1"/>
        <w:rPr>
          <w:rFonts w:asciiTheme="minorHAnsi" w:hAnsiTheme="minorHAnsi" w:cstheme="minorHAnsi"/>
          <w:b w:val="0"/>
          <w:szCs w:val="24"/>
        </w:rPr>
      </w:pPr>
      <w:r>
        <w:rPr>
          <w:rFonts w:asciiTheme="minorHAnsi" w:hAnsiTheme="minorHAnsi" w:cstheme="minorHAnsi"/>
          <w:szCs w:val="24"/>
        </w:rPr>
        <w:t>Item 9</w:t>
      </w:r>
      <w:r w:rsidR="00391403" w:rsidRPr="00960581">
        <w:rPr>
          <w:rFonts w:asciiTheme="minorHAnsi" w:hAnsiTheme="minorHAnsi" w:cstheme="minorHAnsi"/>
          <w:szCs w:val="24"/>
        </w:rPr>
        <w:t xml:space="preserve"> PROGRAMME OF WORK  </w:t>
      </w:r>
    </w:p>
    <w:p w:rsidR="002D29A0" w:rsidRPr="00960581" w:rsidRDefault="002D29A0" w:rsidP="002D29A0">
      <w:pPr>
        <w:rPr>
          <w:rFonts w:cstheme="minorHAnsi"/>
          <w:sz w:val="24"/>
          <w:szCs w:val="24"/>
        </w:rPr>
      </w:pPr>
    </w:p>
    <w:p w:rsidR="00391403" w:rsidRPr="00960581" w:rsidRDefault="00EE05A4" w:rsidP="00556308">
      <w:pPr>
        <w:pStyle w:val="BodyText"/>
        <w:rPr>
          <w:rFonts w:asciiTheme="minorHAnsi" w:hAnsiTheme="minorHAnsi" w:cstheme="minorHAnsi"/>
          <w:szCs w:val="24"/>
        </w:rPr>
      </w:pPr>
      <w:r>
        <w:rPr>
          <w:rFonts w:asciiTheme="minorHAnsi" w:eastAsiaTheme="minorHAnsi" w:hAnsiTheme="minorHAnsi" w:cs="Mangal"/>
          <w:b/>
          <w:color w:val="4472C4" w:themeColor="accent1"/>
          <w:lang w:val="en-IN" w:bidi="hi-IN"/>
        </w:rPr>
        <w:t>9</w:t>
      </w:r>
      <w:r w:rsidR="00391403" w:rsidRPr="00933EBC">
        <w:rPr>
          <w:rFonts w:asciiTheme="minorHAnsi" w:eastAsiaTheme="minorHAnsi" w:hAnsiTheme="minorHAnsi" w:cs="Mangal"/>
          <w:b/>
          <w:color w:val="4472C4" w:themeColor="accent1"/>
          <w:lang w:val="en-IN" w:bidi="hi-IN"/>
        </w:rPr>
        <w:t>.1</w:t>
      </w:r>
      <w:r w:rsidR="00391403" w:rsidRPr="00960581">
        <w:rPr>
          <w:rFonts w:asciiTheme="minorHAnsi" w:hAnsiTheme="minorHAnsi" w:cstheme="minorHAnsi"/>
          <w:szCs w:val="24"/>
        </w:rPr>
        <w:t xml:space="preserve">The updated list of Indian Standards formulated by MTD-10 is given at </w:t>
      </w:r>
      <w:hyperlink w:anchor="_ANNEXURE_II" w:history="1">
        <w:r w:rsidR="009D2D70" w:rsidRPr="00960581">
          <w:rPr>
            <w:rStyle w:val="Hyperlink"/>
            <w:rFonts w:asciiTheme="minorHAnsi" w:hAnsiTheme="minorHAnsi" w:cstheme="minorHAnsi"/>
            <w:szCs w:val="24"/>
          </w:rPr>
          <w:t>ANNEXURE II</w:t>
        </w:r>
      </w:hyperlink>
      <w:r w:rsidR="00391403" w:rsidRPr="00960581">
        <w:rPr>
          <w:rFonts w:asciiTheme="minorHAnsi" w:eastAsiaTheme="majorEastAsia" w:hAnsiTheme="minorHAnsi" w:cstheme="minorHAnsi"/>
          <w:bCs/>
          <w:szCs w:val="24"/>
        </w:rPr>
        <w:t>.</w:t>
      </w:r>
    </w:p>
    <w:p w:rsidR="00556308" w:rsidRPr="00960581" w:rsidRDefault="00556308" w:rsidP="00556308">
      <w:pPr>
        <w:pStyle w:val="BodyText"/>
        <w:rPr>
          <w:rFonts w:asciiTheme="minorHAnsi" w:hAnsiTheme="minorHAnsi" w:cstheme="minorHAnsi"/>
          <w:szCs w:val="24"/>
        </w:rPr>
      </w:pPr>
    </w:p>
    <w:p w:rsidR="00391403" w:rsidRPr="00960581" w:rsidRDefault="00EE05A4" w:rsidP="00B958E7">
      <w:pPr>
        <w:pStyle w:val="BodyText"/>
        <w:rPr>
          <w:rFonts w:asciiTheme="minorHAnsi" w:eastAsiaTheme="majorEastAsia" w:hAnsiTheme="minorHAnsi" w:cstheme="minorHAnsi"/>
          <w:b/>
          <w:color w:val="4472C4" w:themeColor="accent1"/>
          <w:szCs w:val="24"/>
          <w:lang w:val="en-IN" w:bidi="hi-IN"/>
        </w:rPr>
      </w:pPr>
      <w:r>
        <w:rPr>
          <w:rFonts w:asciiTheme="minorHAnsi" w:eastAsiaTheme="majorEastAsia" w:hAnsiTheme="minorHAnsi" w:cstheme="minorHAnsi"/>
          <w:b/>
          <w:color w:val="4472C4" w:themeColor="accent1"/>
          <w:szCs w:val="24"/>
          <w:lang w:val="en-IN" w:bidi="hi-IN"/>
        </w:rPr>
        <w:t>9</w:t>
      </w:r>
      <w:r w:rsidR="003A2379" w:rsidRPr="00960581">
        <w:rPr>
          <w:rFonts w:asciiTheme="minorHAnsi" w:eastAsiaTheme="majorEastAsia" w:hAnsiTheme="minorHAnsi" w:cstheme="minorHAnsi"/>
          <w:b/>
          <w:color w:val="4472C4" w:themeColor="accent1"/>
          <w:szCs w:val="24"/>
          <w:lang w:val="en-IN" w:bidi="hi-IN"/>
        </w:rPr>
        <w:t>.</w:t>
      </w:r>
      <w:r w:rsidR="00391403" w:rsidRPr="00960581">
        <w:rPr>
          <w:rFonts w:asciiTheme="minorHAnsi" w:eastAsiaTheme="majorEastAsia" w:hAnsiTheme="minorHAnsi" w:cstheme="minorHAnsi"/>
          <w:b/>
          <w:color w:val="4472C4" w:themeColor="accent1"/>
          <w:szCs w:val="24"/>
          <w:lang w:val="en-IN" w:bidi="hi-IN"/>
        </w:rPr>
        <w:t>2 REVIEW OF INDIAN STANDARDS</w:t>
      </w:r>
    </w:p>
    <w:p w:rsidR="00AF3889" w:rsidRPr="00960581" w:rsidRDefault="00AF3889" w:rsidP="00B958E7">
      <w:pPr>
        <w:pStyle w:val="BodyText"/>
        <w:rPr>
          <w:rFonts w:asciiTheme="minorHAnsi" w:eastAsiaTheme="majorEastAsia" w:hAnsiTheme="minorHAnsi" w:cstheme="minorHAnsi"/>
          <w:b/>
          <w:color w:val="4472C4" w:themeColor="accent1"/>
          <w:szCs w:val="24"/>
          <w:lang w:val="en-IN" w:bidi="hi-IN"/>
        </w:rPr>
      </w:pPr>
    </w:p>
    <w:p w:rsidR="003A2379" w:rsidRDefault="00EE05A4" w:rsidP="00FD7EDC">
      <w:pPr>
        <w:pStyle w:val="Heading2"/>
        <w:jc w:val="both"/>
        <w:rPr>
          <w:rFonts w:asciiTheme="minorHAnsi" w:hAnsiTheme="minorHAnsi" w:cstheme="minorHAnsi"/>
          <w:color w:val="auto"/>
          <w:sz w:val="24"/>
          <w:szCs w:val="24"/>
          <w:lang w:val="en-US"/>
        </w:rPr>
      </w:pPr>
      <w:r>
        <w:rPr>
          <w:rFonts w:asciiTheme="minorHAnsi" w:eastAsiaTheme="minorHAnsi" w:hAnsiTheme="minorHAnsi" w:cs="Mangal"/>
          <w:b/>
          <w:color w:val="4472C4" w:themeColor="accent1"/>
          <w:sz w:val="24"/>
          <w:szCs w:val="20"/>
        </w:rPr>
        <w:t>9</w:t>
      </w:r>
      <w:r w:rsidR="00B958E7" w:rsidRPr="00933EBC">
        <w:rPr>
          <w:rFonts w:asciiTheme="minorHAnsi" w:eastAsiaTheme="minorHAnsi" w:hAnsiTheme="minorHAnsi" w:cs="Mangal"/>
          <w:b/>
          <w:color w:val="4472C4" w:themeColor="accent1"/>
          <w:sz w:val="24"/>
          <w:szCs w:val="20"/>
        </w:rPr>
        <w:t>.2</w:t>
      </w:r>
      <w:r w:rsidR="00391403" w:rsidRPr="00933EBC">
        <w:rPr>
          <w:rFonts w:asciiTheme="minorHAnsi" w:eastAsiaTheme="minorHAnsi" w:hAnsiTheme="minorHAnsi" w:cs="Mangal"/>
          <w:b/>
          <w:color w:val="4472C4" w:themeColor="accent1"/>
          <w:sz w:val="24"/>
          <w:szCs w:val="20"/>
        </w:rPr>
        <w:t>.1</w:t>
      </w:r>
      <w:r w:rsidR="003A2379" w:rsidRPr="00933EBC">
        <w:rPr>
          <w:rFonts w:asciiTheme="minorHAnsi" w:eastAsiaTheme="minorHAnsi" w:hAnsiTheme="minorHAnsi" w:cs="Mangal"/>
          <w:b/>
          <w:color w:val="4472C4" w:themeColor="accent1"/>
          <w:sz w:val="24"/>
          <w:szCs w:val="20"/>
        </w:rPr>
        <w:tab/>
      </w:r>
      <w:r w:rsidR="00B958E7" w:rsidRPr="00960581">
        <w:rPr>
          <w:rStyle w:val="Heading1Char"/>
          <w:rFonts w:asciiTheme="minorHAnsi" w:hAnsiTheme="minorHAnsi" w:cstheme="minorHAnsi"/>
          <w:szCs w:val="24"/>
        </w:rPr>
        <w:t>Periodical Review of Standards</w:t>
      </w:r>
      <w:r w:rsidR="00391403" w:rsidRPr="00960581">
        <w:rPr>
          <w:rStyle w:val="Heading1Char"/>
          <w:rFonts w:asciiTheme="minorHAnsi" w:hAnsiTheme="minorHAnsi" w:cstheme="minorHAnsi"/>
          <w:szCs w:val="24"/>
        </w:rPr>
        <w:t>-</w:t>
      </w:r>
      <w:r w:rsidR="003A2379" w:rsidRPr="00960581">
        <w:rPr>
          <w:rFonts w:asciiTheme="minorHAnsi" w:hAnsiTheme="minorHAnsi" w:cstheme="minorHAnsi"/>
          <w:color w:val="auto"/>
          <w:sz w:val="24"/>
          <w:szCs w:val="24"/>
          <w:lang w:val="en-US"/>
        </w:rPr>
        <w:t>Each published Indian standard is required to be reviewed by the concerned sectional committee after every five years of its publication/Reaffirmation. The guidelines given by Standards Advisory Committee (SAC) are as follows: </w:t>
      </w:r>
    </w:p>
    <w:p w:rsidR="006C3979" w:rsidRPr="006C3979" w:rsidRDefault="006C3979" w:rsidP="006C3979">
      <w:pPr>
        <w:rPr>
          <w:lang w:val="en-US"/>
        </w:rPr>
      </w:pPr>
    </w:p>
    <w:p w:rsidR="003A2379" w:rsidRPr="00933EBC" w:rsidRDefault="00EE05A4" w:rsidP="003A2379">
      <w:pPr>
        <w:jc w:val="both"/>
        <w:rPr>
          <w:rFonts w:cstheme="minorHAnsi"/>
          <w:sz w:val="24"/>
          <w:szCs w:val="24"/>
          <w:lang w:val="en-US"/>
        </w:rPr>
      </w:pPr>
      <w:r>
        <w:rPr>
          <w:b/>
          <w:color w:val="4472C4" w:themeColor="accent1"/>
          <w:sz w:val="24"/>
          <w:szCs w:val="24"/>
        </w:rPr>
        <w:t>9</w:t>
      </w:r>
      <w:r w:rsidR="00B958E7" w:rsidRPr="00933EBC">
        <w:rPr>
          <w:b/>
          <w:color w:val="4472C4" w:themeColor="accent1"/>
          <w:sz w:val="24"/>
          <w:szCs w:val="24"/>
        </w:rPr>
        <w:t>.2</w:t>
      </w:r>
      <w:r w:rsidR="003A2379" w:rsidRPr="00933EBC">
        <w:rPr>
          <w:b/>
          <w:color w:val="4472C4" w:themeColor="accent1"/>
          <w:sz w:val="24"/>
          <w:szCs w:val="24"/>
        </w:rPr>
        <w:t>.2</w:t>
      </w:r>
      <w:r w:rsidR="003A2379" w:rsidRPr="00933EBC">
        <w:rPr>
          <w:rFonts w:cstheme="minorHAnsi"/>
          <w:sz w:val="24"/>
          <w:szCs w:val="24"/>
          <w:lang w:val="en-US"/>
        </w:rPr>
        <w:t xml:space="preserve"> The review of each and every existing Indian standard shall follow the Action Research based approach. This implies that preparation of a Review Document to be put up to the committee for consideration must be preceded by the following activities:</w:t>
      </w:r>
    </w:p>
    <w:p w:rsidR="003A2379" w:rsidRPr="00933EBC" w:rsidRDefault="003A2379" w:rsidP="003A2379">
      <w:pPr>
        <w:numPr>
          <w:ilvl w:val="0"/>
          <w:numId w:val="4"/>
        </w:numPr>
        <w:spacing w:after="0" w:line="240" w:lineRule="auto"/>
        <w:jc w:val="both"/>
        <w:rPr>
          <w:rFonts w:cstheme="minorHAnsi"/>
          <w:sz w:val="24"/>
          <w:szCs w:val="24"/>
          <w:lang w:val="en-US"/>
        </w:rPr>
      </w:pPr>
      <w:r w:rsidRPr="00933EBC">
        <w:rPr>
          <w:rFonts w:cstheme="minorHAnsi"/>
          <w:sz w:val="24"/>
          <w:szCs w:val="24"/>
          <w:lang w:val="en-US"/>
        </w:rPr>
        <w:t>Study and analysis of relevant international standards.</w:t>
      </w:r>
    </w:p>
    <w:p w:rsidR="003A2379" w:rsidRPr="00933EBC" w:rsidRDefault="003A2379" w:rsidP="003A2379">
      <w:pPr>
        <w:numPr>
          <w:ilvl w:val="0"/>
          <w:numId w:val="4"/>
        </w:numPr>
        <w:spacing w:after="0" w:line="240" w:lineRule="auto"/>
        <w:jc w:val="both"/>
        <w:rPr>
          <w:rFonts w:cstheme="minorHAnsi"/>
          <w:sz w:val="24"/>
          <w:szCs w:val="24"/>
          <w:lang w:val="en-US"/>
        </w:rPr>
      </w:pPr>
      <w:r w:rsidRPr="00933EBC">
        <w:rPr>
          <w:rFonts w:cstheme="minorHAnsi"/>
          <w:sz w:val="24"/>
          <w:szCs w:val="24"/>
          <w:lang w:val="en-US"/>
        </w:rPr>
        <w:t>Literature survey on the subject.</w:t>
      </w:r>
    </w:p>
    <w:p w:rsidR="003A2379" w:rsidRPr="00933EBC" w:rsidRDefault="003A2379" w:rsidP="003A2379">
      <w:pPr>
        <w:numPr>
          <w:ilvl w:val="0"/>
          <w:numId w:val="4"/>
        </w:numPr>
        <w:spacing w:after="0" w:line="240" w:lineRule="auto"/>
        <w:jc w:val="both"/>
        <w:rPr>
          <w:rFonts w:cstheme="minorHAnsi"/>
          <w:sz w:val="24"/>
          <w:szCs w:val="24"/>
          <w:lang w:val="en-US"/>
        </w:rPr>
      </w:pPr>
      <w:r w:rsidRPr="00933EBC">
        <w:rPr>
          <w:rFonts w:cstheme="minorHAnsi"/>
          <w:sz w:val="24"/>
          <w:szCs w:val="24"/>
          <w:lang w:val="en-US"/>
        </w:rPr>
        <w:t>Interaction with the industry on the changes in the technologies, manufacturing processes or test methods.</w:t>
      </w:r>
    </w:p>
    <w:p w:rsidR="003A2379" w:rsidRPr="00933EBC" w:rsidRDefault="003A2379" w:rsidP="003A2379">
      <w:pPr>
        <w:numPr>
          <w:ilvl w:val="0"/>
          <w:numId w:val="4"/>
        </w:numPr>
        <w:spacing w:after="0" w:line="240" w:lineRule="auto"/>
        <w:jc w:val="both"/>
        <w:rPr>
          <w:rFonts w:cstheme="minorHAnsi"/>
          <w:sz w:val="24"/>
          <w:szCs w:val="24"/>
          <w:lang w:val="en-US"/>
        </w:rPr>
      </w:pPr>
      <w:r w:rsidRPr="00933EBC">
        <w:rPr>
          <w:rFonts w:cstheme="minorHAnsi"/>
          <w:sz w:val="24"/>
          <w:szCs w:val="24"/>
          <w:lang w:val="en-US"/>
        </w:rPr>
        <w:t>Visit to leading manufacturing units for the first-hand information on the manufacturing processes.</w:t>
      </w:r>
    </w:p>
    <w:p w:rsidR="003A2379" w:rsidRPr="00933EBC" w:rsidRDefault="003A2379" w:rsidP="00B958E7">
      <w:pPr>
        <w:numPr>
          <w:ilvl w:val="0"/>
          <w:numId w:val="4"/>
        </w:numPr>
        <w:spacing w:after="0" w:line="240" w:lineRule="auto"/>
        <w:jc w:val="both"/>
        <w:rPr>
          <w:rFonts w:cstheme="minorHAnsi"/>
          <w:sz w:val="24"/>
          <w:szCs w:val="24"/>
          <w:lang w:val="en-US"/>
        </w:rPr>
      </w:pPr>
      <w:r w:rsidRPr="00933EBC">
        <w:rPr>
          <w:rFonts w:cstheme="minorHAnsi"/>
          <w:sz w:val="24"/>
          <w:szCs w:val="24"/>
          <w:lang w:val="en-US"/>
        </w:rPr>
        <w:t>Interaction with BIS officers and labs for feedback on certification and test method related issues.</w:t>
      </w:r>
    </w:p>
    <w:p w:rsidR="00B958E7" w:rsidRPr="00933EBC" w:rsidRDefault="00EE05A4" w:rsidP="00FD7EDC">
      <w:pPr>
        <w:jc w:val="both"/>
        <w:rPr>
          <w:rFonts w:cstheme="minorHAnsi"/>
          <w:sz w:val="24"/>
          <w:szCs w:val="24"/>
          <w:lang w:val="en-US"/>
        </w:rPr>
      </w:pPr>
      <w:r>
        <w:rPr>
          <w:b/>
          <w:color w:val="2F5496" w:themeColor="accent1" w:themeShade="BF"/>
          <w:sz w:val="24"/>
          <w:szCs w:val="24"/>
        </w:rPr>
        <w:t>9</w:t>
      </w:r>
      <w:r w:rsidR="00B958E7" w:rsidRPr="00933EBC">
        <w:rPr>
          <w:b/>
          <w:color w:val="2F5496" w:themeColor="accent1" w:themeShade="BF"/>
          <w:sz w:val="24"/>
          <w:szCs w:val="24"/>
        </w:rPr>
        <w:t>.2</w:t>
      </w:r>
      <w:r w:rsidR="003A2379" w:rsidRPr="00933EBC">
        <w:rPr>
          <w:b/>
          <w:color w:val="2F5496" w:themeColor="accent1" w:themeShade="BF"/>
          <w:sz w:val="24"/>
          <w:szCs w:val="24"/>
        </w:rPr>
        <w:t>.3</w:t>
      </w:r>
      <w:r w:rsidR="003A2379" w:rsidRPr="00933EBC">
        <w:rPr>
          <w:rFonts w:cstheme="minorHAnsi"/>
          <w:sz w:val="24"/>
          <w:szCs w:val="24"/>
          <w:lang w:val="en-US"/>
        </w:rPr>
        <w:t>The Action Research for the review of standards can be assigned to the member secretary of the Sectional Committee, scientific officers of BIS, members of the Sectional Committee, sub-committee or working panel, academic or research institution, industry association, a specific industry or ministry and an organization thereunder. The Sectional Committee shall decide the individuals or organizations to be assigned Action Research projects.</w:t>
      </w:r>
    </w:p>
    <w:p w:rsidR="003A2379" w:rsidRPr="00933EBC" w:rsidRDefault="00EE05A4" w:rsidP="003A2379">
      <w:pPr>
        <w:jc w:val="both"/>
        <w:rPr>
          <w:rFonts w:cstheme="minorHAnsi"/>
          <w:sz w:val="24"/>
          <w:szCs w:val="24"/>
          <w:lang w:val="en-US"/>
        </w:rPr>
      </w:pPr>
      <w:r>
        <w:rPr>
          <w:b/>
          <w:color w:val="4472C4" w:themeColor="accent1"/>
          <w:sz w:val="24"/>
          <w:szCs w:val="24"/>
        </w:rPr>
        <w:t>9</w:t>
      </w:r>
      <w:r w:rsidR="003A2379" w:rsidRPr="00933EBC">
        <w:rPr>
          <w:b/>
          <w:color w:val="4472C4" w:themeColor="accent1"/>
          <w:sz w:val="24"/>
          <w:szCs w:val="24"/>
        </w:rPr>
        <w:t>.2.4</w:t>
      </w:r>
      <w:r w:rsidR="003A2379" w:rsidRPr="00933EBC">
        <w:rPr>
          <w:rFonts w:cstheme="minorHAnsi"/>
          <w:sz w:val="24"/>
          <w:szCs w:val="24"/>
          <w:lang w:val="en-US"/>
        </w:rPr>
        <w:t xml:space="preserve"> Review of standards shall be taken up through the Review Module of the Standardization Portal. Following document will guide you:</w:t>
      </w:r>
    </w:p>
    <w:p w:rsidR="003A2379" w:rsidRPr="00933EBC" w:rsidRDefault="00FD7EDC" w:rsidP="003A2379">
      <w:pPr>
        <w:jc w:val="both"/>
        <w:rPr>
          <w:rFonts w:cstheme="minorHAnsi"/>
          <w:sz w:val="24"/>
          <w:szCs w:val="24"/>
          <w:lang w:val="en-US"/>
        </w:rPr>
      </w:pPr>
      <w:r w:rsidRPr="00933EBC">
        <w:rPr>
          <w:rFonts w:eastAsia="Times New Roman" w:cstheme="minorHAnsi"/>
          <w:sz w:val="24"/>
          <w:szCs w:val="24"/>
        </w:rPr>
        <w:object w:dxaOrig="1537" w:dyaOrig="994">
          <v:shape id="_x0000_i1064" type="#_x0000_t75" style="width:78.75pt;height:50.25pt" o:ole="">
            <v:imagedata r:id="rId88" o:title=""/>
          </v:shape>
          <o:OLEObject Type="Embed" ProgID="Package" ShapeID="_x0000_i1064" DrawAspect="Icon" ObjectID="_1792498894" r:id="rId89"/>
        </w:object>
      </w:r>
      <w:r w:rsidRPr="00933EBC">
        <w:rPr>
          <w:rFonts w:eastAsia="Times New Roman" w:cstheme="minorHAnsi"/>
          <w:sz w:val="24"/>
          <w:szCs w:val="24"/>
        </w:rPr>
        <w:object w:dxaOrig="4695" w:dyaOrig="810">
          <v:shape id="_x0000_i1065" type="#_x0000_t75" style="width:238.5pt;height:42pt" o:ole="">
            <v:imagedata r:id="rId90" o:title=""/>
          </v:shape>
          <o:OLEObject Type="Embed" ProgID="Package" ShapeID="_x0000_i1065" DrawAspect="Content" ObjectID="_1792498895" r:id="rId91"/>
        </w:object>
      </w:r>
    </w:p>
    <w:p w:rsidR="003A2379" w:rsidRPr="00933EBC" w:rsidRDefault="00EE05A4" w:rsidP="003A2379">
      <w:pPr>
        <w:jc w:val="both"/>
        <w:rPr>
          <w:rFonts w:cstheme="minorHAnsi"/>
          <w:sz w:val="24"/>
          <w:szCs w:val="24"/>
          <w:lang w:val="en-US"/>
        </w:rPr>
      </w:pPr>
      <w:r>
        <w:rPr>
          <w:b/>
          <w:color w:val="4472C4" w:themeColor="accent1"/>
          <w:sz w:val="24"/>
          <w:szCs w:val="24"/>
        </w:rPr>
        <w:t>9</w:t>
      </w:r>
      <w:r w:rsidR="003A2379" w:rsidRPr="00933EBC">
        <w:rPr>
          <w:b/>
          <w:color w:val="4472C4" w:themeColor="accent1"/>
          <w:sz w:val="24"/>
          <w:szCs w:val="24"/>
        </w:rPr>
        <w:t>.2.5</w:t>
      </w:r>
      <w:r w:rsidR="003A2379" w:rsidRPr="00933EBC">
        <w:rPr>
          <w:rFonts w:cstheme="minorHAnsi"/>
          <w:sz w:val="24"/>
          <w:szCs w:val="24"/>
          <w:lang w:val="en-US"/>
        </w:rPr>
        <w:t xml:space="preserve"> The present directives indicate that the standards fall under the above category shall be reviewed thoroughly and while reviewing following points should be considered.</w:t>
      </w:r>
    </w:p>
    <w:p w:rsidR="003A2379" w:rsidRPr="00933EBC" w:rsidRDefault="003A2379" w:rsidP="003A2379">
      <w:pPr>
        <w:pStyle w:val="BodyTextIndent3"/>
        <w:spacing w:after="0"/>
        <w:jc w:val="both"/>
        <w:rPr>
          <w:rFonts w:cstheme="minorHAnsi"/>
          <w:color w:val="70AD47" w:themeColor="accent6"/>
          <w:sz w:val="24"/>
          <w:szCs w:val="24"/>
          <w:lang w:val="en-US"/>
        </w:rPr>
      </w:pPr>
      <w:r w:rsidRPr="00933EBC">
        <w:rPr>
          <w:rFonts w:cstheme="minorHAnsi"/>
          <w:color w:val="70AD47" w:themeColor="accent6"/>
          <w:sz w:val="24"/>
          <w:szCs w:val="24"/>
          <w:lang w:val="en-US"/>
        </w:rPr>
        <w:t>i)  Does the Standard meet the present demand of the industry and the consumers?</w:t>
      </w:r>
    </w:p>
    <w:p w:rsidR="003A2379" w:rsidRPr="00933EBC" w:rsidRDefault="003A2379" w:rsidP="003A2379">
      <w:pPr>
        <w:pStyle w:val="BodyTextIndent3"/>
        <w:spacing w:after="0"/>
        <w:jc w:val="both"/>
        <w:rPr>
          <w:rFonts w:cstheme="minorHAnsi"/>
          <w:color w:val="70AD47" w:themeColor="accent6"/>
          <w:sz w:val="24"/>
          <w:szCs w:val="24"/>
          <w:lang w:val="en-US"/>
        </w:rPr>
      </w:pPr>
      <w:r w:rsidRPr="00933EBC">
        <w:rPr>
          <w:rFonts w:cstheme="minorHAnsi"/>
          <w:color w:val="70AD47" w:themeColor="accent6"/>
          <w:sz w:val="24"/>
          <w:szCs w:val="24"/>
          <w:lang w:val="en-US"/>
        </w:rPr>
        <w:t>ii)  Is it compatible with the available international standards,</w:t>
      </w:r>
    </w:p>
    <w:p w:rsidR="003A2379" w:rsidRPr="00933EBC" w:rsidRDefault="003A2379" w:rsidP="003A2379">
      <w:pPr>
        <w:pStyle w:val="BodyTextIndent3"/>
        <w:spacing w:after="0"/>
        <w:jc w:val="both"/>
        <w:rPr>
          <w:rFonts w:cstheme="minorHAnsi"/>
          <w:color w:val="70AD47" w:themeColor="accent6"/>
          <w:sz w:val="24"/>
          <w:szCs w:val="24"/>
          <w:lang w:val="en-US"/>
        </w:rPr>
      </w:pPr>
      <w:r w:rsidRPr="00933EBC">
        <w:rPr>
          <w:rFonts w:cstheme="minorHAnsi"/>
          <w:color w:val="70AD47" w:themeColor="accent6"/>
          <w:sz w:val="24"/>
          <w:szCs w:val="24"/>
          <w:lang w:val="en-US"/>
        </w:rPr>
        <w:t xml:space="preserve">           iii) Whether these standards are required to be continued or not,</w:t>
      </w:r>
    </w:p>
    <w:p w:rsidR="00FD7EDC" w:rsidRPr="00933EBC" w:rsidRDefault="003A2379" w:rsidP="00227F16">
      <w:pPr>
        <w:pStyle w:val="BodyTextIndent3"/>
        <w:spacing w:after="0"/>
        <w:jc w:val="both"/>
        <w:rPr>
          <w:rFonts w:cstheme="minorHAnsi"/>
          <w:color w:val="70AD47" w:themeColor="accent6"/>
          <w:sz w:val="24"/>
          <w:szCs w:val="24"/>
          <w:lang w:val="en-US"/>
        </w:rPr>
      </w:pPr>
      <w:r w:rsidRPr="00933EBC">
        <w:rPr>
          <w:rFonts w:cstheme="minorHAnsi"/>
          <w:color w:val="70AD47" w:themeColor="accent6"/>
          <w:sz w:val="24"/>
          <w:szCs w:val="24"/>
          <w:lang w:val="en-US"/>
        </w:rPr>
        <w:t xml:space="preserve">iv) Prospective implementation of the standard, </w:t>
      </w:r>
    </w:p>
    <w:p w:rsidR="00502D21" w:rsidRPr="00933EBC" w:rsidRDefault="00502D21" w:rsidP="00502D21">
      <w:pPr>
        <w:shd w:val="clear" w:color="auto" w:fill="FFFFFF"/>
        <w:spacing w:line="276" w:lineRule="atLeast"/>
        <w:ind w:left="720"/>
        <w:jc w:val="both"/>
        <w:rPr>
          <w:rFonts w:cstheme="minorHAnsi"/>
          <w:sz w:val="24"/>
          <w:szCs w:val="24"/>
          <w:lang w:val="en-US"/>
        </w:rPr>
      </w:pPr>
    </w:p>
    <w:p w:rsidR="003A2379" w:rsidRPr="00933EBC" w:rsidRDefault="00FD6CEC" w:rsidP="00FD6CEC">
      <w:pPr>
        <w:shd w:val="clear" w:color="auto" w:fill="FFFFFF"/>
        <w:spacing w:line="276" w:lineRule="atLeast"/>
        <w:jc w:val="both"/>
        <w:rPr>
          <w:rFonts w:cstheme="minorHAnsi"/>
          <w:sz w:val="24"/>
          <w:szCs w:val="24"/>
          <w:lang w:val="en-US"/>
        </w:rPr>
      </w:pPr>
      <w:r w:rsidRPr="00933EBC">
        <w:rPr>
          <w:rFonts w:cstheme="minorHAnsi"/>
          <w:sz w:val="24"/>
          <w:szCs w:val="24"/>
          <w:lang w:val="en-US"/>
        </w:rPr>
        <w:t>The committee may please note.</w:t>
      </w:r>
    </w:p>
    <w:p w:rsidR="003A2379" w:rsidRPr="00933EBC" w:rsidRDefault="00EE05A4" w:rsidP="00960581">
      <w:pPr>
        <w:jc w:val="both"/>
        <w:rPr>
          <w:rFonts w:cstheme="minorHAnsi"/>
          <w:sz w:val="24"/>
          <w:szCs w:val="24"/>
          <w:lang w:val="en-US"/>
        </w:rPr>
      </w:pPr>
      <w:r>
        <w:rPr>
          <w:rStyle w:val="Heading2Char"/>
          <w:rFonts w:asciiTheme="minorHAnsi" w:hAnsiTheme="minorHAnsi" w:cstheme="minorHAnsi"/>
          <w:sz w:val="24"/>
          <w:szCs w:val="24"/>
        </w:rPr>
        <w:t>9</w:t>
      </w:r>
      <w:r w:rsidR="003A2379" w:rsidRPr="00933EBC">
        <w:rPr>
          <w:rStyle w:val="Heading2Char"/>
          <w:rFonts w:asciiTheme="minorHAnsi" w:hAnsiTheme="minorHAnsi" w:cstheme="minorHAnsi"/>
          <w:sz w:val="24"/>
          <w:szCs w:val="24"/>
        </w:rPr>
        <w:t>.3 Review of A5</w:t>
      </w:r>
      <w:r w:rsidR="00FD6CEC" w:rsidRPr="00933EBC">
        <w:rPr>
          <w:rStyle w:val="Heading2Char"/>
          <w:rFonts w:asciiTheme="minorHAnsi" w:hAnsiTheme="minorHAnsi" w:cstheme="minorHAnsi"/>
          <w:sz w:val="24"/>
          <w:szCs w:val="24"/>
        </w:rPr>
        <w:t>/Pre 2000</w:t>
      </w:r>
      <w:r w:rsidR="003A2379" w:rsidRPr="00933EBC">
        <w:rPr>
          <w:rStyle w:val="Heading2Char"/>
          <w:rFonts w:asciiTheme="minorHAnsi" w:hAnsiTheme="minorHAnsi" w:cstheme="minorHAnsi"/>
          <w:sz w:val="24"/>
          <w:szCs w:val="24"/>
        </w:rPr>
        <w:t xml:space="preserve"> Standards</w:t>
      </w:r>
      <w:r w:rsidR="003A2379" w:rsidRPr="00933EBC">
        <w:rPr>
          <w:rFonts w:cstheme="minorHAnsi"/>
          <w:sz w:val="24"/>
          <w:szCs w:val="24"/>
          <w:lang w:val="en-US"/>
        </w:rPr>
        <w:t xml:space="preserve"> – As a new initiative taken by BIS, standards which have been formulated several years ago (</w:t>
      </w:r>
      <w:r w:rsidR="003A2379" w:rsidRPr="00933EBC">
        <w:rPr>
          <w:rFonts w:cstheme="minorHAnsi"/>
          <w:color w:val="70AD47" w:themeColor="accent6"/>
          <w:sz w:val="24"/>
          <w:szCs w:val="24"/>
          <w:lang w:val="en-US"/>
        </w:rPr>
        <w:t xml:space="preserve">prior to </w:t>
      </w:r>
      <w:r w:rsidR="00FD6CEC" w:rsidRPr="00933EBC">
        <w:rPr>
          <w:rFonts w:cstheme="minorHAnsi"/>
          <w:color w:val="70AD47" w:themeColor="accent6"/>
          <w:sz w:val="24"/>
          <w:szCs w:val="24"/>
          <w:lang w:val="en-US"/>
        </w:rPr>
        <w:t>2000</w:t>
      </w:r>
      <w:r w:rsidR="003A2379" w:rsidRPr="00933EBC">
        <w:rPr>
          <w:rFonts w:cstheme="minorHAnsi"/>
          <w:sz w:val="24"/>
          <w:szCs w:val="24"/>
          <w:lang w:val="en-US"/>
        </w:rPr>
        <w:t xml:space="preserve">) are to be reviewed in order to bring them in line with the current practices being followed in the industries. The committee may suggest the members to take up the Action Research for these Standards. </w:t>
      </w:r>
    </w:p>
    <w:p w:rsidR="00DF559D" w:rsidRPr="00933EBC" w:rsidRDefault="00EE05A4" w:rsidP="00960581">
      <w:pPr>
        <w:jc w:val="both"/>
        <w:rPr>
          <w:rFonts w:cstheme="minorHAnsi"/>
          <w:sz w:val="24"/>
          <w:szCs w:val="24"/>
          <w:lang w:val="en-US"/>
        </w:rPr>
      </w:pPr>
      <w:r>
        <w:rPr>
          <w:rFonts w:eastAsia="Times New Roman" w:cstheme="minorHAnsi"/>
          <w:b/>
          <w:color w:val="4472C4" w:themeColor="accent1"/>
          <w:sz w:val="24"/>
          <w:szCs w:val="24"/>
          <w:lang w:eastAsia="en-IN"/>
        </w:rPr>
        <w:t>9</w:t>
      </w:r>
      <w:r w:rsidR="003A2379" w:rsidRPr="00933EBC">
        <w:rPr>
          <w:rFonts w:eastAsia="Times New Roman" w:cstheme="minorHAnsi"/>
          <w:b/>
          <w:color w:val="4472C4" w:themeColor="accent1"/>
          <w:sz w:val="24"/>
          <w:szCs w:val="24"/>
          <w:lang w:eastAsia="en-IN"/>
        </w:rPr>
        <w:t>.3.1</w:t>
      </w:r>
      <w:r w:rsidR="003A2379" w:rsidRPr="00933EBC">
        <w:rPr>
          <w:rFonts w:cstheme="minorHAnsi"/>
          <w:sz w:val="24"/>
          <w:szCs w:val="24"/>
          <w:lang w:val="en-US"/>
        </w:rPr>
        <w:t xml:space="preserve">The A5 Indian Standards of the Committee that have been identified and are due for review are given below: </w:t>
      </w:r>
    </w:p>
    <w:tbl>
      <w:tblPr>
        <w:tblStyle w:val="TableGrid"/>
        <w:tblW w:w="9776" w:type="dxa"/>
        <w:jc w:val="center"/>
        <w:tblLook w:val="04A0" w:firstRow="1" w:lastRow="0" w:firstColumn="1" w:lastColumn="0" w:noHBand="0" w:noVBand="1"/>
      </w:tblPr>
      <w:tblGrid>
        <w:gridCol w:w="568"/>
        <w:gridCol w:w="1695"/>
        <w:gridCol w:w="1903"/>
        <w:gridCol w:w="2339"/>
        <w:gridCol w:w="1952"/>
        <w:gridCol w:w="1349"/>
      </w:tblGrid>
      <w:tr w:rsidR="006A7B87" w:rsidRPr="00933EBC" w:rsidTr="006A7B87">
        <w:trPr>
          <w:jc w:val="center"/>
        </w:trPr>
        <w:tc>
          <w:tcPr>
            <w:tcW w:w="591" w:type="dxa"/>
          </w:tcPr>
          <w:p w:rsidR="006A7B87" w:rsidRPr="00933EBC" w:rsidRDefault="006A7B87" w:rsidP="00470912">
            <w:pPr>
              <w:spacing w:after="80"/>
              <w:jc w:val="center"/>
              <w:rPr>
                <w:rFonts w:asciiTheme="minorHAnsi" w:hAnsiTheme="minorHAnsi" w:cstheme="minorHAnsi"/>
                <w:b/>
                <w:color w:val="4472C4" w:themeColor="accent1"/>
                <w:sz w:val="24"/>
                <w:szCs w:val="24"/>
              </w:rPr>
            </w:pPr>
            <w:r w:rsidRPr="00933EBC">
              <w:rPr>
                <w:rFonts w:asciiTheme="minorHAnsi" w:hAnsiTheme="minorHAnsi" w:cstheme="minorHAnsi"/>
                <w:b/>
                <w:color w:val="4472C4" w:themeColor="accent1"/>
                <w:sz w:val="24"/>
                <w:szCs w:val="24"/>
              </w:rPr>
              <w:t>Sl No.</w:t>
            </w:r>
          </w:p>
        </w:tc>
        <w:tc>
          <w:tcPr>
            <w:tcW w:w="1752" w:type="dxa"/>
          </w:tcPr>
          <w:p w:rsidR="006A7B87" w:rsidRPr="00933EBC" w:rsidRDefault="006A7B87" w:rsidP="00470912">
            <w:pPr>
              <w:spacing w:after="80"/>
              <w:jc w:val="center"/>
              <w:rPr>
                <w:rFonts w:asciiTheme="minorHAnsi" w:hAnsiTheme="minorHAnsi" w:cstheme="minorHAnsi"/>
                <w:b/>
                <w:color w:val="4472C4" w:themeColor="accent1"/>
                <w:sz w:val="24"/>
                <w:szCs w:val="24"/>
              </w:rPr>
            </w:pPr>
            <w:r w:rsidRPr="00933EBC">
              <w:rPr>
                <w:rFonts w:asciiTheme="minorHAnsi" w:hAnsiTheme="minorHAnsi" w:cstheme="minorHAnsi"/>
                <w:b/>
                <w:color w:val="4472C4" w:themeColor="accent1"/>
                <w:sz w:val="24"/>
                <w:szCs w:val="24"/>
              </w:rPr>
              <w:t>IS No.</w:t>
            </w:r>
            <w:r>
              <w:rPr>
                <w:rFonts w:asciiTheme="minorHAnsi" w:hAnsiTheme="minorHAnsi" w:cstheme="minorHAnsi"/>
                <w:b/>
                <w:color w:val="4472C4" w:themeColor="accent1"/>
                <w:sz w:val="24"/>
                <w:szCs w:val="24"/>
              </w:rPr>
              <w:t xml:space="preserve"> and </w:t>
            </w:r>
          </w:p>
          <w:p w:rsidR="006A7B87" w:rsidRPr="00933EBC" w:rsidRDefault="006A7B87" w:rsidP="00470912">
            <w:pPr>
              <w:spacing w:after="80"/>
              <w:jc w:val="center"/>
              <w:rPr>
                <w:rFonts w:asciiTheme="minorHAnsi" w:hAnsiTheme="minorHAnsi" w:cstheme="minorHAnsi"/>
                <w:b/>
                <w:color w:val="4472C4" w:themeColor="accent1"/>
                <w:sz w:val="24"/>
                <w:szCs w:val="24"/>
              </w:rPr>
            </w:pPr>
            <w:r w:rsidRPr="00933EBC">
              <w:rPr>
                <w:rFonts w:asciiTheme="minorHAnsi" w:hAnsiTheme="minorHAnsi" w:cstheme="minorHAnsi"/>
                <w:b/>
                <w:color w:val="4472C4" w:themeColor="accent1"/>
                <w:sz w:val="24"/>
                <w:szCs w:val="24"/>
              </w:rPr>
              <w:t>Title</w:t>
            </w:r>
          </w:p>
        </w:tc>
        <w:tc>
          <w:tcPr>
            <w:tcW w:w="1934" w:type="dxa"/>
          </w:tcPr>
          <w:p w:rsidR="006A7B87" w:rsidRPr="00933EBC" w:rsidRDefault="006A7B87" w:rsidP="00470912">
            <w:pPr>
              <w:spacing w:after="80"/>
              <w:jc w:val="center"/>
              <w:rPr>
                <w:rFonts w:asciiTheme="minorHAnsi" w:hAnsiTheme="minorHAnsi" w:cstheme="minorHAnsi"/>
                <w:b/>
                <w:color w:val="4472C4" w:themeColor="accent1"/>
                <w:sz w:val="24"/>
                <w:szCs w:val="24"/>
              </w:rPr>
            </w:pPr>
            <w:r w:rsidRPr="00933EBC">
              <w:rPr>
                <w:rFonts w:asciiTheme="minorHAnsi" w:hAnsiTheme="minorHAnsi" w:cstheme="minorHAnsi"/>
                <w:b/>
                <w:color w:val="4472C4" w:themeColor="accent1"/>
                <w:sz w:val="24"/>
                <w:szCs w:val="24"/>
              </w:rPr>
              <w:t>Allotted to</w:t>
            </w:r>
          </w:p>
        </w:tc>
        <w:tc>
          <w:tcPr>
            <w:tcW w:w="2339" w:type="dxa"/>
          </w:tcPr>
          <w:p w:rsidR="006A7B87" w:rsidRPr="00933EBC" w:rsidRDefault="006A7B87" w:rsidP="00470912">
            <w:pPr>
              <w:spacing w:after="80"/>
              <w:jc w:val="center"/>
              <w:rPr>
                <w:rFonts w:cstheme="minorHAnsi"/>
                <w:b/>
                <w:color w:val="4472C4" w:themeColor="accent1"/>
                <w:sz w:val="24"/>
                <w:szCs w:val="24"/>
              </w:rPr>
            </w:pPr>
            <w:r>
              <w:rPr>
                <w:rFonts w:cstheme="minorHAnsi"/>
                <w:b/>
                <w:color w:val="4472C4" w:themeColor="accent1"/>
                <w:sz w:val="24"/>
                <w:szCs w:val="24"/>
              </w:rPr>
              <w:t>Decision of the committee in the last meeting</w:t>
            </w:r>
          </w:p>
        </w:tc>
        <w:tc>
          <w:tcPr>
            <w:tcW w:w="2077" w:type="dxa"/>
          </w:tcPr>
          <w:p w:rsidR="006A7B87" w:rsidRPr="00933EBC" w:rsidRDefault="006A7B87" w:rsidP="00470912">
            <w:pPr>
              <w:spacing w:after="80"/>
              <w:jc w:val="center"/>
              <w:rPr>
                <w:rFonts w:asciiTheme="minorHAnsi" w:hAnsiTheme="minorHAnsi" w:cstheme="minorHAnsi"/>
                <w:b/>
                <w:color w:val="4472C4" w:themeColor="accent1"/>
                <w:sz w:val="24"/>
                <w:szCs w:val="24"/>
              </w:rPr>
            </w:pPr>
            <w:r w:rsidRPr="00933EBC">
              <w:rPr>
                <w:rFonts w:asciiTheme="minorHAnsi" w:hAnsiTheme="minorHAnsi" w:cstheme="minorHAnsi"/>
                <w:b/>
                <w:color w:val="4472C4" w:themeColor="accent1"/>
                <w:sz w:val="24"/>
                <w:szCs w:val="24"/>
              </w:rPr>
              <w:t>Action taken</w:t>
            </w:r>
          </w:p>
        </w:tc>
        <w:tc>
          <w:tcPr>
            <w:tcW w:w="1083" w:type="dxa"/>
          </w:tcPr>
          <w:p w:rsidR="006A7B87" w:rsidRPr="00933EBC" w:rsidRDefault="006A7B87" w:rsidP="00470912">
            <w:pPr>
              <w:spacing w:after="80"/>
              <w:jc w:val="center"/>
              <w:rPr>
                <w:rFonts w:cstheme="minorHAnsi"/>
                <w:b/>
                <w:color w:val="4472C4" w:themeColor="accent1"/>
                <w:sz w:val="24"/>
                <w:szCs w:val="24"/>
              </w:rPr>
            </w:pPr>
            <w:r>
              <w:rPr>
                <w:rFonts w:cstheme="minorHAnsi"/>
                <w:b/>
                <w:color w:val="4472C4" w:themeColor="accent1"/>
                <w:sz w:val="24"/>
                <w:szCs w:val="24"/>
              </w:rPr>
              <w:t>Committee decision</w:t>
            </w:r>
          </w:p>
        </w:tc>
      </w:tr>
      <w:tr w:rsidR="006A7B87" w:rsidRPr="00933EBC" w:rsidTr="006A7B87">
        <w:trPr>
          <w:jc w:val="center"/>
        </w:trPr>
        <w:tc>
          <w:tcPr>
            <w:tcW w:w="591" w:type="dxa"/>
          </w:tcPr>
          <w:p w:rsidR="006A7B87" w:rsidRPr="00933EBC" w:rsidRDefault="006A7B87" w:rsidP="00052E40">
            <w:pPr>
              <w:pStyle w:val="ListParagraph"/>
              <w:numPr>
                <w:ilvl w:val="0"/>
                <w:numId w:val="40"/>
              </w:numPr>
              <w:spacing w:after="80"/>
              <w:contextualSpacing/>
              <w:rPr>
                <w:rFonts w:asciiTheme="minorHAnsi" w:hAnsiTheme="minorHAnsi" w:cstheme="minorHAnsi"/>
              </w:rPr>
            </w:pPr>
          </w:p>
        </w:tc>
        <w:tc>
          <w:tcPr>
            <w:tcW w:w="1752" w:type="dxa"/>
          </w:tcPr>
          <w:p w:rsidR="006A7B87" w:rsidRPr="00933EBC" w:rsidRDefault="006A7B87" w:rsidP="00470912">
            <w:pPr>
              <w:spacing w:after="80"/>
              <w:rPr>
                <w:rFonts w:asciiTheme="minorHAnsi" w:hAnsiTheme="minorHAnsi" w:cstheme="minorHAnsi"/>
                <w:sz w:val="24"/>
                <w:szCs w:val="24"/>
              </w:rPr>
            </w:pPr>
            <w:r w:rsidRPr="00933EBC">
              <w:rPr>
                <w:rFonts w:asciiTheme="minorHAnsi" w:hAnsiTheme="minorHAnsi" w:cstheme="minorHAnsi"/>
                <w:color w:val="000000"/>
                <w:sz w:val="24"/>
                <w:szCs w:val="24"/>
              </w:rPr>
              <w:t>IS 1953: 1973</w:t>
            </w:r>
          </w:p>
          <w:p w:rsidR="006A7B87" w:rsidRPr="00933EBC" w:rsidRDefault="006A7B87" w:rsidP="00470912">
            <w:pPr>
              <w:spacing w:after="80"/>
              <w:jc w:val="both"/>
              <w:rPr>
                <w:rFonts w:asciiTheme="minorHAnsi" w:hAnsiTheme="minorHAnsi" w:cstheme="minorHAnsi"/>
                <w:sz w:val="24"/>
                <w:szCs w:val="24"/>
              </w:rPr>
            </w:pPr>
            <w:r w:rsidRPr="00933EBC">
              <w:rPr>
                <w:rFonts w:asciiTheme="minorHAnsi" w:hAnsiTheme="minorHAnsi" w:cstheme="minorHAnsi"/>
                <w:color w:val="000000"/>
                <w:sz w:val="24"/>
                <w:szCs w:val="24"/>
              </w:rPr>
              <w:t>Methods of chemical analysis of</w:t>
            </w:r>
            <w:r w:rsidRPr="00933EBC">
              <w:rPr>
                <w:rFonts w:asciiTheme="minorHAnsi" w:hAnsiTheme="minorHAnsi" w:cstheme="minorHAnsi"/>
                <w:color w:val="000000"/>
                <w:sz w:val="24"/>
                <w:szCs w:val="24"/>
              </w:rPr>
              <w:br/>
              <w:t>silver anodes First Revision</w:t>
            </w:r>
          </w:p>
        </w:tc>
        <w:tc>
          <w:tcPr>
            <w:tcW w:w="1934" w:type="dxa"/>
          </w:tcPr>
          <w:p w:rsidR="006A7B87" w:rsidRPr="00933EBC" w:rsidRDefault="006A7B87" w:rsidP="00470912">
            <w:pPr>
              <w:spacing w:after="80"/>
              <w:rPr>
                <w:rFonts w:asciiTheme="minorHAnsi" w:hAnsiTheme="minorHAnsi" w:cstheme="minorHAnsi"/>
                <w:sz w:val="24"/>
                <w:szCs w:val="24"/>
              </w:rPr>
            </w:pPr>
            <w:r w:rsidRPr="00933EBC">
              <w:rPr>
                <w:rFonts w:asciiTheme="minorHAnsi" w:hAnsiTheme="minorHAnsi" w:cstheme="minorHAnsi"/>
                <w:sz w:val="24"/>
                <w:szCs w:val="24"/>
              </w:rPr>
              <w:t>Shri PankajDeshmukh</w:t>
            </w:r>
          </w:p>
        </w:tc>
        <w:tc>
          <w:tcPr>
            <w:tcW w:w="2339" w:type="dxa"/>
          </w:tcPr>
          <w:p w:rsidR="006A7B87" w:rsidRPr="00933EBC" w:rsidRDefault="006A7B87" w:rsidP="00470912">
            <w:pPr>
              <w:spacing w:after="80"/>
              <w:rPr>
                <w:rFonts w:cstheme="minorHAnsi"/>
                <w:sz w:val="24"/>
                <w:szCs w:val="24"/>
              </w:rPr>
            </w:pPr>
            <w:r>
              <w:rPr>
                <w:rFonts w:cstheme="minorHAnsi"/>
                <w:sz w:val="24"/>
                <w:szCs w:val="24"/>
              </w:rPr>
              <w:t>Committee requested Shri Deshmukh to submit his review and recommendation within 1 month.</w:t>
            </w:r>
          </w:p>
        </w:tc>
        <w:tc>
          <w:tcPr>
            <w:tcW w:w="2077" w:type="dxa"/>
          </w:tcPr>
          <w:p w:rsidR="006A7B87" w:rsidRDefault="006A7B87" w:rsidP="00470912">
            <w:pPr>
              <w:spacing w:after="80"/>
              <w:rPr>
                <w:rFonts w:asciiTheme="minorHAnsi" w:hAnsiTheme="minorHAnsi" w:cstheme="minorHAnsi"/>
                <w:sz w:val="24"/>
                <w:szCs w:val="24"/>
              </w:rPr>
            </w:pPr>
            <w:r w:rsidRPr="00933EBC">
              <w:rPr>
                <w:rFonts w:asciiTheme="minorHAnsi" w:hAnsiTheme="minorHAnsi" w:cstheme="minorHAnsi"/>
                <w:sz w:val="24"/>
                <w:szCs w:val="24"/>
              </w:rPr>
              <w:t xml:space="preserve">Recommendation are still awaited. Follow up is being taken </w:t>
            </w:r>
          </w:p>
          <w:bookmarkStart w:id="16" w:name="_MON_1769847079"/>
          <w:bookmarkEnd w:id="16"/>
          <w:p w:rsidR="006A7B87" w:rsidRPr="00933EBC" w:rsidRDefault="006A7B87" w:rsidP="00470912">
            <w:pPr>
              <w:spacing w:after="80"/>
              <w:rPr>
                <w:rFonts w:asciiTheme="minorHAnsi" w:hAnsiTheme="minorHAnsi" w:cstheme="minorHAnsi"/>
                <w:sz w:val="24"/>
                <w:szCs w:val="24"/>
              </w:rPr>
            </w:pPr>
            <w:r w:rsidRPr="00C73EDB">
              <w:rPr>
                <w:rFonts w:asciiTheme="minorHAnsi" w:eastAsiaTheme="minorHAnsi" w:hAnsiTheme="minorHAnsi" w:cstheme="minorHAnsi"/>
                <w:sz w:val="24"/>
                <w:szCs w:val="24"/>
                <w:lang w:eastAsia="en-US"/>
              </w:rPr>
              <w:object w:dxaOrig="1541" w:dyaOrig="1000">
                <v:shape id="_x0000_i1066" type="#_x0000_t75" style="width:76.5pt;height:50.25pt" o:ole="">
                  <v:imagedata r:id="rId92" o:title=""/>
                </v:shape>
                <o:OLEObject Type="Embed" ProgID="Word.Document.12" ShapeID="_x0000_i1066" DrawAspect="Icon" ObjectID="_1792498896" r:id="rId93">
                  <o:FieldCodes>\s</o:FieldCodes>
                </o:OLEObject>
              </w:object>
            </w:r>
          </w:p>
        </w:tc>
        <w:tc>
          <w:tcPr>
            <w:tcW w:w="1083" w:type="dxa"/>
          </w:tcPr>
          <w:p w:rsidR="006A7B87" w:rsidRPr="00933EBC" w:rsidRDefault="006A7B87" w:rsidP="00470912">
            <w:pPr>
              <w:spacing w:after="80"/>
              <w:rPr>
                <w:rFonts w:cstheme="minorHAnsi"/>
                <w:sz w:val="24"/>
                <w:szCs w:val="24"/>
              </w:rPr>
            </w:pPr>
          </w:p>
        </w:tc>
      </w:tr>
      <w:tr w:rsidR="006A7B87" w:rsidRPr="00933EBC" w:rsidTr="006A7B87">
        <w:trPr>
          <w:jc w:val="center"/>
        </w:trPr>
        <w:tc>
          <w:tcPr>
            <w:tcW w:w="591" w:type="dxa"/>
          </w:tcPr>
          <w:p w:rsidR="006A7B87" w:rsidRPr="00933EBC" w:rsidRDefault="006A7B87" w:rsidP="0056301F">
            <w:pPr>
              <w:pStyle w:val="ListParagraph"/>
              <w:numPr>
                <w:ilvl w:val="0"/>
                <w:numId w:val="40"/>
              </w:numPr>
              <w:spacing w:after="80"/>
              <w:contextualSpacing/>
              <w:rPr>
                <w:rFonts w:asciiTheme="minorHAnsi" w:hAnsiTheme="minorHAnsi" w:cstheme="minorHAnsi"/>
              </w:rPr>
            </w:pPr>
          </w:p>
        </w:tc>
        <w:tc>
          <w:tcPr>
            <w:tcW w:w="1752" w:type="dxa"/>
          </w:tcPr>
          <w:p w:rsidR="006A7B87" w:rsidRPr="00933EBC" w:rsidRDefault="006A7B87" w:rsidP="0056301F">
            <w:pPr>
              <w:spacing w:after="80"/>
              <w:rPr>
                <w:rFonts w:asciiTheme="minorHAnsi" w:hAnsiTheme="minorHAnsi" w:cstheme="minorHAnsi"/>
                <w:color w:val="000000"/>
                <w:sz w:val="24"/>
                <w:szCs w:val="24"/>
              </w:rPr>
            </w:pPr>
            <w:r w:rsidRPr="00933EBC">
              <w:rPr>
                <w:rFonts w:asciiTheme="minorHAnsi" w:hAnsiTheme="minorHAnsi" w:cstheme="minorHAnsi"/>
                <w:color w:val="000000"/>
                <w:sz w:val="24"/>
                <w:szCs w:val="24"/>
              </w:rPr>
              <w:t>IS 4703 : 1968</w:t>
            </w:r>
          </w:p>
          <w:p w:rsidR="006A7B87" w:rsidRPr="00933EBC" w:rsidRDefault="006A7B87" w:rsidP="0056301F">
            <w:pPr>
              <w:spacing w:after="80"/>
              <w:jc w:val="both"/>
              <w:rPr>
                <w:rFonts w:asciiTheme="minorHAnsi" w:hAnsiTheme="minorHAnsi" w:cstheme="minorHAnsi"/>
                <w:color w:val="000000"/>
                <w:sz w:val="24"/>
                <w:szCs w:val="24"/>
              </w:rPr>
            </w:pPr>
            <w:r w:rsidRPr="00933EBC">
              <w:rPr>
                <w:rFonts w:asciiTheme="minorHAnsi" w:hAnsiTheme="minorHAnsi" w:cstheme="minorHAnsi"/>
                <w:color w:val="000000"/>
                <w:sz w:val="24"/>
                <w:szCs w:val="24"/>
              </w:rPr>
              <w:t>Methods of chemical analysis of</w:t>
            </w:r>
            <w:r w:rsidRPr="00933EBC">
              <w:rPr>
                <w:rFonts w:asciiTheme="minorHAnsi" w:hAnsiTheme="minorHAnsi" w:cstheme="minorHAnsi"/>
                <w:color w:val="000000"/>
                <w:sz w:val="24"/>
                <w:szCs w:val="24"/>
              </w:rPr>
              <w:br/>
              <w:t>silver - Manganese brazing alloys</w:t>
            </w:r>
          </w:p>
        </w:tc>
        <w:tc>
          <w:tcPr>
            <w:tcW w:w="1934" w:type="dxa"/>
          </w:tcPr>
          <w:p w:rsidR="006A7B87" w:rsidRPr="00933EBC" w:rsidRDefault="006A7B87" w:rsidP="0056301F">
            <w:pPr>
              <w:spacing w:after="80"/>
              <w:rPr>
                <w:rFonts w:asciiTheme="minorHAnsi" w:hAnsiTheme="minorHAnsi" w:cstheme="minorHAnsi"/>
                <w:sz w:val="24"/>
                <w:szCs w:val="24"/>
              </w:rPr>
            </w:pPr>
            <w:r w:rsidRPr="00933EBC">
              <w:rPr>
                <w:rFonts w:asciiTheme="minorHAnsi" w:hAnsiTheme="minorHAnsi" w:cstheme="minorHAnsi"/>
                <w:sz w:val="24"/>
                <w:szCs w:val="24"/>
              </w:rPr>
              <w:t>Shri PankajDeshmukh</w:t>
            </w:r>
          </w:p>
        </w:tc>
        <w:tc>
          <w:tcPr>
            <w:tcW w:w="2339" w:type="dxa"/>
          </w:tcPr>
          <w:p w:rsidR="006A7B87" w:rsidRPr="00933EBC" w:rsidRDefault="006A7B87" w:rsidP="0056301F">
            <w:pPr>
              <w:spacing w:after="80"/>
              <w:rPr>
                <w:rFonts w:cstheme="minorHAnsi"/>
                <w:sz w:val="24"/>
                <w:szCs w:val="24"/>
              </w:rPr>
            </w:pPr>
            <w:r>
              <w:rPr>
                <w:rFonts w:cstheme="minorHAnsi"/>
                <w:sz w:val="24"/>
                <w:szCs w:val="24"/>
              </w:rPr>
              <w:t>Committee requested Shri Deshmukh to submit his review and recommendation within 1 month.</w:t>
            </w:r>
          </w:p>
        </w:tc>
        <w:tc>
          <w:tcPr>
            <w:tcW w:w="2077" w:type="dxa"/>
          </w:tcPr>
          <w:p w:rsidR="006A7B87" w:rsidRPr="00933EBC" w:rsidRDefault="006A7B87" w:rsidP="0056301F">
            <w:pPr>
              <w:spacing w:after="80"/>
              <w:rPr>
                <w:rFonts w:asciiTheme="minorHAnsi" w:hAnsiTheme="minorHAnsi" w:cstheme="minorHAnsi"/>
                <w:sz w:val="24"/>
                <w:szCs w:val="24"/>
              </w:rPr>
            </w:pPr>
            <w:r w:rsidRPr="00933EBC">
              <w:rPr>
                <w:rFonts w:asciiTheme="minorHAnsi" w:hAnsiTheme="minorHAnsi" w:cstheme="minorHAnsi"/>
                <w:sz w:val="24"/>
                <w:szCs w:val="24"/>
              </w:rPr>
              <w:t xml:space="preserve">Recommendation are still awaited. Follow up is being taken </w:t>
            </w:r>
          </w:p>
        </w:tc>
        <w:tc>
          <w:tcPr>
            <w:tcW w:w="1083" w:type="dxa"/>
          </w:tcPr>
          <w:p w:rsidR="006A7B87" w:rsidRPr="00933EBC" w:rsidRDefault="006A7B87" w:rsidP="0056301F">
            <w:pPr>
              <w:spacing w:after="80"/>
              <w:rPr>
                <w:rFonts w:cstheme="minorHAnsi"/>
                <w:sz w:val="24"/>
                <w:szCs w:val="24"/>
              </w:rPr>
            </w:pPr>
          </w:p>
        </w:tc>
      </w:tr>
      <w:tr w:rsidR="006A7B87" w:rsidRPr="00933EBC" w:rsidTr="006A7B87">
        <w:trPr>
          <w:jc w:val="center"/>
        </w:trPr>
        <w:tc>
          <w:tcPr>
            <w:tcW w:w="591" w:type="dxa"/>
          </w:tcPr>
          <w:p w:rsidR="006A7B87" w:rsidRPr="00933EBC" w:rsidRDefault="006A7B87" w:rsidP="0056301F">
            <w:pPr>
              <w:pStyle w:val="ListParagraph"/>
              <w:numPr>
                <w:ilvl w:val="0"/>
                <w:numId w:val="40"/>
              </w:numPr>
              <w:spacing w:after="80"/>
              <w:contextualSpacing/>
              <w:rPr>
                <w:rFonts w:asciiTheme="minorHAnsi" w:hAnsiTheme="minorHAnsi" w:cstheme="minorHAnsi"/>
              </w:rPr>
            </w:pPr>
          </w:p>
        </w:tc>
        <w:tc>
          <w:tcPr>
            <w:tcW w:w="1752" w:type="dxa"/>
          </w:tcPr>
          <w:p w:rsidR="006A7B87" w:rsidRPr="00933EBC" w:rsidRDefault="006A7B87" w:rsidP="0056301F">
            <w:pPr>
              <w:spacing w:after="80"/>
              <w:rPr>
                <w:rFonts w:asciiTheme="minorHAnsi" w:hAnsiTheme="minorHAnsi" w:cstheme="minorHAnsi"/>
                <w:color w:val="000000"/>
                <w:sz w:val="24"/>
                <w:szCs w:val="24"/>
              </w:rPr>
            </w:pPr>
            <w:r w:rsidRPr="00933EBC">
              <w:rPr>
                <w:rFonts w:asciiTheme="minorHAnsi" w:hAnsiTheme="minorHAnsi" w:cstheme="minorHAnsi"/>
                <w:color w:val="000000"/>
                <w:sz w:val="24"/>
                <w:szCs w:val="24"/>
              </w:rPr>
              <w:t>IS 7255 (Part 1) : 1974</w:t>
            </w:r>
          </w:p>
          <w:p w:rsidR="006A7B87" w:rsidRPr="00933EBC" w:rsidRDefault="006A7B87" w:rsidP="0056301F">
            <w:pPr>
              <w:spacing w:after="80"/>
              <w:jc w:val="both"/>
              <w:rPr>
                <w:rFonts w:asciiTheme="minorHAnsi" w:hAnsiTheme="minorHAnsi" w:cstheme="minorHAnsi"/>
                <w:color w:val="000000"/>
                <w:sz w:val="24"/>
                <w:szCs w:val="24"/>
              </w:rPr>
            </w:pPr>
            <w:r w:rsidRPr="00933EBC">
              <w:rPr>
                <w:rFonts w:asciiTheme="minorHAnsi" w:hAnsiTheme="minorHAnsi" w:cstheme="minorHAnsi"/>
                <w:color w:val="000000"/>
                <w:sz w:val="24"/>
                <w:szCs w:val="24"/>
              </w:rPr>
              <w:t>Methods of chemical analysis of solders for use in goldware Part 1 determination of gold silver and copper</w:t>
            </w:r>
          </w:p>
        </w:tc>
        <w:tc>
          <w:tcPr>
            <w:tcW w:w="1934" w:type="dxa"/>
          </w:tcPr>
          <w:p w:rsidR="006A7B87" w:rsidRPr="00933EBC" w:rsidRDefault="006A7B87" w:rsidP="0056301F">
            <w:pPr>
              <w:spacing w:after="80"/>
              <w:rPr>
                <w:rFonts w:asciiTheme="minorHAnsi" w:hAnsiTheme="minorHAnsi" w:cstheme="minorHAnsi"/>
                <w:sz w:val="24"/>
                <w:szCs w:val="24"/>
              </w:rPr>
            </w:pPr>
            <w:r w:rsidRPr="00933EBC">
              <w:rPr>
                <w:rFonts w:asciiTheme="minorHAnsi" w:hAnsiTheme="minorHAnsi" w:cstheme="minorHAnsi"/>
                <w:sz w:val="24"/>
                <w:szCs w:val="24"/>
              </w:rPr>
              <w:t>Shri PankajDeshmukh</w:t>
            </w:r>
          </w:p>
        </w:tc>
        <w:tc>
          <w:tcPr>
            <w:tcW w:w="2339" w:type="dxa"/>
          </w:tcPr>
          <w:p w:rsidR="006A7B87" w:rsidRPr="00933EBC" w:rsidRDefault="006A7B87" w:rsidP="0056301F">
            <w:pPr>
              <w:spacing w:after="80"/>
              <w:rPr>
                <w:rFonts w:cstheme="minorHAnsi"/>
                <w:sz w:val="24"/>
                <w:szCs w:val="24"/>
              </w:rPr>
            </w:pPr>
            <w:r>
              <w:rPr>
                <w:rFonts w:cstheme="minorHAnsi"/>
                <w:sz w:val="24"/>
                <w:szCs w:val="24"/>
              </w:rPr>
              <w:t>Committee requested Shri Deshmukh to submit his review and recommendation within 1 month.</w:t>
            </w:r>
          </w:p>
        </w:tc>
        <w:tc>
          <w:tcPr>
            <w:tcW w:w="2077" w:type="dxa"/>
          </w:tcPr>
          <w:p w:rsidR="006A7B87" w:rsidRPr="00933EBC" w:rsidRDefault="006A7B87" w:rsidP="0056301F">
            <w:pPr>
              <w:spacing w:after="80"/>
              <w:rPr>
                <w:rFonts w:asciiTheme="minorHAnsi" w:hAnsiTheme="minorHAnsi" w:cstheme="minorHAnsi"/>
                <w:sz w:val="24"/>
                <w:szCs w:val="24"/>
              </w:rPr>
            </w:pPr>
            <w:r w:rsidRPr="00933EBC">
              <w:rPr>
                <w:rFonts w:asciiTheme="minorHAnsi" w:hAnsiTheme="minorHAnsi" w:cstheme="minorHAnsi"/>
                <w:sz w:val="24"/>
                <w:szCs w:val="24"/>
              </w:rPr>
              <w:t xml:space="preserve">Recommendation are still awaited. Follow up is being taken </w:t>
            </w:r>
          </w:p>
        </w:tc>
        <w:tc>
          <w:tcPr>
            <w:tcW w:w="1083" w:type="dxa"/>
          </w:tcPr>
          <w:p w:rsidR="006A7B87" w:rsidRPr="00933EBC" w:rsidRDefault="006A7B87" w:rsidP="0056301F">
            <w:pPr>
              <w:spacing w:after="80"/>
              <w:rPr>
                <w:rFonts w:cstheme="minorHAnsi"/>
                <w:sz w:val="24"/>
                <w:szCs w:val="24"/>
              </w:rPr>
            </w:pPr>
          </w:p>
        </w:tc>
      </w:tr>
      <w:tr w:rsidR="006A7B87" w:rsidRPr="00933EBC" w:rsidTr="006A7B87">
        <w:trPr>
          <w:jc w:val="center"/>
        </w:trPr>
        <w:tc>
          <w:tcPr>
            <w:tcW w:w="591" w:type="dxa"/>
          </w:tcPr>
          <w:p w:rsidR="006A7B87" w:rsidRPr="00933EBC" w:rsidRDefault="006A7B87" w:rsidP="0056301F">
            <w:pPr>
              <w:pStyle w:val="ListParagraph"/>
              <w:numPr>
                <w:ilvl w:val="0"/>
                <w:numId w:val="40"/>
              </w:numPr>
              <w:spacing w:after="80"/>
              <w:contextualSpacing/>
              <w:rPr>
                <w:rFonts w:asciiTheme="minorHAnsi" w:hAnsiTheme="minorHAnsi" w:cstheme="minorHAnsi"/>
              </w:rPr>
            </w:pPr>
          </w:p>
        </w:tc>
        <w:tc>
          <w:tcPr>
            <w:tcW w:w="1752" w:type="dxa"/>
          </w:tcPr>
          <w:p w:rsidR="006A7B87" w:rsidRPr="00933EBC" w:rsidRDefault="006A7B87" w:rsidP="0056301F">
            <w:pPr>
              <w:spacing w:after="80"/>
              <w:rPr>
                <w:rFonts w:asciiTheme="minorHAnsi" w:hAnsiTheme="minorHAnsi" w:cstheme="minorHAnsi"/>
                <w:color w:val="000000"/>
                <w:sz w:val="24"/>
                <w:szCs w:val="24"/>
              </w:rPr>
            </w:pPr>
            <w:r w:rsidRPr="00933EBC">
              <w:rPr>
                <w:rFonts w:asciiTheme="minorHAnsi" w:hAnsiTheme="minorHAnsi" w:cstheme="minorHAnsi"/>
                <w:color w:val="000000"/>
                <w:sz w:val="24"/>
                <w:szCs w:val="24"/>
              </w:rPr>
              <w:t>IS 8858 : 1978</w:t>
            </w:r>
          </w:p>
          <w:p w:rsidR="006A7B87" w:rsidRPr="00933EBC" w:rsidRDefault="006A7B87" w:rsidP="0056301F">
            <w:pPr>
              <w:spacing w:after="80"/>
              <w:jc w:val="both"/>
              <w:rPr>
                <w:rFonts w:asciiTheme="minorHAnsi" w:hAnsiTheme="minorHAnsi" w:cstheme="minorHAnsi"/>
                <w:color w:val="000000"/>
                <w:sz w:val="24"/>
                <w:szCs w:val="24"/>
              </w:rPr>
            </w:pPr>
            <w:r w:rsidRPr="00933EBC">
              <w:rPr>
                <w:rFonts w:asciiTheme="minorHAnsi" w:hAnsiTheme="minorHAnsi" w:cstheme="minorHAnsi"/>
                <w:color w:val="000000"/>
                <w:sz w:val="24"/>
                <w:szCs w:val="24"/>
              </w:rPr>
              <w:t>Method for spectrographic analysis</w:t>
            </w:r>
            <w:r w:rsidRPr="00933EBC">
              <w:rPr>
                <w:rFonts w:asciiTheme="minorHAnsi" w:hAnsiTheme="minorHAnsi" w:cstheme="minorHAnsi"/>
                <w:color w:val="000000"/>
                <w:sz w:val="24"/>
                <w:szCs w:val="24"/>
              </w:rPr>
              <w:br/>
              <w:t>of fine silver ingot</w:t>
            </w:r>
          </w:p>
        </w:tc>
        <w:tc>
          <w:tcPr>
            <w:tcW w:w="1934" w:type="dxa"/>
          </w:tcPr>
          <w:p w:rsidR="006A7B87" w:rsidRPr="00933EBC" w:rsidRDefault="006A7B87" w:rsidP="0056301F">
            <w:pPr>
              <w:spacing w:after="80"/>
              <w:rPr>
                <w:rFonts w:asciiTheme="minorHAnsi" w:hAnsiTheme="minorHAnsi" w:cstheme="minorHAnsi"/>
                <w:sz w:val="24"/>
                <w:szCs w:val="24"/>
              </w:rPr>
            </w:pPr>
            <w:r w:rsidRPr="00933EBC">
              <w:rPr>
                <w:rFonts w:asciiTheme="minorHAnsi" w:hAnsiTheme="minorHAnsi" w:cstheme="minorHAnsi"/>
                <w:sz w:val="24"/>
                <w:szCs w:val="24"/>
              </w:rPr>
              <w:t>Shri PankajDeshmukh</w:t>
            </w:r>
          </w:p>
        </w:tc>
        <w:tc>
          <w:tcPr>
            <w:tcW w:w="2339" w:type="dxa"/>
          </w:tcPr>
          <w:p w:rsidR="006A7B87" w:rsidRPr="00933EBC" w:rsidRDefault="006A7B87" w:rsidP="0056301F">
            <w:pPr>
              <w:spacing w:after="80"/>
              <w:rPr>
                <w:rFonts w:cstheme="minorHAnsi"/>
                <w:sz w:val="24"/>
                <w:szCs w:val="24"/>
              </w:rPr>
            </w:pPr>
            <w:r>
              <w:rPr>
                <w:rFonts w:cstheme="minorHAnsi"/>
                <w:sz w:val="24"/>
                <w:szCs w:val="24"/>
              </w:rPr>
              <w:t>Committee requested Shri Deshmukh to submit his review and recommendation within 1 month.</w:t>
            </w:r>
          </w:p>
        </w:tc>
        <w:tc>
          <w:tcPr>
            <w:tcW w:w="2077" w:type="dxa"/>
          </w:tcPr>
          <w:p w:rsidR="006A7B87" w:rsidRPr="00933EBC" w:rsidRDefault="006A7B87" w:rsidP="0056301F">
            <w:pPr>
              <w:spacing w:after="80"/>
              <w:rPr>
                <w:rFonts w:asciiTheme="minorHAnsi" w:hAnsiTheme="minorHAnsi" w:cstheme="minorHAnsi"/>
                <w:sz w:val="24"/>
                <w:szCs w:val="24"/>
              </w:rPr>
            </w:pPr>
            <w:r w:rsidRPr="00933EBC">
              <w:rPr>
                <w:rFonts w:asciiTheme="minorHAnsi" w:hAnsiTheme="minorHAnsi" w:cstheme="minorHAnsi"/>
                <w:sz w:val="24"/>
                <w:szCs w:val="24"/>
              </w:rPr>
              <w:t xml:space="preserve">Recommendation are still awaited. Follow up is being taken </w:t>
            </w:r>
          </w:p>
        </w:tc>
        <w:tc>
          <w:tcPr>
            <w:tcW w:w="1083" w:type="dxa"/>
          </w:tcPr>
          <w:p w:rsidR="006A7B87" w:rsidRPr="00933EBC" w:rsidRDefault="006A7B87" w:rsidP="0056301F">
            <w:pPr>
              <w:spacing w:after="80"/>
              <w:rPr>
                <w:rFonts w:cstheme="minorHAnsi"/>
                <w:sz w:val="24"/>
                <w:szCs w:val="24"/>
              </w:rPr>
            </w:pPr>
          </w:p>
        </w:tc>
      </w:tr>
      <w:tr w:rsidR="006A7B87" w:rsidRPr="00933EBC" w:rsidTr="006A7B87">
        <w:trPr>
          <w:jc w:val="center"/>
        </w:trPr>
        <w:tc>
          <w:tcPr>
            <w:tcW w:w="591" w:type="dxa"/>
          </w:tcPr>
          <w:p w:rsidR="006A7B87" w:rsidRPr="00933EBC" w:rsidRDefault="006A7B87" w:rsidP="00036F70">
            <w:pPr>
              <w:pStyle w:val="ListParagraph"/>
              <w:numPr>
                <w:ilvl w:val="0"/>
                <w:numId w:val="40"/>
              </w:numPr>
              <w:spacing w:after="80"/>
              <w:contextualSpacing/>
              <w:rPr>
                <w:rFonts w:asciiTheme="minorHAnsi" w:hAnsiTheme="minorHAnsi" w:cstheme="minorHAnsi"/>
              </w:rPr>
            </w:pPr>
          </w:p>
        </w:tc>
        <w:tc>
          <w:tcPr>
            <w:tcW w:w="1752" w:type="dxa"/>
          </w:tcPr>
          <w:p w:rsidR="006A7B87" w:rsidRPr="00933EBC" w:rsidRDefault="006A7B87" w:rsidP="00036F70">
            <w:pPr>
              <w:spacing w:after="80"/>
              <w:rPr>
                <w:rFonts w:asciiTheme="minorHAnsi" w:hAnsiTheme="minorHAnsi" w:cstheme="minorHAnsi"/>
                <w:sz w:val="24"/>
                <w:szCs w:val="24"/>
              </w:rPr>
            </w:pPr>
            <w:r w:rsidRPr="00933EBC">
              <w:rPr>
                <w:rFonts w:asciiTheme="minorHAnsi" w:hAnsiTheme="minorHAnsi" w:cstheme="minorHAnsi"/>
                <w:color w:val="000000"/>
                <w:sz w:val="24"/>
                <w:szCs w:val="24"/>
              </w:rPr>
              <w:t>IS 2271 : 1967</w:t>
            </w:r>
          </w:p>
          <w:p w:rsidR="006A7B87" w:rsidRPr="00933EBC" w:rsidRDefault="006A7B87" w:rsidP="00036F70">
            <w:pPr>
              <w:spacing w:after="80"/>
              <w:jc w:val="both"/>
              <w:rPr>
                <w:rFonts w:asciiTheme="minorHAnsi" w:hAnsiTheme="minorHAnsi" w:cstheme="minorHAnsi"/>
                <w:sz w:val="24"/>
                <w:szCs w:val="24"/>
              </w:rPr>
            </w:pPr>
            <w:r w:rsidRPr="00933EBC">
              <w:rPr>
                <w:rFonts w:asciiTheme="minorHAnsi" w:hAnsiTheme="minorHAnsi" w:cstheme="minorHAnsi"/>
                <w:color w:val="000000"/>
                <w:sz w:val="24"/>
                <w:szCs w:val="24"/>
              </w:rPr>
              <w:t>Recommended method for</w:t>
            </w:r>
            <w:r w:rsidRPr="00933EBC">
              <w:rPr>
                <w:rFonts w:asciiTheme="minorHAnsi" w:hAnsiTheme="minorHAnsi" w:cstheme="minorHAnsi"/>
                <w:color w:val="000000"/>
                <w:sz w:val="24"/>
                <w:szCs w:val="24"/>
              </w:rPr>
              <w:br/>
              <w:t>spectrographic analysis of platinum</w:t>
            </w:r>
          </w:p>
        </w:tc>
        <w:tc>
          <w:tcPr>
            <w:tcW w:w="1934" w:type="dxa"/>
          </w:tcPr>
          <w:p w:rsidR="006A7B87" w:rsidRPr="00933EBC" w:rsidRDefault="006A7B87" w:rsidP="00036F70">
            <w:pPr>
              <w:spacing w:after="80"/>
              <w:rPr>
                <w:rFonts w:asciiTheme="minorHAnsi" w:hAnsiTheme="minorHAnsi" w:cstheme="minorHAnsi"/>
                <w:sz w:val="24"/>
                <w:szCs w:val="24"/>
              </w:rPr>
            </w:pPr>
            <w:r w:rsidRPr="00933EBC">
              <w:rPr>
                <w:rFonts w:asciiTheme="minorHAnsi" w:hAnsiTheme="minorHAnsi" w:cstheme="minorHAnsi"/>
                <w:color w:val="000000"/>
                <w:sz w:val="24"/>
                <w:szCs w:val="24"/>
              </w:rPr>
              <w:t>Sh Anil Kansara</w:t>
            </w:r>
          </w:p>
        </w:tc>
        <w:tc>
          <w:tcPr>
            <w:tcW w:w="2339" w:type="dxa"/>
          </w:tcPr>
          <w:p w:rsidR="006A7B87" w:rsidRPr="00933EBC" w:rsidRDefault="006A7B87" w:rsidP="0056301F">
            <w:pPr>
              <w:tabs>
                <w:tab w:val="left" w:pos="8460"/>
              </w:tabs>
              <w:ind w:right="72"/>
              <w:jc w:val="both"/>
              <w:rPr>
                <w:rFonts w:asciiTheme="minorHAnsi" w:hAnsiTheme="minorHAnsi" w:cstheme="minorHAnsi"/>
                <w:color w:val="000000"/>
                <w:sz w:val="24"/>
                <w:szCs w:val="24"/>
                <w:lang w:val="en-US" w:bidi="ar-SA"/>
              </w:rPr>
            </w:pPr>
            <w:r w:rsidRPr="00933EBC">
              <w:rPr>
                <w:rFonts w:asciiTheme="minorHAnsi" w:hAnsiTheme="minorHAnsi" w:cstheme="minorHAnsi"/>
                <w:color w:val="000000"/>
                <w:sz w:val="24"/>
                <w:szCs w:val="24"/>
                <w:shd w:val="clear" w:color="auto" w:fill="FFFFFF"/>
              </w:rPr>
              <w:t>It is suggested by Shri Anil Kansara that instead of the subject standard which is essentially mean for high grade of Platinum metal and alloy between 990 to 999 fineness, an ISO/DIS </w:t>
            </w:r>
            <w:r w:rsidRPr="00933EBC">
              <w:rPr>
                <w:rStyle w:val="object"/>
                <w:rFonts w:asciiTheme="minorHAnsi" w:eastAsiaTheme="majorEastAsia" w:hAnsiTheme="minorHAnsi" w:cstheme="minorHAnsi"/>
                <w:color w:val="005A95"/>
                <w:sz w:val="24"/>
                <w:szCs w:val="24"/>
                <w:shd w:val="clear" w:color="auto" w:fill="FFFFFF"/>
              </w:rPr>
              <w:t>18214</w:t>
            </w:r>
            <w:r w:rsidRPr="00933EBC">
              <w:rPr>
                <w:rFonts w:asciiTheme="minorHAnsi" w:hAnsiTheme="minorHAnsi" w:cstheme="minorHAnsi"/>
                <w:b/>
                <w:bCs/>
                <w:color w:val="000000"/>
                <w:sz w:val="24"/>
                <w:szCs w:val="24"/>
                <w:shd w:val="clear" w:color="auto" w:fill="FFFFFF"/>
              </w:rPr>
              <w:t> (the voting terminates on 30-10-2023)</w:t>
            </w:r>
            <w:r w:rsidRPr="00933EBC">
              <w:rPr>
                <w:rFonts w:asciiTheme="minorHAnsi" w:hAnsiTheme="minorHAnsi" w:cstheme="minorHAnsi"/>
                <w:color w:val="000000"/>
                <w:sz w:val="24"/>
                <w:szCs w:val="24"/>
                <w:shd w:val="clear" w:color="auto" w:fill="FFFFFF"/>
              </w:rPr>
              <w:t> - Jewellery and precious metals - Determination of high purity gold, silver, platinum and palladium - Difference method using Spark-OES be adopted.</w:t>
            </w:r>
          </w:p>
          <w:p w:rsidR="006A7B87" w:rsidRPr="00933EBC" w:rsidRDefault="006A7B87" w:rsidP="0056301F">
            <w:pPr>
              <w:tabs>
                <w:tab w:val="left" w:pos="8460"/>
              </w:tabs>
              <w:ind w:right="72"/>
              <w:jc w:val="both"/>
              <w:rPr>
                <w:rFonts w:asciiTheme="minorHAnsi" w:hAnsiTheme="minorHAnsi" w:cstheme="minorHAnsi"/>
                <w:b/>
                <w:sz w:val="24"/>
                <w:szCs w:val="24"/>
              </w:rPr>
            </w:pPr>
          </w:p>
          <w:p w:rsidR="006A7B87" w:rsidRPr="00534DEF" w:rsidRDefault="006A7B87" w:rsidP="0056301F">
            <w:pPr>
              <w:tabs>
                <w:tab w:val="left" w:pos="8460"/>
              </w:tabs>
              <w:ind w:right="72"/>
              <w:jc w:val="both"/>
              <w:rPr>
                <w:rFonts w:asciiTheme="minorHAnsi" w:hAnsiTheme="minorHAnsi" w:cstheme="minorHAnsi"/>
                <w:color w:val="000000"/>
                <w:sz w:val="24"/>
                <w:szCs w:val="24"/>
              </w:rPr>
            </w:pPr>
            <w:r w:rsidRPr="00534DEF">
              <w:rPr>
                <w:rFonts w:asciiTheme="minorHAnsi" w:hAnsiTheme="minorHAnsi" w:cstheme="minorHAnsi"/>
                <w:color w:val="000000"/>
                <w:sz w:val="24"/>
                <w:szCs w:val="24"/>
              </w:rPr>
              <w:t>After deliberation and discussion, the committee decided to circulate the draft ISO document to the committee members for 21 days for their comments.</w:t>
            </w:r>
          </w:p>
          <w:p w:rsidR="006A7B87" w:rsidRPr="00534DEF" w:rsidRDefault="006A7B87" w:rsidP="0056301F">
            <w:pPr>
              <w:tabs>
                <w:tab w:val="left" w:pos="8460"/>
              </w:tabs>
              <w:ind w:right="72"/>
              <w:jc w:val="both"/>
              <w:rPr>
                <w:rFonts w:asciiTheme="minorHAnsi" w:hAnsiTheme="minorHAnsi" w:cstheme="minorHAnsi"/>
                <w:color w:val="000000"/>
                <w:sz w:val="24"/>
                <w:szCs w:val="24"/>
              </w:rPr>
            </w:pPr>
          </w:p>
          <w:p w:rsidR="006A7B87" w:rsidRPr="00534DEF" w:rsidRDefault="006A7B87" w:rsidP="0056301F">
            <w:pPr>
              <w:tabs>
                <w:tab w:val="left" w:pos="8460"/>
              </w:tabs>
              <w:ind w:right="72"/>
              <w:jc w:val="both"/>
              <w:rPr>
                <w:rFonts w:asciiTheme="minorHAnsi" w:hAnsiTheme="minorHAnsi" w:cstheme="minorHAnsi"/>
                <w:color w:val="000000"/>
                <w:sz w:val="24"/>
                <w:szCs w:val="24"/>
              </w:rPr>
            </w:pPr>
          </w:p>
          <w:p w:rsidR="006A7B87" w:rsidRPr="00933EBC" w:rsidRDefault="006A7B87" w:rsidP="0056301F">
            <w:pPr>
              <w:tabs>
                <w:tab w:val="left" w:pos="8460"/>
              </w:tabs>
              <w:ind w:right="72"/>
              <w:jc w:val="both"/>
              <w:rPr>
                <w:rFonts w:asciiTheme="minorHAnsi" w:hAnsiTheme="minorHAnsi" w:cstheme="minorHAnsi"/>
                <w:color w:val="000000"/>
                <w:sz w:val="24"/>
                <w:szCs w:val="24"/>
              </w:rPr>
            </w:pPr>
            <w:r w:rsidRPr="00534DEF">
              <w:rPr>
                <w:rFonts w:asciiTheme="minorHAnsi" w:hAnsiTheme="minorHAnsi" w:cstheme="minorHAnsi"/>
                <w:color w:val="000000"/>
                <w:sz w:val="24"/>
                <w:szCs w:val="24"/>
              </w:rPr>
              <w:t>In case no comments are received the document shall be sent for  Wide Circulation for a period of 2 months</w:t>
            </w:r>
          </w:p>
          <w:p w:rsidR="006A7B87" w:rsidRPr="00933EBC" w:rsidRDefault="006A7B87" w:rsidP="00036F70">
            <w:pPr>
              <w:tabs>
                <w:tab w:val="left" w:pos="8460"/>
              </w:tabs>
              <w:ind w:right="72"/>
              <w:jc w:val="both"/>
              <w:rPr>
                <w:rFonts w:cstheme="minorHAnsi"/>
                <w:color w:val="000000"/>
                <w:sz w:val="24"/>
                <w:szCs w:val="24"/>
                <w:shd w:val="clear" w:color="auto" w:fill="FFFFFF"/>
              </w:rPr>
            </w:pPr>
          </w:p>
        </w:tc>
        <w:tc>
          <w:tcPr>
            <w:tcW w:w="2077" w:type="dxa"/>
          </w:tcPr>
          <w:p w:rsidR="006A7B87" w:rsidRDefault="006A7B87" w:rsidP="0056301F">
            <w:pPr>
              <w:tabs>
                <w:tab w:val="left" w:pos="8460"/>
              </w:tabs>
              <w:ind w:right="72"/>
              <w:jc w:val="both"/>
              <w:rPr>
                <w:rFonts w:asciiTheme="minorHAnsi" w:hAnsiTheme="minorHAnsi" w:cstheme="minorHAnsi"/>
                <w:color w:val="000000"/>
                <w:sz w:val="24"/>
                <w:szCs w:val="24"/>
              </w:rPr>
            </w:pPr>
            <w:r>
              <w:rPr>
                <w:rFonts w:asciiTheme="minorHAnsi" w:hAnsiTheme="minorHAnsi" w:cstheme="minorHAnsi"/>
                <w:color w:val="000000"/>
                <w:sz w:val="24"/>
                <w:szCs w:val="24"/>
              </w:rPr>
              <w:t>ISO standard on Spark- OES shall be adopted after publication.</w:t>
            </w:r>
          </w:p>
          <w:p w:rsidR="006A7B87" w:rsidRDefault="006A7B87" w:rsidP="0056301F">
            <w:pPr>
              <w:tabs>
                <w:tab w:val="left" w:pos="8460"/>
              </w:tabs>
              <w:ind w:right="72"/>
              <w:jc w:val="both"/>
              <w:rPr>
                <w:rFonts w:asciiTheme="minorHAnsi" w:hAnsiTheme="minorHAnsi" w:cstheme="minorHAnsi"/>
                <w:color w:val="000000"/>
                <w:sz w:val="24"/>
                <w:szCs w:val="24"/>
              </w:rPr>
            </w:pPr>
          </w:p>
          <w:p w:rsidR="006A7B87" w:rsidRPr="00933EBC" w:rsidRDefault="006A7B87" w:rsidP="0056301F">
            <w:pPr>
              <w:tabs>
                <w:tab w:val="left" w:pos="8460"/>
              </w:tabs>
              <w:ind w:right="72"/>
              <w:jc w:val="both"/>
              <w:rPr>
                <w:rFonts w:asciiTheme="minorHAnsi" w:hAnsiTheme="minorHAnsi" w:cstheme="minorHAnsi"/>
                <w:color w:val="000000"/>
                <w:sz w:val="24"/>
                <w:szCs w:val="24"/>
              </w:rPr>
            </w:pPr>
            <w:r>
              <w:rPr>
                <w:rFonts w:asciiTheme="minorHAnsi" w:hAnsiTheme="minorHAnsi" w:cstheme="minorHAnsi"/>
                <w:color w:val="000000"/>
                <w:sz w:val="24"/>
                <w:szCs w:val="24"/>
              </w:rPr>
              <w:t>The committee may please note.</w:t>
            </w:r>
          </w:p>
        </w:tc>
        <w:tc>
          <w:tcPr>
            <w:tcW w:w="1083" w:type="dxa"/>
          </w:tcPr>
          <w:p w:rsidR="006A7B87" w:rsidRDefault="006A7B87" w:rsidP="0056301F">
            <w:pPr>
              <w:tabs>
                <w:tab w:val="left" w:pos="8460"/>
              </w:tabs>
              <w:ind w:right="72"/>
              <w:jc w:val="both"/>
              <w:rPr>
                <w:rFonts w:cstheme="minorHAnsi"/>
                <w:color w:val="000000"/>
                <w:sz w:val="24"/>
                <w:szCs w:val="24"/>
              </w:rPr>
            </w:pPr>
          </w:p>
        </w:tc>
      </w:tr>
      <w:tr w:rsidR="006A7B87" w:rsidRPr="00933EBC" w:rsidTr="006A7B87">
        <w:trPr>
          <w:jc w:val="center"/>
        </w:trPr>
        <w:tc>
          <w:tcPr>
            <w:tcW w:w="591" w:type="dxa"/>
          </w:tcPr>
          <w:p w:rsidR="006A7B87" w:rsidRPr="00933EBC" w:rsidRDefault="006A7B87" w:rsidP="00036F70">
            <w:pPr>
              <w:pStyle w:val="ListParagraph"/>
              <w:numPr>
                <w:ilvl w:val="0"/>
                <w:numId w:val="40"/>
              </w:numPr>
              <w:spacing w:after="80"/>
              <w:contextualSpacing/>
              <w:rPr>
                <w:rFonts w:asciiTheme="minorHAnsi" w:hAnsiTheme="minorHAnsi" w:cstheme="minorHAnsi"/>
              </w:rPr>
            </w:pPr>
          </w:p>
        </w:tc>
        <w:tc>
          <w:tcPr>
            <w:tcW w:w="1752" w:type="dxa"/>
          </w:tcPr>
          <w:p w:rsidR="006A7B87" w:rsidRPr="00933EBC" w:rsidRDefault="006A7B87" w:rsidP="00036F70">
            <w:pPr>
              <w:spacing w:after="80"/>
              <w:rPr>
                <w:rFonts w:asciiTheme="minorHAnsi" w:hAnsiTheme="minorHAnsi" w:cstheme="minorHAnsi"/>
                <w:sz w:val="24"/>
                <w:szCs w:val="24"/>
              </w:rPr>
            </w:pPr>
            <w:r w:rsidRPr="00933EBC">
              <w:rPr>
                <w:rFonts w:asciiTheme="minorHAnsi" w:hAnsiTheme="minorHAnsi" w:cstheme="minorHAnsi"/>
                <w:color w:val="000000"/>
                <w:sz w:val="24"/>
                <w:szCs w:val="24"/>
              </w:rPr>
              <w:t>IS 2790:1999</w:t>
            </w:r>
          </w:p>
          <w:p w:rsidR="006A7B87" w:rsidRPr="00933EBC" w:rsidRDefault="006A7B87" w:rsidP="00036F70">
            <w:pPr>
              <w:spacing w:after="80"/>
              <w:jc w:val="both"/>
              <w:rPr>
                <w:rFonts w:asciiTheme="minorHAnsi" w:hAnsiTheme="minorHAnsi" w:cstheme="minorHAnsi"/>
                <w:sz w:val="24"/>
                <w:szCs w:val="24"/>
              </w:rPr>
            </w:pPr>
            <w:r w:rsidRPr="00933EBC">
              <w:rPr>
                <w:rFonts w:asciiTheme="minorHAnsi" w:hAnsiTheme="minorHAnsi" w:cstheme="minorHAnsi"/>
                <w:color w:val="000000"/>
                <w:sz w:val="24"/>
                <w:szCs w:val="24"/>
              </w:rPr>
              <w:t>Guidelines for manufacture of 23 22 21 18 14 and 9 carat gold alloys</w:t>
            </w:r>
            <w:r w:rsidRPr="00933EBC">
              <w:rPr>
                <w:rFonts w:asciiTheme="minorHAnsi" w:hAnsiTheme="minorHAnsi" w:cstheme="minorHAnsi"/>
                <w:color w:val="000000"/>
                <w:sz w:val="24"/>
                <w:szCs w:val="24"/>
              </w:rPr>
              <w:br/>
              <w:t xml:space="preserve">Second </w:t>
            </w:r>
            <w:r w:rsidRPr="00933EBC">
              <w:rPr>
                <w:rFonts w:asciiTheme="minorHAnsi" w:hAnsiTheme="minorHAnsi" w:cstheme="minorHAnsi"/>
                <w:color w:val="000000"/>
                <w:sz w:val="24"/>
                <w:szCs w:val="24"/>
              </w:rPr>
              <w:lastRenderedPageBreak/>
              <w:t>Revision (Bilingual)</w:t>
            </w:r>
          </w:p>
        </w:tc>
        <w:tc>
          <w:tcPr>
            <w:tcW w:w="1934" w:type="dxa"/>
          </w:tcPr>
          <w:p w:rsidR="006A7B87" w:rsidRPr="00933EBC" w:rsidRDefault="006A7B87" w:rsidP="00036F70">
            <w:pPr>
              <w:spacing w:after="80"/>
              <w:rPr>
                <w:rFonts w:asciiTheme="minorHAnsi" w:hAnsiTheme="minorHAnsi" w:cstheme="minorHAnsi"/>
                <w:sz w:val="24"/>
                <w:szCs w:val="24"/>
              </w:rPr>
            </w:pPr>
            <w:r w:rsidRPr="00933EBC">
              <w:rPr>
                <w:rFonts w:asciiTheme="minorHAnsi" w:hAnsiTheme="minorHAnsi" w:cstheme="minorHAnsi"/>
                <w:color w:val="000000"/>
                <w:sz w:val="24"/>
                <w:szCs w:val="24"/>
              </w:rPr>
              <w:lastRenderedPageBreak/>
              <w:t>Sh Anil Kansara</w:t>
            </w:r>
          </w:p>
        </w:tc>
        <w:tc>
          <w:tcPr>
            <w:tcW w:w="2339" w:type="dxa"/>
          </w:tcPr>
          <w:p w:rsidR="006A7B87" w:rsidRPr="00933EBC" w:rsidRDefault="006A7B87" w:rsidP="00475262">
            <w:pPr>
              <w:jc w:val="both"/>
              <w:rPr>
                <w:rFonts w:asciiTheme="minorHAnsi" w:hAnsiTheme="minorHAnsi" w:cstheme="minorHAnsi"/>
                <w:bCs/>
                <w:sz w:val="24"/>
                <w:szCs w:val="24"/>
              </w:rPr>
            </w:pPr>
            <w:r w:rsidRPr="00933EBC">
              <w:rPr>
                <w:rFonts w:asciiTheme="minorHAnsi" w:hAnsiTheme="minorHAnsi" w:cstheme="minorHAnsi"/>
                <w:bCs/>
                <w:sz w:val="24"/>
                <w:szCs w:val="24"/>
              </w:rPr>
              <w:t>The working draft standard has been received and is placed below:</w:t>
            </w:r>
          </w:p>
          <w:p w:rsidR="006A7B87" w:rsidRPr="00933EBC" w:rsidRDefault="006A7B87" w:rsidP="00475262">
            <w:pPr>
              <w:spacing w:after="80"/>
              <w:rPr>
                <w:rFonts w:asciiTheme="minorHAnsi" w:hAnsiTheme="minorHAnsi" w:cstheme="minorHAnsi"/>
                <w:color w:val="000000"/>
                <w:sz w:val="24"/>
                <w:szCs w:val="24"/>
              </w:rPr>
            </w:pPr>
          </w:p>
          <w:bookmarkStart w:id="17" w:name="_MON_1759068310"/>
          <w:bookmarkEnd w:id="17"/>
          <w:p w:rsidR="006A7B87" w:rsidRDefault="006A7B87" w:rsidP="00475262">
            <w:pPr>
              <w:spacing w:after="80"/>
              <w:rPr>
                <w:rFonts w:asciiTheme="minorHAnsi" w:eastAsiaTheme="minorHAnsi" w:hAnsiTheme="minorHAnsi" w:cstheme="minorHAnsi"/>
                <w:color w:val="000000"/>
                <w:sz w:val="24"/>
                <w:szCs w:val="24"/>
                <w:lang w:eastAsia="en-US"/>
              </w:rPr>
            </w:pPr>
            <w:r w:rsidRPr="00933EBC">
              <w:rPr>
                <w:rFonts w:asciiTheme="minorHAnsi" w:eastAsiaTheme="minorHAnsi" w:hAnsiTheme="minorHAnsi" w:cstheme="minorHAnsi"/>
                <w:color w:val="000000"/>
                <w:sz w:val="24"/>
                <w:szCs w:val="24"/>
                <w:lang w:eastAsia="en-US"/>
              </w:rPr>
              <w:object w:dxaOrig="1534" w:dyaOrig="997">
                <v:shape id="_x0000_i1067" type="#_x0000_t75" style="width:76.5pt;height:49.5pt" o:ole="">
                  <v:imagedata r:id="rId94" o:title=""/>
                </v:shape>
                <o:OLEObject Type="Embed" ProgID="Word.Document.12" ShapeID="_x0000_i1067" DrawAspect="Icon" ObjectID="_1792498897" r:id="rId95">
                  <o:FieldCodes>\s</o:FieldCodes>
                </o:OLEObject>
              </w:object>
            </w:r>
          </w:p>
          <w:p w:rsidR="006A7B87" w:rsidRPr="007604F5" w:rsidRDefault="006A7B87" w:rsidP="00475262">
            <w:pPr>
              <w:spacing w:after="80"/>
              <w:rPr>
                <w:rFonts w:asciiTheme="minorHAnsi" w:hAnsiTheme="minorHAnsi" w:cstheme="minorHAnsi"/>
                <w:color w:val="000000"/>
                <w:sz w:val="24"/>
                <w:szCs w:val="24"/>
              </w:rPr>
            </w:pPr>
            <w:bookmarkStart w:id="18" w:name="_MON_1769847140"/>
            <w:bookmarkEnd w:id="18"/>
            <w:r w:rsidRPr="007604F5">
              <w:rPr>
                <w:rFonts w:asciiTheme="minorHAnsi" w:hAnsiTheme="minorHAnsi" w:cstheme="minorHAnsi"/>
                <w:color w:val="000000"/>
                <w:sz w:val="24"/>
                <w:szCs w:val="24"/>
              </w:rPr>
              <w:t>The committee decided to circulate the working draft to the committee members for 21 days for their comments.</w:t>
            </w:r>
          </w:p>
          <w:p w:rsidR="006A7B87" w:rsidRPr="007604F5" w:rsidRDefault="006A7B87" w:rsidP="00475262">
            <w:pPr>
              <w:spacing w:after="80"/>
              <w:rPr>
                <w:rFonts w:asciiTheme="minorHAnsi" w:hAnsiTheme="minorHAnsi" w:cstheme="minorHAnsi"/>
                <w:color w:val="000000"/>
                <w:sz w:val="24"/>
                <w:szCs w:val="24"/>
              </w:rPr>
            </w:pPr>
          </w:p>
          <w:p w:rsidR="006A7B87" w:rsidRDefault="006A7B87" w:rsidP="00475262">
            <w:pPr>
              <w:spacing w:after="80"/>
              <w:rPr>
                <w:rFonts w:asciiTheme="minorHAnsi" w:hAnsiTheme="minorHAnsi" w:cstheme="minorHAnsi"/>
                <w:color w:val="000000"/>
                <w:sz w:val="24"/>
                <w:szCs w:val="24"/>
              </w:rPr>
            </w:pPr>
            <w:r w:rsidRPr="007604F5">
              <w:rPr>
                <w:rFonts w:asciiTheme="minorHAnsi" w:hAnsiTheme="minorHAnsi" w:cstheme="minorHAnsi"/>
                <w:color w:val="000000"/>
                <w:sz w:val="24"/>
                <w:szCs w:val="24"/>
              </w:rPr>
              <w:t>In</w:t>
            </w:r>
            <w:r>
              <w:rPr>
                <w:rFonts w:asciiTheme="minorHAnsi" w:hAnsiTheme="minorHAnsi" w:cstheme="minorHAnsi"/>
                <w:color w:val="000000"/>
                <w:sz w:val="24"/>
                <w:szCs w:val="24"/>
              </w:rPr>
              <w:t xml:space="preserve"> </w:t>
            </w:r>
            <w:r w:rsidRPr="007604F5">
              <w:rPr>
                <w:rFonts w:asciiTheme="minorHAnsi" w:hAnsiTheme="minorHAnsi" w:cstheme="minorHAnsi"/>
                <w:color w:val="000000"/>
                <w:sz w:val="24"/>
                <w:szCs w:val="24"/>
              </w:rPr>
              <w:t>case no comments are received the document shall be sent for Wide Circulation for a period of 2 months.</w:t>
            </w:r>
          </w:p>
          <w:p w:rsidR="006A7B87" w:rsidRPr="00933EBC" w:rsidRDefault="006A7B87" w:rsidP="00036F70">
            <w:pPr>
              <w:jc w:val="both"/>
              <w:rPr>
                <w:rFonts w:cstheme="minorHAnsi"/>
                <w:bCs/>
                <w:sz w:val="24"/>
                <w:szCs w:val="24"/>
              </w:rPr>
            </w:pPr>
          </w:p>
        </w:tc>
        <w:tc>
          <w:tcPr>
            <w:tcW w:w="2077" w:type="dxa"/>
          </w:tcPr>
          <w:p w:rsidR="006A7B87" w:rsidRPr="00933EBC" w:rsidRDefault="006A7B87" w:rsidP="00475262">
            <w:pPr>
              <w:spacing w:after="80"/>
              <w:rPr>
                <w:rFonts w:asciiTheme="minorHAnsi" w:hAnsiTheme="minorHAnsi" w:cstheme="minorHAnsi"/>
                <w:color w:val="000000"/>
                <w:sz w:val="24"/>
                <w:szCs w:val="24"/>
              </w:rPr>
            </w:pPr>
            <w:r>
              <w:rPr>
                <w:rFonts w:asciiTheme="minorHAnsi" w:hAnsiTheme="minorHAnsi" w:cstheme="minorHAnsi"/>
                <w:color w:val="000000"/>
                <w:sz w:val="24"/>
                <w:szCs w:val="24"/>
              </w:rPr>
              <w:lastRenderedPageBreak/>
              <w:t>Draft document circulated to the committee members vide email dated 20/05/2024.</w:t>
            </w:r>
          </w:p>
        </w:tc>
        <w:tc>
          <w:tcPr>
            <w:tcW w:w="1083" w:type="dxa"/>
          </w:tcPr>
          <w:p w:rsidR="006A7B87" w:rsidRDefault="006A7B87" w:rsidP="00475262">
            <w:pPr>
              <w:spacing w:after="80"/>
              <w:rPr>
                <w:rFonts w:cstheme="minorHAnsi"/>
                <w:color w:val="000000"/>
                <w:sz w:val="24"/>
                <w:szCs w:val="24"/>
              </w:rPr>
            </w:pPr>
          </w:p>
        </w:tc>
      </w:tr>
      <w:tr w:rsidR="006A7B87" w:rsidRPr="00933EBC" w:rsidTr="006A7B87">
        <w:trPr>
          <w:jc w:val="center"/>
        </w:trPr>
        <w:tc>
          <w:tcPr>
            <w:tcW w:w="591" w:type="dxa"/>
          </w:tcPr>
          <w:p w:rsidR="006A7B87" w:rsidRPr="00933EBC" w:rsidRDefault="006A7B87" w:rsidP="00036F70">
            <w:pPr>
              <w:pStyle w:val="ListParagraph"/>
              <w:numPr>
                <w:ilvl w:val="0"/>
                <w:numId w:val="40"/>
              </w:numPr>
              <w:spacing w:after="80"/>
              <w:contextualSpacing/>
              <w:rPr>
                <w:rFonts w:asciiTheme="minorHAnsi" w:hAnsiTheme="minorHAnsi" w:cstheme="minorHAnsi"/>
                <w:color w:val="000000" w:themeColor="text1"/>
              </w:rPr>
            </w:pPr>
          </w:p>
        </w:tc>
        <w:tc>
          <w:tcPr>
            <w:tcW w:w="1752" w:type="dxa"/>
          </w:tcPr>
          <w:p w:rsidR="006A7B87" w:rsidRPr="00933EBC" w:rsidRDefault="006A7B87" w:rsidP="00036F70">
            <w:pPr>
              <w:spacing w:after="80"/>
              <w:rPr>
                <w:rFonts w:asciiTheme="minorHAnsi" w:hAnsiTheme="minorHAnsi" w:cstheme="minorHAnsi"/>
                <w:color w:val="000000" w:themeColor="text1"/>
                <w:sz w:val="24"/>
                <w:szCs w:val="24"/>
              </w:rPr>
            </w:pPr>
            <w:r w:rsidRPr="00933EBC">
              <w:rPr>
                <w:rFonts w:asciiTheme="minorHAnsi" w:hAnsiTheme="minorHAnsi" w:cstheme="minorHAnsi"/>
                <w:color w:val="000000" w:themeColor="text1"/>
                <w:sz w:val="24"/>
                <w:szCs w:val="24"/>
              </w:rPr>
              <w:t>IS 13600 : 1992</w:t>
            </w:r>
          </w:p>
          <w:p w:rsidR="006A7B87" w:rsidRPr="00933EBC" w:rsidRDefault="006A7B87" w:rsidP="00036F70">
            <w:pPr>
              <w:spacing w:after="80"/>
              <w:rPr>
                <w:rFonts w:asciiTheme="minorHAnsi" w:hAnsiTheme="minorHAnsi" w:cstheme="minorHAnsi"/>
                <w:color w:val="000000" w:themeColor="text1"/>
                <w:sz w:val="24"/>
                <w:szCs w:val="24"/>
              </w:rPr>
            </w:pPr>
            <w:r w:rsidRPr="00933EBC">
              <w:rPr>
                <w:rFonts w:asciiTheme="minorHAnsi" w:hAnsiTheme="minorHAnsi" w:cstheme="minorHAnsi"/>
                <w:color w:val="000000" w:themeColor="text1"/>
                <w:sz w:val="24"/>
                <w:szCs w:val="24"/>
              </w:rPr>
              <w:t>Chemical analysis of silver</w:t>
            </w:r>
            <w:r w:rsidRPr="00933EBC">
              <w:rPr>
                <w:rFonts w:asciiTheme="minorHAnsi" w:hAnsiTheme="minorHAnsi" w:cstheme="minorHAnsi"/>
                <w:color w:val="000000" w:themeColor="text1"/>
                <w:sz w:val="24"/>
                <w:szCs w:val="24"/>
              </w:rPr>
              <w:br/>
              <w:t>palladium alloys</w:t>
            </w:r>
          </w:p>
        </w:tc>
        <w:tc>
          <w:tcPr>
            <w:tcW w:w="1934" w:type="dxa"/>
          </w:tcPr>
          <w:p w:rsidR="006A7B87" w:rsidRPr="00933EBC" w:rsidRDefault="006A7B87" w:rsidP="00036F70">
            <w:pPr>
              <w:spacing w:after="80"/>
              <w:rPr>
                <w:rFonts w:asciiTheme="minorHAnsi" w:hAnsiTheme="minorHAnsi" w:cstheme="minorHAnsi"/>
                <w:color w:val="000000" w:themeColor="text1"/>
                <w:sz w:val="24"/>
                <w:szCs w:val="24"/>
              </w:rPr>
            </w:pPr>
            <w:r w:rsidRPr="00933EBC">
              <w:rPr>
                <w:rFonts w:asciiTheme="minorHAnsi" w:hAnsiTheme="minorHAnsi" w:cstheme="minorHAnsi"/>
                <w:color w:val="000000" w:themeColor="text1"/>
                <w:sz w:val="24"/>
                <w:szCs w:val="24"/>
              </w:rPr>
              <w:t>Shri Anil Kansara</w:t>
            </w:r>
          </w:p>
        </w:tc>
        <w:tc>
          <w:tcPr>
            <w:tcW w:w="2339" w:type="dxa"/>
          </w:tcPr>
          <w:p w:rsidR="006A7B87" w:rsidRPr="00933EBC" w:rsidRDefault="006A7B87" w:rsidP="00B274E2">
            <w:pPr>
              <w:shd w:val="clear" w:color="auto" w:fill="FFFFFF"/>
              <w:rPr>
                <w:rFonts w:asciiTheme="minorHAnsi" w:hAnsiTheme="minorHAnsi" w:cstheme="minorHAnsi"/>
                <w:color w:val="000000" w:themeColor="text1"/>
                <w:sz w:val="24"/>
                <w:szCs w:val="24"/>
                <w:lang w:val="en-US" w:bidi="ar-SA"/>
              </w:rPr>
            </w:pPr>
            <w:r w:rsidRPr="00933EBC">
              <w:rPr>
                <w:rFonts w:asciiTheme="minorHAnsi" w:hAnsiTheme="minorHAnsi" w:cstheme="minorHAnsi"/>
                <w:color w:val="000000" w:themeColor="text1"/>
                <w:sz w:val="24"/>
                <w:szCs w:val="24"/>
                <w:lang w:val="en-US" w:bidi="ar-SA"/>
              </w:rPr>
              <w:t>It is informed by Shri Anil Kansara that IS 13600: 1992 - Chemical Analysis of Silver Palladium Alloys. has been reviewed by us and appears suitable with modifications suggested by the author. </w:t>
            </w:r>
          </w:p>
          <w:p w:rsidR="006A7B87" w:rsidRPr="00933EBC" w:rsidRDefault="006A7B87" w:rsidP="00B274E2">
            <w:pPr>
              <w:shd w:val="clear" w:color="auto" w:fill="FFFFFF"/>
              <w:rPr>
                <w:rFonts w:asciiTheme="minorHAnsi" w:hAnsiTheme="minorHAnsi" w:cstheme="minorHAnsi"/>
                <w:color w:val="000000" w:themeColor="text1"/>
                <w:sz w:val="24"/>
                <w:szCs w:val="24"/>
                <w:lang w:val="en-US" w:bidi="ar-SA"/>
              </w:rPr>
            </w:pPr>
            <w:r w:rsidRPr="00933EBC">
              <w:rPr>
                <w:rFonts w:asciiTheme="minorHAnsi" w:hAnsiTheme="minorHAnsi" w:cstheme="minorHAnsi"/>
                <w:color w:val="000000" w:themeColor="text1"/>
                <w:sz w:val="24"/>
                <w:szCs w:val="24"/>
                <w:lang w:val="en-US" w:bidi="ar-SA"/>
              </w:rPr>
              <w:t>However, attention is drawn to:</w:t>
            </w:r>
          </w:p>
          <w:p w:rsidR="006A7B87" w:rsidRPr="00933EBC" w:rsidRDefault="006A7B87" w:rsidP="00B274E2">
            <w:pPr>
              <w:shd w:val="clear" w:color="auto" w:fill="FFFFFF"/>
              <w:rPr>
                <w:rFonts w:asciiTheme="minorHAnsi" w:hAnsiTheme="minorHAnsi" w:cstheme="minorHAnsi"/>
                <w:color w:val="000000" w:themeColor="text1"/>
                <w:sz w:val="24"/>
                <w:szCs w:val="24"/>
                <w:lang w:val="en-US" w:bidi="ar-SA"/>
              </w:rPr>
            </w:pPr>
          </w:p>
          <w:p w:rsidR="006A7B87" w:rsidRPr="00933EBC" w:rsidRDefault="006A7B87" w:rsidP="00B274E2">
            <w:pPr>
              <w:shd w:val="clear" w:color="auto" w:fill="FFFFFF"/>
              <w:rPr>
                <w:rFonts w:asciiTheme="minorHAnsi" w:hAnsiTheme="minorHAnsi" w:cstheme="minorHAnsi"/>
                <w:color w:val="000000" w:themeColor="text1"/>
                <w:sz w:val="24"/>
                <w:szCs w:val="24"/>
                <w:lang w:val="en-US" w:bidi="ar-SA"/>
              </w:rPr>
            </w:pPr>
            <w:r w:rsidRPr="00933EBC">
              <w:rPr>
                <w:rFonts w:asciiTheme="minorHAnsi" w:hAnsiTheme="minorHAnsi" w:cstheme="minorHAnsi"/>
                <w:color w:val="000000" w:themeColor="text1"/>
                <w:sz w:val="24"/>
                <w:szCs w:val="24"/>
                <w:lang w:val="en-US" w:bidi="ar-SA"/>
              </w:rPr>
              <w:t>(1)  include the specification of Nitric Acid [IS 264 -2005 (R-2017)] to be used in the process ( in the draft it has been struck off ) </w:t>
            </w:r>
          </w:p>
          <w:p w:rsidR="006A7B87" w:rsidRPr="00933EBC" w:rsidRDefault="006A7B87" w:rsidP="00B274E2">
            <w:pPr>
              <w:shd w:val="clear" w:color="auto" w:fill="FFFFFF"/>
              <w:rPr>
                <w:rFonts w:asciiTheme="minorHAnsi" w:hAnsiTheme="minorHAnsi" w:cstheme="minorHAnsi"/>
                <w:color w:val="000000" w:themeColor="text1"/>
                <w:sz w:val="24"/>
                <w:szCs w:val="24"/>
                <w:lang w:val="en-US" w:bidi="ar-SA"/>
              </w:rPr>
            </w:pPr>
          </w:p>
          <w:p w:rsidR="006A7B87" w:rsidRPr="00933EBC" w:rsidRDefault="006A7B87" w:rsidP="00B274E2">
            <w:pPr>
              <w:shd w:val="clear" w:color="auto" w:fill="FFFFFF"/>
              <w:rPr>
                <w:rFonts w:asciiTheme="minorHAnsi" w:hAnsiTheme="minorHAnsi" w:cstheme="minorHAnsi"/>
                <w:color w:val="000000" w:themeColor="text1"/>
                <w:sz w:val="24"/>
                <w:szCs w:val="24"/>
                <w:lang w:val="en-US" w:bidi="ar-SA"/>
              </w:rPr>
            </w:pPr>
            <w:r w:rsidRPr="00933EBC">
              <w:rPr>
                <w:rFonts w:asciiTheme="minorHAnsi" w:hAnsiTheme="minorHAnsi" w:cstheme="minorHAnsi"/>
                <w:color w:val="000000" w:themeColor="text1"/>
                <w:sz w:val="24"/>
                <w:szCs w:val="24"/>
                <w:lang w:val="en-US" w:bidi="ar-SA"/>
              </w:rPr>
              <w:t>(2) The Forward mentions that "These alloys mainly consist of silver and palladium along with platinum group metals and base metal impurities".  </w:t>
            </w:r>
          </w:p>
          <w:p w:rsidR="006A7B87" w:rsidRPr="00933EBC" w:rsidRDefault="006A7B87" w:rsidP="00B274E2">
            <w:pPr>
              <w:shd w:val="clear" w:color="auto" w:fill="FFFFFF"/>
              <w:rPr>
                <w:rFonts w:asciiTheme="minorHAnsi" w:hAnsiTheme="minorHAnsi" w:cstheme="minorHAnsi"/>
                <w:color w:val="000000" w:themeColor="text1"/>
                <w:sz w:val="24"/>
                <w:szCs w:val="24"/>
                <w:lang w:val="en-US" w:bidi="ar-SA"/>
              </w:rPr>
            </w:pPr>
          </w:p>
          <w:p w:rsidR="006A7B87" w:rsidRPr="00933EBC" w:rsidRDefault="006A7B87" w:rsidP="00B274E2">
            <w:pPr>
              <w:shd w:val="clear" w:color="auto" w:fill="FFFFFF"/>
              <w:rPr>
                <w:rFonts w:asciiTheme="minorHAnsi" w:hAnsiTheme="minorHAnsi" w:cstheme="minorHAnsi"/>
                <w:color w:val="000000" w:themeColor="text1"/>
                <w:sz w:val="24"/>
                <w:szCs w:val="24"/>
                <w:lang w:val="en-US" w:bidi="ar-SA"/>
              </w:rPr>
            </w:pPr>
            <w:r w:rsidRPr="00933EBC">
              <w:rPr>
                <w:rFonts w:asciiTheme="minorHAnsi" w:hAnsiTheme="minorHAnsi" w:cstheme="minorHAnsi"/>
                <w:color w:val="000000" w:themeColor="text1"/>
                <w:sz w:val="24"/>
                <w:szCs w:val="24"/>
                <w:lang w:val="en-US" w:bidi="ar-SA"/>
              </w:rPr>
              <w:t>(3) the range as per clause 1 Scope in which the range of Pd and Silver is specified in the alloy. Without mention of any impurities, meaning the method does not address the situation if other PGM and base metal impurities are present. </w:t>
            </w:r>
          </w:p>
          <w:p w:rsidR="006A7B87" w:rsidRPr="00933EBC" w:rsidRDefault="006A7B87" w:rsidP="00B274E2">
            <w:pPr>
              <w:shd w:val="clear" w:color="auto" w:fill="FFFFFF"/>
              <w:rPr>
                <w:rFonts w:asciiTheme="minorHAnsi" w:hAnsiTheme="minorHAnsi" w:cstheme="minorHAnsi"/>
                <w:color w:val="000000" w:themeColor="text1"/>
                <w:sz w:val="24"/>
                <w:szCs w:val="24"/>
                <w:lang w:val="en-US" w:bidi="ar-SA"/>
              </w:rPr>
            </w:pPr>
          </w:p>
          <w:p w:rsidR="006A7B87" w:rsidRPr="00933EBC" w:rsidRDefault="006A7B87" w:rsidP="00B274E2">
            <w:pPr>
              <w:shd w:val="clear" w:color="auto" w:fill="FFFFFF"/>
              <w:rPr>
                <w:rFonts w:asciiTheme="minorHAnsi" w:hAnsiTheme="minorHAnsi" w:cstheme="minorHAnsi"/>
                <w:color w:val="000000" w:themeColor="text1"/>
                <w:sz w:val="24"/>
                <w:szCs w:val="24"/>
                <w:lang w:val="en-US" w:bidi="ar-SA"/>
              </w:rPr>
            </w:pPr>
            <w:r w:rsidRPr="00933EBC">
              <w:rPr>
                <w:rFonts w:asciiTheme="minorHAnsi" w:hAnsiTheme="minorHAnsi" w:cstheme="minorHAnsi"/>
                <w:color w:val="000000" w:themeColor="text1"/>
                <w:sz w:val="24"/>
                <w:szCs w:val="24"/>
                <w:lang w:val="en-US" w:bidi="ar-SA"/>
              </w:rPr>
              <w:t>(4) The subject draft is meant only for Silver and Palladium metal analysis the draft is all right. </w:t>
            </w:r>
          </w:p>
          <w:p w:rsidR="006A7B87" w:rsidRPr="00933EBC" w:rsidRDefault="006A7B87" w:rsidP="00B274E2">
            <w:pPr>
              <w:shd w:val="clear" w:color="auto" w:fill="FFFFFF"/>
              <w:rPr>
                <w:rFonts w:asciiTheme="minorHAnsi" w:hAnsiTheme="minorHAnsi" w:cstheme="minorHAnsi"/>
                <w:color w:val="000000" w:themeColor="text1"/>
                <w:sz w:val="24"/>
                <w:szCs w:val="24"/>
                <w:lang w:val="en-US" w:bidi="ar-SA"/>
              </w:rPr>
            </w:pPr>
          </w:p>
          <w:p w:rsidR="006A7B87" w:rsidRPr="00933EBC" w:rsidRDefault="006A7B87" w:rsidP="00B274E2">
            <w:pPr>
              <w:shd w:val="clear" w:color="auto" w:fill="FFFFFF"/>
              <w:rPr>
                <w:rFonts w:asciiTheme="minorHAnsi" w:hAnsiTheme="minorHAnsi" w:cstheme="minorHAnsi"/>
                <w:color w:val="000000" w:themeColor="text1"/>
                <w:sz w:val="24"/>
                <w:szCs w:val="24"/>
                <w:lang w:val="en-US" w:bidi="ar-SA"/>
              </w:rPr>
            </w:pPr>
            <w:r w:rsidRPr="00933EBC">
              <w:rPr>
                <w:rFonts w:asciiTheme="minorHAnsi" w:hAnsiTheme="minorHAnsi" w:cstheme="minorHAnsi"/>
                <w:color w:val="000000" w:themeColor="text1"/>
                <w:sz w:val="24"/>
                <w:szCs w:val="24"/>
                <w:lang w:val="en-US" w:bidi="ar-SA"/>
              </w:rPr>
              <w:t>We wish to draw your attention to a similar ISO/CD 11490 ( the technically revised version of the 1995 standard) - Determination of palladium in palladium jewellery alloys - Gravimetric determination with dimethylglyoxime. </w:t>
            </w:r>
          </w:p>
          <w:p w:rsidR="006A7B87" w:rsidRPr="00933EBC" w:rsidRDefault="006A7B87" w:rsidP="00B274E2">
            <w:pPr>
              <w:shd w:val="clear" w:color="auto" w:fill="FFFFFF"/>
              <w:rPr>
                <w:rFonts w:asciiTheme="minorHAnsi" w:hAnsiTheme="minorHAnsi" w:cstheme="minorHAnsi"/>
                <w:color w:val="000000" w:themeColor="text1"/>
                <w:sz w:val="24"/>
                <w:szCs w:val="24"/>
                <w:lang w:val="en-US" w:bidi="ar-SA"/>
              </w:rPr>
            </w:pPr>
          </w:p>
          <w:p w:rsidR="006A7B87" w:rsidRPr="00933EBC" w:rsidRDefault="006A7B87" w:rsidP="00B274E2">
            <w:pPr>
              <w:shd w:val="clear" w:color="auto" w:fill="FFFFFF"/>
              <w:rPr>
                <w:rFonts w:asciiTheme="minorHAnsi" w:hAnsiTheme="minorHAnsi" w:cstheme="minorHAnsi"/>
                <w:color w:val="000000" w:themeColor="text1"/>
                <w:sz w:val="24"/>
                <w:szCs w:val="24"/>
                <w:lang w:val="en-US" w:bidi="ar-SA"/>
              </w:rPr>
            </w:pPr>
            <w:r w:rsidRPr="00933EBC">
              <w:rPr>
                <w:rFonts w:asciiTheme="minorHAnsi" w:hAnsiTheme="minorHAnsi" w:cstheme="minorHAnsi"/>
                <w:color w:val="000000" w:themeColor="text1"/>
                <w:sz w:val="24"/>
                <w:szCs w:val="24"/>
                <w:lang w:val="en-US" w:bidi="ar-SA"/>
              </w:rPr>
              <w:t>ISO 11490 not only covers the scope of Indian Standard 13600 but also addresses to range of fineness stated as per IS 9202. (IS 2790:1999) which also is under review. </w:t>
            </w:r>
          </w:p>
          <w:p w:rsidR="006A7B87" w:rsidRPr="00933EBC" w:rsidRDefault="006A7B87" w:rsidP="00B274E2">
            <w:pPr>
              <w:shd w:val="clear" w:color="auto" w:fill="FFFFFF"/>
              <w:rPr>
                <w:rFonts w:asciiTheme="minorHAnsi" w:hAnsiTheme="minorHAnsi" w:cstheme="minorHAnsi"/>
                <w:color w:val="000000" w:themeColor="text1"/>
                <w:sz w:val="24"/>
                <w:szCs w:val="24"/>
                <w:lang w:val="en-US" w:bidi="ar-SA"/>
              </w:rPr>
            </w:pPr>
          </w:p>
          <w:p w:rsidR="006A7B87" w:rsidRPr="00933EBC" w:rsidRDefault="006A7B87" w:rsidP="00B274E2">
            <w:pPr>
              <w:shd w:val="clear" w:color="auto" w:fill="FFFFFF"/>
              <w:rPr>
                <w:rFonts w:asciiTheme="minorHAnsi" w:hAnsiTheme="minorHAnsi" w:cstheme="minorHAnsi"/>
                <w:color w:val="000000" w:themeColor="text1"/>
                <w:sz w:val="24"/>
                <w:szCs w:val="24"/>
                <w:lang w:val="en-US" w:bidi="ar-SA"/>
              </w:rPr>
            </w:pPr>
            <w:r w:rsidRPr="00933EBC">
              <w:rPr>
                <w:rFonts w:asciiTheme="minorHAnsi" w:hAnsiTheme="minorHAnsi" w:cstheme="minorHAnsi"/>
                <w:color w:val="000000" w:themeColor="text1"/>
                <w:sz w:val="24"/>
                <w:szCs w:val="24"/>
                <w:lang w:val="en-US" w:bidi="ar-SA"/>
              </w:rPr>
              <w:t xml:space="preserve">It is suggested that the latest ISO version of  11490 be adopted in its current format </w:t>
            </w:r>
            <w:r w:rsidRPr="00933EBC">
              <w:rPr>
                <w:rFonts w:asciiTheme="minorHAnsi" w:hAnsiTheme="minorHAnsi" w:cstheme="minorHAnsi"/>
                <w:color w:val="000000" w:themeColor="text1"/>
                <w:sz w:val="24"/>
                <w:szCs w:val="24"/>
                <w:lang w:val="en-US" w:bidi="ar-SA"/>
              </w:rPr>
              <w:lastRenderedPageBreak/>
              <w:t>instead of IS 13600: 1992 (Reaffirmed 2003).</w:t>
            </w:r>
          </w:p>
          <w:p w:rsidR="006A7B87" w:rsidRPr="00933EBC" w:rsidRDefault="006A7B87" w:rsidP="00B274E2">
            <w:pPr>
              <w:shd w:val="clear" w:color="auto" w:fill="FFFFFF"/>
              <w:jc w:val="both"/>
              <w:rPr>
                <w:rFonts w:asciiTheme="minorHAnsi" w:hAnsiTheme="minorHAnsi" w:cstheme="minorHAnsi"/>
                <w:color w:val="000000" w:themeColor="text1"/>
                <w:sz w:val="24"/>
                <w:szCs w:val="24"/>
                <w:lang w:val="en-US" w:bidi="ar-SA"/>
              </w:rPr>
            </w:pPr>
            <w:r w:rsidRPr="00933EBC">
              <w:rPr>
                <w:rFonts w:asciiTheme="minorHAnsi" w:hAnsiTheme="minorHAnsi" w:cstheme="minorHAnsi"/>
                <w:color w:val="000000" w:themeColor="text1"/>
                <w:sz w:val="24"/>
                <w:szCs w:val="24"/>
                <w:lang w:bidi="ar-SA"/>
              </w:rPr>
              <w:t>ISO 11490:2023 Jewellery and precious metals -Determination of palladium-Gravimetry using dimethylglyoxime</w:t>
            </w:r>
          </w:p>
          <w:p w:rsidR="006A7B87" w:rsidRPr="00933EBC" w:rsidRDefault="006A7B87" w:rsidP="00B274E2">
            <w:pPr>
              <w:jc w:val="both"/>
              <w:rPr>
                <w:rFonts w:asciiTheme="minorHAnsi" w:hAnsiTheme="minorHAnsi" w:cstheme="minorHAnsi"/>
                <w:bCs/>
                <w:color w:val="000000" w:themeColor="text1"/>
                <w:sz w:val="24"/>
                <w:szCs w:val="24"/>
              </w:rPr>
            </w:pPr>
            <w:r w:rsidRPr="00933EBC">
              <w:rPr>
                <w:rFonts w:asciiTheme="minorHAnsi" w:hAnsiTheme="minorHAnsi" w:cstheme="minorHAnsi"/>
                <w:bCs/>
                <w:color w:val="000000" w:themeColor="text1"/>
                <w:sz w:val="24"/>
                <w:szCs w:val="24"/>
              </w:rPr>
              <w:t xml:space="preserve"> is placed below:</w:t>
            </w:r>
          </w:p>
          <w:p w:rsidR="006A7B87" w:rsidRDefault="006A7B87" w:rsidP="00B274E2">
            <w:pPr>
              <w:shd w:val="clear" w:color="auto" w:fill="FFFFFF"/>
              <w:rPr>
                <w:rFonts w:asciiTheme="minorHAnsi" w:eastAsiaTheme="minorHAnsi" w:hAnsiTheme="minorHAnsi" w:cstheme="minorHAnsi"/>
                <w:color w:val="000000" w:themeColor="text1"/>
                <w:sz w:val="24"/>
                <w:szCs w:val="24"/>
                <w:lang w:val="en-US" w:eastAsia="en-US" w:bidi="ar-SA"/>
              </w:rPr>
            </w:pPr>
            <w:r w:rsidRPr="00933EBC">
              <w:rPr>
                <w:rFonts w:asciiTheme="minorHAnsi" w:eastAsiaTheme="minorHAnsi" w:hAnsiTheme="minorHAnsi" w:cstheme="minorHAnsi"/>
                <w:color w:val="000000" w:themeColor="text1"/>
                <w:sz w:val="24"/>
                <w:szCs w:val="24"/>
                <w:lang w:val="en-US" w:eastAsia="en-US" w:bidi="ar-SA"/>
              </w:rPr>
              <w:object w:dxaOrig="1534" w:dyaOrig="997">
                <v:shape id="_x0000_i1068" type="#_x0000_t75" style="width:76.5pt;height:49.5pt" o:ole="">
                  <v:imagedata r:id="rId96" o:title=""/>
                </v:shape>
                <o:OLEObject Type="Embed" ProgID="Acrobat.Document.DC" ShapeID="_x0000_i1068" DrawAspect="Icon" ObjectID="_1792498898" r:id="rId97"/>
              </w:object>
            </w:r>
          </w:p>
          <w:p w:rsidR="006A7B87" w:rsidRDefault="006A7B87" w:rsidP="00B274E2">
            <w:pPr>
              <w:shd w:val="clear" w:color="auto" w:fill="FFFFFF"/>
              <w:rPr>
                <w:rFonts w:asciiTheme="minorHAnsi" w:eastAsiaTheme="minorHAnsi" w:hAnsiTheme="minorHAnsi" w:cstheme="minorHAnsi"/>
                <w:color w:val="000000" w:themeColor="text1"/>
                <w:sz w:val="24"/>
                <w:szCs w:val="24"/>
                <w:lang w:val="en-US" w:eastAsia="en-US" w:bidi="ar-SA"/>
              </w:rPr>
            </w:pPr>
          </w:p>
          <w:p w:rsidR="006A7B87" w:rsidRPr="00933EBC" w:rsidRDefault="006A7B87" w:rsidP="00B274E2">
            <w:pPr>
              <w:shd w:val="clear" w:color="auto" w:fill="FFFFFF"/>
              <w:rPr>
                <w:rFonts w:asciiTheme="minorHAnsi" w:hAnsiTheme="minorHAnsi" w:cstheme="minorHAnsi"/>
                <w:color w:val="000000" w:themeColor="text1"/>
                <w:sz w:val="24"/>
                <w:szCs w:val="24"/>
                <w:lang w:val="en-US" w:bidi="ar-SA"/>
              </w:rPr>
            </w:pPr>
            <w:r w:rsidRPr="007604F5">
              <w:rPr>
                <w:rFonts w:asciiTheme="minorHAnsi" w:hAnsiTheme="minorHAnsi" w:cstheme="minorHAnsi"/>
                <w:color w:val="000000" w:themeColor="text1"/>
                <w:sz w:val="24"/>
                <w:szCs w:val="24"/>
                <w:lang w:val="en-US" w:bidi="ar-SA"/>
              </w:rPr>
              <w:t>The committee after deliberation and discussion decided to adopt ISO 11490:2023 under dual numbering and the document shall be sent for Wide Circulation for a period of 60 days.</w:t>
            </w:r>
          </w:p>
          <w:p w:rsidR="006A7B87" w:rsidRPr="00933EBC" w:rsidRDefault="006A7B87" w:rsidP="00036F70">
            <w:pPr>
              <w:shd w:val="clear" w:color="auto" w:fill="FFFFFF"/>
              <w:rPr>
                <w:rFonts w:cstheme="minorHAnsi"/>
                <w:color w:val="000000" w:themeColor="text1"/>
                <w:sz w:val="24"/>
                <w:szCs w:val="24"/>
                <w:lang w:val="en-US" w:bidi="ar-SA"/>
              </w:rPr>
            </w:pPr>
          </w:p>
        </w:tc>
        <w:tc>
          <w:tcPr>
            <w:tcW w:w="2077" w:type="dxa"/>
          </w:tcPr>
          <w:p w:rsidR="006A7B87" w:rsidRPr="00933EBC" w:rsidRDefault="006A7B87" w:rsidP="00B274E2">
            <w:pPr>
              <w:shd w:val="clear" w:color="auto" w:fill="FFFFFF"/>
              <w:rPr>
                <w:rFonts w:asciiTheme="minorHAnsi" w:hAnsiTheme="minorHAnsi" w:cstheme="minorHAnsi"/>
                <w:color w:val="000000" w:themeColor="text1"/>
                <w:sz w:val="24"/>
                <w:szCs w:val="24"/>
              </w:rPr>
            </w:pPr>
          </w:p>
        </w:tc>
        <w:tc>
          <w:tcPr>
            <w:tcW w:w="1083" w:type="dxa"/>
          </w:tcPr>
          <w:p w:rsidR="006A7B87" w:rsidRPr="00933EBC" w:rsidRDefault="006A7B87" w:rsidP="00B274E2">
            <w:pPr>
              <w:shd w:val="clear" w:color="auto" w:fill="FFFFFF"/>
              <w:rPr>
                <w:rFonts w:cstheme="minorHAnsi"/>
                <w:color w:val="000000" w:themeColor="text1"/>
                <w:sz w:val="24"/>
                <w:szCs w:val="24"/>
              </w:rPr>
            </w:pPr>
          </w:p>
        </w:tc>
      </w:tr>
    </w:tbl>
    <w:p w:rsidR="00DB08C9" w:rsidRPr="00933EBC" w:rsidRDefault="00DB08C9" w:rsidP="00164D5E">
      <w:pPr>
        <w:jc w:val="both"/>
        <w:rPr>
          <w:rFonts w:cstheme="minorHAnsi"/>
          <w:sz w:val="24"/>
          <w:szCs w:val="24"/>
          <w:lang w:val="en-US"/>
        </w:rPr>
      </w:pPr>
    </w:p>
    <w:p w:rsidR="00A77250" w:rsidRPr="00933EBC" w:rsidRDefault="004D150C" w:rsidP="00164D5E">
      <w:pPr>
        <w:jc w:val="both"/>
        <w:rPr>
          <w:rFonts w:eastAsia="Times New Roman" w:cstheme="minorHAnsi"/>
          <w:b/>
          <w:sz w:val="24"/>
          <w:szCs w:val="24"/>
        </w:rPr>
      </w:pPr>
      <w:r w:rsidRPr="00933EBC">
        <w:rPr>
          <w:rFonts w:eastAsia="Times New Roman" w:cstheme="minorHAnsi"/>
          <w:b/>
          <w:sz w:val="24"/>
          <w:szCs w:val="24"/>
        </w:rPr>
        <w:t xml:space="preserve">The </w:t>
      </w:r>
      <w:r w:rsidR="00A77250" w:rsidRPr="00933EBC">
        <w:rPr>
          <w:rFonts w:eastAsia="Times New Roman" w:cstheme="minorHAnsi"/>
          <w:b/>
          <w:sz w:val="24"/>
          <w:szCs w:val="24"/>
        </w:rPr>
        <w:t xml:space="preserve">Committee may </w:t>
      </w:r>
      <w:r w:rsidR="00345387" w:rsidRPr="00933EBC">
        <w:rPr>
          <w:rFonts w:eastAsia="Times New Roman" w:cstheme="minorHAnsi"/>
          <w:b/>
          <w:sz w:val="24"/>
          <w:szCs w:val="24"/>
        </w:rPr>
        <w:t>please note</w:t>
      </w:r>
    </w:p>
    <w:p w:rsidR="00A77250" w:rsidRDefault="00A77250" w:rsidP="00164D5E">
      <w:pPr>
        <w:jc w:val="both"/>
        <w:rPr>
          <w:rFonts w:cstheme="minorHAnsi"/>
          <w:bCs/>
          <w:sz w:val="24"/>
          <w:szCs w:val="24"/>
          <w:lang w:val="en-US"/>
        </w:rPr>
      </w:pPr>
    </w:p>
    <w:p w:rsidR="004C6EBB" w:rsidRDefault="004C6EBB" w:rsidP="00164D5E">
      <w:pPr>
        <w:jc w:val="both"/>
        <w:rPr>
          <w:rFonts w:cstheme="minorHAnsi"/>
          <w:bCs/>
          <w:sz w:val="24"/>
          <w:szCs w:val="24"/>
          <w:lang w:val="en-US"/>
        </w:rPr>
      </w:pPr>
      <w:r w:rsidRPr="004C6EBB">
        <w:rPr>
          <w:rFonts w:cstheme="minorHAnsi"/>
          <w:bCs/>
          <w:color w:val="0070C0"/>
          <w:sz w:val="24"/>
          <w:szCs w:val="24"/>
          <w:lang w:val="en-US"/>
        </w:rPr>
        <w:t xml:space="preserve">9.3.2 </w:t>
      </w:r>
      <w:r>
        <w:rPr>
          <w:rFonts w:cstheme="minorHAnsi"/>
          <w:bCs/>
          <w:sz w:val="24"/>
          <w:szCs w:val="24"/>
          <w:lang w:val="en-US"/>
        </w:rPr>
        <w:t>The following standards are due for review in 2024-25 (current)-</w:t>
      </w:r>
    </w:p>
    <w:tbl>
      <w:tblPr>
        <w:tblW w:w="11602" w:type="dxa"/>
        <w:tblInd w:w="-992" w:type="dxa"/>
        <w:tblBorders>
          <w:top w:val="single" w:sz="6" w:space="0" w:color="DEE2E6"/>
          <w:left w:val="single" w:sz="6" w:space="0" w:color="DEE2E6"/>
          <w:bottom w:val="single" w:sz="6" w:space="0" w:color="DEE2E6"/>
          <w:right w:val="single" w:sz="6" w:space="0" w:color="DEE2E6"/>
        </w:tblBorders>
        <w:shd w:val="clear" w:color="auto" w:fill="FFFFFF"/>
        <w:tblCellMar>
          <w:top w:w="15" w:type="dxa"/>
          <w:left w:w="15" w:type="dxa"/>
          <w:bottom w:w="15" w:type="dxa"/>
          <w:right w:w="15" w:type="dxa"/>
        </w:tblCellMar>
        <w:tblLook w:val="04A0" w:firstRow="1" w:lastRow="0" w:firstColumn="1" w:lastColumn="0" w:noHBand="0" w:noVBand="1"/>
      </w:tblPr>
      <w:tblGrid>
        <w:gridCol w:w="705"/>
        <w:gridCol w:w="1623"/>
        <w:gridCol w:w="4448"/>
        <w:gridCol w:w="1281"/>
        <w:gridCol w:w="677"/>
        <w:gridCol w:w="2868"/>
      </w:tblGrid>
      <w:tr w:rsidR="004C6EBB" w:rsidRPr="00BB2EF4" w:rsidTr="00E422AD">
        <w:trPr>
          <w:trHeight w:val="627"/>
        </w:trPr>
        <w:tc>
          <w:tcPr>
            <w:tcW w:w="705" w:type="dxa"/>
            <w:tcBorders>
              <w:top w:val="single" w:sz="4" w:space="0" w:color="auto"/>
              <w:left w:val="single" w:sz="4" w:space="0" w:color="auto"/>
              <w:bottom w:val="single" w:sz="4" w:space="0" w:color="auto"/>
              <w:right w:val="single" w:sz="4" w:space="0" w:color="auto"/>
            </w:tcBorders>
            <w:shd w:val="clear" w:color="auto" w:fill="FFFFFF"/>
            <w:hideMark/>
          </w:tcPr>
          <w:p w:rsidR="004C6EBB" w:rsidRPr="00BB2EF4" w:rsidRDefault="00E422AD" w:rsidP="00C73B11">
            <w:pPr>
              <w:spacing w:after="0" w:line="240" w:lineRule="auto"/>
              <w:rPr>
                <w:rFonts w:ascii="Times New Roman" w:eastAsia="Times New Roman" w:hAnsi="Times New Roman" w:cs="Times New Roman"/>
                <w:sz w:val="24"/>
                <w:szCs w:val="24"/>
                <w:lang w:eastAsia="en-IN"/>
              </w:rPr>
            </w:pPr>
            <w:r>
              <w:rPr>
                <w:rFonts w:ascii="Segoe UI" w:eastAsia="Times New Roman" w:hAnsi="Segoe UI" w:cs="Segoe UI"/>
                <w:color w:val="212529"/>
                <w:sz w:val="24"/>
                <w:szCs w:val="24"/>
                <w:lang w:eastAsia="en-IN"/>
              </w:rPr>
              <w:t>Sl No.</w:t>
            </w:r>
          </w:p>
        </w:tc>
        <w:tc>
          <w:tcPr>
            <w:tcW w:w="1623" w:type="dxa"/>
            <w:tcBorders>
              <w:top w:val="single" w:sz="4" w:space="0" w:color="auto"/>
              <w:left w:val="single" w:sz="4" w:space="0" w:color="auto"/>
              <w:bottom w:val="single" w:sz="4" w:space="0" w:color="auto"/>
              <w:right w:val="single" w:sz="4" w:space="0" w:color="auto"/>
            </w:tcBorders>
            <w:shd w:val="clear" w:color="auto" w:fill="FFFFFF"/>
            <w:hideMark/>
          </w:tcPr>
          <w:p w:rsidR="004C6EBB" w:rsidRPr="00BB2EF4" w:rsidRDefault="004C6EBB" w:rsidP="00C73B11">
            <w:pPr>
              <w:spacing w:after="0" w:line="240" w:lineRule="auto"/>
              <w:rPr>
                <w:rFonts w:ascii="Segoe UI" w:eastAsia="Times New Roman" w:hAnsi="Segoe UI" w:cs="Segoe UI"/>
                <w:color w:val="212529"/>
                <w:sz w:val="24"/>
                <w:szCs w:val="24"/>
                <w:lang w:eastAsia="en-IN"/>
              </w:rPr>
            </w:pPr>
            <w:r w:rsidRPr="00BB2EF4">
              <w:rPr>
                <w:rFonts w:ascii="Segoe UI" w:eastAsia="Times New Roman" w:hAnsi="Segoe UI" w:cs="Segoe UI"/>
                <w:b/>
                <w:bCs/>
                <w:color w:val="212529"/>
                <w:sz w:val="24"/>
                <w:szCs w:val="24"/>
                <w:lang w:eastAsia="en-IN"/>
              </w:rPr>
              <w:t>IS Number</w:t>
            </w:r>
            <w:r w:rsidRPr="00BB2EF4">
              <w:rPr>
                <w:rFonts w:ascii="Segoe UI" w:eastAsia="Times New Roman" w:hAnsi="Segoe UI" w:cs="Segoe UI"/>
                <w:color w:val="212529"/>
                <w:sz w:val="24"/>
                <w:szCs w:val="24"/>
                <w:lang w:eastAsia="en-IN"/>
              </w:rPr>
              <w:t>*</w:t>
            </w:r>
          </w:p>
        </w:tc>
        <w:tc>
          <w:tcPr>
            <w:tcW w:w="4448" w:type="dxa"/>
            <w:tcBorders>
              <w:top w:val="single" w:sz="4" w:space="0" w:color="auto"/>
              <w:left w:val="single" w:sz="4" w:space="0" w:color="auto"/>
              <w:bottom w:val="single" w:sz="4" w:space="0" w:color="auto"/>
              <w:right w:val="single" w:sz="4" w:space="0" w:color="auto"/>
            </w:tcBorders>
            <w:shd w:val="clear" w:color="auto" w:fill="FFFFFF"/>
            <w:hideMark/>
          </w:tcPr>
          <w:p w:rsidR="004C6EBB" w:rsidRPr="00BB2EF4" w:rsidRDefault="004C6EBB" w:rsidP="00C73B11">
            <w:pPr>
              <w:spacing w:after="0" w:line="240" w:lineRule="auto"/>
              <w:rPr>
                <w:rFonts w:ascii="Segoe UI" w:eastAsia="Times New Roman" w:hAnsi="Segoe UI" w:cs="Segoe UI"/>
                <w:color w:val="212529"/>
                <w:sz w:val="24"/>
                <w:szCs w:val="24"/>
                <w:lang w:eastAsia="en-IN"/>
              </w:rPr>
            </w:pPr>
            <w:r w:rsidRPr="00BB2EF4">
              <w:rPr>
                <w:rFonts w:ascii="Segoe UI" w:eastAsia="Times New Roman" w:hAnsi="Segoe UI" w:cs="Segoe UI"/>
                <w:b/>
                <w:bCs/>
                <w:color w:val="212529"/>
                <w:sz w:val="24"/>
                <w:szCs w:val="24"/>
                <w:lang w:eastAsia="en-IN"/>
              </w:rPr>
              <w:t>Title</w:t>
            </w:r>
            <w:r w:rsidRPr="00BB2EF4">
              <w:rPr>
                <w:rFonts w:ascii="Segoe UI" w:eastAsia="Times New Roman" w:hAnsi="Segoe UI" w:cs="Segoe UI"/>
                <w:color w:val="212529"/>
                <w:sz w:val="24"/>
                <w:szCs w:val="24"/>
                <w:lang w:eastAsia="en-IN"/>
              </w:rPr>
              <w:t>*</w:t>
            </w:r>
          </w:p>
        </w:tc>
        <w:tc>
          <w:tcPr>
            <w:tcW w:w="1281" w:type="dxa"/>
            <w:tcBorders>
              <w:top w:val="single" w:sz="4" w:space="0" w:color="auto"/>
              <w:left w:val="single" w:sz="4" w:space="0" w:color="auto"/>
              <w:bottom w:val="single" w:sz="4" w:space="0" w:color="auto"/>
              <w:right w:val="single" w:sz="4" w:space="0" w:color="auto"/>
            </w:tcBorders>
            <w:shd w:val="clear" w:color="auto" w:fill="FFFFFF"/>
            <w:hideMark/>
          </w:tcPr>
          <w:p w:rsidR="004C6EBB" w:rsidRPr="00BB2EF4" w:rsidRDefault="004C6EBB" w:rsidP="00C73B11">
            <w:pPr>
              <w:spacing w:after="0" w:line="240" w:lineRule="auto"/>
              <w:rPr>
                <w:rFonts w:ascii="Segoe UI" w:eastAsia="Times New Roman" w:hAnsi="Segoe UI" w:cs="Segoe UI"/>
                <w:color w:val="212529"/>
                <w:sz w:val="24"/>
                <w:szCs w:val="24"/>
                <w:lang w:eastAsia="en-IN"/>
              </w:rPr>
            </w:pPr>
            <w:r w:rsidRPr="00BB2EF4">
              <w:rPr>
                <w:rFonts w:ascii="Segoe UI" w:eastAsia="Times New Roman" w:hAnsi="Segoe UI" w:cs="Segoe UI"/>
                <w:b/>
                <w:bCs/>
                <w:color w:val="212529"/>
                <w:sz w:val="24"/>
                <w:szCs w:val="24"/>
                <w:lang w:eastAsia="en-IN"/>
              </w:rPr>
              <w:t>Mode of Execution</w:t>
            </w:r>
            <w:r w:rsidRPr="00BB2EF4">
              <w:rPr>
                <w:rFonts w:ascii="Segoe UI" w:eastAsia="Times New Roman" w:hAnsi="Segoe UI" w:cs="Segoe UI"/>
                <w:color w:val="212529"/>
                <w:sz w:val="24"/>
                <w:szCs w:val="24"/>
                <w:lang w:eastAsia="en-IN"/>
              </w:rPr>
              <w:t>*</w:t>
            </w:r>
          </w:p>
        </w:tc>
        <w:tc>
          <w:tcPr>
            <w:tcW w:w="677" w:type="dxa"/>
            <w:tcBorders>
              <w:top w:val="single" w:sz="4" w:space="0" w:color="auto"/>
              <w:left w:val="single" w:sz="4" w:space="0" w:color="auto"/>
              <w:bottom w:val="single" w:sz="4" w:space="0" w:color="auto"/>
              <w:right w:val="single" w:sz="4" w:space="0" w:color="auto"/>
            </w:tcBorders>
            <w:shd w:val="clear" w:color="auto" w:fill="FFFFFF"/>
            <w:hideMark/>
          </w:tcPr>
          <w:p w:rsidR="004C6EBB" w:rsidRPr="00BB2EF4" w:rsidRDefault="004C6EBB" w:rsidP="00C73B11">
            <w:pPr>
              <w:spacing w:after="0" w:line="240" w:lineRule="auto"/>
              <w:rPr>
                <w:rFonts w:ascii="Segoe UI" w:eastAsia="Times New Roman" w:hAnsi="Segoe UI" w:cs="Segoe UI"/>
                <w:color w:val="212529"/>
                <w:sz w:val="24"/>
                <w:szCs w:val="24"/>
                <w:lang w:eastAsia="en-IN"/>
              </w:rPr>
            </w:pPr>
            <w:r w:rsidRPr="00BB2EF4">
              <w:rPr>
                <w:rFonts w:ascii="Segoe UI" w:eastAsia="Times New Roman" w:hAnsi="Segoe UI" w:cs="Segoe UI"/>
                <w:b/>
                <w:bCs/>
                <w:color w:val="212529"/>
                <w:sz w:val="24"/>
                <w:szCs w:val="24"/>
                <w:lang w:eastAsia="en-IN"/>
              </w:rPr>
              <w:t>Doc No.</w:t>
            </w:r>
          </w:p>
        </w:tc>
        <w:tc>
          <w:tcPr>
            <w:tcW w:w="2868" w:type="dxa"/>
            <w:tcBorders>
              <w:top w:val="single" w:sz="4" w:space="0" w:color="auto"/>
              <w:left w:val="single" w:sz="4" w:space="0" w:color="auto"/>
              <w:bottom w:val="single" w:sz="4" w:space="0" w:color="auto"/>
              <w:right w:val="single" w:sz="4" w:space="0" w:color="auto"/>
            </w:tcBorders>
            <w:shd w:val="clear" w:color="auto" w:fill="FFFFFF"/>
            <w:hideMark/>
          </w:tcPr>
          <w:p w:rsidR="004C6EBB" w:rsidRPr="00BB2EF4" w:rsidRDefault="004C6EBB" w:rsidP="00C73B11">
            <w:pPr>
              <w:spacing w:after="0" w:line="240" w:lineRule="auto"/>
              <w:rPr>
                <w:rFonts w:ascii="Segoe UI" w:eastAsia="Times New Roman" w:hAnsi="Segoe UI" w:cs="Segoe UI"/>
                <w:color w:val="212529"/>
                <w:sz w:val="24"/>
                <w:szCs w:val="24"/>
                <w:lang w:eastAsia="en-IN"/>
              </w:rPr>
            </w:pPr>
            <w:r w:rsidRPr="00BB2EF4">
              <w:rPr>
                <w:rFonts w:ascii="Segoe UI" w:eastAsia="Times New Roman" w:hAnsi="Segoe UI" w:cs="Segoe UI"/>
                <w:b/>
                <w:bCs/>
                <w:color w:val="212529"/>
                <w:sz w:val="24"/>
                <w:szCs w:val="24"/>
                <w:lang w:eastAsia="en-IN"/>
              </w:rPr>
              <w:t>Current Status</w:t>
            </w:r>
            <w:r w:rsidRPr="00BB2EF4">
              <w:rPr>
                <w:rFonts w:ascii="Segoe UI" w:eastAsia="Times New Roman" w:hAnsi="Segoe UI" w:cs="Segoe UI"/>
                <w:color w:val="212529"/>
                <w:sz w:val="24"/>
                <w:szCs w:val="24"/>
                <w:lang w:eastAsia="en-IN"/>
              </w:rPr>
              <w:t>*</w:t>
            </w:r>
          </w:p>
        </w:tc>
      </w:tr>
      <w:tr w:rsidR="004C6EBB" w:rsidRPr="00BB2EF4" w:rsidTr="00E422AD">
        <w:trPr>
          <w:trHeight w:val="627"/>
        </w:trPr>
        <w:tc>
          <w:tcPr>
            <w:tcW w:w="705" w:type="dxa"/>
            <w:tcBorders>
              <w:top w:val="single" w:sz="4" w:space="0" w:color="auto"/>
              <w:left w:val="single" w:sz="4" w:space="0" w:color="auto"/>
              <w:bottom w:val="single" w:sz="4" w:space="0" w:color="auto"/>
              <w:right w:val="single" w:sz="4" w:space="0" w:color="auto"/>
            </w:tcBorders>
            <w:shd w:val="clear" w:color="auto" w:fill="FFFFFF"/>
          </w:tcPr>
          <w:p w:rsidR="004C6EBB" w:rsidRPr="00E422AD" w:rsidRDefault="004C6EBB" w:rsidP="00E422AD">
            <w:pPr>
              <w:pStyle w:val="ListParagraph"/>
              <w:numPr>
                <w:ilvl w:val="0"/>
                <w:numId w:val="47"/>
              </w:numPr>
              <w:rPr>
                <w:rFonts w:ascii="Segoe UI" w:hAnsi="Segoe UI" w:cs="Segoe UI"/>
                <w:color w:val="212529"/>
                <w:lang w:eastAsia="en-IN"/>
              </w:rPr>
            </w:pPr>
          </w:p>
        </w:tc>
        <w:tc>
          <w:tcPr>
            <w:tcW w:w="1623" w:type="dxa"/>
            <w:tcBorders>
              <w:top w:val="single" w:sz="4" w:space="0" w:color="auto"/>
              <w:left w:val="single" w:sz="4" w:space="0" w:color="auto"/>
              <w:bottom w:val="single" w:sz="4" w:space="0" w:color="auto"/>
              <w:right w:val="single" w:sz="4" w:space="0" w:color="auto"/>
            </w:tcBorders>
            <w:shd w:val="clear" w:color="auto" w:fill="FFFFFF"/>
            <w:hideMark/>
          </w:tcPr>
          <w:p w:rsidR="004C6EBB" w:rsidRPr="00E422AD" w:rsidRDefault="004C6EBB" w:rsidP="00C73B11">
            <w:pPr>
              <w:spacing w:after="0" w:line="240" w:lineRule="auto"/>
              <w:rPr>
                <w:rFonts w:ascii="Segoe UI" w:eastAsia="Times New Roman" w:hAnsi="Segoe UI" w:cs="Segoe UI"/>
                <w:b/>
                <w:color w:val="212529"/>
                <w:sz w:val="24"/>
                <w:szCs w:val="24"/>
                <w:lang w:eastAsia="en-IN"/>
              </w:rPr>
            </w:pPr>
            <w:r w:rsidRPr="00E422AD">
              <w:rPr>
                <w:rFonts w:ascii="Segoe UI" w:eastAsia="Times New Roman" w:hAnsi="Segoe UI" w:cs="Segoe UI"/>
                <w:b/>
                <w:color w:val="212529"/>
                <w:sz w:val="24"/>
                <w:szCs w:val="24"/>
                <w:lang w:eastAsia="en-IN"/>
              </w:rPr>
              <w:t>IS 12144 : 1987</w:t>
            </w:r>
          </w:p>
        </w:tc>
        <w:tc>
          <w:tcPr>
            <w:tcW w:w="4448" w:type="dxa"/>
            <w:tcBorders>
              <w:top w:val="single" w:sz="4" w:space="0" w:color="auto"/>
              <w:left w:val="single" w:sz="4" w:space="0" w:color="auto"/>
              <w:bottom w:val="single" w:sz="4" w:space="0" w:color="auto"/>
              <w:right w:val="single" w:sz="4" w:space="0" w:color="auto"/>
            </w:tcBorders>
            <w:shd w:val="clear" w:color="auto" w:fill="FFFFFF"/>
            <w:hideMark/>
          </w:tcPr>
          <w:p w:rsidR="004C6EBB" w:rsidRPr="00E422AD" w:rsidRDefault="004C6EBB" w:rsidP="00C73B11">
            <w:pPr>
              <w:spacing w:after="0" w:line="240" w:lineRule="auto"/>
              <w:rPr>
                <w:rFonts w:ascii="Segoe UI" w:eastAsia="Times New Roman" w:hAnsi="Segoe UI" w:cs="Segoe UI"/>
                <w:b/>
                <w:color w:val="212529"/>
                <w:sz w:val="24"/>
                <w:szCs w:val="24"/>
                <w:lang w:eastAsia="en-IN"/>
              </w:rPr>
            </w:pPr>
            <w:r w:rsidRPr="00E422AD">
              <w:rPr>
                <w:rFonts w:ascii="Segoe UI" w:eastAsia="Times New Roman" w:hAnsi="Segoe UI" w:cs="Segoe UI"/>
                <w:b/>
                <w:color w:val="212529"/>
                <w:sz w:val="24"/>
                <w:szCs w:val="24"/>
                <w:lang w:eastAsia="en-IN"/>
              </w:rPr>
              <w:t>Specification for fine silver wire for electrical contacts</w:t>
            </w:r>
          </w:p>
        </w:tc>
        <w:tc>
          <w:tcPr>
            <w:tcW w:w="1281" w:type="dxa"/>
            <w:tcBorders>
              <w:top w:val="single" w:sz="4" w:space="0" w:color="auto"/>
              <w:left w:val="single" w:sz="4" w:space="0" w:color="auto"/>
              <w:bottom w:val="single" w:sz="4" w:space="0" w:color="auto"/>
              <w:right w:val="single" w:sz="4" w:space="0" w:color="auto"/>
            </w:tcBorders>
            <w:shd w:val="clear" w:color="auto" w:fill="FFFFFF"/>
            <w:hideMark/>
          </w:tcPr>
          <w:p w:rsidR="004C6EBB" w:rsidRPr="00E422AD" w:rsidRDefault="004C6EBB" w:rsidP="00C73B11">
            <w:pPr>
              <w:spacing w:after="0" w:line="240" w:lineRule="auto"/>
              <w:rPr>
                <w:rFonts w:ascii="Segoe UI" w:eastAsia="Times New Roman" w:hAnsi="Segoe UI" w:cs="Segoe UI"/>
                <w:b/>
                <w:color w:val="212529"/>
                <w:sz w:val="24"/>
                <w:szCs w:val="24"/>
                <w:lang w:eastAsia="en-IN"/>
              </w:rPr>
            </w:pPr>
            <w:r w:rsidRPr="00E422AD">
              <w:rPr>
                <w:rFonts w:ascii="Segoe UI" w:eastAsia="Times New Roman" w:hAnsi="Segoe UI" w:cs="Segoe UI"/>
                <w:b/>
                <w:color w:val="212529"/>
                <w:sz w:val="24"/>
                <w:szCs w:val="24"/>
                <w:lang w:eastAsia="en-IN"/>
              </w:rPr>
              <w:t>ARP</w:t>
            </w:r>
          </w:p>
        </w:tc>
        <w:tc>
          <w:tcPr>
            <w:tcW w:w="677" w:type="dxa"/>
            <w:tcBorders>
              <w:top w:val="single" w:sz="4" w:space="0" w:color="auto"/>
              <w:left w:val="single" w:sz="4" w:space="0" w:color="auto"/>
              <w:bottom w:val="single" w:sz="4" w:space="0" w:color="auto"/>
              <w:right w:val="single" w:sz="4" w:space="0" w:color="auto"/>
            </w:tcBorders>
            <w:shd w:val="clear" w:color="auto" w:fill="FFFFFF"/>
            <w:hideMark/>
          </w:tcPr>
          <w:p w:rsidR="004C6EBB" w:rsidRPr="00E422AD" w:rsidRDefault="004C6EBB" w:rsidP="00C73B11">
            <w:pPr>
              <w:spacing w:after="0" w:line="240" w:lineRule="auto"/>
              <w:rPr>
                <w:rFonts w:ascii="Segoe UI" w:eastAsia="Times New Roman" w:hAnsi="Segoe UI" w:cs="Segoe UI"/>
                <w:b/>
                <w:color w:val="212529"/>
                <w:sz w:val="24"/>
                <w:szCs w:val="24"/>
                <w:lang w:eastAsia="en-IN"/>
              </w:rPr>
            </w:pPr>
          </w:p>
        </w:tc>
        <w:tc>
          <w:tcPr>
            <w:tcW w:w="2868" w:type="dxa"/>
            <w:tcBorders>
              <w:top w:val="single" w:sz="4" w:space="0" w:color="auto"/>
              <w:left w:val="single" w:sz="4" w:space="0" w:color="auto"/>
              <w:bottom w:val="single" w:sz="4" w:space="0" w:color="auto"/>
              <w:right w:val="single" w:sz="4" w:space="0" w:color="auto"/>
            </w:tcBorders>
            <w:shd w:val="clear" w:color="auto" w:fill="FFFFFF"/>
            <w:hideMark/>
          </w:tcPr>
          <w:p w:rsidR="004C6EBB" w:rsidRPr="00E422AD" w:rsidRDefault="00E422AD" w:rsidP="00C73B11">
            <w:pPr>
              <w:spacing w:after="0" w:line="240" w:lineRule="auto"/>
              <w:rPr>
                <w:rFonts w:ascii="Segoe UI" w:eastAsia="Times New Roman" w:hAnsi="Segoe UI" w:cs="Segoe UI"/>
                <w:b/>
                <w:color w:val="212529"/>
                <w:sz w:val="24"/>
                <w:szCs w:val="24"/>
                <w:lang w:eastAsia="en-IN"/>
              </w:rPr>
            </w:pPr>
            <w:r>
              <w:rPr>
                <w:rFonts w:ascii="Segoe UI" w:eastAsia="Times New Roman" w:hAnsi="Segoe UI" w:cs="Segoe UI"/>
                <w:b/>
                <w:color w:val="212529"/>
                <w:sz w:val="24"/>
                <w:szCs w:val="24"/>
                <w:lang w:eastAsia="en-IN"/>
              </w:rPr>
              <w:t>As above</w:t>
            </w:r>
          </w:p>
        </w:tc>
      </w:tr>
      <w:tr w:rsidR="004C6EBB" w:rsidRPr="00BB2EF4" w:rsidTr="00E422AD">
        <w:trPr>
          <w:trHeight w:val="1285"/>
        </w:trPr>
        <w:tc>
          <w:tcPr>
            <w:tcW w:w="705" w:type="dxa"/>
            <w:tcBorders>
              <w:top w:val="single" w:sz="4" w:space="0" w:color="auto"/>
              <w:left w:val="single" w:sz="4" w:space="0" w:color="auto"/>
              <w:bottom w:val="single" w:sz="4" w:space="0" w:color="auto"/>
              <w:right w:val="single" w:sz="4" w:space="0" w:color="auto"/>
            </w:tcBorders>
            <w:shd w:val="clear" w:color="auto" w:fill="F4F4F4"/>
          </w:tcPr>
          <w:p w:rsidR="004C6EBB" w:rsidRPr="00E422AD" w:rsidRDefault="004C6EBB" w:rsidP="00E422AD">
            <w:pPr>
              <w:pStyle w:val="ListParagraph"/>
              <w:numPr>
                <w:ilvl w:val="0"/>
                <w:numId w:val="47"/>
              </w:numPr>
              <w:rPr>
                <w:rFonts w:ascii="Segoe UI" w:hAnsi="Segoe UI" w:cs="Segoe UI"/>
                <w:color w:val="0070C0"/>
                <w:lang w:eastAsia="en-IN"/>
              </w:rPr>
            </w:pPr>
          </w:p>
        </w:tc>
        <w:tc>
          <w:tcPr>
            <w:tcW w:w="1623" w:type="dxa"/>
            <w:tcBorders>
              <w:top w:val="single" w:sz="4" w:space="0" w:color="auto"/>
              <w:left w:val="single" w:sz="4" w:space="0" w:color="auto"/>
              <w:bottom w:val="single" w:sz="4" w:space="0" w:color="auto"/>
              <w:right w:val="single" w:sz="4" w:space="0" w:color="auto"/>
            </w:tcBorders>
            <w:shd w:val="clear" w:color="auto" w:fill="F4F4F4"/>
            <w:hideMark/>
          </w:tcPr>
          <w:p w:rsidR="004C6EBB" w:rsidRPr="00813063" w:rsidRDefault="004C6EBB" w:rsidP="00C73B11">
            <w:pPr>
              <w:spacing w:after="0" w:line="240" w:lineRule="auto"/>
              <w:rPr>
                <w:rFonts w:ascii="Segoe UI" w:eastAsia="Times New Roman" w:hAnsi="Segoe UI" w:cs="Segoe UI"/>
                <w:color w:val="0070C0"/>
                <w:sz w:val="24"/>
                <w:szCs w:val="24"/>
                <w:lang w:eastAsia="en-IN"/>
              </w:rPr>
            </w:pPr>
            <w:r w:rsidRPr="00813063">
              <w:rPr>
                <w:rFonts w:ascii="Segoe UI" w:eastAsia="Times New Roman" w:hAnsi="Segoe UI" w:cs="Segoe UI"/>
                <w:color w:val="0070C0"/>
                <w:sz w:val="24"/>
                <w:szCs w:val="24"/>
                <w:lang w:eastAsia="en-IN"/>
              </w:rPr>
              <w:t>IS 1418 : 2009</w:t>
            </w:r>
          </w:p>
        </w:tc>
        <w:tc>
          <w:tcPr>
            <w:tcW w:w="4448" w:type="dxa"/>
            <w:tcBorders>
              <w:top w:val="single" w:sz="4" w:space="0" w:color="auto"/>
              <w:left w:val="single" w:sz="4" w:space="0" w:color="auto"/>
              <w:bottom w:val="single" w:sz="4" w:space="0" w:color="auto"/>
              <w:right w:val="single" w:sz="4" w:space="0" w:color="auto"/>
            </w:tcBorders>
            <w:shd w:val="clear" w:color="auto" w:fill="F4F4F4"/>
            <w:hideMark/>
          </w:tcPr>
          <w:p w:rsidR="004C6EBB" w:rsidRPr="00813063" w:rsidRDefault="004C6EBB" w:rsidP="00C73B11">
            <w:pPr>
              <w:spacing w:after="0" w:line="240" w:lineRule="auto"/>
              <w:rPr>
                <w:rFonts w:ascii="Segoe UI" w:eastAsia="Times New Roman" w:hAnsi="Segoe UI" w:cs="Segoe UI"/>
                <w:color w:val="0070C0"/>
                <w:sz w:val="24"/>
                <w:szCs w:val="24"/>
                <w:lang w:eastAsia="en-IN"/>
              </w:rPr>
            </w:pPr>
            <w:r w:rsidRPr="00813063">
              <w:rPr>
                <w:rFonts w:ascii="Segoe UI" w:eastAsia="Times New Roman" w:hAnsi="Segoe UI" w:cs="Segoe UI"/>
                <w:color w:val="0070C0"/>
                <w:sz w:val="24"/>
                <w:szCs w:val="24"/>
                <w:lang w:eastAsia="en-IN"/>
              </w:rPr>
              <w:t>Determination of gold in gold bullion, gold alloys and gold jewellery/artefacts - Cupellation (Fire Assay) method (Third Revision)</w:t>
            </w:r>
          </w:p>
        </w:tc>
        <w:tc>
          <w:tcPr>
            <w:tcW w:w="1281" w:type="dxa"/>
            <w:tcBorders>
              <w:top w:val="single" w:sz="4" w:space="0" w:color="auto"/>
              <w:left w:val="single" w:sz="4" w:space="0" w:color="auto"/>
              <w:bottom w:val="single" w:sz="4" w:space="0" w:color="auto"/>
              <w:right w:val="single" w:sz="4" w:space="0" w:color="auto"/>
            </w:tcBorders>
            <w:shd w:val="clear" w:color="auto" w:fill="F4F4F4"/>
            <w:hideMark/>
          </w:tcPr>
          <w:p w:rsidR="004C6EBB" w:rsidRPr="00813063" w:rsidRDefault="004C6EBB" w:rsidP="00C73B11">
            <w:pPr>
              <w:spacing w:after="0" w:line="240" w:lineRule="auto"/>
              <w:rPr>
                <w:rFonts w:ascii="Segoe UI" w:eastAsia="Times New Roman" w:hAnsi="Segoe UI" w:cs="Segoe UI"/>
                <w:color w:val="0070C0"/>
                <w:sz w:val="24"/>
                <w:szCs w:val="24"/>
                <w:lang w:eastAsia="en-IN"/>
              </w:rPr>
            </w:pPr>
            <w:r w:rsidRPr="00813063">
              <w:rPr>
                <w:rFonts w:ascii="Segoe UI" w:eastAsia="Times New Roman" w:hAnsi="Segoe UI" w:cs="Segoe UI"/>
                <w:color w:val="0070C0"/>
                <w:sz w:val="24"/>
                <w:szCs w:val="24"/>
                <w:lang w:eastAsia="en-IN"/>
              </w:rPr>
              <w:t>R&amp;D</w:t>
            </w:r>
          </w:p>
        </w:tc>
        <w:tc>
          <w:tcPr>
            <w:tcW w:w="677" w:type="dxa"/>
            <w:tcBorders>
              <w:top w:val="single" w:sz="4" w:space="0" w:color="auto"/>
              <w:left w:val="single" w:sz="4" w:space="0" w:color="auto"/>
              <w:bottom w:val="single" w:sz="4" w:space="0" w:color="auto"/>
              <w:right w:val="single" w:sz="4" w:space="0" w:color="auto"/>
            </w:tcBorders>
            <w:shd w:val="clear" w:color="auto" w:fill="F4F4F4"/>
            <w:hideMark/>
          </w:tcPr>
          <w:p w:rsidR="004C6EBB" w:rsidRPr="00813063" w:rsidRDefault="004C6EBB" w:rsidP="00C73B11">
            <w:pPr>
              <w:spacing w:after="0" w:line="240" w:lineRule="auto"/>
              <w:rPr>
                <w:rFonts w:ascii="Segoe UI" w:eastAsia="Times New Roman" w:hAnsi="Segoe UI" w:cs="Segoe UI"/>
                <w:color w:val="0070C0"/>
                <w:sz w:val="24"/>
                <w:szCs w:val="24"/>
                <w:lang w:eastAsia="en-IN"/>
              </w:rPr>
            </w:pPr>
          </w:p>
        </w:tc>
        <w:tc>
          <w:tcPr>
            <w:tcW w:w="2868" w:type="dxa"/>
            <w:tcBorders>
              <w:top w:val="single" w:sz="4" w:space="0" w:color="auto"/>
              <w:left w:val="single" w:sz="4" w:space="0" w:color="auto"/>
              <w:bottom w:val="single" w:sz="4" w:space="0" w:color="auto"/>
              <w:right w:val="single" w:sz="4" w:space="0" w:color="auto"/>
            </w:tcBorders>
            <w:shd w:val="clear" w:color="auto" w:fill="F4F4F4"/>
            <w:hideMark/>
          </w:tcPr>
          <w:p w:rsidR="004C6EBB" w:rsidRPr="00813063" w:rsidRDefault="00D54525" w:rsidP="00C73B11">
            <w:pPr>
              <w:spacing w:after="0" w:line="240" w:lineRule="auto"/>
              <w:rPr>
                <w:rFonts w:ascii="Segoe UI" w:eastAsia="Times New Roman" w:hAnsi="Segoe UI" w:cs="Segoe UI"/>
                <w:color w:val="0070C0"/>
                <w:sz w:val="24"/>
                <w:szCs w:val="24"/>
                <w:lang w:eastAsia="en-IN"/>
              </w:rPr>
            </w:pPr>
            <w:r>
              <w:rPr>
                <w:rFonts w:ascii="Segoe UI" w:eastAsia="Times New Roman" w:hAnsi="Segoe UI" w:cs="Segoe UI"/>
                <w:color w:val="0070C0"/>
                <w:sz w:val="24"/>
                <w:szCs w:val="24"/>
                <w:lang w:eastAsia="en-IN"/>
              </w:rPr>
              <w:t>R&amp;D allotted to NPL</w:t>
            </w:r>
          </w:p>
        </w:tc>
      </w:tr>
      <w:tr w:rsidR="004C6EBB" w:rsidRPr="00BB2EF4" w:rsidTr="00E422AD">
        <w:trPr>
          <w:trHeight w:val="956"/>
        </w:trPr>
        <w:tc>
          <w:tcPr>
            <w:tcW w:w="705" w:type="dxa"/>
            <w:tcBorders>
              <w:top w:val="single" w:sz="4" w:space="0" w:color="auto"/>
              <w:left w:val="single" w:sz="4" w:space="0" w:color="auto"/>
              <w:bottom w:val="single" w:sz="4" w:space="0" w:color="auto"/>
              <w:right w:val="single" w:sz="4" w:space="0" w:color="auto"/>
            </w:tcBorders>
            <w:shd w:val="clear" w:color="auto" w:fill="FFFFFF"/>
          </w:tcPr>
          <w:p w:rsidR="004C6EBB" w:rsidRPr="00E422AD" w:rsidRDefault="004C6EBB" w:rsidP="00E422AD">
            <w:pPr>
              <w:pStyle w:val="ListParagraph"/>
              <w:numPr>
                <w:ilvl w:val="0"/>
                <w:numId w:val="47"/>
              </w:numPr>
              <w:rPr>
                <w:rFonts w:ascii="Segoe UI" w:hAnsi="Segoe UI" w:cs="Segoe UI"/>
                <w:color w:val="212529"/>
                <w:lang w:eastAsia="en-IN"/>
              </w:rPr>
            </w:pPr>
          </w:p>
        </w:tc>
        <w:tc>
          <w:tcPr>
            <w:tcW w:w="1623" w:type="dxa"/>
            <w:tcBorders>
              <w:top w:val="single" w:sz="4" w:space="0" w:color="auto"/>
              <w:left w:val="single" w:sz="4" w:space="0" w:color="auto"/>
              <w:bottom w:val="single" w:sz="4" w:space="0" w:color="auto"/>
              <w:right w:val="single" w:sz="4" w:space="0" w:color="auto"/>
            </w:tcBorders>
            <w:shd w:val="clear" w:color="auto" w:fill="FFFFFF"/>
            <w:hideMark/>
          </w:tcPr>
          <w:p w:rsidR="004C6EBB" w:rsidRPr="00BB2EF4" w:rsidRDefault="004C6EBB" w:rsidP="00C73B11">
            <w:pPr>
              <w:spacing w:after="0" w:line="240" w:lineRule="auto"/>
              <w:rPr>
                <w:rFonts w:ascii="Segoe UI" w:eastAsia="Times New Roman" w:hAnsi="Segoe UI" w:cs="Segoe UI"/>
                <w:color w:val="212529"/>
                <w:sz w:val="24"/>
                <w:szCs w:val="24"/>
                <w:lang w:eastAsia="en-IN"/>
              </w:rPr>
            </w:pPr>
            <w:r w:rsidRPr="00BB2EF4">
              <w:rPr>
                <w:rFonts w:ascii="Segoe UI" w:eastAsia="Times New Roman" w:hAnsi="Segoe UI" w:cs="Segoe UI"/>
                <w:color w:val="212529"/>
                <w:sz w:val="24"/>
                <w:szCs w:val="24"/>
                <w:lang w:eastAsia="en-IN"/>
              </w:rPr>
              <w:t>IS 15329 : 2003</w:t>
            </w:r>
          </w:p>
        </w:tc>
        <w:tc>
          <w:tcPr>
            <w:tcW w:w="4448" w:type="dxa"/>
            <w:tcBorders>
              <w:top w:val="single" w:sz="4" w:space="0" w:color="auto"/>
              <w:left w:val="single" w:sz="4" w:space="0" w:color="auto"/>
              <w:bottom w:val="single" w:sz="4" w:space="0" w:color="auto"/>
              <w:right w:val="single" w:sz="4" w:space="0" w:color="auto"/>
            </w:tcBorders>
            <w:shd w:val="clear" w:color="auto" w:fill="FFFFFF"/>
            <w:hideMark/>
          </w:tcPr>
          <w:p w:rsidR="004C6EBB" w:rsidRPr="00BB2EF4" w:rsidRDefault="004C6EBB" w:rsidP="00C73B11">
            <w:pPr>
              <w:spacing w:after="0" w:line="240" w:lineRule="auto"/>
              <w:rPr>
                <w:rFonts w:ascii="Segoe UI" w:eastAsia="Times New Roman" w:hAnsi="Segoe UI" w:cs="Segoe UI"/>
                <w:color w:val="212529"/>
                <w:sz w:val="24"/>
                <w:szCs w:val="24"/>
                <w:lang w:eastAsia="en-IN"/>
              </w:rPr>
            </w:pPr>
            <w:r w:rsidRPr="00BB2EF4">
              <w:rPr>
                <w:rFonts w:ascii="Segoe UI" w:eastAsia="Times New Roman" w:hAnsi="Segoe UI" w:cs="Segoe UI"/>
                <w:color w:val="212529"/>
                <w:sz w:val="24"/>
                <w:szCs w:val="24"/>
                <w:lang w:eastAsia="en-IN"/>
              </w:rPr>
              <w:t>Platinum and platinum alloys, jewellery/ artefacts - Fineness and marking - Specification</w:t>
            </w:r>
          </w:p>
        </w:tc>
        <w:tc>
          <w:tcPr>
            <w:tcW w:w="1281" w:type="dxa"/>
            <w:tcBorders>
              <w:top w:val="single" w:sz="4" w:space="0" w:color="auto"/>
              <w:left w:val="single" w:sz="4" w:space="0" w:color="auto"/>
              <w:bottom w:val="single" w:sz="4" w:space="0" w:color="auto"/>
              <w:right w:val="single" w:sz="4" w:space="0" w:color="auto"/>
            </w:tcBorders>
            <w:shd w:val="clear" w:color="auto" w:fill="FFFFFF"/>
            <w:hideMark/>
          </w:tcPr>
          <w:p w:rsidR="004C6EBB" w:rsidRPr="00BB2EF4" w:rsidRDefault="004C6EBB" w:rsidP="00C73B11">
            <w:pPr>
              <w:spacing w:after="0" w:line="240" w:lineRule="auto"/>
              <w:rPr>
                <w:rFonts w:ascii="Segoe UI" w:eastAsia="Times New Roman" w:hAnsi="Segoe UI" w:cs="Segoe UI"/>
                <w:color w:val="212529"/>
                <w:sz w:val="24"/>
                <w:szCs w:val="24"/>
                <w:lang w:eastAsia="en-IN"/>
              </w:rPr>
            </w:pPr>
            <w:r w:rsidRPr="00BB2EF4">
              <w:rPr>
                <w:rFonts w:ascii="Segoe UI" w:eastAsia="Times New Roman" w:hAnsi="Segoe UI" w:cs="Segoe UI"/>
                <w:color w:val="212529"/>
                <w:sz w:val="24"/>
                <w:szCs w:val="24"/>
                <w:lang w:eastAsia="en-IN"/>
              </w:rPr>
              <w:t>ARP</w:t>
            </w:r>
          </w:p>
        </w:tc>
        <w:tc>
          <w:tcPr>
            <w:tcW w:w="677" w:type="dxa"/>
            <w:tcBorders>
              <w:top w:val="single" w:sz="4" w:space="0" w:color="auto"/>
              <w:left w:val="single" w:sz="4" w:space="0" w:color="auto"/>
              <w:bottom w:val="single" w:sz="4" w:space="0" w:color="auto"/>
              <w:right w:val="single" w:sz="4" w:space="0" w:color="auto"/>
            </w:tcBorders>
            <w:shd w:val="clear" w:color="auto" w:fill="FFFFFF"/>
            <w:hideMark/>
          </w:tcPr>
          <w:p w:rsidR="004C6EBB" w:rsidRPr="00BB2EF4" w:rsidRDefault="004C6EBB" w:rsidP="00C73B11">
            <w:pPr>
              <w:spacing w:after="0" w:line="240" w:lineRule="auto"/>
              <w:rPr>
                <w:rFonts w:ascii="Segoe UI" w:eastAsia="Times New Roman" w:hAnsi="Segoe UI" w:cs="Segoe UI"/>
                <w:color w:val="212529"/>
                <w:sz w:val="24"/>
                <w:szCs w:val="24"/>
                <w:lang w:eastAsia="en-IN"/>
              </w:rPr>
            </w:pPr>
          </w:p>
        </w:tc>
        <w:tc>
          <w:tcPr>
            <w:tcW w:w="2868" w:type="dxa"/>
            <w:tcBorders>
              <w:top w:val="single" w:sz="4" w:space="0" w:color="auto"/>
              <w:left w:val="single" w:sz="4" w:space="0" w:color="auto"/>
              <w:bottom w:val="single" w:sz="4" w:space="0" w:color="auto"/>
              <w:right w:val="single" w:sz="4" w:space="0" w:color="auto"/>
            </w:tcBorders>
            <w:shd w:val="clear" w:color="auto" w:fill="FFFFFF"/>
            <w:hideMark/>
          </w:tcPr>
          <w:p w:rsidR="004C6EBB" w:rsidRPr="00BB2EF4" w:rsidRDefault="004C6EBB" w:rsidP="00C73B11">
            <w:pPr>
              <w:spacing w:after="0" w:line="240" w:lineRule="auto"/>
              <w:rPr>
                <w:rFonts w:ascii="Segoe UI" w:eastAsia="Times New Roman" w:hAnsi="Segoe UI" w:cs="Segoe UI"/>
                <w:color w:val="212529"/>
                <w:sz w:val="24"/>
                <w:szCs w:val="24"/>
                <w:lang w:eastAsia="en-IN"/>
              </w:rPr>
            </w:pPr>
            <w:r w:rsidRPr="00BB2EF4">
              <w:rPr>
                <w:rFonts w:ascii="Segoe UI" w:eastAsia="Times New Roman" w:hAnsi="Segoe UI" w:cs="Segoe UI"/>
                <w:color w:val="212529"/>
                <w:sz w:val="24"/>
                <w:szCs w:val="24"/>
                <w:lang w:eastAsia="en-IN"/>
              </w:rPr>
              <w:t>No review done</w:t>
            </w:r>
          </w:p>
        </w:tc>
      </w:tr>
      <w:tr w:rsidR="004C6EBB" w:rsidRPr="00BB2EF4" w:rsidTr="00E422AD">
        <w:trPr>
          <w:trHeight w:val="627"/>
        </w:trPr>
        <w:tc>
          <w:tcPr>
            <w:tcW w:w="705" w:type="dxa"/>
            <w:tcBorders>
              <w:top w:val="single" w:sz="4" w:space="0" w:color="auto"/>
              <w:left w:val="single" w:sz="4" w:space="0" w:color="auto"/>
              <w:bottom w:val="single" w:sz="4" w:space="0" w:color="auto"/>
              <w:right w:val="single" w:sz="4" w:space="0" w:color="auto"/>
            </w:tcBorders>
            <w:shd w:val="clear" w:color="auto" w:fill="F4F4F4"/>
          </w:tcPr>
          <w:p w:rsidR="004C6EBB" w:rsidRPr="00E422AD" w:rsidRDefault="004C6EBB" w:rsidP="00E422AD">
            <w:pPr>
              <w:pStyle w:val="ListParagraph"/>
              <w:numPr>
                <w:ilvl w:val="0"/>
                <w:numId w:val="47"/>
              </w:numPr>
              <w:rPr>
                <w:rFonts w:ascii="Segoe UI" w:hAnsi="Segoe UI" w:cs="Segoe UI"/>
                <w:color w:val="212529"/>
                <w:lang w:eastAsia="en-IN"/>
              </w:rPr>
            </w:pPr>
          </w:p>
        </w:tc>
        <w:tc>
          <w:tcPr>
            <w:tcW w:w="1623" w:type="dxa"/>
            <w:tcBorders>
              <w:top w:val="single" w:sz="4" w:space="0" w:color="auto"/>
              <w:left w:val="single" w:sz="4" w:space="0" w:color="auto"/>
              <w:bottom w:val="single" w:sz="4" w:space="0" w:color="auto"/>
              <w:right w:val="single" w:sz="4" w:space="0" w:color="auto"/>
            </w:tcBorders>
            <w:shd w:val="clear" w:color="auto" w:fill="F4F4F4"/>
            <w:hideMark/>
          </w:tcPr>
          <w:p w:rsidR="004C6EBB" w:rsidRPr="001A0057" w:rsidRDefault="004C6EBB" w:rsidP="00C73B11">
            <w:pPr>
              <w:spacing w:after="0" w:line="240" w:lineRule="auto"/>
              <w:rPr>
                <w:rFonts w:ascii="Segoe UI" w:eastAsia="Times New Roman" w:hAnsi="Segoe UI" w:cs="Segoe UI"/>
                <w:b/>
                <w:color w:val="212529"/>
                <w:sz w:val="24"/>
                <w:szCs w:val="24"/>
                <w:lang w:eastAsia="en-IN"/>
              </w:rPr>
            </w:pPr>
            <w:r w:rsidRPr="001A0057">
              <w:rPr>
                <w:rFonts w:ascii="Segoe UI" w:eastAsia="Times New Roman" w:hAnsi="Segoe UI" w:cs="Segoe UI"/>
                <w:b/>
                <w:color w:val="212529"/>
                <w:sz w:val="24"/>
                <w:szCs w:val="24"/>
                <w:lang w:eastAsia="en-IN"/>
              </w:rPr>
              <w:t>IS 1953 : 1973</w:t>
            </w:r>
          </w:p>
        </w:tc>
        <w:tc>
          <w:tcPr>
            <w:tcW w:w="4448" w:type="dxa"/>
            <w:tcBorders>
              <w:top w:val="single" w:sz="4" w:space="0" w:color="auto"/>
              <w:left w:val="single" w:sz="4" w:space="0" w:color="auto"/>
              <w:bottom w:val="single" w:sz="4" w:space="0" w:color="auto"/>
              <w:right w:val="single" w:sz="4" w:space="0" w:color="auto"/>
            </w:tcBorders>
            <w:shd w:val="clear" w:color="auto" w:fill="F4F4F4"/>
            <w:hideMark/>
          </w:tcPr>
          <w:p w:rsidR="004C6EBB" w:rsidRPr="001A0057" w:rsidRDefault="004C6EBB" w:rsidP="00C73B11">
            <w:pPr>
              <w:spacing w:after="0" w:line="240" w:lineRule="auto"/>
              <w:rPr>
                <w:rFonts w:ascii="Segoe UI" w:eastAsia="Times New Roman" w:hAnsi="Segoe UI" w:cs="Segoe UI"/>
                <w:b/>
                <w:color w:val="212529"/>
                <w:sz w:val="24"/>
                <w:szCs w:val="24"/>
                <w:lang w:eastAsia="en-IN"/>
              </w:rPr>
            </w:pPr>
            <w:r w:rsidRPr="001A0057">
              <w:rPr>
                <w:rFonts w:ascii="Segoe UI" w:eastAsia="Times New Roman" w:hAnsi="Segoe UI" w:cs="Segoe UI"/>
                <w:b/>
                <w:color w:val="212529"/>
                <w:sz w:val="24"/>
                <w:szCs w:val="24"/>
                <w:lang w:eastAsia="en-IN"/>
              </w:rPr>
              <w:t>Methods of chemical analysis of silver anodes (First Revision)</w:t>
            </w:r>
          </w:p>
        </w:tc>
        <w:tc>
          <w:tcPr>
            <w:tcW w:w="1281" w:type="dxa"/>
            <w:tcBorders>
              <w:top w:val="single" w:sz="4" w:space="0" w:color="auto"/>
              <w:left w:val="single" w:sz="4" w:space="0" w:color="auto"/>
              <w:bottom w:val="single" w:sz="4" w:space="0" w:color="auto"/>
              <w:right w:val="single" w:sz="4" w:space="0" w:color="auto"/>
            </w:tcBorders>
            <w:shd w:val="clear" w:color="auto" w:fill="F4F4F4"/>
            <w:hideMark/>
          </w:tcPr>
          <w:p w:rsidR="004C6EBB" w:rsidRPr="001A0057" w:rsidRDefault="004C6EBB" w:rsidP="00C73B11">
            <w:pPr>
              <w:spacing w:after="0" w:line="240" w:lineRule="auto"/>
              <w:rPr>
                <w:rFonts w:ascii="Segoe UI" w:eastAsia="Times New Roman" w:hAnsi="Segoe UI" w:cs="Segoe UI"/>
                <w:b/>
                <w:color w:val="212529"/>
                <w:sz w:val="24"/>
                <w:szCs w:val="24"/>
                <w:lang w:eastAsia="en-IN"/>
              </w:rPr>
            </w:pPr>
            <w:r w:rsidRPr="001A0057">
              <w:rPr>
                <w:rFonts w:ascii="Segoe UI" w:eastAsia="Times New Roman" w:hAnsi="Segoe UI" w:cs="Segoe UI"/>
                <w:b/>
                <w:color w:val="212529"/>
                <w:sz w:val="24"/>
                <w:szCs w:val="24"/>
                <w:lang w:eastAsia="en-IN"/>
              </w:rPr>
              <w:t>Committee member</w:t>
            </w:r>
          </w:p>
        </w:tc>
        <w:tc>
          <w:tcPr>
            <w:tcW w:w="677" w:type="dxa"/>
            <w:tcBorders>
              <w:top w:val="single" w:sz="4" w:space="0" w:color="auto"/>
              <w:left w:val="single" w:sz="4" w:space="0" w:color="auto"/>
              <w:bottom w:val="single" w:sz="4" w:space="0" w:color="auto"/>
              <w:right w:val="single" w:sz="4" w:space="0" w:color="auto"/>
            </w:tcBorders>
            <w:shd w:val="clear" w:color="auto" w:fill="F4F4F4"/>
            <w:hideMark/>
          </w:tcPr>
          <w:p w:rsidR="004C6EBB" w:rsidRPr="001A0057" w:rsidRDefault="004C6EBB" w:rsidP="00C73B11">
            <w:pPr>
              <w:spacing w:after="0" w:line="240" w:lineRule="auto"/>
              <w:rPr>
                <w:rFonts w:ascii="Segoe UI" w:eastAsia="Times New Roman" w:hAnsi="Segoe UI" w:cs="Segoe UI"/>
                <w:b/>
                <w:color w:val="212529"/>
                <w:sz w:val="24"/>
                <w:szCs w:val="24"/>
                <w:lang w:eastAsia="en-IN"/>
              </w:rPr>
            </w:pPr>
          </w:p>
        </w:tc>
        <w:tc>
          <w:tcPr>
            <w:tcW w:w="2868" w:type="dxa"/>
            <w:tcBorders>
              <w:top w:val="single" w:sz="4" w:space="0" w:color="auto"/>
              <w:left w:val="single" w:sz="4" w:space="0" w:color="auto"/>
              <w:bottom w:val="single" w:sz="4" w:space="0" w:color="auto"/>
              <w:right w:val="single" w:sz="4" w:space="0" w:color="auto"/>
            </w:tcBorders>
            <w:shd w:val="clear" w:color="auto" w:fill="F4F4F4"/>
            <w:hideMark/>
          </w:tcPr>
          <w:p w:rsidR="004C6EBB" w:rsidRPr="001A0057" w:rsidRDefault="001A0057" w:rsidP="001A0057">
            <w:pPr>
              <w:spacing w:after="0" w:line="240" w:lineRule="auto"/>
              <w:rPr>
                <w:rFonts w:ascii="Segoe UI" w:eastAsia="Times New Roman" w:hAnsi="Segoe UI" w:cs="Segoe UI"/>
                <w:b/>
                <w:color w:val="212529"/>
                <w:sz w:val="24"/>
                <w:szCs w:val="24"/>
                <w:lang w:eastAsia="en-IN"/>
              </w:rPr>
            </w:pPr>
            <w:r>
              <w:rPr>
                <w:rFonts w:ascii="Segoe UI" w:eastAsia="Times New Roman" w:hAnsi="Segoe UI" w:cs="Segoe UI"/>
                <w:b/>
                <w:color w:val="212529"/>
                <w:sz w:val="24"/>
                <w:szCs w:val="24"/>
                <w:lang w:eastAsia="en-IN"/>
              </w:rPr>
              <w:t>Review awaited from Mr. Pankaj Deshmukh</w:t>
            </w:r>
          </w:p>
        </w:tc>
      </w:tr>
      <w:tr w:rsidR="004C6EBB" w:rsidRPr="00BB2EF4" w:rsidTr="00E422AD">
        <w:trPr>
          <w:trHeight w:val="627"/>
        </w:trPr>
        <w:tc>
          <w:tcPr>
            <w:tcW w:w="705" w:type="dxa"/>
            <w:tcBorders>
              <w:top w:val="single" w:sz="4" w:space="0" w:color="auto"/>
              <w:left w:val="single" w:sz="4" w:space="0" w:color="auto"/>
              <w:bottom w:val="single" w:sz="4" w:space="0" w:color="auto"/>
              <w:right w:val="single" w:sz="4" w:space="0" w:color="auto"/>
            </w:tcBorders>
            <w:shd w:val="clear" w:color="auto" w:fill="FFFFFF"/>
          </w:tcPr>
          <w:p w:rsidR="004C6EBB" w:rsidRPr="00E422AD" w:rsidRDefault="004C6EBB" w:rsidP="00E422AD">
            <w:pPr>
              <w:pStyle w:val="ListParagraph"/>
              <w:numPr>
                <w:ilvl w:val="0"/>
                <w:numId w:val="47"/>
              </w:numPr>
              <w:rPr>
                <w:rFonts w:ascii="Segoe UI" w:hAnsi="Segoe UI" w:cs="Segoe UI"/>
                <w:color w:val="212529"/>
                <w:lang w:eastAsia="en-IN"/>
              </w:rPr>
            </w:pPr>
          </w:p>
        </w:tc>
        <w:tc>
          <w:tcPr>
            <w:tcW w:w="1623" w:type="dxa"/>
            <w:tcBorders>
              <w:top w:val="single" w:sz="4" w:space="0" w:color="auto"/>
              <w:left w:val="single" w:sz="4" w:space="0" w:color="auto"/>
              <w:bottom w:val="single" w:sz="4" w:space="0" w:color="auto"/>
              <w:right w:val="single" w:sz="4" w:space="0" w:color="auto"/>
            </w:tcBorders>
            <w:shd w:val="clear" w:color="auto" w:fill="FFFFFF"/>
            <w:hideMark/>
          </w:tcPr>
          <w:p w:rsidR="004C6EBB" w:rsidRPr="00BB2EF4" w:rsidRDefault="004C6EBB" w:rsidP="00C73B11">
            <w:pPr>
              <w:spacing w:after="0" w:line="240" w:lineRule="auto"/>
              <w:rPr>
                <w:rFonts w:ascii="Segoe UI" w:eastAsia="Times New Roman" w:hAnsi="Segoe UI" w:cs="Segoe UI"/>
                <w:color w:val="212529"/>
                <w:sz w:val="24"/>
                <w:szCs w:val="24"/>
                <w:lang w:eastAsia="en-IN"/>
              </w:rPr>
            </w:pPr>
            <w:r w:rsidRPr="00BB2EF4">
              <w:rPr>
                <w:rFonts w:ascii="Segoe UI" w:eastAsia="Times New Roman" w:hAnsi="Segoe UI" w:cs="Segoe UI"/>
                <w:color w:val="212529"/>
                <w:sz w:val="24"/>
                <w:szCs w:val="24"/>
                <w:lang w:eastAsia="en-IN"/>
              </w:rPr>
              <w:t>IS 2113 : 2014</w:t>
            </w:r>
          </w:p>
        </w:tc>
        <w:tc>
          <w:tcPr>
            <w:tcW w:w="4448" w:type="dxa"/>
            <w:tcBorders>
              <w:top w:val="single" w:sz="4" w:space="0" w:color="auto"/>
              <w:left w:val="single" w:sz="4" w:space="0" w:color="auto"/>
              <w:bottom w:val="single" w:sz="4" w:space="0" w:color="auto"/>
              <w:right w:val="single" w:sz="4" w:space="0" w:color="auto"/>
            </w:tcBorders>
            <w:shd w:val="clear" w:color="auto" w:fill="FFFFFF"/>
            <w:hideMark/>
          </w:tcPr>
          <w:p w:rsidR="004C6EBB" w:rsidRPr="00BB2EF4" w:rsidRDefault="004C6EBB" w:rsidP="00C73B11">
            <w:pPr>
              <w:spacing w:after="0" w:line="240" w:lineRule="auto"/>
              <w:rPr>
                <w:rFonts w:ascii="Segoe UI" w:eastAsia="Times New Roman" w:hAnsi="Segoe UI" w:cs="Segoe UI"/>
                <w:color w:val="212529"/>
                <w:sz w:val="24"/>
                <w:szCs w:val="24"/>
                <w:lang w:eastAsia="en-IN"/>
              </w:rPr>
            </w:pPr>
            <w:r w:rsidRPr="00BB2EF4">
              <w:rPr>
                <w:rFonts w:ascii="Segoe UI" w:eastAsia="Times New Roman" w:hAnsi="Segoe UI" w:cs="Segoe UI"/>
                <w:color w:val="212529"/>
                <w:sz w:val="24"/>
                <w:szCs w:val="24"/>
                <w:lang w:eastAsia="en-IN"/>
              </w:rPr>
              <w:t>Assaying silver in silver and silver alloys - Methods (Third Revision)</w:t>
            </w:r>
          </w:p>
        </w:tc>
        <w:tc>
          <w:tcPr>
            <w:tcW w:w="1281" w:type="dxa"/>
            <w:tcBorders>
              <w:top w:val="single" w:sz="4" w:space="0" w:color="auto"/>
              <w:left w:val="single" w:sz="4" w:space="0" w:color="auto"/>
              <w:bottom w:val="single" w:sz="4" w:space="0" w:color="auto"/>
              <w:right w:val="single" w:sz="4" w:space="0" w:color="auto"/>
            </w:tcBorders>
            <w:shd w:val="clear" w:color="auto" w:fill="FFFFFF"/>
            <w:hideMark/>
          </w:tcPr>
          <w:p w:rsidR="004C6EBB" w:rsidRPr="00BB2EF4" w:rsidRDefault="004C6EBB" w:rsidP="00C73B11">
            <w:pPr>
              <w:spacing w:after="0" w:line="240" w:lineRule="auto"/>
              <w:rPr>
                <w:rFonts w:ascii="Segoe UI" w:eastAsia="Times New Roman" w:hAnsi="Segoe UI" w:cs="Segoe UI"/>
                <w:color w:val="212529"/>
                <w:sz w:val="24"/>
                <w:szCs w:val="24"/>
                <w:lang w:eastAsia="en-IN"/>
              </w:rPr>
            </w:pPr>
            <w:r w:rsidRPr="00BB2EF4">
              <w:rPr>
                <w:rFonts w:ascii="Segoe UI" w:eastAsia="Times New Roman" w:hAnsi="Segoe UI" w:cs="Segoe UI"/>
                <w:color w:val="212529"/>
                <w:sz w:val="24"/>
                <w:szCs w:val="24"/>
                <w:lang w:eastAsia="en-IN"/>
              </w:rPr>
              <w:t>Committee member</w:t>
            </w:r>
          </w:p>
        </w:tc>
        <w:tc>
          <w:tcPr>
            <w:tcW w:w="677" w:type="dxa"/>
            <w:tcBorders>
              <w:top w:val="single" w:sz="4" w:space="0" w:color="auto"/>
              <w:left w:val="single" w:sz="4" w:space="0" w:color="auto"/>
              <w:bottom w:val="single" w:sz="4" w:space="0" w:color="auto"/>
              <w:right w:val="single" w:sz="4" w:space="0" w:color="auto"/>
            </w:tcBorders>
            <w:shd w:val="clear" w:color="auto" w:fill="FFFFFF"/>
            <w:hideMark/>
          </w:tcPr>
          <w:p w:rsidR="004C6EBB" w:rsidRPr="00BB2EF4" w:rsidRDefault="004C6EBB" w:rsidP="00C73B11">
            <w:pPr>
              <w:spacing w:after="0" w:line="240" w:lineRule="auto"/>
              <w:rPr>
                <w:rFonts w:ascii="Segoe UI" w:eastAsia="Times New Roman" w:hAnsi="Segoe UI" w:cs="Segoe UI"/>
                <w:color w:val="212529"/>
                <w:sz w:val="24"/>
                <w:szCs w:val="24"/>
                <w:lang w:eastAsia="en-IN"/>
              </w:rPr>
            </w:pPr>
          </w:p>
        </w:tc>
        <w:tc>
          <w:tcPr>
            <w:tcW w:w="2868" w:type="dxa"/>
            <w:tcBorders>
              <w:top w:val="single" w:sz="4" w:space="0" w:color="auto"/>
              <w:left w:val="single" w:sz="4" w:space="0" w:color="auto"/>
              <w:bottom w:val="single" w:sz="4" w:space="0" w:color="auto"/>
              <w:right w:val="single" w:sz="4" w:space="0" w:color="auto"/>
            </w:tcBorders>
            <w:shd w:val="clear" w:color="auto" w:fill="FFFFFF"/>
            <w:hideMark/>
          </w:tcPr>
          <w:p w:rsidR="004C6EBB" w:rsidRPr="00BB2EF4" w:rsidRDefault="004C6EBB" w:rsidP="00C73B11">
            <w:pPr>
              <w:spacing w:after="0" w:line="240" w:lineRule="auto"/>
              <w:rPr>
                <w:rFonts w:ascii="Segoe UI" w:eastAsia="Times New Roman" w:hAnsi="Segoe UI" w:cs="Segoe UI"/>
                <w:color w:val="212529"/>
                <w:sz w:val="24"/>
                <w:szCs w:val="24"/>
                <w:lang w:eastAsia="en-IN"/>
              </w:rPr>
            </w:pPr>
            <w:r w:rsidRPr="00BB2EF4">
              <w:rPr>
                <w:rFonts w:ascii="Segoe UI" w:eastAsia="Times New Roman" w:hAnsi="Segoe UI" w:cs="Segoe UI"/>
                <w:color w:val="212529"/>
                <w:sz w:val="24"/>
                <w:szCs w:val="24"/>
                <w:lang w:eastAsia="en-IN"/>
              </w:rPr>
              <w:t>No review done</w:t>
            </w:r>
          </w:p>
        </w:tc>
      </w:tr>
      <w:tr w:rsidR="004C6EBB" w:rsidRPr="001A0057" w:rsidTr="00E422AD">
        <w:trPr>
          <w:trHeight w:val="627"/>
        </w:trPr>
        <w:tc>
          <w:tcPr>
            <w:tcW w:w="705" w:type="dxa"/>
            <w:tcBorders>
              <w:top w:val="single" w:sz="4" w:space="0" w:color="auto"/>
              <w:left w:val="single" w:sz="4" w:space="0" w:color="auto"/>
              <w:bottom w:val="single" w:sz="4" w:space="0" w:color="auto"/>
              <w:right w:val="single" w:sz="4" w:space="0" w:color="auto"/>
            </w:tcBorders>
            <w:shd w:val="clear" w:color="auto" w:fill="F4F4F4"/>
          </w:tcPr>
          <w:p w:rsidR="004C6EBB" w:rsidRPr="00E422AD" w:rsidRDefault="004C6EBB" w:rsidP="00E422AD">
            <w:pPr>
              <w:pStyle w:val="ListParagraph"/>
              <w:numPr>
                <w:ilvl w:val="0"/>
                <w:numId w:val="47"/>
              </w:numPr>
              <w:rPr>
                <w:rFonts w:ascii="Segoe UI" w:hAnsi="Segoe UI" w:cs="Segoe UI"/>
                <w:color w:val="212529"/>
                <w:lang w:eastAsia="en-IN"/>
              </w:rPr>
            </w:pPr>
          </w:p>
        </w:tc>
        <w:tc>
          <w:tcPr>
            <w:tcW w:w="1623" w:type="dxa"/>
            <w:tcBorders>
              <w:top w:val="single" w:sz="4" w:space="0" w:color="auto"/>
              <w:left w:val="single" w:sz="4" w:space="0" w:color="auto"/>
              <w:bottom w:val="single" w:sz="4" w:space="0" w:color="auto"/>
              <w:right w:val="single" w:sz="4" w:space="0" w:color="auto"/>
            </w:tcBorders>
            <w:shd w:val="clear" w:color="auto" w:fill="F4F4F4"/>
            <w:hideMark/>
          </w:tcPr>
          <w:p w:rsidR="004C6EBB" w:rsidRPr="001A0057" w:rsidRDefault="004C6EBB" w:rsidP="00C73B11">
            <w:pPr>
              <w:spacing w:after="0" w:line="240" w:lineRule="auto"/>
              <w:rPr>
                <w:rFonts w:ascii="Segoe UI" w:eastAsia="Times New Roman" w:hAnsi="Segoe UI" w:cs="Segoe UI"/>
                <w:b/>
                <w:color w:val="212529"/>
                <w:sz w:val="24"/>
                <w:szCs w:val="24"/>
                <w:lang w:eastAsia="en-IN"/>
              </w:rPr>
            </w:pPr>
            <w:r w:rsidRPr="001A0057">
              <w:rPr>
                <w:rFonts w:ascii="Segoe UI" w:eastAsia="Times New Roman" w:hAnsi="Segoe UI" w:cs="Segoe UI"/>
                <w:b/>
                <w:color w:val="212529"/>
                <w:sz w:val="24"/>
                <w:szCs w:val="24"/>
                <w:lang w:eastAsia="en-IN"/>
              </w:rPr>
              <w:t>IS 2275 : 1984</w:t>
            </w:r>
          </w:p>
        </w:tc>
        <w:tc>
          <w:tcPr>
            <w:tcW w:w="4448" w:type="dxa"/>
            <w:tcBorders>
              <w:top w:val="single" w:sz="4" w:space="0" w:color="auto"/>
              <w:left w:val="single" w:sz="4" w:space="0" w:color="auto"/>
              <w:bottom w:val="single" w:sz="4" w:space="0" w:color="auto"/>
              <w:right w:val="single" w:sz="4" w:space="0" w:color="auto"/>
            </w:tcBorders>
            <w:shd w:val="clear" w:color="auto" w:fill="F4F4F4"/>
            <w:hideMark/>
          </w:tcPr>
          <w:p w:rsidR="004C6EBB" w:rsidRPr="001A0057" w:rsidRDefault="004C6EBB" w:rsidP="00C73B11">
            <w:pPr>
              <w:spacing w:after="0" w:line="240" w:lineRule="auto"/>
              <w:rPr>
                <w:rFonts w:ascii="Segoe UI" w:eastAsia="Times New Roman" w:hAnsi="Segoe UI" w:cs="Segoe UI"/>
                <w:b/>
                <w:color w:val="212529"/>
                <w:sz w:val="24"/>
                <w:szCs w:val="24"/>
                <w:lang w:eastAsia="en-IN"/>
              </w:rPr>
            </w:pPr>
            <w:r w:rsidRPr="001A0057">
              <w:rPr>
                <w:rFonts w:ascii="Segoe UI" w:eastAsia="Times New Roman" w:hAnsi="Segoe UI" w:cs="Segoe UI"/>
                <w:b/>
                <w:color w:val="212529"/>
                <w:sz w:val="24"/>
                <w:szCs w:val="24"/>
                <w:lang w:eastAsia="en-IN"/>
              </w:rPr>
              <w:t>Grades of platinum (First Revision)</w:t>
            </w:r>
          </w:p>
        </w:tc>
        <w:tc>
          <w:tcPr>
            <w:tcW w:w="1281" w:type="dxa"/>
            <w:tcBorders>
              <w:top w:val="single" w:sz="4" w:space="0" w:color="auto"/>
              <w:left w:val="single" w:sz="4" w:space="0" w:color="auto"/>
              <w:bottom w:val="single" w:sz="4" w:space="0" w:color="auto"/>
              <w:right w:val="single" w:sz="4" w:space="0" w:color="auto"/>
            </w:tcBorders>
            <w:shd w:val="clear" w:color="auto" w:fill="F4F4F4"/>
            <w:hideMark/>
          </w:tcPr>
          <w:p w:rsidR="004C6EBB" w:rsidRPr="001A0057" w:rsidRDefault="004C6EBB" w:rsidP="00C73B11">
            <w:pPr>
              <w:spacing w:after="0" w:line="240" w:lineRule="auto"/>
              <w:rPr>
                <w:rFonts w:ascii="Segoe UI" w:eastAsia="Times New Roman" w:hAnsi="Segoe UI" w:cs="Segoe UI"/>
                <w:b/>
                <w:color w:val="212529"/>
                <w:sz w:val="24"/>
                <w:szCs w:val="24"/>
                <w:lang w:eastAsia="en-IN"/>
              </w:rPr>
            </w:pPr>
            <w:r w:rsidRPr="001A0057">
              <w:rPr>
                <w:rFonts w:ascii="Segoe UI" w:eastAsia="Times New Roman" w:hAnsi="Segoe UI" w:cs="Segoe UI"/>
                <w:b/>
                <w:color w:val="212529"/>
                <w:sz w:val="24"/>
                <w:szCs w:val="24"/>
                <w:lang w:eastAsia="en-IN"/>
              </w:rPr>
              <w:t>Committee member</w:t>
            </w:r>
          </w:p>
        </w:tc>
        <w:tc>
          <w:tcPr>
            <w:tcW w:w="677" w:type="dxa"/>
            <w:tcBorders>
              <w:top w:val="single" w:sz="4" w:space="0" w:color="auto"/>
              <w:left w:val="single" w:sz="4" w:space="0" w:color="auto"/>
              <w:bottom w:val="single" w:sz="4" w:space="0" w:color="auto"/>
              <w:right w:val="single" w:sz="4" w:space="0" w:color="auto"/>
            </w:tcBorders>
            <w:shd w:val="clear" w:color="auto" w:fill="F4F4F4"/>
            <w:hideMark/>
          </w:tcPr>
          <w:p w:rsidR="004C6EBB" w:rsidRPr="001A0057" w:rsidRDefault="004C6EBB" w:rsidP="00C73B11">
            <w:pPr>
              <w:spacing w:after="0" w:line="240" w:lineRule="auto"/>
              <w:rPr>
                <w:rFonts w:ascii="Segoe UI" w:eastAsia="Times New Roman" w:hAnsi="Segoe UI" w:cs="Segoe UI"/>
                <w:b/>
                <w:color w:val="212529"/>
                <w:sz w:val="24"/>
                <w:szCs w:val="24"/>
                <w:lang w:eastAsia="en-IN"/>
              </w:rPr>
            </w:pPr>
          </w:p>
        </w:tc>
        <w:tc>
          <w:tcPr>
            <w:tcW w:w="2868" w:type="dxa"/>
            <w:tcBorders>
              <w:top w:val="single" w:sz="4" w:space="0" w:color="auto"/>
              <w:left w:val="single" w:sz="4" w:space="0" w:color="auto"/>
              <w:bottom w:val="single" w:sz="4" w:space="0" w:color="auto"/>
              <w:right w:val="single" w:sz="4" w:space="0" w:color="auto"/>
            </w:tcBorders>
            <w:shd w:val="clear" w:color="auto" w:fill="F4F4F4"/>
            <w:hideMark/>
          </w:tcPr>
          <w:p w:rsidR="004C6EBB" w:rsidRPr="001A0057" w:rsidRDefault="004C6EBB" w:rsidP="00C73B11">
            <w:pPr>
              <w:spacing w:after="0" w:line="240" w:lineRule="auto"/>
              <w:rPr>
                <w:rFonts w:ascii="Segoe UI" w:eastAsia="Times New Roman" w:hAnsi="Segoe UI" w:cs="Segoe UI"/>
                <w:b/>
                <w:color w:val="212529"/>
                <w:sz w:val="24"/>
                <w:szCs w:val="24"/>
                <w:lang w:eastAsia="en-IN"/>
              </w:rPr>
            </w:pPr>
            <w:r w:rsidRPr="001A0057">
              <w:rPr>
                <w:rFonts w:ascii="Segoe UI" w:eastAsia="Times New Roman" w:hAnsi="Segoe UI" w:cs="Segoe UI"/>
                <w:b/>
                <w:color w:val="212529"/>
                <w:sz w:val="24"/>
                <w:szCs w:val="24"/>
                <w:lang w:eastAsia="en-IN"/>
              </w:rPr>
              <w:t>Phase-1 Review Document (Generated)</w:t>
            </w:r>
            <w:r w:rsidR="001A0057" w:rsidRPr="001A0057">
              <w:rPr>
                <w:rFonts w:ascii="Segoe UI" w:eastAsia="Times New Roman" w:hAnsi="Segoe UI" w:cs="Segoe UI"/>
                <w:b/>
                <w:color w:val="212529"/>
                <w:sz w:val="24"/>
                <w:szCs w:val="24"/>
                <w:lang w:eastAsia="en-IN"/>
              </w:rPr>
              <w:t xml:space="preserve">. As per ARP, </w:t>
            </w:r>
            <w:r w:rsidR="001A0057" w:rsidRPr="001A0057">
              <w:rPr>
                <w:rFonts w:ascii="Times New Roman" w:eastAsia="Calibri" w:hAnsi="Times New Roman" w:cs="Times New Roman"/>
                <w:b/>
                <w:bCs/>
                <w:lang w:val="en-US"/>
              </w:rPr>
              <w:t>no changes are required in the existing standard.</w:t>
            </w:r>
          </w:p>
        </w:tc>
      </w:tr>
      <w:tr w:rsidR="004C6EBB" w:rsidRPr="00BB2EF4" w:rsidTr="00E422AD">
        <w:trPr>
          <w:trHeight w:val="627"/>
        </w:trPr>
        <w:tc>
          <w:tcPr>
            <w:tcW w:w="705" w:type="dxa"/>
            <w:tcBorders>
              <w:top w:val="single" w:sz="4" w:space="0" w:color="auto"/>
              <w:left w:val="single" w:sz="4" w:space="0" w:color="auto"/>
              <w:bottom w:val="single" w:sz="4" w:space="0" w:color="auto"/>
              <w:right w:val="single" w:sz="4" w:space="0" w:color="auto"/>
            </w:tcBorders>
            <w:shd w:val="clear" w:color="auto" w:fill="FFFFFF"/>
          </w:tcPr>
          <w:p w:rsidR="004C6EBB" w:rsidRPr="00E422AD" w:rsidRDefault="004C6EBB" w:rsidP="00E422AD">
            <w:pPr>
              <w:pStyle w:val="ListParagraph"/>
              <w:numPr>
                <w:ilvl w:val="0"/>
                <w:numId w:val="47"/>
              </w:numPr>
              <w:rPr>
                <w:rFonts w:ascii="Segoe UI" w:hAnsi="Segoe UI" w:cs="Segoe UI"/>
                <w:color w:val="212529"/>
                <w:lang w:eastAsia="en-IN"/>
              </w:rPr>
            </w:pPr>
          </w:p>
        </w:tc>
        <w:tc>
          <w:tcPr>
            <w:tcW w:w="1623" w:type="dxa"/>
            <w:tcBorders>
              <w:top w:val="single" w:sz="4" w:space="0" w:color="auto"/>
              <w:left w:val="single" w:sz="4" w:space="0" w:color="auto"/>
              <w:bottom w:val="single" w:sz="4" w:space="0" w:color="auto"/>
              <w:right w:val="single" w:sz="4" w:space="0" w:color="auto"/>
            </w:tcBorders>
            <w:shd w:val="clear" w:color="auto" w:fill="FFFFFF"/>
            <w:hideMark/>
          </w:tcPr>
          <w:p w:rsidR="004C6EBB" w:rsidRPr="00BB2EF4" w:rsidRDefault="004C6EBB" w:rsidP="00C73B11">
            <w:pPr>
              <w:spacing w:after="0" w:line="240" w:lineRule="auto"/>
              <w:rPr>
                <w:rFonts w:ascii="Segoe UI" w:eastAsia="Times New Roman" w:hAnsi="Segoe UI" w:cs="Segoe UI"/>
                <w:color w:val="212529"/>
                <w:sz w:val="24"/>
                <w:szCs w:val="24"/>
                <w:lang w:eastAsia="en-IN"/>
              </w:rPr>
            </w:pPr>
            <w:r w:rsidRPr="00BB2EF4">
              <w:rPr>
                <w:rFonts w:ascii="Segoe UI" w:eastAsia="Times New Roman" w:hAnsi="Segoe UI" w:cs="Segoe UI"/>
                <w:color w:val="212529"/>
                <w:sz w:val="24"/>
                <w:szCs w:val="24"/>
                <w:lang w:eastAsia="en-IN"/>
              </w:rPr>
              <w:t>IS 2767 : 1984</w:t>
            </w:r>
          </w:p>
        </w:tc>
        <w:tc>
          <w:tcPr>
            <w:tcW w:w="4448" w:type="dxa"/>
            <w:tcBorders>
              <w:top w:val="single" w:sz="4" w:space="0" w:color="auto"/>
              <w:left w:val="single" w:sz="4" w:space="0" w:color="auto"/>
              <w:bottom w:val="single" w:sz="4" w:space="0" w:color="auto"/>
              <w:right w:val="single" w:sz="4" w:space="0" w:color="auto"/>
            </w:tcBorders>
            <w:shd w:val="clear" w:color="auto" w:fill="FFFFFF"/>
            <w:hideMark/>
          </w:tcPr>
          <w:p w:rsidR="004C6EBB" w:rsidRPr="00BB2EF4" w:rsidRDefault="004C6EBB" w:rsidP="00C73B11">
            <w:pPr>
              <w:spacing w:after="0" w:line="240" w:lineRule="auto"/>
              <w:rPr>
                <w:rFonts w:ascii="Segoe UI" w:eastAsia="Times New Roman" w:hAnsi="Segoe UI" w:cs="Segoe UI"/>
                <w:color w:val="212529"/>
                <w:sz w:val="24"/>
                <w:szCs w:val="24"/>
                <w:lang w:eastAsia="en-IN"/>
              </w:rPr>
            </w:pPr>
            <w:r w:rsidRPr="00BB2EF4">
              <w:rPr>
                <w:rFonts w:ascii="Segoe UI" w:eastAsia="Times New Roman" w:hAnsi="Segoe UI" w:cs="Segoe UI"/>
                <w:color w:val="212529"/>
                <w:sz w:val="24"/>
                <w:szCs w:val="24"/>
                <w:lang w:eastAsia="en-IN"/>
              </w:rPr>
              <w:t>Specification for gold thread (Silver Base) (First Revision)</w:t>
            </w:r>
          </w:p>
        </w:tc>
        <w:tc>
          <w:tcPr>
            <w:tcW w:w="1281" w:type="dxa"/>
            <w:tcBorders>
              <w:top w:val="single" w:sz="4" w:space="0" w:color="auto"/>
              <w:left w:val="single" w:sz="4" w:space="0" w:color="auto"/>
              <w:bottom w:val="single" w:sz="4" w:space="0" w:color="auto"/>
              <w:right w:val="single" w:sz="4" w:space="0" w:color="auto"/>
            </w:tcBorders>
            <w:shd w:val="clear" w:color="auto" w:fill="FFFFFF"/>
            <w:hideMark/>
          </w:tcPr>
          <w:p w:rsidR="004C6EBB" w:rsidRPr="00BB2EF4" w:rsidRDefault="004C6EBB" w:rsidP="00C73B11">
            <w:pPr>
              <w:spacing w:after="0" w:line="240" w:lineRule="auto"/>
              <w:rPr>
                <w:rFonts w:ascii="Segoe UI" w:eastAsia="Times New Roman" w:hAnsi="Segoe UI" w:cs="Segoe UI"/>
                <w:color w:val="212529"/>
                <w:sz w:val="24"/>
                <w:szCs w:val="24"/>
                <w:lang w:eastAsia="en-IN"/>
              </w:rPr>
            </w:pPr>
            <w:r w:rsidRPr="00BB2EF4">
              <w:rPr>
                <w:rFonts w:ascii="Segoe UI" w:eastAsia="Times New Roman" w:hAnsi="Segoe UI" w:cs="Segoe UI"/>
                <w:color w:val="212529"/>
                <w:sz w:val="24"/>
                <w:szCs w:val="24"/>
                <w:lang w:eastAsia="en-IN"/>
              </w:rPr>
              <w:t>Others</w:t>
            </w:r>
          </w:p>
        </w:tc>
        <w:tc>
          <w:tcPr>
            <w:tcW w:w="677" w:type="dxa"/>
            <w:tcBorders>
              <w:top w:val="single" w:sz="4" w:space="0" w:color="auto"/>
              <w:left w:val="single" w:sz="4" w:space="0" w:color="auto"/>
              <w:bottom w:val="single" w:sz="4" w:space="0" w:color="auto"/>
              <w:right w:val="single" w:sz="4" w:space="0" w:color="auto"/>
            </w:tcBorders>
            <w:shd w:val="clear" w:color="auto" w:fill="FFFFFF"/>
            <w:hideMark/>
          </w:tcPr>
          <w:p w:rsidR="004C6EBB" w:rsidRPr="00BB2EF4" w:rsidRDefault="004C6EBB" w:rsidP="00C73B11">
            <w:pPr>
              <w:spacing w:after="0" w:line="240" w:lineRule="auto"/>
              <w:rPr>
                <w:rFonts w:ascii="Segoe UI" w:eastAsia="Times New Roman" w:hAnsi="Segoe UI" w:cs="Segoe UI"/>
                <w:color w:val="212529"/>
                <w:sz w:val="24"/>
                <w:szCs w:val="24"/>
                <w:lang w:eastAsia="en-IN"/>
              </w:rPr>
            </w:pPr>
          </w:p>
        </w:tc>
        <w:tc>
          <w:tcPr>
            <w:tcW w:w="2868" w:type="dxa"/>
            <w:tcBorders>
              <w:top w:val="single" w:sz="4" w:space="0" w:color="auto"/>
              <w:left w:val="single" w:sz="4" w:space="0" w:color="auto"/>
              <w:bottom w:val="single" w:sz="4" w:space="0" w:color="auto"/>
              <w:right w:val="single" w:sz="4" w:space="0" w:color="auto"/>
            </w:tcBorders>
            <w:shd w:val="clear" w:color="auto" w:fill="FFFFFF"/>
            <w:hideMark/>
          </w:tcPr>
          <w:p w:rsidR="004C6EBB" w:rsidRPr="00BB2EF4" w:rsidRDefault="004C6EBB" w:rsidP="00AB2EE7">
            <w:pPr>
              <w:spacing w:after="0" w:line="240" w:lineRule="auto"/>
              <w:rPr>
                <w:rFonts w:ascii="Segoe UI" w:eastAsia="Times New Roman" w:hAnsi="Segoe UI" w:cs="Segoe UI"/>
                <w:color w:val="212529"/>
                <w:sz w:val="24"/>
                <w:szCs w:val="24"/>
                <w:lang w:eastAsia="en-IN"/>
              </w:rPr>
            </w:pPr>
            <w:r w:rsidRPr="00BB2EF4">
              <w:rPr>
                <w:rFonts w:ascii="Segoe UI" w:eastAsia="Times New Roman" w:hAnsi="Segoe UI" w:cs="Segoe UI"/>
                <w:color w:val="212529"/>
                <w:sz w:val="24"/>
                <w:szCs w:val="24"/>
                <w:lang w:eastAsia="en-IN"/>
              </w:rPr>
              <w:t>Review Allocat</w:t>
            </w:r>
            <w:r w:rsidR="00AB2EE7">
              <w:rPr>
                <w:rFonts w:ascii="Segoe UI" w:eastAsia="Times New Roman" w:hAnsi="Segoe UI" w:cs="Segoe UI"/>
                <w:color w:val="212529"/>
                <w:sz w:val="24"/>
                <w:szCs w:val="24"/>
                <w:lang w:eastAsia="en-IN"/>
              </w:rPr>
              <w:t>ed to Mr. K. Chandan Rao.</w:t>
            </w:r>
          </w:p>
        </w:tc>
      </w:tr>
      <w:tr w:rsidR="004C6EBB" w:rsidRPr="00BB2EF4" w:rsidTr="00E422AD">
        <w:trPr>
          <w:trHeight w:val="642"/>
        </w:trPr>
        <w:tc>
          <w:tcPr>
            <w:tcW w:w="705" w:type="dxa"/>
            <w:tcBorders>
              <w:top w:val="single" w:sz="4" w:space="0" w:color="auto"/>
              <w:left w:val="single" w:sz="4" w:space="0" w:color="auto"/>
              <w:bottom w:val="single" w:sz="4" w:space="0" w:color="auto"/>
              <w:right w:val="single" w:sz="4" w:space="0" w:color="auto"/>
            </w:tcBorders>
            <w:shd w:val="clear" w:color="auto" w:fill="F4F4F4"/>
          </w:tcPr>
          <w:p w:rsidR="004C6EBB" w:rsidRPr="00E422AD" w:rsidRDefault="004C6EBB" w:rsidP="00E422AD">
            <w:pPr>
              <w:pStyle w:val="ListParagraph"/>
              <w:numPr>
                <w:ilvl w:val="0"/>
                <w:numId w:val="47"/>
              </w:numPr>
              <w:jc w:val="center"/>
              <w:rPr>
                <w:rFonts w:ascii="Segoe UI" w:hAnsi="Segoe UI" w:cs="Segoe UI"/>
                <w:color w:val="212529"/>
                <w:lang w:eastAsia="en-IN"/>
              </w:rPr>
            </w:pPr>
          </w:p>
        </w:tc>
        <w:tc>
          <w:tcPr>
            <w:tcW w:w="1623" w:type="dxa"/>
            <w:tcBorders>
              <w:top w:val="single" w:sz="4" w:space="0" w:color="auto"/>
              <w:left w:val="single" w:sz="4" w:space="0" w:color="auto"/>
              <w:bottom w:val="single" w:sz="4" w:space="0" w:color="auto"/>
              <w:right w:val="single" w:sz="4" w:space="0" w:color="auto"/>
            </w:tcBorders>
            <w:shd w:val="clear" w:color="auto" w:fill="F4F4F4"/>
            <w:hideMark/>
          </w:tcPr>
          <w:p w:rsidR="004C6EBB" w:rsidRPr="00630633" w:rsidRDefault="004C6EBB" w:rsidP="00C73B11">
            <w:pPr>
              <w:spacing w:after="0" w:line="240" w:lineRule="auto"/>
              <w:rPr>
                <w:rFonts w:ascii="Segoe UI" w:eastAsia="Times New Roman" w:hAnsi="Segoe UI" w:cs="Segoe UI"/>
                <w:b/>
                <w:color w:val="212529"/>
                <w:sz w:val="24"/>
                <w:szCs w:val="24"/>
                <w:lang w:eastAsia="en-IN"/>
              </w:rPr>
            </w:pPr>
            <w:r w:rsidRPr="00630633">
              <w:rPr>
                <w:rFonts w:ascii="Segoe UI" w:eastAsia="Times New Roman" w:hAnsi="Segoe UI" w:cs="Segoe UI"/>
                <w:b/>
                <w:color w:val="212529"/>
                <w:sz w:val="24"/>
                <w:szCs w:val="24"/>
                <w:lang w:eastAsia="en-IN"/>
              </w:rPr>
              <w:t>IS 3096 : 1965</w:t>
            </w:r>
          </w:p>
        </w:tc>
        <w:tc>
          <w:tcPr>
            <w:tcW w:w="4448" w:type="dxa"/>
            <w:tcBorders>
              <w:top w:val="single" w:sz="4" w:space="0" w:color="auto"/>
              <w:left w:val="single" w:sz="4" w:space="0" w:color="auto"/>
              <w:bottom w:val="single" w:sz="4" w:space="0" w:color="auto"/>
              <w:right w:val="single" w:sz="4" w:space="0" w:color="auto"/>
            </w:tcBorders>
            <w:shd w:val="clear" w:color="auto" w:fill="F4F4F4"/>
            <w:hideMark/>
          </w:tcPr>
          <w:p w:rsidR="004C6EBB" w:rsidRPr="00630633" w:rsidRDefault="004C6EBB" w:rsidP="00C73B11">
            <w:pPr>
              <w:spacing w:after="0" w:line="240" w:lineRule="auto"/>
              <w:rPr>
                <w:rFonts w:ascii="Segoe UI" w:eastAsia="Times New Roman" w:hAnsi="Segoe UI" w:cs="Segoe UI"/>
                <w:b/>
                <w:color w:val="212529"/>
                <w:sz w:val="24"/>
                <w:szCs w:val="24"/>
                <w:lang w:eastAsia="en-IN"/>
              </w:rPr>
            </w:pPr>
            <w:r w:rsidRPr="00630633">
              <w:rPr>
                <w:rFonts w:ascii="Segoe UI" w:eastAsia="Times New Roman" w:hAnsi="Segoe UI" w:cs="Segoe UI"/>
                <w:b/>
                <w:color w:val="212529"/>
                <w:sz w:val="24"/>
                <w:szCs w:val="24"/>
                <w:lang w:eastAsia="en-IN"/>
              </w:rPr>
              <w:t>Specification for fine grade palladium</w:t>
            </w:r>
          </w:p>
        </w:tc>
        <w:tc>
          <w:tcPr>
            <w:tcW w:w="1281" w:type="dxa"/>
            <w:tcBorders>
              <w:top w:val="single" w:sz="4" w:space="0" w:color="auto"/>
              <w:left w:val="single" w:sz="4" w:space="0" w:color="auto"/>
              <w:bottom w:val="single" w:sz="4" w:space="0" w:color="auto"/>
              <w:right w:val="single" w:sz="4" w:space="0" w:color="auto"/>
            </w:tcBorders>
            <w:shd w:val="clear" w:color="auto" w:fill="F4F4F4"/>
            <w:hideMark/>
          </w:tcPr>
          <w:p w:rsidR="004C6EBB" w:rsidRPr="00630633" w:rsidRDefault="004C6EBB" w:rsidP="00C73B11">
            <w:pPr>
              <w:spacing w:after="0" w:line="240" w:lineRule="auto"/>
              <w:rPr>
                <w:rFonts w:ascii="Segoe UI" w:eastAsia="Times New Roman" w:hAnsi="Segoe UI" w:cs="Segoe UI"/>
                <w:b/>
                <w:color w:val="212529"/>
                <w:sz w:val="24"/>
                <w:szCs w:val="24"/>
                <w:lang w:eastAsia="en-IN"/>
              </w:rPr>
            </w:pPr>
            <w:r w:rsidRPr="00630633">
              <w:rPr>
                <w:rFonts w:ascii="Segoe UI" w:eastAsia="Times New Roman" w:hAnsi="Segoe UI" w:cs="Segoe UI"/>
                <w:b/>
                <w:color w:val="212529"/>
                <w:sz w:val="24"/>
                <w:szCs w:val="24"/>
                <w:lang w:eastAsia="en-IN"/>
              </w:rPr>
              <w:t>Committee member</w:t>
            </w:r>
          </w:p>
        </w:tc>
        <w:tc>
          <w:tcPr>
            <w:tcW w:w="677" w:type="dxa"/>
            <w:tcBorders>
              <w:top w:val="single" w:sz="4" w:space="0" w:color="auto"/>
              <w:left w:val="single" w:sz="4" w:space="0" w:color="auto"/>
              <w:bottom w:val="single" w:sz="4" w:space="0" w:color="auto"/>
              <w:right w:val="single" w:sz="4" w:space="0" w:color="auto"/>
            </w:tcBorders>
            <w:shd w:val="clear" w:color="auto" w:fill="F4F4F4"/>
            <w:hideMark/>
          </w:tcPr>
          <w:p w:rsidR="004C6EBB" w:rsidRPr="00630633" w:rsidRDefault="004C6EBB" w:rsidP="00C73B11">
            <w:pPr>
              <w:spacing w:after="0" w:line="240" w:lineRule="auto"/>
              <w:rPr>
                <w:rFonts w:ascii="Segoe UI" w:eastAsia="Times New Roman" w:hAnsi="Segoe UI" w:cs="Segoe UI"/>
                <w:b/>
                <w:color w:val="212529"/>
                <w:sz w:val="24"/>
                <w:szCs w:val="24"/>
                <w:lang w:eastAsia="en-IN"/>
              </w:rPr>
            </w:pPr>
          </w:p>
        </w:tc>
        <w:tc>
          <w:tcPr>
            <w:tcW w:w="2868" w:type="dxa"/>
            <w:tcBorders>
              <w:top w:val="single" w:sz="4" w:space="0" w:color="auto"/>
              <w:left w:val="single" w:sz="4" w:space="0" w:color="auto"/>
              <w:bottom w:val="single" w:sz="4" w:space="0" w:color="auto"/>
              <w:right w:val="single" w:sz="4" w:space="0" w:color="auto"/>
            </w:tcBorders>
            <w:shd w:val="clear" w:color="auto" w:fill="F4F4F4"/>
            <w:hideMark/>
          </w:tcPr>
          <w:p w:rsidR="004C6EBB" w:rsidRPr="00630633" w:rsidRDefault="004C6EBB" w:rsidP="00C73B11">
            <w:pPr>
              <w:spacing w:after="0" w:line="240" w:lineRule="auto"/>
              <w:rPr>
                <w:rFonts w:ascii="Segoe UI" w:eastAsia="Times New Roman" w:hAnsi="Segoe UI" w:cs="Segoe UI"/>
                <w:b/>
                <w:color w:val="212529"/>
                <w:sz w:val="24"/>
                <w:szCs w:val="24"/>
                <w:lang w:eastAsia="en-IN"/>
              </w:rPr>
            </w:pPr>
            <w:r w:rsidRPr="00630633">
              <w:rPr>
                <w:rFonts w:ascii="Segoe UI" w:eastAsia="Times New Roman" w:hAnsi="Segoe UI" w:cs="Segoe UI"/>
                <w:b/>
                <w:color w:val="212529"/>
                <w:sz w:val="24"/>
                <w:szCs w:val="24"/>
                <w:lang w:eastAsia="en-IN"/>
              </w:rPr>
              <w:t>Review document circulated to members</w:t>
            </w:r>
            <w:r w:rsidR="00630633" w:rsidRPr="00630633">
              <w:rPr>
                <w:rFonts w:ascii="Segoe UI" w:eastAsia="Times New Roman" w:hAnsi="Segoe UI" w:cs="Segoe UI"/>
                <w:b/>
                <w:color w:val="212529"/>
                <w:sz w:val="24"/>
                <w:szCs w:val="24"/>
                <w:lang w:eastAsia="en-IN"/>
              </w:rPr>
              <w:t>. ARP is attached. Recommended for revision of Standard.</w:t>
            </w:r>
          </w:p>
        </w:tc>
      </w:tr>
      <w:tr w:rsidR="004C6EBB" w:rsidRPr="00BB2EF4" w:rsidTr="00E422AD">
        <w:trPr>
          <w:trHeight w:val="627"/>
        </w:trPr>
        <w:tc>
          <w:tcPr>
            <w:tcW w:w="705" w:type="dxa"/>
            <w:tcBorders>
              <w:top w:val="single" w:sz="4" w:space="0" w:color="auto"/>
              <w:left w:val="single" w:sz="4" w:space="0" w:color="auto"/>
              <w:bottom w:val="single" w:sz="4" w:space="0" w:color="auto"/>
              <w:right w:val="single" w:sz="4" w:space="0" w:color="auto"/>
            </w:tcBorders>
            <w:shd w:val="clear" w:color="auto" w:fill="FFFFFF"/>
          </w:tcPr>
          <w:p w:rsidR="004C6EBB" w:rsidRPr="00E422AD" w:rsidRDefault="004C6EBB" w:rsidP="00E422AD">
            <w:pPr>
              <w:pStyle w:val="ListParagraph"/>
              <w:numPr>
                <w:ilvl w:val="0"/>
                <w:numId w:val="47"/>
              </w:numPr>
              <w:rPr>
                <w:rFonts w:ascii="Segoe UI" w:hAnsi="Segoe UI" w:cs="Segoe UI"/>
                <w:color w:val="212529"/>
                <w:lang w:eastAsia="en-IN"/>
              </w:rPr>
            </w:pPr>
          </w:p>
        </w:tc>
        <w:tc>
          <w:tcPr>
            <w:tcW w:w="1623" w:type="dxa"/>
            <w:tcBorders>
              <w:top w:val="single" w:sz="4" w:space="0" w:color="auto"/>
              <w:left w:val="single" w:sz="4" w:space="0" w:color="auto"/>
              <w:bottom w:val="single" w:sz="4" w:space="0" w:color="auto"/>
              <w:right w:val="single" w:sz="4" w:space="0" w:color="auto"/>
            </w:tcBorders>
            <w:shd w:val="clear" w:color="auto" w:fill="FFFFFF"/>
            <w:hideMark/>
          </w:tcPr>
          <w:p w:rsidR="004C6EBB" w:rsidRPr="00BB2EF4" w:rsidRDefault="004C6EBB" w:rsidP="00C73B11">
            <w:pPr>
              <w:spacing w:after="0" w:line="240" w:lineRule="auto"/>
              <w:rPr>
                <w:rFonts w:ascii="Segoe UI" w:eastAsia="Times New Roman" w:hAnsi="Segoe UI" w:cs="Segoe UI"/>
                <w:color w:val="212529"/>
                <w:sz w:val="24"/>
                <w:szCs w:val="24"/>
                <w:lang w:eastAsia="en-IN"/>
              </w:rPr>
            </w:pPr>
            <w:r w:rsidRPr="00BB2EF4">
              <w:rPr>
                <w:rFonts w:ascii="Segoe UI" w:eastAsia="Times New Roman" w:hAnsi="Segoe UI" w:cs="Segoe UI"/>
                <w:color w:val="212529"/>
                <w:sz w:val="24"/>
                <w:szCs w:val="24"/>
                <w:lang w:eastAsia="en-IN"/>
              </w:rPr>
              <w:t>IS 3112 : 1984</w:t>
            </w:r>
          </w:p>
        </w:tc>
        <w:tc>
          <w:tcPr>
            <w:tcW w:w="4448" w:type="dxa"/>
            <w:tcBorders>
              <w:top w:val="single" w:sz="4" w:space="0" w:color="auto"/>
              <w:left w:val="single" w:sz="4" w:space="0" w:color="auto"/>
              <w:bottom w:val="single" w:sz="4" w:space="0" w:color="auto"/>
              <w:right w:val="single" w:sz="4" w:space="0" w:color="auto"/>
            </w:tcBorders>
            <w:shd w:val="clear" w:color="auto" w:fill="FFFFFF"/>
            <w:hideMark/>
          </w:tcPr>
          <w:p w:rsidR="004C6EBB" w:rsidRPr="00BB2EF4" w:rsidRDefault="004C6EBB" w:rsidP="00C73B11">
            <w:pPr>
              <w:spacing w:after="0" w:line="240" w:lineRule="auto"/>
              <w:rPr>
                <w:rFonts w:ascii="Segoe UI" w:eastAsia="Times New Roman" w:hAnsi="Segoe UI" w:cs="Segoe UI"/>
                <w:color w:val="212529"/>
                <w:sz w:val="24"/>
                <w:szCs w:val="24"/>
                <w:lang w:eastAsia="en-IN"/>
              </w:rPr>
            </w:pPr>
            <w:r w:rsidRPr="00BB2EF4">
              <w:rPr>
                <w:rFonts w:ascii="Segoe UI" w:eastAsia="Times New Roman" w:hAnsi="Segoe UI" w:cs="Segoe UI"/>
                <w:color w:val="212529"/>
                <w:sz w:val="24"/>
                <w:szCs w:val="24"/>
                <w:lang w:eastAsia="en-IN"/>
              </w:rPr>
              <w:t>Specification for gold and silver embroidery material (First Revision)</w:t>
            </w:r>
          </w:p>
        </w:tc>
        <w:tc>
          <w:tcPr>
            <w:tcW w:w="1281" w:type="dxa"/>
            <w:tcBorders>
              <w:top w:val="single" w:sz="4" w:space="0" w:color="auto"/>
              <w:left w:val="single" w:sz="4" w:space="0" w:color="auto"/>
              <w:bottom w:val="single" w:sz="4" w:space="0" w:color="auto"/>
              <w:right w:val="single" w:sz="4" w:space="0" w:color="auto"/>
            </w:tcBorders>
            <w:shd w:val="clear" w:color="auto" w:fill="FFFFFF"/>
            <w:hideMark/>
          </w:tcPr>
          <w:p w:rsidR="004C6EBB" w:rsidRPr="00BB2EF4" w:rsidRDefault="004C6EBB" w:rsidP="00C73B11">
            <w:pPr>
              <w:spacing w:after="0" w:line="240" w:lineRule="auto"/>
              <w:rPr>
                <w:rFonts w:ascii="Segoe UI" w:eastAsia="Times New Roman" w:hAnsi="Segoe UI" w:cs="Segoe UI"/>
                <w:color w:val="212529"/>
                <w:sz w:val="24"/>
                <w:szCs w:val="24"/>
                <w:lang w:eastAsia="en-IN"/>
              </w:rPr>
            </w:pPr>
            <w:r w:rsidRPr="00BB2EF4">
              <w:rPr>
                <w:rFonts w:ascii="Segoe UI" w:eastAsia="Times New Roman" w:hAnsi="Segoe UI" w:cs="Segoe UI"/>
                <w:color w:val="212529"/>
                <w:sz w:val="24"/>
                <w:szCs w:val="24"/>
                <w:lang w:eastAsia="en-IN"/>
              </w:rPr>
              <w:t>Committee member</w:t>
            </w:r>
          </w:p>
        </w:tc>
        <w:tc>
          <w:tcPr>
            <w:tcW w:w="677" w:type="dxa"/>
            <w:tcBorders>
              <w:top w:val="single" w:sz="4" w:space="0" w:color="auto"/>
              <w:left w:val="single" w:sz="4" w:space="0" w:color="auto"/>
              <w:bottom w:val="single" w:sz="4" w:space="0" w:color="auto"/>
              <w:right w:val="single" w:sz="4" w:space="0" w:color="auto"/>
            </w:tcBorders>
            <w:shd w:val="clear" w:color="auto" w:fill="FFFFFF"/>
            <w:hideMark/>
          </w:tcPr>
          <w:p w:rsidR="004C6EBB" w:rsidRPr="00BB2EF4" w:rsidRDefault="004C6EBB" w:rsidP="00C73B11">
            <w:pPr>
              <w:spacing w:after="0" w:line="240" w:lineRule="auto"/>
              <w:rPr>
                <w:rFonts w:ascii="Segoe UI" w:eastAsia="Times New Roman" w:hAnsi="Segoe UI" w:cs="Segoe UI"/>
                <w:color w:val="212529"/>
                <w:sz w:val="24"/>
                <w:szCs w:val="24"/>
                <w:lang w:eastAsia="en-IN"/>
              </w:rPr>
            </w:pPr>
          </w:p>
        </w:tc>
        <w:tc>
          <w:tcPr>
            <w:tcW w:w="2868" w:type="dxa"/>
            <w:tcBorders>
              <w:top w:val="single" w:sz="4" w:space="0" w:color="auto"/>
              <w:left w:val="single" w:sz="4" w:space="0" w:color="auto"/>
              <w:bottom w:val="single" w:sz="4" w:space="0" w:color="auto"/>
              <w:right w:val="single" w:sz="4" w:space="0" w:color="auto"/>
            </w:tcBorders>
            <w:shd w:val="clear" w:color="auto" w:fill="FFFFFF"/>
            <w:hideMark/>
          </w:tcPr>
          <w:p w:rsidR="004C6EBB" w:rsidRPr="00BB2EF4" w:rsidRDefault="00B03D55" w:rsidP="00B03D55">
            <w:pPr>
              <w:spacing w:after="0" w:line="240" w:lineRule="auto"/>
              <w:rPr>
                <w:rFonts w:ascii="Segoe UI" w:eastAsia="Times New Roman" w:hAnsi="Segoe UI" w:cs="Segoe UI"/>
                <w:color w:val="212529"/>
                <w:sz w:val="24"/>
                <w:szCs w:val="24"/>
                <w:lang w:eastAsia="en-IN"/>
              </w:rPr>
            </w:pPr>
            <w:r w:rsidRPr="00BB2EF4">
              <w:rPr>
                <w:rFonts w:ascii="Segoe UI" w:eastAsia="Times New Roman" w:hAnsi="Segoe UI" w:cs="Segoe UI"/>
                <w:color w:val="212529"/>
                <w:sz w:val="24"/>
                <w:szCs w:val="24"/>
                <w:lang w:eastAsia="en-IN"/>
              </w:rPr>
              <w:t>Review Allocat</w:t>
            </w:r>
            <w:r>
              <w:rPr>
                <w:rFonts w:ascii="Segoe UI" w:eastAsia="Times New Roman" w:hAnsi="Segoe UI" w:cs="Segoe UI"/>
                <w:color w:val="212529"/>
                <w:sz w:val="24"/>
                <w:szCs w:val="24"/>
                <w:lang w:eastAsia="en-IN"/>
              </w:rPr>
              <w:t>ed to Ms Beauty Kumari Jha.</w:t>
            </w:r>
          </w:p>
        </w:tc>
      </w:tr>
      <w:tr w:rsidR="004C6EBB" w:rsidRPr="00BB2EF4" w:rsidTr="00E422AD">
        <w:trPr>
          <w:trHeight w:val="627"/>
        </w:trPr>
        <w:tc>
          <w:tcPr>
            <w:tcW w:w="705" w:type="dxa"/>
            <w:tcBorders>
              <w:top w:val="single" w:sz="4" w:space="0" w:color="auto"/>
              <w:left w:val="single" w:sz="4" w:space="0" w:color="auto"/>
              <w:bottom w:val="single" w:sz="4" w:space="0" w:color="auto"/>
              <w:right w:val="single" w:sz="4" w:space="0" w:color="auto"/>
            </w:tcBorders>
            <w:shd w:val="clear" w:color="auto" w:fill="F4F4F4"/>
          </w:tcPr>
          <w:p w:rsidR="004C6EBB" w:rsidRPr="00E422AD" w:rsidRDefault="004C6EBB" w:rsidP="00E422AD">
            <w:pPr>
              <w:pStyle w:val="ListParagraph"/>
              <w:numPr>
                <w:ilvl w:val="0"/>
                <w:numId w:val="47"/>
              </w:numPr>
              <w:rPr>
                <w:rFonts w:ascii="Segoe UI" w:hAnsi="Segoe UI" w:cs="Segoe UI"/>
                <w:color w:val="212529"/>
                <w:lang w:eastAsia="en-IN"/>
              </w:rPr>
            </w:pPr>
          </w:p>
        </w:tc>
        <w:tc>
          <w:tcPr>
            <w:tcW w:w="1623" w:type="dxa"/>
            <w:tcBorders>
              <w:top w:val="single" w:sz="4" w:space="0" w:color="auto"/>
              <w:left w:val="single" w:sz="4" w:space="0" w:color="auto"/>
              <w:bottom w:val="single" w:sz="4" w:space="0" w:color="auto"/>
              <w:right w:val="single" w:sz="4" w:space="0" w:color="auto"/>
            </w:tcBorders>
            <w:shd w:val="clear" w:color="auto" w:fill="F4F4F4"/>
            <w:hideMark/>
          </w:tcPr>
          <w:p w:rsidR="004C6EBB" w:rsidRPr="001843B1" w:rsidRDefault="004C6EBB" w:rsidP="00C73B11">
            <w:pPr>
              <w:spacing w:after="0" w:line="240" w:lineRule="auto"/>
              <w:rPr>
                <w:rFonts w:ascii="Segoe UI" w:eastAsia="Times New Roman" w:hAnsi="Segoe UI" w:cs="Segoe UI"/>
                <w:b/>
                <w:color w:val="212529"/>
                <w:sz w:val="24"/>
                <w:szCs w:val="24"/>
                <w:lang w:eastAsia="en-IN"/>
              </w:rPr>
            </w:pPr>
            <w:r w:rsidRPr="001843B1">
              <w:rPr>
                <w:rFonts w:ascii="Segoe UI" w:eastAsia="Times New Roman" w:hAnsi="Segoe UI" w:cs="Segoe UI"/>
                <w:b/>
                <w:color w:val="212529"/>
                <w:sz w:val="24"/>
                <w:szCs w:val="24"/>
                <w:lang w:eastAsia="en-IN"/>
              </w:rPr>
              <w:t>IS 3571 : 1985</w:t>
            </w:r>
          </w:p>
        </w:tc>
        <w:tc>
          <w:tcPr>
            <w:tcW w:w="4448" w:type="dxa"/>
            <w:tcBorders>
              <w:top w:val="single" w:sz="4" w:space="0" w:color="auto"/>
              <w:left w:val="single" w:sz="4" w:space="0" w:color="auto"/>
              <w:bottom w:val="single" w:sz="4" w:space="0" w:color="auto"/>
              <w:right w:val="single" w:sz="4" w:space="0" w:color="auto"/>
            </w:tcBorders>
            <w:shd w:val="clear" w:color="auto" w:fill="F4F4F4"/>
            <w:hideMark/>
          </w:tcPr>
          <w:p w:rsidR="004C6EBB" w:rsidRPr="001843B1" w:rsidRDefault="004C6EBB" w:rsidP="00C73B11">
            <w:pPr>
              <w:spacing w:after="0" w:line="240" w:lineRule="auto"/>
              <w:rPr>
                <w:rFonts w:ascii="Segoe UI" w:eastAsia="Times New Roman" w:hAnsi="Segoe UI" w:cs="Segoe UI"/>
                <w:b/>
                <w:color w:val="212529"/>
                <w:sz w:val="24"/>
                <w:szCs w:val="24"/>
                <w:lang w:eastAsia="en-IN"/>
              </w:rPr>
            </w:pPr>
            <w:r w:rsidRPr="001843B1">
              <w:rPr>
                <w:rFonts w:ascii="Segoe UI" w:eastAsia="Times New Roman" w:hAnsi="Segoe UI" w:cs="Segoe UI"/>
                <w:b/>
                <w:color w:val="212529"/>
                <w:sz w:val="24"/>
                <w:szCs w:val="24"/>
                <w:lang w:eastAsia="en-IN"/>
              </w:rPr>
              <w:t>Specification for dental gold solders (First Revision)</w:t>
            </w:r>
          </w:p>
        </w:tc>
        <w:tc>
          <w:tcPr>
            <w:tcW w:w="1281" w:type="dxa"/>
            <w:tcBorders>
              <w:top w:val="single" w:sz="4" w:space="0" w:color="auto"/>
              <w:left w:val="single" w:sz="4" w:space="0" w:color="auto"/>
              <w:bottom w:val="single" w:sz="4" w:space="0" w:color="auto"/>
              <w:right w:val="single" w:sz="4" w:space="0" w:color="auto"/>
            </w:tcBorders>
            <w:shd w:val="clear" w:color="auto" w:fill="F4F4F4"/>
            <w:hideMark/>
          </w:tcPr>
          <w:p w:rsidR="004C6EBB" w:rsidRPr="001843B1" w:rsidRDefault="004C6EBB" w:rsidP="00C73B11">
            <w:pPr>
              <w:spacing w:after="0" w:line="240" w:lineRule="auto"/>
              <w:rPr>
                <w:rFonts w:ascii="Segoe UI" w:eastAsia="Times New Roman" w:hAnsi="Segoe UI" w:cs="Segoe UI"/>
                <w:b/>
                <w:color w:val="212529"/>
                <w:sz w:val="24"/>
                <w:szCs w:val="24"/>
                <w:lang w:eastAsia="en-IN"/>
              </w:rPr>
            </w:pPr>
            <w:r w:rsidRPr="001843B1">
              <w:rPr>
                <w:rFonts w:ascii="Segoe UI" w:eastAsia="Times New Roman" w:hAnsi="Segoe UI" w:cs="Segoe UI"/>
                <w:b/>
                <w:color w:val="212529"/>
                <w:sz w:val="24"/>
                <w:szCs w:val="24"/>
                <w:lang w:eastAsia="en-IN"/>
              </w:rPr>
              <w:t>Committee member</w:t>
            </w:r>
          </w:p>
        </w:tc>
        <w:tc>
          <w:tcPr>
            <w:tcW w:w="677" w:type="dxa"/>
            <w:tcBorders>
              <w:top w:val="single" w:sz="4" w:space="0" w:color="auto"/>
              <w:left w:val="single" w:sz="4" w:space="0" w:color="auto"/>
              <w:bottom w:val="single" w:sz="4" w:space="0" w:color="auto"/>
              <w:right w:val="single" w:sz="4" w:space="0" w:color="auto"/>
            </w:tcBorders>
            <w:shd w:val="clear" w:color="auto" w:fill="F4F4F4"/>
            <w:hideMark/>
          </w:tcPr>
          <w:p w:rsidR="004C6EBB" w:rsidRPr="001843B1" w:rsidRDefault="004C6EBB" w:rsidP="00C73B11">
            <w:pPr>
              <w:spacing w:after="0" w:line="240" w:lineRule="auto"/>
              <w:rPr>
                <w:rFonts w:ascii="Segoe UI" w:eastAsia="Times New Roman" w:hAnsi="Segoe UI" w:cs="Segoe UI"/>
                <w:b/>
                <w:color w:val="212529"/>
                <w:sz w:val="24"/>
                <w:szCs w:val="24"/>
                <w:lang w:eastAsia="en-IN"/>
              </w:rPr>
            </w:pPr>
          </w:p>
        </w:tc>
        <w:tc>
          <w:tcPr>
            <w:tcW w:w="2868" w:type="dxa"/>
            <w:tcBorders>
              <w:top w:val="single" w:sz="4" w:space="0" w:color="auto"/>
              <w:left w:val="single" w:sz="4" w:space="0" w:color="auto"/>
              <w:bottom w:val="single" w:sz="4" w:space="0" w:color="auto"/>
              <w:right w:val="single" w:sz="4" w:space="0" w:color="auto"/>
            </w:tcBorders>
            <w:shd w:val="clear" w:color="auto" w:fill="F4F4F4"/>
            <w:hideMark/>
          </w:tcPr>
          <w:p w:rsidR="004C6EBB" w:rsidRPr="00BB2EF4" w:rsidRDefault="001843B1" w:rsidP="00C73B11">
            <w:pPr>
              <w:spacing w:after="0" w:line="240" w:lineRule="auto"/>
              <w:rPr>
                <w:rFonts w:ascii="Segoe UI" w:eastAsia="Times New Roman" w:hAnsi="Segoe UI" w:cs="Segoe UI"/>
                <w:color w:val="212529"/>
                <w:sz w:val="24"/>
                <w:szCs w:val="24"/>
                <w:lang w:eastAsia="en-IN"/>
              </w:rPr>
            </w:pPr>
            <w:r w:rsidRPr="00630633">
              <w:rPr>
                <w:rFonts w:ascii="Segoe UI" w:eastAsia="Times New Roman" w:hAnsi="Segoe UI" w:cs="Segoe UI"/>
                <w:b/>
                <w:color w:val="212529"/>
                <w:sz w:val="24"/>
                <w:szCs w:val="24"/>
                <w:lang w:eastAsia="en-IN"/>
              </w:rPr>
              <w:t>Review document circulated to members. ARP is attached. Recommended for revision of Standard.</w:t>
            </w:r>
          </w:p>
        </w:tc>
      </w:tr>
      <w:tr w:rsidR="004C6EBB" w:rsidRPr="008B1B37" w:rsidTr="00E422AD">
        <w:trPr>
          <w:trHeight w:val="627"/>
        </w:trPr>
        <w:tc>
          <w:tcPr>
            <w:tcW w:w="705" w:type="dxa"/>
            <w:tcBorders>
              <w:top w:val="single" w:sz="4" w:space="0" w:color="auto"/>
              <w:left w:val="single" w:sz="4" w:space="0" w:color="auto"/>
              <w:bottom w:val="single" w:sz="4" w:space="0" w:color="auto"/>
              <w:right w:val="single" w:sz="4" w:space="0" w:color="auto"/>
            </w:tcBorders>
            <w:shd w:val="clear" w:color="auto" w:fill="FFFFFF"/>
          </w:tcPr>
          <w:p w:rsidR="004C6EBB" w:rsidRPr="00E422AD" w:rsidRDefault="004C6EBB" w:rsidP="00E422AD">
            <w:pPr>
              <w:pStyle w:val="ListParagraph"/>
              <w:numPr>
                <w:ilvl w:val="0"/>
                <w:numId w:val="47"/>
              </w:numPr>
              <w:rPr>
                <w:rFonts w:ascii="Segoe UI" w:hAnsi="Segoe UI" w:cs="Segoe UI"/>
                <w:color w:val="212529"/>
                <w:lang w:eastAsia="en-IN"/>
              </w:rPr>
            </w:pPr>
          </w:p>
        </w:tc>
        <w:tc>
          <w:tcPr>
            <w:tcW w:w="1623" w:type="dxa"/>
            <w:tcBorders>
              <w:top w:val="single" w:sz="4" w:space="0" w:color="auto"/>
              <w:left w:val="single" w:sz="4" w:space="0" w:color="auto"/>
              <w:bottom w:val="single" w:sz="4" w:space="0" w:color="auto"/>
              <w:right w:val="single" w:sz="4" w:space="0" w:color="auto"/>
            </w:tcBorders>
            <w:shd w:val="clear" w:color="auto" w:fill="FFFFFF"/>
            <w:hideMark/>
          </w:tcPr>
          <w:p w:rsidR="004C6EBB" w:rsidRPr="008B1B37" w:rsidRDefault="004C6EBB" w:rsidP="00C73B11">
            <w:pPr>
              <w:spacing w:after="0" w:line="240" w:lineRule="auto"/>
              <w:rPr>
                <w:rFonts w:ascii="Segoe UI" w:eastAsia="Times New Roman" w:hAnsi="Segoe UI" w:cs="Segoe UI"/>
                <w:b/>
                <w:color w:val="212529"/>
                <w:sz w:val="24"/>
                <w:szCs w:val="24"/>
                <w:lang w:eastAsia="en-IN"/>
              </w:rPr>
            </w:pPr>
            <w:r w:rsidRPr="008B1B37">
              <w:rPr>
                <w:rFonts w:ascii="Segoe UI" w:eastAsia="Times New Roman" w:hAnsi="Segoe UI" w:cs="Segoe UI"/>
                <w:b/>
                <w:color w:val="212529"/>
                <w:sz w:val="24"/>
                <w:szCs w:val="24"/>
                <w:lang w:eastAsia="en-IN"/>
              </w:rPr>
              <w:t>IS 3578 : 1985</w:t>
            </w:r>
          </w:p>
        </w:tc>
        <w:tc>
          <w:tcPr>
            <w:tcW w:w="4448" w:type="dxa"/>
            <w:tcBorders>
              <w:top w:val="single" w:sz="4" w:space="0" w:color="auto"/>
              <w:left w:val="single" w:sz="4" w:space="0" w:color="auto"/>
              <w:bottom w:val="single" w:sz="4" w:space="0" w:color="auto"/>
              <w:right w:val="single" w:sz="4" w:space="0" w:color="auto"/>
            </w:tcBorders>
            <w:shd w:val="clear" w:color="auto" w:fill="FFFFFF"/>
            <w:hideMark/>
          </w:tcPr>
          <w:p w:rsidR="004C6EBB" w:rsidRPr="008B1B37" w:rsidRDefault="004C6EBB" w:rsidP="00C73B11">
            <w:pPr>
              <w:spacing w:after="0" w:line="240" w:lineRule="auto"/>
              <w:rPr>
                <w:rFonts w:ascii="Segoe UI" w:eastAsia="Times New Roman" w:hAnsi="Segoe UI" w:cs="Segoe UI"/>
                <w:b/>
                <w:color w:val="212529"/>
                <w:sz w:val="24"/>
                <w:szCs w:val="24"/>
                <w:lang w:eastAsia="en-IN"/>
              </w:rPr>
            </w:pPr>
            <w:r w:rsidRPr="008B1B37">
              <w:rPr>
                <w:rFonts w:ascii="Segoe UI" w:eastAsia="Times New Roman" w:hAnsi="Segoe UI" w:cs="Segoe UI"/>
                <w:b/>
                <w:color w:val="212529"/>
                <w:sz w:val="24"/>
                <w:szCs w:val="24"/>
                <w:lang w:eastAsia="en-IN"/>
              </w:rPr>
              <w:t>Specification for dental gold alloy wire (First Revision)</w:t>
            </w:r>
          </w:p>
        </w:tc>
        <w:tc>
          <w:tcPr>
            <w:tcW w:w="1281" w:type="dxa"/>
            <w:tcBorders>
              <w:top w:val="single" w:sz="4" w:space="0" w:color="auto"/>
              <w:left w:val="single" w:sz="4" w:space="0" w:color="auto"/>
              <w:bottom w:val="single" w:sz="4" w:space="0" w:color="auto"/>
              <w:right w:val="single" w:sz="4" w:space="0" w:color="auto"/>
            </w:tcBorders>
            <w:shd w:val="clear" w:color="auto" w:fill="FFFFFF"/>
            <w:hideMark/>
          </w:tcPr>
          <w:p w:rsidR="004C6EBB" w:rsidRPr="008B1B37" w:rsidRDefault="004C6EBB" w:rsidP="00C73B11">
            <w:pPr>
              <w:spacing w:after="0" w:line="240" w:lineRule="auto"/>
              <w:rPr>
                <w:rFonts w:ascii="Segoe UI" w:eastAsia="Times New Roman" w:hAnsi="Segoe UI" w:cs="Segoe UI"/>
                <w:b/>
                <w:color w:val="212529"/>
                <w:sz w:val="24"/>
                <w:szCs w:val="24"/>
                <w:lang w:eastAsia="en-IN"/>
              </w:rPr>
            </w:pPr>
            <w:r w:rsidRPr="008B1B37">
              <w:rPr>
                <w:rFonts w:ascii="Segoe UI" w:eastAsia="Times New Roman" w:hAnsi="Segoe UI" w:cs="Segoe UI"/>
                <w:b/>
                <w:color w:val="212529"/>
                <w:sz w:val="24"/>
                <w:szCs w:val="24"/>
                <w:lang w:eastAsia="en-IN"/>
              </w:rPr>
              <w:t>Committee member</w:t>
            </w:r>
          </w:p>
        </w:tc>
        <w:tc>
          <w:tcPr>
            <w:tcW w:w="677" w:type="dxa"/>
            <w:tcBorders>
              <w:top w:val="single" w:sz="4" w:space="0" w:color="auto"/>
              <w:left w:val="single" w:sz="4" w:space="0" w:color="auto"/>
              <w:bottom w:val="single" w:sz="4" w:space="0" w:color="auto"/>
              <w:right w:val="single" w:sz="4" w:space="0" w:color="auto"/>
            </w:tcBorders>
            <w:shd w:val="clear" w:color="auto" w:fill="FFFFFF"/>
            <w:hideMark/>
          </w:tcPr>
          <w:p w:rsidR="004C6EBB" w:rsidRPr="008B1B37" w:rsidRDefault="004C6EBB" w:rsidP="00C73B11">
            <w:pPr>
              <w:spacing w:after="0" w:line="240" w:lineRule="auto"/>
              <w:rPr>
                <w:rFonts w:ascii="Segoe UI" w:eastAsia="Times New Roman" w:hAnsi="Segoe UI" w:cs="Segoe UI"/>
                <w:b/>
                <w:color w:val="212529"/>
                <w:sz w:val="24"/>
                <w:szCs w:val="24"/>
                <w:lang w:eastAsia="en-IN"/>
              </w:rPr>
            </w:pPr>
          </w:p>
        </w:tc>
        <w:tc>
          <w:tcPr>
            <w:tcW w:w="2868" w:type="dxa"/>
            <w:tcBorders>
              <w:top w:val="single" w:sz="4" w:space="0" w:color="auto"/>
              <w:left w:val="single" w:sz="4" w:space="0" w:color="auto"/>
              <w:bottom w:val="single" w:sz="4" w:space="0" w:color="auto"/>
              <w:right w:val="single" w:sz="4" w:space="0" w:color="auto"/>
            </w:tcBorders>
            <w:shd w:val="clear" w:color="auto" w:fill="FFFFFF"/>
            <w:hideMark/>
          </w:tcPr>
          <w:p w:rsidR="004C6EBB" w:rsidRPr="008B1B37" w:rsidRDefault="004C6EBB" w:rsidP="00C73B11">
            <w:pPr>
              <w:spacing w:after="0" w:line="240" w:lineRule="auto"/>
              <w:rPr>
                <w:rFonts w:ascii="Segoe UI" w:eastAsia="Times New Roman" w:hAnsi="Segoe UI" w:cs="Segoe UI"/>
                <w:b/>
                <w:color w:val="212529"/>
                <w:sz w:val="24"/>
                <w:szCs w:val="24"/>
                <w:lang w:eastAsia="en-IN"/>
              </w:rPr>
            </w:pPr>
            <w:r w:rsidRPr="008B1B37">
              <w:rPr>
                <w:rFonts w:ascii="Segoe UI" w:eastAsia="Times New Roman" w:hAnsi="Segoe UI" w:cs="Segoe UI"/>
                <w:b/>
                <w:color w:val="212529"/>
                <w:sz w:val="24"/>
                <w:szCs w:val="24"/>
                <w:lang w:eastAsia="en-IN"/>
              </w:rPr>
              <w:t>Phase-1 Review Document (Generated)</w:t>
            </w:r>
            <w:r w:rsidR="008B1B37" w:rsidRPr="008B1B37">
              <w:rPr>
                <w:rFonts w:ascii="Segoe UI" w:eastAsia="Times New Roman" w:hAnsi="Segoe UI" w:cs="Segoe UI"/>
                <w:b/>
                <w:color w:val="212529"/>
                <w:sz w:val="24"/>
                <w:szCs w:val="24"/>
                <w:lang w:eastAsia="en-IN"/>
              </w:rPr>
              <w:t>. Review document circulated to members. ARP is attached. Recommended for revision of Standard.</w:t>
            </w:r>
          </w:p>
        </w:tc>
      </w:tr>
      <w:tr w:rsidR="004C6EBB" w:rsidRPr="00BB2EF4" w:rsidTr="00E422AD">
        <w:trPr>
          <w:trHeight w:val="642"/>
        </w:trPr>
        <w:tc>
          <w:tcPr>
            <w:tcW w:w="705" w:type="dxa"/>
            <w:tcBorders>
              <w:top w:val="single" w:sz="4" w:space="0" w:color="auto"/>
              <w:left w:val="single" w:sz="4" w:space="0" w:color="auto"/>
              <w:bottom w:val="single" w:sz="4" w:space="0" w:color="auto"/>
              <w:right w:val="single" w:sz="4" w:space="0" w:color="auto"/>
            </w:tcBorders>
            <w:shd w:val="clear" w:color="auto" w:fill="F4F4F4"/>
          </w:tcPr>
          <w:p w:rsidR="004C6EBB" w:rsidRPr="00E422AD" w:rsidRDefault="004C6EBB" w:rsidP="00E422AD">
            <w:pPr>
              <w:pStyle w:val="ListParagraph"/>
              <w:numPr>
                <w:ilvl w:val="0"/>
                <w:numId w:val="47"/>
              </w:numPr>
              <w:rPr>
                <w:rFonts w:ascii="Segoe UI" w:hAnsi="Segoe UI" w:cs="Segoe UI"/>
                <w:color w:val="212529"/>
                <w:lang w:eastAsia="en-IN"/>
              </w:rPr>
            </w:pPr>
          </w:p>
        </w:tc>
        <w:tc>
          <w:tcPr>
            <w:tcW w:w="1623" w:type="dxa"/>
            <w:tcBorders>
              <w:top w:val="single" w:sz="4" w:space="0" w:color="auto"/>
              <w:left w:val="single" w:sz="4" w:space="0" w:color="auto"/>
              <w:bottom w:val="single" w:sz="4" w:space="0" w:color="auto"/>
              <w:right w:val="single" w:sz="4" w:space="0" w:color="auto"/>
            </w:tcBorders>
            <w:shd w:val="clear" w:color="auto" w:fill="F4F4F4"/>
            <w:hideMark/>
          </w:tcPr>
          <w:p w:rsidR="004C6EBB" w:rsidRPr="008B1B37" w:rsidRDefault="004C6EBB" w:rsidP="00C73B11">
            <w:pPr>
              <w:spacing w:after="0" w:line="240" w:lineRule="auto"/>
              <w:rPr>
                <w:rFonts w:ascii="Segoe UI" w:eastAsia="Times New Roman" w:hAnsi="Segoe UI" w:cs="Segoe UI"/>
                <w:b/>
                <w:color w:val="212529"/>
                <w:sz w:val="24"/>
                <w:szCs w:val="24"/>
                <w:lang w:eastAsia="en-IN"/>
              </w:rPr>
            </w:pPr>
            <w:r w:rsidRPr="008B1B37">
              <w:rPr>
                <w:rFonts w:ascii="Segoe UI" w:eastAsia="Times New Roman" w:hAnsi="Segoe UI" w:cs="Segoe UI"/>
                <w:b/>
                <w:color w:val="212529"/>
                <w:sz w:val="24"/>
                <w:szCs w:val="24"/>
                <w:lang w:eastAsia="en-IN"/>
              </w:rPr>
              <w:t>IS 3610 : 1985</w:t>
            </w:r>
          </w:p>
        </w:tc>
        <w:tc>
          <w:tcPr>
            <w:tcW w:w="4448" w:type="dxa"/>
            <w:tcBorders>
              <w:top w:val="single" w:sz="4" w:space="0" w:color="auto"/>
              <w:left w:val="single" w:sz="4" w:space="0" w:color="auto"/>
              <w:bottom w:val="single" w:sz="4" w:space="0" w:color="auto"/>
              <w:right w:val="single" w:sz="4" w:space="0" w:color="auto"/>
            </w:tcBorders>
            <w:shd w:val="clear" w:color="auto" w:fill="F4F4F4"/>
            <w:hideMark/>
          </w:tcPr>
          <w:p w:rsidR="004C6EBB" w:rsidRPr="008B1B37" w:rsidRDefault="004C6EBB" w:rsidP="00C73B11">
            <w:pPr>
              <w:spacing w:after="0" w:line="240" w:lineRule="auto"/>
              <w:rPr>
                <w:rFonts w:ascii="Segoe UI" w:eastAsia="Times New Roman" w:hAnsi="Segoe UI" w:cs="Segoe UI"/>
                <w:b/>
                <w:color w:val="212529"/>
                <w:sz w:val="24"/>
                <w:szCs w:val="24"/>
                <w:lang w:eastAsia="en-IN"/>
              </w:rPr>
            </w:pPr>
            <w:r w:rsidRPr="008B1B37">
              <w:rPr>
                <w:rFonts w:ascii="Segoe UI" w:eastAsia="Times New Roman" w:hAnsi="Segoe UI" w:cs="Segoe UI"/>
                <w:b/>
                <w:color w:val="212529"/>
                <w:sz w:val="24"/>
                <w:szCs w:val="24"/>
                <w:lang w:eastAsia="en-IN"/>
              </w:rPr>
              <w:t>Specification for dental gold foil (First Re Vision)</w:t>
            </w:r>
          </w:p>
        </w:tc>
        <w:tc>
          <w:tcPr>
            <w:tcW w:w="1281" w:type="dxa"/>
            <w:tcBorders>
              <w:top w:val="single" w:sz="4" w:space="0" w:color="auto"/>
              <w:left w:val="single" w:sz="4" w:space="0" w:color="auto"/>
              <w:bottom w:val="single" w:sz="4" w:space="0" w:color="auto"/>
              <w:right w:val="single" w:sz="4" w:space="0" w:color="auto"/>
            </w:tcBorders>
            <w:shd w:val="clear" w:color="auto" w:fill="F4F4F4"/>
            <w:hideMark/>
          </w:tcPr>
          <w:p w:rsidR="004C6EBB" w:rsidRPr="008B1B37" w:rsidRDefault="004C6EBB" w:rsidP="00C73B11">
            <w:pPr>
              <w:spacing w:after="0" w:line="240" w:lineRule="auto"/>
              <w:rPr>
                <w:rFonts w:ascii="Segoe UI" w:eastAsia="Times New Roman" w:hAnsi="Segoe UI" w:cs="Segoe UI"/>
                <w:b/>
                <w:color w:val="212529"/>
                <w:sz w:val="24"/>
                <w:szCs w:val="24"/>
                <w:lang w:eastAsia="en-IN"/>
              </w:rPr>
            </w:pPr>
            <w:r w:rsidRPr="008B1B37">
              <w:rPr>
                <w:rFonts w:ascii="Segoe UI" w:eastAsia="Times New Roman" w:hAnsi="Segoe UI" w:cs="Segoe UI"/>
                <w:b/>
                <w:color w:val="212529"/>
                <w:sz w:val="24"/>
                <w:szCs w:val="24"/>
                <w:lang w:eastAsia="en-IN"/>
              </w:rPr>
              <w:t>Committee member</w:t>
            </w:r>
          </w:p>
        </w:tc>
        <w:tc>
          <w:tcPr>
            <w:tcW w:w="677" w:type="dxa"/>
            <w:tcBorders>
              <w:top w:val="single" w:sz="4" w:space="0" w:color="auto"/>
              <w:left w:val="single" w:sz="4" w:space="0" w:color="auto"/>
              <w:bottom w:val="single" w:sz="4" w:space="0" w:color="auto"/>
              <w:right w:val="single" w:sz="4" w:space="0" w:color="auto"/>
            </w:tcBorders>
            <w:shd w:val="clear" w:color="auto" w:fill="F4F4F4"/>
            <w:hideMark/>
          </w:tcPr>
          <w:p w:rsidR="004C6EBB" w:rsidRPr="00BB2EF4" w:rsidRDefault="004C6EBB" w:rsidP="00C73B11">
            <w:pPr>
              <w:spacing w:after="0" w:line="240" w:lineRule="auto"/>
              <w:rPr>
                <w:rFonts w:ascii="Segoe UI" w:eastAsia="Times New Roman" w:hAnsi="Segoe UI" w:cs="Segoe UI"/>
                <w:color w:val="212529"/>
                <w:sz w:val="24"/>
                <w:szCs w:val="24"/>
                <w:lang w:eastAsia="en-IN"/>
              </w:rPr>
            </w:pPr>
          </w:p>
        </w:tc>
        <w:tc>
          <w:tcPr>
            <w:tcW w:w="2868" w:type="dxa"/>
            <w:tcBorders>
              <w:top w:val="single" w:sz="4" w:space="0" w:color="auto"/>
              <w:left w:val="single" w:sz="4" w:space="0" w:color="auto"/>
              <w:bottom w:val="single" w:sz="4" w:space="0" w:color="auto"/>
              <w:right w:val="single" w:sz="4" w:space="0" w:color="auto"/>
            </w:tcBorders>
            <w:shd w:val="clear" w:color="auto" w:fill="F4F4F4"/>
            <w:hideMark/>
          </w:tcPr>
          <w:p w:rsidR="004C6EBB" w:rsidRPr="00BB2EF4" w:rsidRDefault="008B1B37" w:rsidP="00C73B11">
            <w:pPr>
              <w:spacing w:after="0" w:line="240" w:lineRule="auto"/>
              <w:rPr>
                <w:rFonts w:ascii="Segoe UI" w:eastAsia="Times New Roman" w:hAnsi="Segoe UI" w:cs="Segoe UI"/>
                <w:color w:val="212529"/>
                <w:sz w:val="24"/>
                <w:szCs w:val="24"/>
                <w:lang w:eastAsia="en-IN"/>
              </w:rPr>
            </w:pPr>
            <w:r w:rsidRPr="008B1B37">
              <w:rPr>
                <w:rFonts w:ascii="Segoe UI" w:eastAsia="Times New Roman" w:hAnsi="Segoe UI" w:cs="Segoe UI"/>
                <w:b/>
                <w:color w:val="212529"/>
                <w:sz w:val="24"/>
                <w:szCs w:val="24"/>
                <w:lang w:eastAsia="en-IN"/>
              </w:rPr>
              <w:t>Phase-1 Review Document (Generated). Review document circulated to members. ARP is attached. Recommended for revision of Standard.</w:t>
            </w:r>
          </w:p>
        </w:tc>
      </w:tr>
      <w:tr w:rsidR="004C6EBB" w:rsidRPr="00BB2EF4" w:rsidTr="00E422AD">
        <w:trPr>
          <w:trHeight w:val="627"/>
        </w:trPr>
        <w:tc>
          <w:tcPr>
            <w:tcW w:w="705" w:type="dxa"/>
            <w:tcBorders>
              <w:top w:val="single" w:sz="4" w:space="0" w:color="auto"/>
              <w:left w:val="single" w:sz="4" w:space="0" w:color="auto"/>
              <w:bottom w:val="single" w:sz="4" w:space="0" w:color="auto"/>
              <w:right w:val="single" w:sz="4" w:space="0" w:color="auto"/>
            </w:tcBorders>
            <w:shd w:val="clear" w:color="auto" w:fill="FFFFFF"/>
          </w:tcPr>
          <w:p w:rsidR="004C6EBB" w:rsidRPr="00E422AD" w:rsidRDefault="004C6EBB" w:rsidP="00E422AD">
            <w:pPr>
              <w:pStyle w:val="ListParagraph"/>
              <w:numPr>
                <w:ilvl w:val="0"/>
                <w:numId w:val="47"/>
              </w:numPr>
              <w:rPr>
                <w:rFonts w:ascii="Segoe UI" w:hAnsi="Segoe UI" w:cs="Segoe UI"/>
                <w:color w:val="212529"/>
                <w:lang w:eastAsia="en-IN"/>
              </w:rPr>
            </w:pPr>
          </w:p>
        </w:tc>
        <w:tc>
          <w:tcPr>
            <w:tcW w:w="1623" w:type="dxa"/>
            <w:tcBorders>
              <w:top w:val="single" w:sz="4" w:space="0" w:color="auto"/>
              <w:left w:val="single" w:sz="4" w:space="0" w:color="auto"/>
              <w:bottom w:val="single" w:sz="4" w:space="0" w:color="auto"/>
              <w:right w:val="single" w:sz="4" w:space="0" w:color="auto"/>
            </w:tcBorders>
            <w:shd w:val="clear" w:color="auto" w:fill="FFFFFF"/>
            <w:hideMark/>
          </w:tcPr>
          <w:p w:rsidR="004C6EBB" w:rsidRPr="00BB2EF4" w:rsidRDefault="004C6EBB" w:rsidP="00C73B11">
            <w:pPr>
              <w:spacing w:after="0" w:line="240" w:lineRule="auto"/>
              <w:rPr>
                <w:rFonts w:ascii="Segoe UI" w:eastAsia="Times New Roman" w:hAnsi="Segoe UI" w:cs="Segoe UI"/>
                <w:color w:val="212529"/>
                <w:sz w:val="24"/>
                <w:szCs w:val="24"/>
                <w:lang w:eastAsia="en-IN"/>
              </w:rPr>
            </w:pPr>
            <w:r w:rsidRPr="00BB2EF4">
              <w:rPr>
                <w:rFonts w:ascii="Segoe UI" w:eastAsia="Times New Roman" w:hAnsi="Segoe UI" w:cs="Segoe UI"/>
                <w:color w:val="212529"/>
                <w:sz w:val="24"/>
                <w:szCs w:val="24"/>
                <w:lang w:eastAsia="en-IN"/>
              </w:rPr>
              <w:t>IS 4703 : 1968</w:t>
            </w:r>
          </w:p>
        </w:tc>
        <w:tc>
          <w:tcPr>
            <w:tcW w:w="4448" w:type="dxa"/>
            <w:tcBorders>
              <w:top w:val="single" w:sz="4" w:space="0" w:color="auto"/>
              <w:left w:val="single" w:sz="4" w:space="0" w:color="auto"/>
              <w:bottom w:val="single" w:sz="4" w:space="0" w:color="auto"/>
              <w:right w:val="single" w:sz="4" w:space="0" w:color="auto"/>
            </w:tcBorders>
            <w:shd w:val="clear" w:color="auto" w:fill="FFFFFF"/>
            <w:hideMark/>
          </w:tcPr>
          <w:p w:rsidR="004C6EBB" w:rsidRPr="00BB2EF4" w:rsidRDefault="004C6EBB" w:rsidP="00C73B11">
            <w:pPr>
              <w:spacing w:after="0" w:line="240" w:lineRule="auto"/>
              <w:rPr>
                <w:rFonts w:ascii="Segoe UI" w:eastAsia="Times New Roman" w:hAnsi="Segoe UI" w:cs="Segoe UI"/>
                <w:color w:val="212529"/>
                <w:sz w:val="24"/>
                <w:szCs w:val="24"/>
                <w:lang w:eastAsia="en-IN"/>
              </w:rPr>
            </w:pPr>
            <w:r w:rsidRPr="00BB2EF4">
              <w:rPr>
                <w:rFonts w:ascii="Segoe UI" w:eastAsia="Times New Roman" w:hAnsi="Segoe UI" w:cs="Segoe UI"/>
                <w:color w:val="212529"/>
                <w:sz w:val="24"/>
                <w:szCs w:val="24"/>
                <w:lang w:eastAsia="en-IN"/>
              </w:rPr>
              <w:t>Methods of chemical analysis of silver - Manganese brazing alloys</w:t>
            </w:r>
          </w:p>
        </w:tc>
        <w:tc>
          <w:tcPr>
            <w:tcW w:w="1281" w:type="dxa"/>
            <w:tcBorders>
              <w:top w:val="single" w:sz="4" w:space="0" w:color="auto"/>
              <w:left w:val="single" w:sz="4" w:space="0" w:color="auto"/>
              <w:bottom w:val="single" w:sz="4" w:space="0" w:color="auto"/>
              <w:right w:val="single" w:sz="4" w:space="0" w:color="auto"/>
            </w:tcBorders>
            <w:shd w:val="clear" w:color="auto" w:fill="FFFFFF"/>
            <w:hideMark/>
          </w:tcPr>
          <w:p w:rsidR="004C6EBB" w:rsidRPr="00BB2EF4" w:rsidRDefault="004C6EBB" w:rsidP="00C73B11">
            <w:pPr>
              <w:spacing w:after="0" w:line="240" w:lineRule="auto"/>
              <w:rPr>
                <w:rFonts w:ascii="Segoe UI" w:eastAsia="Times New Roman" w:hAnsi="Segoe UI" w:cs="Segoe UI"/>
                <w:color w:val="212529"/>
                <w:sz w:val="24"/>
                <w:szCs w:val="24"/>
                <w:lang w:eastAsia="en-IN"/>
              </w:rPr>
            </w:pPr>
            <w:r w:rsidRPr="00BB2EF4">
              <w:rPr>
                <w:rFonts w:ascii="Segoe UI" w:eastAsia="Times New Roman" w:hAnsi="Segoe UI" w:cs="Segoe UI"/>
                <w:color w:val="212529"/>
                <w:sz w:val="24"/>
                <w:szCs w:val="24"/>
                <w:lang w:eastAsia="en-IN"/>
              </w:rPr>
              <w:t>Committee member</w:t>
            </w:r>
          </w:p>
        </w:tc>
        <w:tc>
          <w:tcPr>
            <w:tcW w:w="677" w:type="dxa"/>
            <w:tcBorders>
              <w:top w:val="single" w:sz="4" w:space="0" w:color="auto"/>
              <w:left w:val="single" w:sz="4" w:space="0" w:color="auto"/>
              <w:bottom w:val="single" w:sz="4" w:space="0" w:color="auto"/>
              <w:right w:val="single" w:sz="4" w:space="0" w:color="auto"/>
            </w:tcBorders>
            <w:shd w:val="clear" w:color="auto" w:fill="FFFFFF"/>
            <w:hideMark/>
          </w:tcPr>
          <w:p w:rsidR="004C6EBB" w:rsidRPr="00BB2EF4" w:rsidRDefault="004C6EBB" w:rsidP="00C73B11">
            <w:pPr>
              <w:spacing w:after="0" w:line="240" w:lineRule="auto"/>
              <w:rPr>
                <w:rFonts w:ascii="Segoe UI" w:eastAsia="Times New Roman" w:hAnsi="Segoe UI" w:cs="Segoe UI"/>
                <w:color w:val="212529"/>
                <w:sz w:val="24"/>
                <w:szCs w:val="24"/>
                <w:lang w:eastAsia="en-IN"/>
              </w:rPr>
            </w:pPr>
          </w:p>
        </w:tc>
        <w:tc>
          <w:tcPr>
            <w:tcW w:w="2868" w:type="dxa"/>
            <w:tcBorders>
              <w:top w:val="single" w:sz="4" w:space="0" w:color="auto"/>
              <w:left w:val="single" w:sz="4" w:space="0" w:color="auto"/>
              <w:bottom w:val="single" w:sz="4" w:space="0" w:color="auto"/>
              <w:right w:val="single" w:sz="4" w:space="0" w:color="auto"/>
            </w:tcBorders>
            <w:shd w:val="clear" w:color="auto" w:fill="FFFFFF"/>
            <w:hideMark/>
          </w:tcPr>
          <w:p w:rsidR="004C6EBB" w:rsidRPr="00BB2EF4" w:rsidRDefault="00312460" w:rsidP="00C73B11">
            <w:pPr>
              <w:spacing w:after="0" w:line="240" w:lineRule="auto"/>
              <w:rPr>
                <w:rFonts w:ascii="Segoe UI" w:eastAsia="Times New Roman" w:hAnsi="Segoe UI" w:cs="Segoe UI"/>
                <w:color w:val="212529"/>
                <w:sz w:val="24"/>
                <w:szCs w:val="24"/>
                <w:lang w:eastAsia="en-IN"/>
              </w:rPr>
            </w:pPr>
            <w:r>
              <w:rPr>
                <w:rFonts w:ascii="Segoe UI" w:eastAsia="Times New Roman" w:hAnsi="Segoe UI" w:cs="Segoe UI"/>
                <w:b/>
                <w:color w:val="212529"/>
                <w:sz w:val="24"/>
                <w:szCs w:val="24"/>
                <w:lang w:eastAsia="en-IN"/>
              </w:rPr>
              <w:t>Review awaited from Mr. Pankaj Deshmukh</w:t>
            </w:r>
          </w:p>
        </w:tc>
      </w:tr>
      <w:tr w:rsidR="004C6EBB" w:rsidRPr="00BB2EF4" w:rsidTr="00E422AD">
        <w:trPr>
          <w:trHeight w:val="627"/>
        </w:trPr>
        <w:tc>
          <w:tcPr>
            <w:tcW w:w="705" w:type="dxa"/>
            <w:tcBorders>
              <w:top w:val="single" w:sz="4" w:space="0" w:color="auto"/>
              <w:left w:val="single" w:sz="4" w:space="0" w:color="auto"/>
              <w:bottom w:val="single" w:sz="4" w:space="0" w:color="auto"/>
              <w:right w:val="single" w:sz="4" w:space="0" w:color="auto"/>
            </w:tcBorders>
            <w:shd w:val="clear" w:color="auto" w:fill="F4F4F4"/>
          </w:tcPr>
          <w:p w:rsidR="004C6EBB" w:rsidRPr="00E422AD" w:rsidRDefault="004C6EBB" w:rsidP="00E422AD">
            <w:pPr>
              <w:pStyle w:val="ListParagraph"/>
              <w:numPr>
                <w:ilvl w:val="0"/>
                <w:numId w:val="47"/>
              </w:numPr>
              <w:rPr>
                <w:rFonts w:ascii="Segoe UI" w:hAnsi="Segoe UI" w:cs="Segoe UI"/>
                <w:color w:val="212529"/>
                <w:lang w:eastAsia="en-IN"/>
              </w:rPr>
            </w:pPr>
          </w:p>
        </w:tc>
        <w:tc>
          <w:tcPr>
            <w:tcW w:w="1623" w:type="dxa"/>
            <w:tcBorders>
              <w:top w:val="single" w:sz="4" w:space="0" w:color="auto"/>
              <w:left w:val="single" w:sz="4" w:space="0" w:color="auto"/>
              <w:bottom w:val="single" w:sz="4" w:space="0" w:color="auto"/>
              <w:right w:val="single" w:sz="4" w:space="0" w:color="auto"/>
            </w:tcBorders>
            <w:shd w:val="clear" w:color="auto" w:fill="F4F4F4"/>
            <w:hideMark/>
          </w:tcPr>
          <w:p w:rsidR="004C6EBB" w:rsidRPr="00BB2EF4" w:rsidRDefault="004C6EBB" w:rsidP="00C73B11">
            <w:pPr>
              <w:spacing w:after="0" w:line="240" w:lineRule="auto"/>
              <w:rPr>
                <w:rFonts w:ascii="Segoe UI" w:eastAsia="Times New Roman" w:hAnsi="Segoe UI" w:cs="Segoe UI"/>
                <w:color w:val="212529"/>
                <w:sz w:val="24"/>
                <w:szCs w:val="24"/>
                <w:lang w:eastAsia="en-IN"/>
              </w:rPr>
            </w:pPr>
            <w:r w:rsidRPr="00BB2EF4">
              <w:rPr>
                <w:rFonts w:ascii="Segoe UI" w:eastAsia="Times New Roman" w:hAnsi="Segoe UI" w:cs="Segoe UI"/>
                <w:color w:val="212529"/>
                <w:sz w:val="24"/>
                <w:szCs w:val="24"/>
                <w:lang w:eastAsia="en-IN"/>
              </w:rPr>
              <w:t>IS 4704 : 1985</w:t>
            </w:r>
          </w:p>
        </w:tc>
        <w:tc>
          <w:tcPr>
            <w:tcW w:w="4448" w:type="dxa"/>
            <w:tcBorders>
              <w:top w:val="single" w:sz="4" w:space="0" w:color="auto"/>
              <w:left w:val="single" w:sz="4" w:space="0" w:color="auto"/>
              <w:bottom w:val="single" w:sz="4" w:space="0" w:color="auto"/>
              <w:right w:val="single" w:sz="4" w:space="0" w:color="auto"/>
            </w:tcBorders>
            <w:shd w:val="clear" w:color="auto" w:fill="F4F4F4"/>
            <w:hideMark/>
          </w:tcPr>
          <w:p w:rsidR="004C6EBB" w:rsidRPr="00BB2EF4" w:rsidRDefault="004C6EBB" w:rsidP="00C73B11">
            <w:pPr>
              <w:spacing w:after="0" w:line="240" w:lineRule="auto"/>
              <w:rPr>
                <w:rFonts w:ascii="Segoe UI" w:eastAsia="Times New Roman" w:hAnsi="Segoe UI" w:cs="Segoe UI"/>
                <w:color w:val="212529"/>
                <w:sz w:val="24"/>
                <w:szCs w:val="24"/>
                <w:lang w:eastAsia="en-IN"/>
              </w:rPr>
            </w:pPr>
            <w:r w:rsidRPr="00BB2EF4">
              <w:rPr>
                <w:rFonts w:ascii="Segoe UI" w:eastAsia="Times New Roman" w:hAnsi="Segoe UI" w:cs="Segoe UI"/>
                <w:color w:val="212529"/>
                <w:sz w:val="24"/>
                <w:szCs w:val="24"/>
                <w:lang w:eastAsia="en-IN"/>
              </w:rPr>
              <w:t>Specification for silver-tin dental amalgam alloy (First Revision)</w:t>
            </w:r>
          </w:p>
        </w:tc>
        <w:tc>
          <w:tcPr>
            <w:tcW w:w="1281" w:type="dxa"/>
            <w:tcBorders>
              <w:top w:val="single" w:sz="4" w:space="0" w:color="auto"/>
              <w:left w:val="single" w:sz="4" w:space="0" w:color="auto"/>
              <w:bottom w:val="single" w:sz="4" w:space="0" w:color="auto"/>
              <w:right w:val="single" w:sz="4" w:space="0" w:color="auto"/>
            </w:tcBorders>
            <w:shd w:val="clear" w:color="auto" w:fill="F4F4F4"/>
            <w:hideMark/>
          </w:tcPr>
          <w:p w:rsidR="004C6EBB" w:rsidRPr="00BB2EF4" w:rsidRDefault="004C6EBB" w:rsidP="00C73B11">
            <w:pPr>
              <w:spacing w:after="0" w:line="240" w:lineRule="auto"/>
              <w:rPr>
                <w:rFonts w:ascii="Segoe UI" w:eastAsia="Times New Roman" w:hAnsi="Segoe UI" w:cs="Segoe UI"/>
                <w:color w:val="212529"/>
                <w:sz w:val="24"/>
                <w:szCs w:val="24"/>
                <w:lang w:eastAsia="en-IN"/>
              </w:rPr>
            </w:pPr>
            <w:r w:rsidRPr="00BB2EF4">
              <w:rPr>
                <w:rFonts w:ascii="Segoe UI" w:eastAsia="Times New Roman" w:hAnsi="Segoe UI" w:cs="Segoe UI"/>
                <w:color w:val="212529"/>
                <w:sz w:val="24"/>
                <w:szCs w:val="24"/>
                <w:lang w:eastAsia="en-IN"/>
              </w:rPr>
              <w:t>Committee member</w:t>
            </w:r>
          </w:p>
        </w:tc>
        <w:tc>
          <w:tcPr>
            <w:tcW w:w="677" w:type="dxa"/>
            <w:tcBorders>
              <w:top w:val="single" w:sz="4" w:space="0" w:color="auto"/>
              <w:left w:val="single" w:sz="4" w:space="0" w:color="auto"/>
              <w:bottom w:val="single" w:sz="4" w:space="0" w:color="auto"/>
              <w:right w:val="single" w:sz="4" w:space="0" w:color="auto"/>
            </w:tcBorders>
            <w:shd w:val="clear" w:color="auto" w:fill="F4F4F4"/>
            <w:hideMark/>
          </w:tcPr>
          <w:p w:rsidR="004C6EBB" w:rsidRPr="00BB2EF4" w:rsidRDefault="004C6EBB" w:rsidP="00C73B11">
            <w:pPr>
              <w:spacing w:after="0" w:line="240" w:lineRule="auto"/>
              <w:rPr>
                <w:rFonts w:ascii="Segoe UI" w:eastAsia="Times New Roman" w:hAnsi="Segoe UI" w:cs="Segoe UI"/>
                <w:color w:val="212529"/>
                <w:sz w:val="24"/>
                <w:szCs w:val="24"/>
                <w:lang w:eastAsia="en-IN"/>
              </w:rPr>
            </w:pPr>
          </w:p>
        </w:tc>
        <w:tc>
          <w:tcPr>
            <w:tcW w:w="2868" w:type="dxa"/>
            <w:tcBorders>
              <w:top w:val="single" w:sz="4" w:space="0" w:color="auto"/>
              <w:left w:val="single" w:sz="4" w:space="0" w:color="auto"/>
              <w:bottom w:val="single" w:sz="4" w:space="0" w:color="auto"/>
              <w:right w:val="single" w:sz="4" w:space="0" w:color="auto"/>
            </w:tcBorders>
            <w:shd w:val="clear" w:color="auto" w:fill="F4F4F4"/>
            <w:hideMark/>
          </w:tcPr>
          <w:p w:rsidR="004C6EBB" w:rsidRPr="00BB2EF4" w:rsidRDefault="00312460" w:rsidP="00312460">
            <w:pPr>
              <w:spacing w:after="0" w:line="240" w:lineRule="auto"/>
              <w:rPr>
                <w:rFonts w:ascii="Segoe UI" w:eastAsia="Times New Roman" w:hAnsi="Segoe UI" w:cs="Segoe UI"/>
                <w:color w:val="212529"/>
                <w:sz w:val="24"/>
                <w:szCs w:val="24"/>
                <w:lang w:eastAsia="en-IN"/>
              </w:rPr>
            </w:pPr>
            <w:r>
              <w:rPr>
                <w:rFonts w:ascii="Segoe UI" w:eastAsia="Times New Roman" w:hAnsi="Segoe UI" w:cs="Segoe UI"/>
                <w:color w:val="212529"/>
                <w:sz w:val="24"/>
                <w:szCs w:val="24"/>
                <w:lang w:eastAsia="en-IN"/>
              </w:rPr>
              <w:t>Review Allocated to Mr. Sudhanshu Suman</w:t>
            </w:r>
          </w:p>
        </w:tc>
      </w:tr>
      <w:tr w:rsidR="00312460" w:rsidRPr="00BB2EF4" w:rsidTr="00E422AD">
        <w:trPr>
          <w:trHeight w:val="627"/>
        </w:trPr>
        <w:tc>
          <w:tcPr>
            <w:tcW w:w="705" w:type="dxa"/>
            <w:tcBorders>
              <w:top w:val="single" w:sz="4" w:space="0" w:color="auto"/>
              <w:left w:val="single" w:sz="4" w:space="0" w:color="auto"/>
              <w:bottom w:val="single" w:sz="4" w:space="0" w:color="auto"/>
              <w:right w:val="single" w:sz="4" w:space="0" w:color="auto"/>
            </w:tcBorders>
            <w:shd w:val="clear" w:color="auto" w:fill="FFFFFF"/>
          </w:tcPr>
          <w:p w:rsidR="00312460" w:rsidRPr="00E422AD" w:rsidRDefault="00312460" w:rsidP="00E422AD">
            <w:pPr>
              <w:pStyle w:val="ListParagraph"/>
              <w:numPr>
                <w:ilvl w:val="0"/>
                <w:numId w:val="47"/>
              </w:numPr>
              <w:rPr>
                <w:rFonts w:ascii="Segoe UI" w:hAnsi="Segoe UI" w:cs="Segoe UI"/>
                <w:color w:val="212529"/>
                <w:lang w:eastAsia="en-IN"/>
              </w:rPr>
            </w:pPr>
          </w:p>
        </w:tc>
        <w:tc>
          <w:tcPr>
            <w:tcW w:w="1623" w:type="dxa"/>
            <w:tcBorders>
              <w:top w:val="single" w:sz="4" w:space="0" w:color="auto"/>
              <w:left w:val="single" w:sz="4" w:space="0" w:color="auto"/>
              <w:bottom w:val="single" w:sz="4" w:space="0" w:color="auto"/>
              <w:right w:val="single" w:sz="4" w:space="0" w:color="auto"/>
            </w:tcBorders>
            <w:shd w:val="clear" w:color="auto" w:fill="FFFFFF"/>
            <w:hideMark/>
          </w:tcPr>
          <w:p w:rsidR="00312460" w:rsidRPr="00BB2EF4" w:rsidRDefault="00312460" w:rsidP="00312460">
            <w:pPr>
              <w:spacing w:after="0" w:line="240" w:lineRule="auto"/>
              <w:rPr>
                <w:rFonts w:ascii="Segoe UI" w:eastAsia="Times New Roman" w:hAnsi="Segoe UI" w:cs="Segoe UI"/>
                <w:color w:val="212529"/>
                <w:sz w:val="24"/>
                <w:szCs w:val="24"/>
                <w:lang w:eastAsia="en-IN"/>
              </w:rPr>
            </w:pPr>
            <w:r w:rsidRPr="00BB2EF4">
              <w:rPr>
                <w:rFonts w:ascii="Segoe UI" w:eastAsia="Times New Roman" w:hAnsi="Segoe UI" w:cs="Segoe UI"/>
                <w:color w:val="212529"/>
                <w:sz w:val="24"/>
                <w:szCs w:val="24"/>
                <w:lang w:eastAsia="en-IN"/>
              </w:rPr>
              <w:t>IS 4705 : 1985</w:t>
            </w:r>
          </w:p>
        </w:tc>
        <w:tc>
          <w:tcPr>
            <w:tcW w:w="4448" w:type="dxa"/>
            <w:tcBorders>
              <w:top w:val="single" w:sz="4" w:space="0" w:color="auto"/>
              <w:left w:val="single" w:sz="4" w:space="0" w:color="auto"/>
              <w:bottom w:val="single" w:sz="4" w:space="0" w:color="auto"/>
              <w:right w:val="single" w:sz="4" w:space="0" w:color="auto"/>
            </w:tcBorders>
            <w:shd w:val="clear" w:color="auto" w:fill="FFFFFF"/>
            <w:hideMark/>
          </w:tcPr>
          <w:p w:rsidR="00312460" w:rsidRPr="00BB2EF4" w:rsidRDefault="00312460" w:rsidP="00312460">
            <w:pPr>
              <w:spacing w:after="0" w:line="240" w:lineRule="auto"/>
              <w:rPr>
                <w:rFonts w:ascii="Segoe UI" w:eastAsia="Times New Roman" w:hAnsi="Segoe UI" w:cs="Segoe UI"/>
                <w:color w:val="212529"/>
                <w:sz w:val="24"/>
                <w:szCs w:val="24"/>
                <w:lang w:eastAsia="en-IN"/>
              </w:rPr>
            </w:pPr>
            <w:r w:rsidRPr="00BB2EF4">
              <w:rPr>
                <w:rFonts w:ascii="Segoe UI" w:eastAsia="Times New Roman" w:hAnsi="Segoe UI" w:cs="Segoe UI"/>
                <w:color w:val="212529"/>
                <w:sz w:val="24"/>
                <w:szCs w:val="24"/>
                <w:lang w:eastAsia="en-IN"/>
              </w:rPr>
              <w:t>Specification for dental mercury (First Revision)</w:t>
            </w:r>
          </w:p>
        </w:tc>
        <w:tc>
          <w:tcPr>
            <w:tcW w:w="1281" w:type="dxa"/>
            <w:tcBorders>
              <w:top w:val="single" w:sz="4" w:space="0" w:color="auto"/>
              <w:left w:val="single" w:sz="4" w:space="0" w:color="auto"/>
              <w:bottom w:val="single" w:sz="4" w:space="0" w:color="auto"/>
              <w:right w:val="single" w:sz="4" w:space="0" w:color="auto"/>
            </w:tcBorders>
            <w:shd w:val="clear" w:color="auto" w:fill="FFFFFF"/>
            <w:hideMark/>
          </w:tcPr>
          <w:p w:rsidR="00312460" w:rsidRPr="00BB2EF4" w:rsidRDefault="00312460" w:rsidP="00312460">
            <w:pPr>
              <w:spacing w:after="0" w:line="240" w:lineRule="auto"/>
              <w:rPr>
                <w:rFonts w:ascii="Segoe UI" w:eastAsia="Times New Roman" w:hAnsi="Segoe UI" w:cs="Segoe UI"/>
                <w:color w:val="212529"/>
                <w:sz w:val="24"/>
                <w:szCs w:val="24"/>
                <w:lang w:eastAsia="en-IN"/>
              </w:rPr>
            </w:pPr>
            <w:r w:rsidRPr="00BB2EF4">
              <w:rPr>
                <w:rFonts w:ascii="Segoe UI" w:eastAsia="Times New Roman" w:hAnsi="Segoe UI" w:cs="Segoe UI"/>
                <w:color w:val="212529"/>
                <w:sz w:val="24"/>
                <w:szCs w:val="24"/>
                <w:lang w:eastAsia="en-IN"/>
              </w:rPr>
              <w:t>Committee member</w:t>
            </w:r>
          </w:p>
        </w:tc>
        <w:tc>
          <w:tcPr>
            <w:tcW w:w="677" w:type="dxa"/>
            <w:tcBorders>
              <w:top w:val="single" w:sz="4" w:space="0" w:color="auto"/>
              <w:left w:val="single" w:sz="4" w:space="0" w:color="auto"/>
              <w:bottom w:val="single" w:sz="4" w:space="0" w:color="auto"/>
              <w:right w:val="single" w:sz="4" w:space="0" w:color="auto"/>
            </w:tcBorders>
            <w:shd w:val="clear" w:color="auto" w:fill="FFFFFF"/>
            <w:hideMark/>
          </w:tcPr>
          <w:p w:rsidR="00312460" w:rsidRPr="00BB2EF4" w:rsidRDefault="00312460" w:rsidP="00312460">
            <w:pPr>
              <w:spacing w:after="0" w:line="240" w:lineRule="auto"/>
              <w:rPr>
                <w:rFonts w:ascii="Segoe UI" w:eastAsia="Times New Roman" w:hAnsi="Segoe UI" w:cs="Segoe UI"/>
                <w:color w:val="212529"/>
                <w:sz w:val="24"/>
                <w:szCs w:val="24"/>
                <w:lang w:eastAsia="en-IN"/>
              </w:rPr>
            </w:pPr>
          </w:p>
        </w:tc>
        <w:tc>
          <w:tcPr>
            <w:tcW w:w="2868" w:type="dxa"/>
            <w:tcBorders>
              <w:top w:val="single" w:sz="4" w:space="0" w:color="auto"/>
              <w:left w:val="single" w:sz="4" w:space="0" w:color="auto"/>
              <w:bottom w:val="single" w:sz="4" w:space="0" w:color="auto"/>
              <w:right w:val="single" w:sz="4" w:space="0" w:color="auto"/>
            </w:tcBorders>
            <w:shd w:val="clear" w:color="auto" w:fill="FFFFFF"/>
            <w:hideMark/>
          </w:tcPr>
          <w:p w:rsidR="00312460" w:rsidRPr="00BB2EF4" w:rsidRDefault="00312460" w:rsidP="00312460">
            <w:pPr>
              <w:spacing w:after="0" w:line="240" w:lineRule="auto"/>
              <w:rPr>
                <w:rFonts w:ascii="Segoe UI" w:eastAsia="Times New Roman" w:hAnsi="Segoe UI" w:cs="Segoe UI"/>
                <w:color w:val="212529"/>
                <w:sz w:val="24"/>
                <w:szCs w:val="24"/>
                <w:lang w:eastAsia="en-IN"/>
              </w:rPr>
            </w:pPr>
            <w:r>
              <w:rPr>
                <w:rFonts w:ascii="Segoe UI" w:eastAsia="Times New Roman" w:hAnsi="Segoe UI" w:cs="Segoe UI"/>
                <w:color w:val="212529"/>
                <w:sz w:val="24"/>
                <w:szCs w:val="24"/>
                <w:lang w:eastAsia="en-IN"/>
              </w:rPr>
              <w:t>Review Allocated to Mr. Sudhanshu Suman</w:t>
            </w:r>
          </w:p>
        </w:tc>
      </w:tr>
      <w:tr w:rsidR="004C6EBB" w:rsidRPr="00BB2EF4" w:rsidTr="00E422AD">
        <w:trPr>
          <w:trHeight w:val="627"/>
        </w:trPr>
        <w:tc>
          <w:tcPr>
            <w:tcW w:w="705" w:type="dxa"/>
            <w:tcBorders>
              <w:top w:val="single" w:sz="4" w:space="0" w:color="auto"/>
              <w:left w:val="single" w:sz="4" w:space="0" w:color="auto"/>
              <w:bottom w:val="single" w:sz="4" w:space="0" w:color="auto"/>
              <w:right w:val="single" w:sz="4" w:space="0" w:color="auto"/>
            </w:tcBorders>
            <w:shd w:val="clear" w:color="auto" w:fill="F4F4F4"/>
          </w:tcPr>
          <w:p w:rsidR="004C6EBB" w:rsidRPr="00E422AD" w:rsidRDefault="004C6EBB" w:rsidP="00E422AD">
            <w:pPr>
              <w:pStyle w:val="ListParagraph"/>
              <w:numPr>
                <w:ilvl w:val="0"/>
                <w:numId w:val="47"/>
              </w:numPr>
              <w:rPr>
                <w:rFonts w:ascii="Segoe UI" w:hAnsi="Segoe UI" w:cs="Segoe UI"/>
                <w:color w:val="212529"/>
                <w:lang w:eastAsia="en-IN"/>
              </w:rPr>
            </w:pPr>
          </w:p>
        </w:tc>
        <w:tc>
          <w:tcPr>
            <w:tcW w:w="1623" w:type="dxa"/>
            <w:tcBorders>
              <w:top w:val="single" w:sz="4" w:space="0" w:color="auto"/>
              <w:left w:val="single" w:sz="4" w:space="0" w:color="auto"/>
              <w:bottom w:val="single" w:sz="4" w:space="0" w:color="auto"/>
              <w:right w:val="single" w:sz="4" w:space="0" w:color="auto"/>
            </w:tcBorders>
            <w:shd w:val="clear" w:color="auto" w:fill="F4F4F4"/>
            <w:hideMark/>
          </w:tcPr>
          <w:p w:rsidR="004C6EBB" w:rsidRPr="00BB2EF4" w:rsidRDefault="004C6EBB" w:rsidP="00C73B11">
            <w:pPr>
              <w:spacing w:after="0" w:line="240" w:lineRule="auto"/>
              <w:rPr>
                <w:rFonts w:ascii="Segoe UI" w:eastAsia="Times New Roman" w:hAnsi="Segoe UI" w:cs="Segoe UI"/>
                <w:color w:val="212529"/>
                <w:sz w:val="24"/>
                <w:szCs w:val="24"/>
                <w:lang w:eastAsia="en-IN"/>
              </w:rPr>
            </w:pPr>
            <w:r w:rsidRPr="00BB2EF4">
              <w:rPr>
                <w:rFonts w:ascii="Segoe UI" w:eastAsia="Times New Roman" w:hAnsi="Segoe UI" w:cs="Segoe UI"/>
                <w:color w:val="212529"/>
                <w:sz w:val="24"/>
                <w:szCs w:val="24"/>
                <w:lang w:eastAsia="en-IN"/>
              </w:rPr>
              <w:t>IS 4799 : 1985</w:t>
            </w:r>
          </w:p>
        </w:tc>
        <w:tc>
          <w:tcPr>
            <w:tcW w:w="4448" w:type="dxa"/>
            <w:tcBorders>
              <w:top w:val="single" w:sz="4" w:space="0" w:color="auto"/>
              <w:left w:val="single" w:sz="4" w:space="0" w:color="auto"/>
              <w:bottom w:val="single" w:sz="4" w:space="0" w:color="auto"/>
              <w:right w:val="single" w:sz="4" w:space="0" w:color="auto"/>
            </w:tcBorders>
            <w:shd w:val="clear" w:color="auto" w:fill="F4F4F4"/>
            <w:hideMark/>
          </w:tcPr>
          <w:p w:rsidR="004C6EBB" w:rsidRPr="00BB2EF4" w:rsidRDefault="004C6EBB" w:rsidP="00C73B11">
            <w:pPr>
              <w:spacing w:after="0" w:line="240" w:lineRule="auto"/>
              <w:rPr>
                <w:rFonts w:ascii="Segoe UI" w:eastAsia="Times New Roman" w:hAnsi="Segoe UI" w:cs="Segoe UI"/>
                <w:color w:val="212529"/>
                <w:sz w:val="24"/>
                <w:szCs w:val="24"/>
                <w:lang w:eastAsia="en-IN"/>
              </w:rPr>
            </w:pPr>
            <w:r w:rsidRPr="00BB2EF4">
              <w:rPr>
                <w:rFonts w:ascii="Segoe UI" w:eastAsia="Times New Roman" w:hAnsi="Segoe UI" w:cs="Segoe UI"/>
                <w:color w:val="212529"/>
                <w:sz w:val="24"/>
                <w:szCs w:val="24"/>
                <w:lang w:eastAsia="en-IN"/>
              </w:rPr>
              <w:t>Specification for dental casting gold alloys, non - Porcelain bonding (First Revision)</w:t>
            </w:r>
          </w:p>
        </w:tc>
        <w:tc>
          <w:tcPr>
            <w:tcW w:w="1281" w:type="dxa"/>
            <w:tcBorders>
              <w:top w:val="single" w:sz="4" w:space="0" w:color="auto"/>
              <w:left w:val="single" w:sz="4" w:space="0" w:color="auto"/>
              <w:bottom w:val="single" w:sz="4" w:space="0" w:color="auto"/>
              <w:right w:val="single" w:sz="4" w:space="0" w:color="auto"/>
            </w:tcBorders>
            <w:shd w:val="clear" w:color="auto" w:fill="F4F4F4"/>
            <w:hideMark/>
          </w:tcPr>
          <w:p w:rsidR="004C6EBB" w:rsidRPr="00BB2EF4" w:rsidRDefault="004C6EBB" w:rsidP="00C73B11">
            <w:pPr>
              <w:spacing w:after="0" w:line="240" w:lineRule="auto"/>
              <w:rPr>
                <w:rFonts w:ascii="Segoe UI" w:eastAsia="Times New Roman" w:hAnsi="Segoe UI" w:cs="Segoe UI"/>
                <w:color w:val="212529"/>
                <w:sz w:val="24"/>
                <w:szCs w:val="24"/>
                <w:lang w:eastAsia="en-IN"/>
              </w:rPr>
            </w:pPr>
            <w:r w:rsidRPr="00BB2EF4">
              <w:rPr>
                <w:rFonts w:ascii="Segoe UI" w:eastAsia="Times New Roman" w:hAnsi="Segoe UI" w:cs="Segoe UI"/>
                <w:color w:val="212529"/>
                <w:sz w:val="24"/>
                <w:szCs w:val="24"/>
                <w:lang w:eastAsia="en-IN"/>
              </w:rPr>
              <w:t>Committee member</w:t>
            </w:r>
          </w:p>
        </w:tc>
        <w:tc>
          <w:tcPr>
            <w:tcW w:w="677" w:type="dxa"/>
            <w:tcBorders>
              <w:top w:val="single" w:sz="4" w:space="0" w:color="auto"/>
              <w:left w:val="single" w:sz="4" w:space="0" w:color="auto"/>
              <w:bottom w:val="single" w:sz="4" w:space="0" w:color="auto"/>
              <w:right w:val="single" w:sz="4" w:space="0" w:color="auto"/>
            </w:tcBorders>
            <w:shd w:val="clear" w:color="auto" w:fill="F4F4F4"/>
            <w:hideMark/>
          </w:tcPr>
          <w:p w:rsidR="004C6EBB" w:rsidRPr="00BB2EF4" w:rsidRDefault="004C6EBB" w:rsidP="00C73B11">
            <w:pPr>
              <w:spacing w:after="0" w:line="240" w:lineRule="auto"/>
              <w:rPr>
                <w:rFonts w:ascii="Segoe UI" w:eastAsia="Times New Roman" w:hAnsi="Segoe UI" w:cs="Segoe UI"/>
                <w:color w:val="212529"/>
                <w:sz w:val="24"/>
                <w:szCs w:val="24"/>
                <w:lang w:eastAsia="en-IN"/>
              </w:rPr>
            </w:pPr>
          </w:p>
        </w:tc>
        <w:tc>
          <w:tcPr>
            <w:tcW w:w="2868" w:type="dxa"/>
            <w:tcBorders>
              <w:top w:val="single" w:sz="4" w:space="0" w:color="auto"/>
              <w:left w:val="single" w:sz="4" w:space="0" w:color="auto"/>
              <w:bottom w:val="single" w:sz="4" w:space="0" w:color="auto"/>
              <w:right w:val="single" w:sz="4" w:space="0" w:color="auto"/>
            </w:tcBorders>
            <w:shd w:val="clear" w:color="auto" w:fill="F4F4F4"/>
            <w:hideMark/>
          </w:tcPr>
          <w:p w:rsidR="004C6EBB" w:rsidRPr="00BB2EF4" w:rsidRDefault="00724B5D" w:rsidP="00C73B11">
            <w:pPr>
              <w:spacing w:after="0" w:line="240" w:lineRule="auto"/>
              <w:rPr>
                <w:rFonts w:ascii="Segoe UI" w:eastAsia="Times New Roman" w:hAnsi="Segoe UI" w:cs="Segoe UI"/>
                <w:color w:val="212529"/>
                <w:sz w:val="24"/>
                <w:szCs w:val="24"/>
                <w:lang w:eastAsia="en-IN"/>
              </w:rPr>
            </w:pPr>
            <w:r>
              <w:rPr>
                <w:rFonts w:ascii="Segoe UI" w:eastAsia="Times New Roman" w:hAnsi="Segoe UI" w:cs="Segoe UI"/>
                <w:color w:val="212529"/>
                <w:sz w:val="24"/>
                <w:szCs w:val="24"/>
                <w:lang w:eastAsia="en-IN"/>
              </w:rPr>
              <w:t>Review Allocated to Mr. Sudhanshu Suman</w:t>
            </w:r>
          </w:p>
        </w:tc>
      </w:tr>
      <w:tr w:rsidR="004C6EBB" w:rsidRPr="00BB2EF4" w:rsidTr="00E422AD">
        <w:trPr>
          <w:trHeight w:val="642"/>
        </w:trPr>
        <w:tc>
          <w:tcPr>
            <w:tcW w:w="705" w:type="dxa"/>
            <w:tcBorders>
              <w:top w:val="single" w:sz="4" w:space="0" w:color="auto"/>
              <w:left w:val="single" w:sz="4" w:space="0" w:color="auto"/>
              <w:bottom w:val="single" w:sz="4" w:space="0" w:color="auto"/>
              <w:right w:val="single" w:sz="4" w:space="0" w:color="auto"/>
            </w:tcBorders>
            <w:shd w:val="clear" w:color="auto" w:fill="FFFFFF"/>
          </w:tcPr>
          <w:p w:rsidR="004C6EBB" w:rsidRPr="00E422AD" w:rsidRDefault="004C6EBB" w:rsidP="00E422AD">
            <w:pPr>
              <w:pStyle w:val="ListParagraph"/>
              <w:numPr>
                <w:ilvl w:val="0"/>
                <w:numId w:val="47"/>
              </w:numPr>
              <w:rPr>
                <w:rFonts w:ascii="Segoe UI" w:hAnsi="Segoe UI" w:cs="Segoe UI"/>
                <w:color w:val="212529"/>
                <w:lang w:eastAsia="en-IN"/>
              </w:rPr>
            </w:pPr>
          </w:p>
        </w:tc>
        <w:tc>
          <w:tcPr>
            <w:tcW w:w="1623" w:type="dxa"/>
            <w:tcBorders>
              <w:top w:val="single" w:sz="4" w:space="0" w:color="auto"/>
              <w:left w:val="single" w:sz="4" w:space="0" w:color="auto"/>
              <w:bottom w:val="single" w:sz="4" w:space="0" w:color="auto"/>
              <w:right w:val="single" w:sz="4" w:space="0" w:color="auto"/>
            </w:tcBorders>
            <w:shd w:val="clear" w:color="auto" w:fill="FFFFFF"/>
            <w:hideMark/>
          </w:tcPr>
          <w:p w:rsidR="004C6EBB" w:rsidRPr="00BB2EF4" w:rsidRDefault="004C6EBB" w:rsidP="00C73B11">
            <w:pPr>
              <w:spacing w:after="0" w:line="240" w:lineRule="auto"/>
              <w:rPr>
                <w:rFonts w:ascii="Segoe UI" w:eastAsia="Times New Roman" w:hAnsi="Segoe UI" w:cs="Segoe UI"/>
                <w:color w:val="212529"/>
                <w:sz w:val="24"/>
                <w:szCs w:val="24"/>
                <w:lang w:eastAsia="en-IN"/>
              </w:rPr>
            </w:pPr>
            <w:r w:rsidRPr="00BB2EF4">
              <w:rPr>
                <w:rFonts w:ascii="Segoe UI" w:eastAsia="Times New Roman" w:hAnsi="Segoe UI" w:cs="Segoe UI"/>
                <w:color w:val="212529"/>
                <w:sz w:val="24"/>
                <w:szCs w:val="24"/>
                <w:lang w:eastAsia="en-IN"/>
              </w:rPr>
              <w:t>IS 6019 : 1993</w:t>
            </w:r>
          </w:p>
        </w:tc>
        <w:tc>
          <w:tcPr>
            <w:tcW w:w="4448" w:type="dxa"/>
            <w:tcBorders>
              <w:top w:val="single" w:sz="4" w:space="0" w:color="auto"/>
              <w:left w:val="single" w:sz="4" w:space="0" w:color="auto"/>
              <w:bottom w:val="single" w:sz="4" w:space="0" w:color="auto"/>
              <w:right w:val="single" w:sz="4" w:space="0" w:color="auto"/>
            </w:tcBorders>
            <w:shd w:val="clear" w:color="auto" w:fill="FFFFFF"/>
            <w:hideMark/>
          </w:tcPr>
          <w:p w:rsidR="004C6EBB" w:rsidRPr="00BB2EF4" w:rsidRDefault="004C6EBB" w:rsidP="00C73B11">
            <w:pPr>
              <w:spacing w:after="0" w:line="240" w:lineRule="auto"/>
              <w:rPr>
                <w:rFonts w:ascii="Segoe UI" w:eastAsia="Times New Roman" w:hAnsi="Segoe UI" w:cs="Segoe UI"/>
                <w:color w:val="212529"/>
                <w:sz w:val="24"/>
                <w:szCs w:val="24"/>
                <w:lang w:eastAsia="en-IN"/>
              </w:rPr>
            </w:pPr>
            <w:r w:rsidRPr="00BB2EF4">
              <w:rPr>
                <w:rFonts w:ascii="Segoe UI" w:eastAsia="Times New Roman" w:hAnsi="Segoe UI" w:cs="Segoe UI"/>
                <w:color w:val="212529"/>
                <w:sz w:val="24"/>
                <w:szCs w:val="24"/>
                <w:lang w:eastAsia="en-IN"/>
              </w:rPr>
              <w:t>Platinum dish - Specification (First Revision)</w:t>
            </w:r>
          </w:p>
        </w:tc>
        <w:tc>
          <w:tcPr>
            <w:tcW w:w="1281" w:type="dxa"/>
            <w:tcBorders>
              <w:top w:val="single" w:sz="4" w:space="0" w:color="auto"/>
              <w:left w:val="single" w:sz="4" w:space="0" w:color="auto"/>
              <w:bottom w:val="single" w:sz="4" w:space="0" w:color="auto"/>
              <w:right w:val="single" w:sz="4" w:space="0" w:color="auto"/>
            </w:tcBorders>
            <w:shd w:val="clear" w:color="auto" w:fill="FFFFFF"/>
            <w:hideMark/>
          </w:tcPr>
          <w:p w:rsidR="004C6EBB" w:rsidRPr="00BB2EF4" w:rsidRDefault="004C6EBB" w:rsidP="00C73B11">
            <w:pPr>
              <w:spacing w:after="0" w:line="240" w:lineRule="auto"/>
              <w:rPr>
                <w:rFonts w:ascii="Segoe UI" w:eastAsia="Times New Roman" w:hAnsi="Segoe UI" w:cs="Segoe UI"/>
                <w:color w:val="212529"/>
                <w:sz w:val="24"/>
                <w:szCs w:val="24"/>
                <w:lang w:eastAsia="en-IN"/>
              </w:rPr>
            </w:pPr>
            <w:r w:rsidRPr="00BB2EF4">
              <w:rPr>
                <w:rFonts w:ascii="Segoe UI" w:eastAsia="Times New Roman" w:hAnsi="Segoe UI" w:cs="Segoe UI"/>
                <w:color w:val="212529"/>
                <w:sz w:val="24"/>
                <w:szCs w:val="24"/>
                <w:lang w:eastAsia="en-IN"/>
              </w:rPr>
              <w:t>Committee member</w:t>
            </w:r>
          </w:p>
        </w:tc>
        <w:tc>
          <w:tcPr>
            <w:tcW w:w="677" w:type="dxa"/>
            <w:tcBorders>
              <w:top w:val="single" w:sz="4" w:space="0" w:color="auto"/>
              <w:left w:val="single" w:sz="4" w:space="0" w:color="auto"/>
              <w:bottom w:val="single" w:sz="4" w:space="0" w:color="auto"/>
              <w:right w:val="single" w:sz="4" w:space="0" w:color="auto"/>
            </w:tcBorders>
            <w:shd w:val="clear" w:color="auto" w:fill="FFFFFF"/>
            <w:hideMark/>
          </w:tcPr>
          <w:p w:rsidR="004C6EBB" w:rsidRPr="00BB2EF4" w:rsidRDefault="004C6EBB" w:rsidP="00C73B11">
            <w:pPr>
              <w:spacing w:after="0" w:line="240" w:lineRule="auto"/>
              <w:rPr>
                <w:rFonts w:ascii="Segoe UI" w:eastAsia="Times New Roman" w:hAnsi="Segoe UI" w:cs="Segoe UI"/>
                <w:color w:val="212529"/>
                <w:sz w:val="24"/>
                <w:szCs w:val="24"/>
                <w:lang w:eastAsia="en-IN"/>
              </w:rPr>
            </w:pPr>
          </w:p>
        </w:tc>
        <w:tc>
          <w:tcPr>
            <w:tcW w:w="2868" w:type="dxa"/>
            <w:tcBorders>
              <w:top w:val="single" w:sz="4" w:space="0" w:color="auto"/>
              <w:left w:val="single" w:sz="4" w:space="0" w:color="auto"/>
              <w:bottom w:val="single" w:sz="4" w:space="0" w:color="auto"/>
              <w:right w:val="single" w:sz="4" w:space="0" w:color="auto"/>
            </w:tcBorders>
            <w:shd w:val="clear" w:color="auto" w:fill="FFFFFF"/>
            <w:hideMark/>
          </w:tcPr>
          <w:p w:rsidR="004C6EBB" w:rsidRPr="00BB2EF4" w:rsidRDefault="00CA1530" w:rsidP="00CA1530">
            <w:pPr>
              <w:spacing w:after="0" w:line="240" w:lineRule="auto"/>
              <w:rPr>
                <w:rFonts w:ascii="Segoe UI" w:eastAsia="Times New Roman" w:hAnsi="Segoe UI" w:cs="Segoe UI"/>
                <w:color w:val="212529"/>
                <w:sz w:val="24"/>
                <w:szCs w:val="24"/>
                <w:lang w:eastAsia="en-IN"/>
              </w:rPr>
            </w:pPr>
            <w:r>
              <w:rPr>
                <w:rFonts w:ascii="Segoe UI" w:eastAsia="Times New Roman" w:hAnsi="Segoe UI" w:cs="Segoe UI"/>
                <w:color w:val="212529"/>
                <w:sz w:val="24"/>
                <w:szCs w:val="24"/>
                <w:lang w:eastAsia="en-IN"/>
              </w:rPr>
              <w:t>Review Allocated to Mr. Sachin Dev Meena</w:t>
            </w:r>
          </w:p>
        </w:tc>
      </w:tr>
      <w:tr w:rsidR="004C6EBB" w:rsidRPr="00BB2EF4" w:rsidTr="00E422AD">
        <w:trPr>
          <w:trHeight w:val="627"/>
        </w:trPr>
        <w:tc>
          <w:tcPr>
            <w:tcW w:w="705" w:type="dxa"/>
            <w:tcBorders>
              <w:top w:val="single" w:sz="4" w:space="0" w:color="auto"/>
              <w:left w:val="single" w:sz="4" w:space="0" w:color="auto"/>
              <w:bottom w:val="single" w:sz="4" w:space="0" w:color="auto"/>
              <w:right w:val="single" w:sz="4" w:space="0" w:color="auto"/>
            </w:tcBorders>
            <w:shd w:val="clear" w:color="auto" w:fill="F4F4F4"/>
          </w:tcPr>
          <w:p w:rsidR="004C6EBB" w:rsidRPr="00E422AD" w:rsidRDefault="004C6EBB" w:rsidP="00E422AD">
            <w:pPr>
              <w:pStyle w:val="ListParagraph"/>
              <w:numPr>
                <w:ilvl w:val="0"/>
                <w:numId w:val="47"/>
              </w:numPr>
              <w:rPr>
                <w:rFonts w:ascii="Segoe UI" w:hAnsi="Segoe UI" w:cs="Segoe UI"/>
                <w:color w:val="212529"/>
                <w:lang w:eastAsia="en-IN"/>
              </w:rPr>
            </w:pPr>
          </w:p>
        </w:tc>
        <w:tc>
          <w:tcPr>
            <w:tcW w:w="1623" w:type="dxa"/>
            <w:tcBorders>
              <w:top w:val="single" w:sz="4" w:space="0" w:color="auto"/>
              <w:left w:val="single" w:sz="4" w:space="0" w:color="auto"/>
              <w:bottom w:val="single" w:sz="4" w:space="0" w:color="auto"/>
              <w:right w:val="single" w:sz="4" w:space="0" w:color="auto"/>
            </w:tcBorders>
            <w:shd w:val="clear" w:color="auto" w:fill="F4F4F4"/>
            <w:hideMark/>
          </w:tcPr>
          <w:p w:rsidR="004C6EBB" w:rsidRPr="00BB2EF4" w:rsidRDefault="004C6EBB" w:rsidP="00C73B11">
            <w:pPr>
              <w:spacing w:after="0" w:line="240" w:lineRule="auto"/>
              <w:rPr>
                <w:rFonts w:ascii="Segoe UI" w:eastAsia="Times New Roman" w:hAnsi="Segoe UI" w:cs="Segoe UI"/>
                <w:color w:val="212529"/>
                <w:sz w:val="24"/>
                <w:szCs w:val="24"/>
                <w:lang w:eastAsia="en-IN"/>
              </w:rPr>
            </w:pPr>
            <w:r w:rsidRPr="00BB2EF4">
              <w:rPr>
                <w:rFonts w:ascii="Segoe UI" w:eastAsia="Times New Roman" w:hAnsi="Segoe UI" w:cs="Segoe UI"/>
                <w:color w:val="212529"/>
                <w:sz w:val="24"/>
                <w:szCs w:val="24"/>
                <w:lang w:eastAsia="en-IN"/>
              </w:rPr>
              <w:t>IS 639 : 1982</w:t>
            </w:r>
          </w:p>
        </w:tc>
        <w:tc>
          <w:tcPr>
            <w:tcW w:w="4448" w:type="dxa"/>
            <w:tcBorders>
              <w:top w:val="single" w:sz="4" w:space="0" w:color="auto"/>
              <w:left w:val="single" w:sz="4" w:space="0" w:color="auto"/>
              <w:bottom w:val="single" w:sz="4" w:space="0" w:color="auto"/>
              <w:right w:val="single" w:sz="4" w:space="0" w:color="auto"/>
            </w:tcBorders>
            <w:shd w:val="clear" w:color="auto" w:fill="F4F4F4"/>
            <w:hideMark/>
          </w:tcPr>
          <w:p w:rsidR="004C6EBB" w:rsidRPr="00BB2EF4" w:rsidRDefault="004C6EBB" w:rsidP="00C73B11">
            <w:pPr>
              <w:spacing w:after="0" w:line="240" w:lineRule="auto"/>
              <w:rPr>
                <w:rFonts w:ascii="Segoe UI" w:eastAsia="Times New Roman" w:hAnsi="Segoe UI" w:cs="Segoe UI"/>
                <w:color w:val="212529"/>
                <w:sz w:val="24"/>
                <w:szCs w:val="24"/>
                <w:lang w:eastAsia="en-IN"/>
              </w:rPr>
            </w:pPr>
            <w:r w:rsidRPr="00BB2EF4">
              <w:rPr>
                <w:rFonts w:ascii="Segoe UI" w:eastAsia="Times New Roman" w:hAnsi="Segoe UI" w:cs="Segoe UI"/>
                <w:color w:val="212529"/>
                <w:sz w:val="24"/>
                <w:szCs w:val="24"/>
                <w:lang w:eastAsia="en-IN"/>
              </w:rPr>
              <w:t>Sbecification for gold leaf (Second Revision)</w:t>
            </w:r>
          </w:p>
        </w:tc>
        <w:tc>
          <w:tcPr>
            <w:tcW w:w="1281" w:type="dxa"/>
            <w:tcBorders>
              <w:top w:val="single" w:sz="4" w:space="0" w:color="auto"/>
              <w:left w:val="single" w:sz="4" w:space="0" w:color="auto"/>
              <w:bottom w:val="single" w:sz="4" w:space="0" w:color="auto"/>
              <w:right w:val="single" w:sz="4" w:space="0" w:color="auto"/>
            </w:tcBorders>
            <w:shd w:val="clear" w:color="auto" w:fill="F4F4F4"/>
            <w:hideMark/>
          </w:tcPr>
          <w:p w:rsidR="004C6EBB" w:rsidRPr="00BB2EF4" w:rsidRDefault="004C6EBB" w:rsidP="00C73B11">
            <w:pPr>
              <w:spacing w:after="0" w:line="240" w:lineRule="auto"/>
              <w:rPr>
                <w:rFonts w:ascii="Segoe UI" w:eastAsia="Times New Roman" w:hAnsi="Segoe UI" w:cs="Segoe UI"/>
                <w:color w:val="212529"/>
                <w:sz w:val="24"/>
                <w:szCs w:val="24"/>
                <w:lang w:eastAsia="en-IN"/>
              </w:rPr>
            </w:pPr>
            <w:r w:rsidRPr="00BB2EF4">
              <w:rPr>
                <w:rFonts w:ascii="Segoe UI" w:eastAsia="Times New Roman" w:hAnsi="Segoe UI" w:cs="Segoe UI"/>
                <w:color w:val="212529"/>
                <w:sz w:val="24"/>
                <w:szCs w:val="24"/>
                <w:lang w:eastAsia="en-IN"/>
              </w:rPr>
              <w:t>Committee member</w:t>
            </w:r>
          </w:p>
        </w:tc>
        <w:tc>
          <w:tcPr>
            <w:tcW w:w="677" w:type="dxa"/>
            <w:tcBorders>
              <w:top w:val="single" w:sz="4" w:space="0" w:color="auto"/>
              <w:left w:val="single" w:sz="4" w:space="0" w:color="auto"/>
              <w:bottom w:val="single" w:sz="4" w:space="0" w:color="auto"/>
              <w:right w:val="single" w:sz="4" w:space="0" w:color="auto"/>
            </w:tcBorders>
            <w:shd w:val="clear" w:color="auto" w:fill="F4F4F4"/>
            <w:hideMark/>
          </w:tcPr>
          <w:p w:rsidR="004C6EBB" w:rsidRPr="00BB2EF4" w:rsidRDefault="004C6EBB" w:rsidP="00C73B11">
            <w:pPr>
              <w:spacing w:after="0" w:line="240" w:lineRule="auto"/>
              <w:rPr>
                <w:rFonts w:ascii="Segoe UI" w:eastAsia="Times New Roman" w:hAnsi="Segoe UI" w:cs="Segoe UI"/>
                <w:color w:val="212529"/>
                <w:sz w:val="24"/>
                <w:szCs w:val="24"/>
                <w:lang w:eastAsia="en-IN"/>
              </w:rPr>
            </w:pPr>
          </w:p>
        </w:tc>
        <w:tc>
          <w:tcPr>
            <w:tcW w:w="2868" w:type="dxa"/>
            <w:tcBorders>
              <w:top w:val="single" w:sz="4" w:space="0" w:color="auto"/>
              <w:left w:val="single" w:sz="4" w:space="0" w:color="auto"/>
              <w:bottom w:val="single" w:sz="4" w:space="0" w:color="auto"/>
              <w:right w:val="single" w:sz="4" w:space="0" w:color="auto"/>
            </w:tcBorders>
            <w:shd w:val="clear" w:color="auto" w:fill="F4F4F4"/>
            <w:hideMark/>
          </w:tcPr>
          <w:p w:rsidR="004C6EBB" w:rsidRPr="00BB2EF4" w:rsidRDefault="00D5223C" w:rsidP="00D5223C">
            <w:pPr>
              <w:spacing w:after="0" w:line="240" w:lineRule="auto"/>
              <w:rPr>
                <w:rFonts w:ascii="Segoe UI" w:eastAsia="Times New Roman" w:hAnsi="Segoe UI" w:cs="Segoe UI"/>
                <w:color w:val="212529"/>
                <w:sz w:val="24"/>
                <w:szCs w:val="24"/>
                <w:lang w:eastAsia="en-IN"/>
              </w:rPr>
            </w:pPr>
            <w:r>
              <w:rPr>
                <w:rFonts w:ascii="Segoe UI" w:eastAsia="Times New Roman" w:hAnsi="Segoe UI" w:cs="Segoe UI"/>
                <w:color w:val="212529"/>
                <w:sz w:val="24"/>
                <w:szCs w:val="24"/>
                <w:lang w:eastAsia="en-IN"/>
              </w:rPr>
              <w:t>Review Allocated to Mr. K. Chandan Rao</w:t>
            </w:r>
          </w:p>
        </w:tc>
      </w:tr>
      <w:tr w:rsidR="004C6EBB" w:rsidRPr="00BB2EF4" w:rsidTr="00E422AD">
        <w:trPr>
          <w:trHeight w:val="627"/>
        </w:trPr>
        <w:tc>
          <w:tcPr>
            <w:tcW w:w="705" w:type="dxa"/>
            <w:tcBorders>
              <w:top w:val="single" w:sz="4" w:space="0" w:color="auto"/>
              <w:left w:val="single" w:sz="4" w:space="0" w:color="auto"/>
              <w:bottom w:val="single" w:sz="4" w:space="0" w:color="auto"/>
              <w:right w:val="single" w:sz="4" w:space="0" w:color="auto"/>
            </w:tcBorders>
            <w:shd w:val="clear" w:color="auto" w:fill="FFFFFF"/>
          </w:tcPr>
          <w:p w:rsidR="004C6EBB" w:rsidRPr="00E422AD" w:rsidRDefault="004C6EBB" w:rsidP="00E422AD">
            <w:pPr>
              <w:pStyle w:val="ListParagraph"/>
              <w:numPr>
                <w:ilvl w:val="0"/>
                <w:numId w:val="47"/>
              </w:numPr>
              <w:rPr>
                <w:rFonts w:ascii="Segoe UI" w:hAnsi="Segoe UI" w:cs="Segoe UI"/>
                <w:color w:val="212529"/>
                <w:lang w:eastAsia="en-IN"/>
              </w:rPr>
            </w:pPr>
          </w:p>
        </w:tc>
        <w:tc>
          <w:tcPr>
            <w:tcW w:w="1623" w:type="dxa"/>
            <w:tcBorders>
              <w:top w:val="single" w:sz="4" w:space="0" w:color="auto"/>
              <w:left w:val="single" w:sz="4" w:space="0" w:color="auto"/>
              <w:bottom w:val="single" w:sz="4" w:space="0" w:color="auto"/>
              <w:right w:val="single" w:sz="4" w:space="0" w:color="auto"/>
            </w:tcBorders>
            <w:shd w:val="clear" w:color="auto" w:fill="FFFFFF"/>
            <w:hideMark/>
          </w:tcPr>
          <w:p w:rsidR="004C6EBB" w:rsidRPr="00BB2EF4" w:rsidRDefault="004C6EBB" w:rsidP="00C73B11">
            <w:pPr>
              <w:spacing w:after="0" w:line="240" w:lineRule="auto"/>
              <w:rPr>
                <w:rFonts w:ascii="Segoe UI" w:eastAsia="Times New Roman" w:hAnsi="Segoe UI" w:cs="Segoe UI"/>
                <w:color w:val="212529"/>
                <w:sz w:val="24"/>
                <w:szCs w:val="24"/>
                <w:lang w:eastAsia="en-IN"/>
              </w:rPr>
            </w:pPr>
            <w:r w:rsidRPr="00BB2EF4">
              <w:rPr>
                <w:rFonts w:ascii="Segoe UI" w:eastAsia="Times New Roman" w:hAnsi="Segoe UI" w:cs="Segoe UI"/>
                <w:color w:val="212529"/>
                <w:sz w:val="24"/>
                <w:szCs w:val="24"/>
                <w:lang w:eastAsia="en-IN"/>
              </w:rPr>
              <w:t>IS 6889 : 2000</w:t>
            </w:r>
          </w:p>
        </w:tc>
        <w:tc>
          <w:tcPr>
            <w:tcW w:w="4448" w:type="dxa"/>
            <w:tcBorders>
              <w:top w:val="single" w:sz="4" w:space="0" w:color="auto"/>
              <w:left w:val="single" w:sz="4" w:space="0" w:color="auto"/>
              <w:bottom w:val="single" w:sz="4" w:space="0" w:color="auto"/>
              <w:right w:val="single" w:sz="4" w:space="0" w:color="auto"/>
            </w:tcBorders>
            <w:shd w:val="clear" w:color="auto" w:fill="FFFFFF"/>
            <w:hideMark/>
          </w:tcPr>
          <w:p w:rsidR="004C6EBB" w:rsidRPr="00BB2EF4" w:rsidRDefault="004C6EBB" w:rsidP="00C73B11">
            <w:pPr>
              <w:spacing w:after="0" w:line="240" w:lineRule="auto"/>
              <w:rPr>
                <w:rFonts w:ascii="Segoe UI" w:eastAsia="Times New Roman" w:hAnsi="Segoe UI" w:cs="Segoe UI"/>
                <w:color w:val="212529"/>
                <w:sz w:val="24"/>
                <w:szCs w:val="24"/>
                <w:lang w:eastAsia="en-IN"/>
              </w:rPr>
            </w:pPr>
            <w:r w:rsidRPr="00BB2EF4">
              <w:rPr>
                <w:rFonts w:ascii="Segoe UI" w:eastAsia="Times New Roman" w:hAnsi="Segoe UI" w:cs="Segoe UI"/>
                <w:color w:val="212529"/>
                <w:sz w:val="24"/>
                <w:szCs w:val="24"/>
                <w:lang w:eastAsia="en-IN"/>
              </w:rPr>
              <w:t>Chemical analysis of silver - Tin dental amalgam alloy - Method (First Revision)</w:t>
            </w:r>
          </w:p>
        </w:tc>
        <w:tc>
          <w:tcPr>
            <w:tcW w:w="1281" w:type="dxa"/>
            <w:tcBorders>
              <w:top w:val="single" w:sz="4" w:space="0" w:color="auto"/>
              <w:left w:val="single" w:sz="4" w:space="0" w:color="auto"/>
              <w:bottom w:val="single" w:sz="4" w:space="0" w:color="auto"/>
              <w:right w:val="single" w:sz="4" w:space="0" w:color="auto"/>
            </w:tcBorders>
            <w:shd w:val="clear" w:color="auto" w:fill="FFFFFF"/>
            <w:hideMark/>
          </w:tcPr>
          <w:p w:rsidR="004C6EBB" w:rsidRPr="00BB2EF4" w:rsidRDefault="004C6EBB" w:rsidP="00C73B11">
            <w:pPr>
              <w:spacing w:after="0" w:line="240" w:lineRule="auto"/>
              <w:rPr>
                <w:rFonts w:ascii="Segoe UI" w:eastAsia="Times New Roman" w:hAnsi="Segoe UI" w:cs="Segoe UI"/>
                <w:color w:val="212529"/>
                <w:sz w:val="24"/>
                <w:szCs w:val="24"/>
                <w:lang w:eastAsia="en-IN"/>
              </w:rPr>
            </w:pPr>
            <w:r w:rsidRPr="00BB2EF4">
              <w:rPr>
                <w:rFonts w:ascii="Segoe UI" w:eastAsia="Times New Roman" w:hAnsi="Segoe UI" w:cs="Segoe UI"/>
                <w:color w:val="212529"/>
                <w:sz w:val="24"/>
                <w:szCs w:val="24"/>
                <w:lang w:eastAsia="en-IN"/>
              </w:rPr>
              <w:t>Committee member</w:t>
            </w:r>
          </w:p>
        </w:tc>
        <w:tc>
          <w:tcPr>
            <w:tcW w:w="677" w:type="dxa"/>
            <w:tcBorders>
              <w:top w:val="single" w:sz="4" w:space="0" w:color="auto"/>
              <w:left w:val="single" w:sz="4" w:space="0" w:color="auto"/>
              <w:bottom w:val="single" w:sz="4" w:space="0" w:color="auto"/>
              <w:right w:val="single" w:sz="4" w:space="0" w:color="auto"/>
            </w:tcBorders>
            <w:shd w:val="clear" w:color="auto" w:fill="FFFFFF"/>
            <w:hideMark/>
          </w:tcPr>
          <w:p w:rsidR="004C6EBB" w:rsidRPr="00BB2EF4" w:rsidRDefault="004C6EBB" w:rsidP="00C73B11">
            <w:pPr>
              <w:spacing w:after="0" w:line="240" w:lineRule="auto"/>
              <w:rPr>
                <w:rFonts w:ascii="Segoe UI" w:eastAsia="Times New Roman" w:hAnsi="Segoe UI" w:cs="Segoe UI"/>
                <w:color w:val="212529"/>
                <w:sz w:val="24"/>
                <w:szCs w:val="24"/>
                <w:lang w:eastAsia="en-IN"/>
              </w:rPr>
            </w:pPr>
          </w:p>
        </w:tc>
        <w:tc>
          <w:tcPr>
            <w:tcW w:w="2868" w:type="dxa"/>
            <w:tcBorders>
              <w:top w:val="single" w:sz="4" w:space="0" w:color="auto"/>
              <w:left w:val="single" w:sz="4" w:space="0" w:color="auto"/>
              <w:bottom w:val="single" w:sz="4" w:space="0" w:color="auto"/>
              <w:right w:val="single" w:sz="4" w:space="0" w:color="auto"/>
            </w:tcBorders>
            <w:shd w:val="clear" w:color="auto" w:fill="FFFFFF"/>
            <w:hideMark/>
          </w:tcPr>
          <w:p w:rsidR="004C6EBB" w:rsidRPr="00BB2EF4" w:rsidRDefault="004C6EBB" w:rsidP="00C73B11">
            <w:pPr>
              <w:spacing w:after="0" w:line="240" w:lineRule="auto"/>
              <w:rPr>
                <w:rFonts w:ascii="Segoe UI" w:eastAsia="Times New Roman" w:hAnsi="Segoe UI" w:cs="Segoe UI"/>
                <w:color w:val="212529"/>
                <w:sz w:val="24"/>
                <w:szCs w:val="24"/>
                <w:lang w:eastAsia="en-IN"/>
              </w:rPr>
            </w:pPr>
            <w:r w:rsidRPr="00BB2EF4">
              <w:rPr>
                <w:rFonts w:ascii="Segoe UI" w:eastAsia="Times New Roman" w:hAnsi="Segoe UI" w:cs="Segoe UI"/>
                <w:color w:val="212529"/>
                <w:sz w:val="24"/>
                <w:szCs w:val="24"/>
                <w:lang w:eastAsia="en-IN"/>
              </w:rPr>
              <w:t>No review done</w:t>
            </w:r>
          </w:p>
        </w:tc>
      </w:tr>
      <w:tr w:rsidR="004C6EBB" w:rsidRPr="00BB2EF4" w:rsidTr="00E422AD">
        <w:trPr>
          <w:trHeight w:val="956"/>
        </w:trPr>
        <w:tc>
          <w:tcPr>
            <w:tcW w:w="705" w:type="dxa"/>
            <w:tcBorders>
              <w:top w:val="single" w:sz="4" w:space="0" w:color="auto"/>
              <w:left w:val="single" w:sz="4" w:space="0" w:color="auto"/>
              <w:bottom w:val="single" w:sz="4" w:space="0" w:color="auto"/>
              <w:right w:val="single" w:sz="4" w:space="0" w:color="auto"/>
            </w:tcBorders>
            <w:shd w:val="clear" w:color="auto" w:fill="F4F4F4"/>
          </w:tcPr>
          <w:p w:rsidR="004C6EBB" w:rsidRPr="00E422AD" w:rsidRDefault="004C6EBB" w:rsidP="00E422AD">
            <w:pPr>
              <w:pStyle w:val="ListParagraph"/>
              <w:numPr>
                <w:ilvl w:val="0"/>
                <w:numId w:val="47"/>
              </w:numPr>
              <w:rPr>
                <w:rFonts w:ascii="Segoe UI" w:hAnsi="Segoe UI" w:cs="Segoe UI"/>
                <w:color w:val="212529"/>
                <w:lang w:eastAsia="en-IN"/>
              </w:rPr>
            </w:pPr>
          </w:p>
        </w:tc>
        <w:tc>
          <w:tcPr>
            <w:tcW w:w="1623" w:type="dxa"/>
            <w:tcBorders>
              <w:top w:val="single" w:sz="4" w:space="0" w:color="auto"/>
              <w:left w:val="single" w:sz="4" w:space="0" w:color="auto"/>
              <w:bottom w:val="single" w:sz="4" w:space="0" w:color="auto"/>
              <w:right w:val="single" w:sz="4" w:space="0" w:color="auto"/>
            </w:tcBorders>
            <w:shd w:val="clear" w:color="auto" w:fill="F4F4F4"/>
            <w:hideMark/>
          </w:tcPr>
          <w:p w:rsidR="004C6EBB" w:rsidRPr="00BB2EF4" w:rsidRDefault="004C6EBB" w:rsidP="00C73B11">
            <w:pPr>
              <w:spacing w:after="0" w:line="240" w:lineRule="auto"/>
              <w:rPr>
                <w:rFonts w:ascii="Segoe UI" w:eastAsia="Times New Roman" w:hAnsi="Segoe UI" w:cs="Segoe UI"/>
                <w:color w:val="212529"/>
                <w:sz w:val="24"/>
                <w:szCs w:val="24"/>
                <w:lang w:eastAsia="en-IN"/>
              </w:rPr>
            </w:pPr>
            <w:r w:rsidRPr="00BB2EF4">
              <w:rPr>
                <w:rFonts w:ascii="Segoe UI" w:eastAsia="Times New Roman" w:hAnsi="Segoe UI" w:cs="Segoe UI"/>
                <w:color w:val="212529"/>
                <w:sz w:val="24"/>
                <w:szCs w:val="24"/>
                <w:lang w:eastAsia="en-IN"/>
              </w:rPr>
              <w:t>IS 6890 : Part 1 : 1989</w:t>
            </w:r>
          </w:p>
        </w:tc>
        <w:tc>
          <w:tcPr>
            <w:tcW w:w="4448" w:type="dxa"/>
            <w:tcBorders>
              <w:top w:val="single" w:sz="4" w:space="0" w:color="auto"/>
              <w:left w:val="single" w:sz="4" w:space="0" w:color="auto"/>
              <w:bottom w:val="single" w:sz="4" w:space="0" w:color="auto"/>
              <w:right w:val="single" w:sz="4" w:space="0" w:color="auto"/>
            </w:tcBorders>
            <w:shd w:val="clear" w:color="auto" w:fill="F4F4F4"/>
            <w:hideMark/>
          </w:tcPr>
          <w:p w:rsidR="004C6EBB" w:rsidRPr="00BB2EF4" w:rsidRDefault="004C6EBB" w:rsidP="00C73B11">
            <w:pPr>
              <w:spacing w:after="0" w:line="240" w:lineRule="auto"/>
              <w:rPr>
                <w:rFonts w:ascii="Segoe UI" w:eastAsia="Times New Roman" w:hAnsi="Segoe UI" w:cs="Segoe UI"/>
                <w:color w:val="212529"/>
                <w:sz w:val="24"/>
                <w:szCs w:val="24"/>
                <w:lang w:eastAsia="en-IN"/>
              </w:rPr>
            </w:pPr>
            <w:r w:rsidRPr="00BB2EF4">
              <w:rPr>
                <w:rFonts w:ascii="Segoe UI" w:eastAsia="Times New Roman" w:hAnsi="Segoe UI" w:cs="Segoe UI"/>
                <w:color w:val="212529"/>
                <w:sz w:val="24"/>
                <w:szCs w:val="24"/>
                <w:lang w:eastAsia="en-IN"/>
              </w:rPr>
              <w:t>Chemical analysis of gold alloys dental: Part 1 determination of gold, silver, palladium and platinum (First Revision)</w:t>
            </w:r>
          </w:p>
        </w:tc>
        <w:tc>
          <w:tcPr>
            <w:tcW w:w="1281" w:type="dxa"/>
            <w:tcBorders>
              <w:top w:val="single" w:sz="4" w:space="0" w:color="auto"/>
              <w:left w:val="single" w:sz="4" w:space="0" w:color="auto"/>
              <w:bottom w:val="single" w:sz="4" w:space="0" w:color="auto"/>
              <w:right w:val="single" w:sz="4" w:space="0" w:color="auto"/>
            </w:tcBorders>
            <w:shd w:val="clear" w:color="auto" w:fill="F4F4F4"/>
            <w:hideMark/>
          </w:tcPr>
          <w:p w:rsidR="004C6EBB" w:rsidRPr="00BB2EF4" w:rsidRDefault="004C6EBB" w:rsidP="00C73B11">
            <w:pPr>
              <w:spacing w:after="0" w:line="240" w:lineRule="auto"/>
              <w:rPr>
                <w:rFonts w:ascii="Segoe UI" w:eastAsia="Times New Roman" w:hAnsi="Segoe UI" w:cs="Segoe UI"/>
                <w:color w:val="212529"/>
                <w:sz w:val="24"/>
                <w:szCs w:val="24"/>
                <w:lang w:eastAsia="en-IN"/>
              </w:rPr>
            </w:pPr>
            <w:r w:rsidRPr="00BB2EF4">
              <w:rPr>
                <w:rFonts w:ascii="Segoe UI" w:eastAsia="Times New Roman" w:hAnsi="Segoe UI" w:cs="Segoe UI"/>
                <w:color w:val="212529"/>
                <w:sz w:val="24"/>
                <w:szCs w:val="24"/>
                <w:lang w:eastAsia="en-IN"/>
              </w:rPr>
              <w:t>ARP</w:t>
            </w:r>
          </w:p>
        </w:tc>
        <w:tc>
          <w:tcPr>
            <w:tcW w:w="677" w:type="dxa"/>
            <w:tcBorders>
              <w:top w:val="single" w:sz="4" w:space="0" w:color="auto"/>
              <w:left w:val="single" w:sz="4" w:space="0" w:color="auto"/>
              <w:bottom w:val="single" w:sz="4" w:space="0" w:color="auto"/>
              <w:right w:val="single" w:sz="4" w:space="0" w:color="auto"/>
            </w:tcBorders>
            <w:shd w:val="clear" w:color="auto" w:fill="F4F4F4"/>
            <w:hideMark/>
          </w:tcPr>
          <w:p w:rsidR="004C6EBB" w:rsidRPr="00BB2EF4" w:rsidRDefault="004C6EBB" w:rsidP="00C73B11">
            <w:pPr>
              <w:spacing w:after="0" w:line="240" w:lineRule="auto"/>
              <w:rPr>
                <w:rFonts w:ascii="Segoe UI" w:eastAsia="Times New Roman" w:hAnsi="Segoe UI" w:cs="Segoe UI"/>
                <w:color w:val="212529"/>
                <w:sz w:val="24"/>
                <w:szCs w:val="24"/>
                <w:lang w:eastAsia="en-IN"/>
              </w:rPr>
            </w:pPr>
          </w:p>
        </w:tc>
        <w:tc>
          <w:tcPr>
            <w:tcW w:w="2868" w:type="dxa"/>
            <w:tcBorders>
              <w:top w:val="single" w:sz="4" w:space="0" w:color="auto"/>
              <w:left w:val="single" w:sz="4" w:space="0" w:color="auto"/>
              <w:bottom w:val="single" w:sz="4" w:space="0" w:color="auto"/>
              <w:right w:val="single" w:sz="4" w:space="0" w:color="auto"/>
            </w:tcBorders>
            <w:shd w:val="clear" w:color="auto" w:fill="F4F4F4"/>
            <w:hideMark/>
          </w:tcPr>
          <w:p w:rsidR="004C6EBB" w:rsidRPr="00BB2EF4" w:rsidRDefault="004C6EBB" w:rsidP="00C73B11">
            <w:pPr>
              <w:spacing w:after="0" w:line="240" w:lineRule="auto"/>
              <w:rPr>
                <w:rFonts w:ascii="Segoe UI" w:eastAsia="Times New Roman" w:hAnsi="Segoe UI" w:cs="Segoe UI"/>
                <w:color w:val="212529"/>
                <w:sz w:val="24"/>
                <w:szCs w:val="24"/>
                <w:lang w:eastAsia="en-IN"/>
              </w:rPr>
            </w:pPr>
            <w:r w:rsidRPr="00BB2EF4">
              <w:rPr>
                <w:rFonts w:ascii="Segoe UI" w:eastAsia="Times New Roman" w:hAnsi="Segoe UI" w:cs="Segoe UI"/>
                <w:color w:val="212529"/>
                <w:sz w:val="24"/>
                <w:szCs w:val="24"/>
                <w:lang w:eastAsia="en-IN"/>
              </w:rPr>
              <w:t>No review done</w:t>
            </w:r>
          </w:p>
        </w:tc>
      </w:tr>
      <w:tr w:rsidR="004C6EBB" w:rsidRPr="00BB2EF4" w:rsidTr="00E422AD">
        <w:trPr>
          <w:trHeight w:val="642"/>
        </w:trPr>
        <w:tc>
          <w:tcPr>
            <w:tcW w:w="705" w:type="dxa"/>
            <w:tcBorders>
              <w:top w:val="single" w:sz="4" w:space="0" w:color="auto"/>
              <w:left w:val="single" w:sz="4" w:space="0" w:color="auto"/>
              <w:bottom w:val="single" w:sz="4" w:space="0" w:color="auto"/>
              <w:right w:val="single" w:sz="4" w:space="0" w:color="auto"/>
            </w:tcBorders>
            <w:shd w:val="clear" w:color="auto" w:fill="FFFFFF"/>
          </w:tcPr>
          <w:p w:rsidR="004C6EBB" w:rsidRPr="00E422AD" w:rsidRDefault="004C6EBB" w:rsidP="00E422AD">
            <w:pPr>
              <w:pStyle w:val="ListParagraph"/>
              <w:numPr>
                <w:ilvl w:val="0"/>
                <w:numId w:val="47"/>
              </w:numPr>
              <w:rPr>
                <w:rFonts w:ascii="Segoe UI" w:hAnsi="Segoe UI" w:cs="Segoe UI"/>
                <w:color w:val="212529"/>
                <w:lang w:eastAsia="en-IN"/>
              </w:rPr>
            </w:pPr>
          </w:p>
        </w:tc>
        <w:tc>
          <w:tcPr>
            <w:tcW w:w="1623" w:type="dxa"/>
            <w:tcBorders>
              <w:top w:val="single" w:sz="4" w:space="0" w:color="auto"/>
              <w:left w:val="single" w:sz="4" w:space="0" w:color="auto"/>
              <w:bottom w:val="single" w:sz="4" w:space="0" w:color="auto"/>
              <w:right w:val="single" w:sz="4" w:space="0" w:color="auto"/>
            </w:tcBorders>
            <w:shd w:val="clear" w:color="auto" w:fill="FFFFFF"/>
            <w:hideMark/>
          </w:tcPr>
          <w:p w:rsidR="004C6EBB" w:rsidRPr="00BB2EF4" w:rsidRDefault="004C6EBB" w:rsidP="00C73B11">
            <w:pPr>
              <w:spacing w:after="0" w:line="240" w:lineRule="auto"/>
              <w:rPr>
                <w:rFonts w:ascii="Segoe UI" w:eastAsia="Times New Roman" w:hAnsi="Segoe UI" w:cs="Segoe UI"/>
                <w:color w:val="212529"/>
                <w:sz w:val="24"/>
                <w:szCs w:val="24"/>
                <w:lang w:eastAsia="en-IN"/>
              </w:rPr>
            </w:pPr>
            <w:r w:rsidRPr="00BB2EF4">
              <w:rPr>
                <w:rFonts w:ascii="Segoe UI" w:eastAsia="Times New Roman" w:hAnsi="Segoe UI" w:cs="Segoe UI"/>
                <w:color w:val="212529"/>
                <w:sz w:val="24"/>
                <w:szCs w:val="24"/>
                <w:lang w:eastAsia="en-IN"/>
              </w:rPr>
              <w:t>IS 7225 : 1985</w:t>
            </w:r>
          </w:p>
        </w:tc>
        <w:tc>
          <w:tcPr>
            <w:tcW w:w="4448" w:type="dxa"/>
            <w:tcBorders>
              <w:top w:val="single" w:sz="4" w:space="0" w:color="auto"/>
              <w:left w:val="single" w:sz="4" w:space="0" w:color="auto"/>
              <w:bottom w:val="single" w:sz="4" w:space="0" w:color="auto"/>
              <w:right w:val="single" w:sz="4" w:space="0" w:color="auto"/>
            </w:tcBorders>
            <w:shd w:val="clear" w:color="auto" w:fill="FFFFFF"/>
            <w:hideMark/>
          </w:tcPr>
          <w:p w:rsidR="004C6EBB" w:rsidRPr="00BB2EF4" w:rsidRDefault="004C6EBB" w:rsidP="00C73B11">
            <w:pPr>
              <w:spacing w:after="0" w:line="240" w:lineRule="auto"/>
              <w:rPr>
                <w:rFonts w:ascii="Segoe UI" w:eastAsia="Times New Roman" w:hAnsi="Segoe UI" w:cs="Segoe UI"/>
                <w:color w:val="212529"/>
                <w:sz w:val="24"/>
                <w:szCs w:val="24"/>
                <w:lang w:eastAsia="en-IN"/>
              </w:rPr>
            </w:pPr>
            <w:r w:rsidRPr="00BB2EF4">
              <w:rPr>
                <w:rFonts w:ascii="Segoe UI" w:eastAsia="Times New Roman" w:hAnsi="Segoe UI" w:cs="Segoe UI"/>
                <w:color w:val="212529"/>
                <w:sz w:val="24"/>
                <w:szCs w:val="24"/>
                <w:lang w:eastAsia="en-IN"/>
              </w:rPr>
              <w:t>Specification for dental cobalt - Chromium casting alloy (First Revision)</w:t>
            </w:r>
          </w:p>
        </w:tc>
        <w:tc>
          <w:tcPr>
            <w:tcW w:w="1281" w:type="dxa"/>
            <w:tcBorders>
              <w:top w:val="single" w:sz="4" w:space="0" w:color="auto"/>
              <w:left w:val="single" w:sz="4" w:space="0" w:color="auto"/>
              <w:bottom w:val="single" w:sz="4" w:space="0" w:color="auto"/>
              <w:right w:val="single" w:sz="4" w:space="0" w:color="auto"/>
            </w:tcBorders>
            <w:shd w:val="clear" w:color="auto" w:fill="FFFFFF"/>
            <w:hideMark/>
          </w:tcPr>
          <w:p w:rsidR="004C6EBB" w:rsidRPr="00BB2EF4" w:rsidRDefault="004C6EBB" w:rsidP="00C73B11">
            <w:pPr>
              <w:spacing w:after="0" w:line="240" w:lineRule="auto"/>
              <w:rPr>
                <w:rFonts w:ascii="Segoe UI" w:eastAsia="Times New Roman" w:hAnsi="Segoe UI" w:cs="Segoe UI"/>
                <w:color w:val="212529"/>
                <w:sz w:val="24"/>
                <w:szCs w:val="24"/>
                <w:lang w:eastAsia="en-IN"/>
              </w:rPr>
            </w:pPr>
            <w:r w:rsidRPr="00BB2EF4">
              <w:rPr>
                <w:rFonts w:ascii="Segoe UI" w:eastAsia="Times New Roman" w:hAnsi="Segoe UI" w:cs="Segoe UI"/>
                <w:color w:val="212529"/>
                <w:sz w:val="24"/>
                <w:szCs w:val="24"/>
                <w:lang w:eastAsia="en-IN"/>
              </w:rPr>
              <w:t>Committee member</w:t>
            </w:r>
          </w:p>
        </w:tc>
        <w:tc>
          <w:tcPr>
            <w:tcW w:w="677" w:type="dxa"/>
            <w:tcBorders>
              <w:top w:val="single" w:sz="4" w:space="0" w:color="auto"/>
              <w:left w:val="single" w:sz="4" w:space="0" w:color="auto"/>
              <w:bottom w:val="single" w:sz="4" w:space="0" w:color="auto"/>
              <w:right w:val="single" w:sz="4" w:space="0" w:color="auto"/>
            </w:tcBorders>
            <w:shd w:val="clear" w:color="auto" w:fill="FFFFFF"/>
            <w:hideMark/>
          </w:tcPr>
          <w:p w:rsidR="004C6EBB" w:rsidRPr="00BB2EF4" w:rsidRDefault="004C6EBB" w:rsidP="00C73B11">
            <w:pPr>
              <w:spacing w:after="0" w:line="240" w:lineRule="auto"/>
              <w:rPr>
                <w:rFonts w:ascii="Segoe UI" w:eastAsia="Times New Roman" w:hAnsi="Segoe UI" w:cs="Segoe UI"/>
                <w:color w:val="212529"/>
                <w:sz w:val="24"/>
                <w:szCs w:val="24"/>
                <w:lang w:eastAsia="en-IN"/>
              </w:rPr>
            </w:pPr>
          </w:p>
        </w:tc>
        <w:tc>
          <w:tcPr>
            <w:tcW w:w="2868" w:type="dxa"/>
            <w:tcBorders>
              <w:top w:val="single" w:sz="4" w:space="0" w:color="auto"/>
              <w:left w:val="single" w:sz="4" w:space="0" w:color="auto"/>
              <w:bottom w:val="single" w:sz="4" w:space="0" w:color="auto"/>
              <w:right w:val="single" w:sz="4" w:space="0" w:color="auto"/>
            </w:tcBorders>
            <w:shd w:val="clear" w:color="auto" w:fill="FFFFFF"/>
            <w:hideMark/>
          </w:tcPr>
          <w:p w:rsidR="004C6EBB" w:rsidRPr="00BB2EF4" w:rsidRDefault="004C6EBB" w:rsidP="00C73B11">
            <w:pPr>
              <w:spacing w:after="0" w:line="240" w:lineRule="auto"/>
              <w:rPr>
                <w:rFonts w:ascii="Segoe UI" w:eastAsia="Times New Roman" w:hAnsi="Segoe UI" w:cs="Segoe UI"/>
                <w:color w:val="212529"/>
                <w:sz w:val="24"/>
                <w:szCs w:val="24"/>
                <w:lang w:eastAsia="en-IN"/>
              </w:rPr>
            </w:pPr>
            <w:r w:rsidRPr="00BB2EF4">
              <w:rPr>
                <w:rFonts w:ascii="Segoe UI" w:eastAsia="Times New Roman" w:hAnsi="Segoe UI" w:cs="Segoe UI"/>
                <w:color w:val="212529"/>
                <w:sz w:val="24"/>
                <w:szCs w:val="24"/>
                <w:lang w:eastAsia="en-IN"/>
              </w:rPr>
              <w:t>No review done</w:t>
            </w:r>
          </w:p>
        </w:tc>
      </w:tr>
      <w:tr w:rsidR="004C6EBB" w:rsidRPr="00BB2EF4" w:rsidTr="00E422AD">
        <w:trPr>
          <w:trHeight w:val="956"/>
        </w:trPr>
        <w:tc>
          <w:tcPr>
            <w:tcW w:w="705" w:type="dxa"/>
            <w:tcBorders>
              <w:top w:val="single" w:sz="4" w:space="0" w:color="auto"/>
              <w:left w:val="single" w:sz="4" w:space="0" w:color="auto"/>
              <w:bottom w:val="single" w:sz="4" w:space="0" w:color="auto"/>
              <w:right w:val="single" w:sz="4" w:space="0" w:color="auto"/>
            </w:tcBorders>
            <w:shd w:val="clear" w:color="auto" w:fill="F4F4F4"/>
          </w:tcPr>
          <w:p w:rsidR="004C6EBB" w:rsidRPr="00D54525" w:rsidRDefault="004C6EBB" w:rsidP="00E422AD">
            <w:pPr>
              <w:pStyle w:val="ListParagraph"/>
              <w:numPr>
                <w:ilvl w:val="0"/>
                <w:numId w:val="47"/>
              </w:numPr>
              <w:rPr>
                <w:rFonts w:ascii="Segoe UI" w:hAnsi="Segoe UI" w:cs="Segoe UI"/>
                <w:color w:val="212529"/>
                <w:lang w:eastAsia="en-IN"/>
              </w:rPr>
            </w:pPr>
          </w:p>
        </w:tc>
        <w:tc>
          <w:tcPr>
            <w:tcW w:w="1623" w:type="dxa"/>
            <w:tcBorders>
              <w:top w:val="single" w:sz="4" w:space="0" w:color="auto"/>
              <w:left w:val="single" w:sz="4" w:space="0" w:color="auto"/>
              <w:bottom w:val="single" w:sz="4" w:space="0" w:color="auto"/>
              <w:right w:val="single" w:sz="4" w:space="0" w:color="auto"/>
            </w:tcBorders>
            <w:shd w:val="clear" w:color="auto" w:fill="F4F4F4"/>
            <w:hideMark/>
          </w:tcPr>
          <w:p w:rsidR="004C6EBB" w:rsidRPr="00D54525" w:rsidRDefault="004C6EBB" w:rsidP="00C73B11">
            <w:pPr>
              <w:spacing w:after="0" w:line="240" w:lineRule="auto"/>
              <w:rPr>
                <w:rFonts w:ascii="Segoe UI" w:eastAsia="Times New Roman" w:hAnsi="Segoe UI" w:cs="Segoe UI"/>
                <w:b/>
                <w:color w:val="212529"/>
                <w:sz w:val="24"/>
                <w:szCs w:val="24"/>
                <w:lang w:eastAsia="en-IN"/>
              </w:rPr>
            </w:pPr>
            <w:r w:rsidRPr="00D54525">
              <w:rPr>
                <w:rFonts w:ascii="Segoe UI" w:eastAsia="Times New Roman" w:hAnsi="Segoe UI" w:cs="Segoe UI"/>
                <w:b/>
                <w:color w:val="212529"/>
                <w:sz w:val="24"/>
                <w:szCs w:val="24"/>
                <w:lang w:eastAsia="en-IN"/>
              </w:rPr>
              <w:t>IS 7255 : Part 1 : 1974</w:t>
            </w:r>
          </w:p>
        </w:tc>
        <w:tc>
          <w:tcPr>
            <w:tcW w:w="4448" w:type="dxa"/>
            <w:tcBorders>
              <w:top w:val="single" w:sz="4" w:space="0" w:color="auto"/>
              <w:left w:val="single" w:sz="4" w:space="0" w:color="auto"/>
              <w:bottom w:val="single" w:sz="4" w:space="0" w:color="auto"/>
              <w:right w:val="single" w:sz="4" w:space="0" w:color="auto"/>
            </w:tcBorders>
            <w:shd w:val="clear" w:color="auto" w:fill="F4F4F4"/>
            <w:hideMark/>
          </w:tcPr>
          <w:p w:rsidR="004C6EBB" w:rsidRPr="00D54525" w:rsidRDefault="004C6EBB" w:rsidP="00C73B11">
            <w:pPr>
              <w:spacing w:after="0" w:line="240" w:lineRule="auto"/>
              <w:rPr>
                <w:rFonts w:ascii="Segoe UI" w:eastAsia="Times New Roman" w:hAnsi="Segoe UI" w:cs="Segoe UI"/>
                <w:b/>
                <w:color w:val="212529"/>
                <w:sz w:val="24"/>
                <w:szCs w:val="24"/>
                <w:lang w:eastAsia="en-IN"/>
              </w:rPr>
            </w:pPr>
            <w:r w:rsidRPr="00D54525">
              <w:rPr>
                <w:rFonts w:ascii="Segoe UI" w:eastAsia="Times New Roman" w:hAnsi="Segoe UI" w:cs="Segoe UI"/>
                <w:b/>
                <w:color w:val="212529"/>
                <w:sz w:val="24"/>
                <w:szCs w:val="24"/>
                <w:lang w:eastAsia="en-IN"/>
              </w:rPr>
              <w:t>Methods of chemical analysis of solders for use in goldware: Part 1 determination of gold, silver and copper</w:t>
            </w:r>
          </w:p>
        </w:tc>
        <w:tc>
          <w:tcPr>
            <w:tcW w:w="1281" w:type="dxa"/>
            <w:tcBorders>
              <w:top w:val="single" w:sz="4" w:space="0" w:color="auto"/>
              <w:left w:val="single" w:sz="4" w:space="0" w:color="auto"/>
              <w:bottom w:val="single" w:sz="4" w:space="0" w:color="auto"/>
              <w:right w:val="single" w:sz="4" w:space="0" w:color="auto"/>
            </w:tcBorders>
            <w:shd w:val="clear" w:color="auto" w:fill="F4F4F4"/>
            <w:hideMark/>
          </w:tcPr>
          <w:p w:rsidR="004C6EBB" w:rsidRPr="00D54525" w:rsidRDefault="004C6EBB" w:rsidP="00C73B11">
            <w:pPr>
              <w:spacing w:after="0" w:line="240" w:lineRule="auto"/>
              <w:rPr>
                <w:rFonts w:ascii="Segoe UI" w:eastAsia="Times New Roman" w:hAnsi="Segoe UI" w:cs="Segoe UI"/>
                <w:b/>
                <w:color w:val="212529"/>
                <w:sz w:val="24"/>
                <w:szCs w:val="24"/>
                <w:lang w:eastAsia="en-IN"/>
              </w:rPr>
            </w:pPr>
            <w:r w:rsidRPr="00D54525">
              <w:rPr>
                <w:rFonts w:ascii="Segoe UI" w:eastAsia="Times New Roman" w:hAnsi="Segoe UI" w:cs="Segoe UI"/>
                <w:b/>
                <w:color w:val="212529"/>
                <w:sz w:val="24"/>
                <w:szCs w:val="24"/>
                <w:lang w:eastAsia="en-IN"/>
              </w:rPr>
              <w:t>Committee member</w:t>
            </w:r>
          </w:p>
        </w:tc>
        <w:tc>
          <w:tcPr>
            <w:tcW w:w="677" w:type="dxa"/>
            <w:tcBorders>
              <w:top w:val="single" w:sz="4" w:space="0" w:color="auto"/>
              <w:left w:val="single" w:sz="4" w:space="0" w:color="auto"/>
              <w:bottom w:val="single" w:sz="4" w:space="0" w:color="auto"/>
              <w:right w:val="single" w:sz="4" w:space="0" w:color="auto"/>
            </w:tcBorders>
            <w:shd w:val="clear" w:color="auto" w:fill="F4F4F4"/>
            <w:hideMark/>
          </w:tcPr>
          <w:p w:rsidR="004C6EBB" w:rsidRPr="00D54525" w:rsidRDefault="004C6EBB" w:rsidP="00C73B11">
            <w:pPr>
              <w:spacing w:after="0" w:line="240" w:lineRule="auto"/>
              <w:rPr>
                <w:rFonts w:ascii="Segoe UI" w:eastAsia="Times New Roman" w:hAnsi="Segoe UI" w:cs="Segoe UI"/>
                <w:b/>
                <w:color w:val="212529"/>
                <w:sz w:val="24"/>
                <w:szCs w:val="24"/>
                <w:lang w:eastAsia="en-IN"/>
              </w:rPr>
            </w:pPr>
          </w:p>
        </w:tc>
        <w:tc>
          <w:tcPr>
            <w:tcW w:w="2868" w:type="dxa"/>
            <w:tcBorders>
              <w:top w:val="single" w:sz="4" w:space="0" w:color="auto"/>
              <w:left w:val="single" w:sz="4" w:space="0" w:color="auto"/>
              <w:bottom w:val="single" w:sz="4" w:space="0" w:color="auto"/>
              <w:right w:val="single" w:sz="4" w:space="0" w:color="auto"/>
            </w:tcBorders>
            <w:shd w:val="clear" w:color="auto" w:fill="F4F4F4"/>
            <w:hideMark/>
          </w:tcPr>
          <w:p w:rsidR="004C6EBB" w:rsidRPr="00D54525" w:rsidRDefault="00D54525" w:rsidP="00C73B11">
            <w:pPr>
              <w:spacing w:after="0" w:line="240" w:lineRule="auto"/>
              <w:rPr>
                <w:rFonts w:ascii="Segoe UI" w:eastAsia="Times New Roman" w:hAnsi="Segoe UI" w:cs="Segoe UI"/>
                <w:b/>
                <w:color w:val="212529"/>
                <w:sz w:val="24"/>
                <w:szCs w:val="24"/>
                <w:lang w:eastAsia="en-IN"/>
              </w:rPr>
            </w:pPr>
            <w:r>
              <w:rPr>
                <w:rFonts w:ascii="Segoe UI" w:eastAsia="Times New Roman" w:hAnsi="Segoe UI" w:cs="Segoe UI"/>
                <w:b/>
                <w:color w:val="212529"/>
                <w:sz w:val="24"/>
                <w:szCs w:val="24"/>
                <w:lang w:eastAsia="en-IN"/>
              </w:rPr>
              <w:t>As above</w:t>
            </w:r>
          </w:p>
        </w:tc>
      </w:tr>
      <w:tr w:rsidR="004C6EBB" w:rsidRPr="00BB2EF4" w:rsidTr="00E422AD">
        <w:trPr>
          <w:trHeight w:val="299"/>
        </w:trPr>
        <w:tc>
          <w:tcPr>
            <w:tcW w:w="705" w:type="dxa"/>
            <w:tcBorders>
              <w:top w:val="single" w:sz="4" w:space="0" w:color="auto"/>
              <w:left w:val="single" w:sz="4" w:space="0" w:color="auto"/>
              <w:bottom w:val="single" w:sz="4" w:space="0" w:color="auto"/>
              <w:right w:val="single" w:sz="4" w:space="0" w:color="auto"/>
            </w:tcBorders>
            <w:shd w:val="clear" w:color="auto" w:fill="FFFFFF"/>
          </w:tcPr>
          <w:p w:rsidR="004C6EBB" w:rsidRPr="00E422AD" w:rsidRDefault="004C6EBB" w:rsidP="00E422AD">
            <w:pPr>
              <w:pStyle w:val="ListParagraph"/>
              <w:numPr>
                <w:ilvl w:val="0"/>
                <w:numId w:val="47"/>
              </w:numPr>
              <w:rPr>
                <w:rFonts w:ascii="Segoe UI" w:hAnsi="Segoe UI" w:cs="Segoe UI"/>
                <w:color w:val="212529"/>
                <w:lang w:eastAsia="en-IN"/>
              </w:rPr>
            </w:pPr>
          </w:p>
        </w:tc>
        <w:tc>
          <w:tcPr>
            <w:tcW w:w="1623" w:type="dxa"/>
            <w:tcBorders>
              <w:top w:val="single" w:sz="4" w:space="0" w:color="auto"/>
              <w:left w:val="single" w:sz="4" w:space="0" w:color="auto"/>
              <w:bottom w:val="single" w:sz="4" w:space="0" w:color="auto"/>
              <w:right w:val="single" w:sz="4" w:space="0" w:color="auto"/>
            </w:tcBorders>
            <w:shd w:val="clear" w:color="auto" w:fill="FFFFFF"/>
            <w:hideMark/>
          </w:tcPr>
          <w:p w:rsidR="004C6EBB" w:rsidRPr="00BB2EF4" w:rsidRDefault="004C6EBB" w:rsidP="00C73B11">
            <w:pPr>
              <w:spacing w:after="0" w:line="240" w:lineRule="auto"/>
              <w:rPr>
                <w:rFonts w:ascii="Segoe UI" w:eastAsia="Times New Roman" w:hAnsi="Segoe UI" w:cs="Segoe UI"/>
                <w:color w:val="212529"/>
                <w:sz w:val="24"/>
                <w:szCs w:val="24"/>
                <w:lang w:eastAsia="en-IN"/>
              </w:rPr>
            </w:pPr>
            <w:r w:rsidRPr="00BB2EF4">
              <w:rPr>
                <w:rFonts w:ascii="Segoe UI" w:eastAsia="Times New Roman" w:hAnsi="Segoe UI" w:cs="Segoe UI"/>
                <w:color w:val="212529"/>
                <w:sz w:val="24"/>
                <w:szCs w:val="24"/>
                <w:lang w:eastAsia="en-IN"/>
              </w:rPr>
              <w:t>IS 7562 : 1974</w:t>
            </w:r>
          </w:p>
        </w:tc>
        <w:tc>
          <w:tcPr>
            <w:tcW w:w="4448" w:type="dxa"/>
            <w:tcBorders>
              <w:top w:val="single" w:sz="4" w:space="0" w:color="auto"/>
              <w:left w:val="single" w:sz="4" w:space="0" w:color="auto"/>
              <w:bottom w:val="single" w:sz="4" w:space="0" w:color="auto"/>
              <w:right w:val="single" w:sz="4" w:space="0" w:color="auto"/>
            </w:tcBorders>
            <w:shd w:val="clear" w:color="auto" w:fill="FFFFFF"/>
            <w:hideMark/>
          </w:tcPr>
          <w:p w:rsidR="004C6EBB" w:rsidRPr="00BB2EF4" w:rsidRDefault="004C6EBB" w:rsidP="00C73B11">
            <w:pPr>
              <w:spacing w:after="0" w:line="240" w:lineRule="auto"/>
              <w:rPr>
                <w:rFonts w:ascii="Segoe UI" w:eastAsia="Times New Roman" w:hAnsi="Segoe UI" w:cs="Segoe UI"/>
                <w:color w:val="212529"/>
                <w:sz w:val="24"/>
                <w:szCs w:val="24"/>
                <w:lang w:eastAsia="en-IN"/>
              </w:rPr>
            </w:pPr>
            <w:r w:rsidRPr="00BB2EF4">
              <w:rPr>
                <w:rFonts w:ascii="Segoe UI" w:eastAsia="Times New Roman" w:hAnsi="Segoe UI" w:cs="Segoe UI"/>
                <w:color w:val="212529"/>
                <w:sz w:val="24"/>
                <w:szCs w:val="24"/>
                <w:lang w:eastAsia="en-IN"/>
              </w:rPr>
              <w:t>Specification for gold cladding</w:t>
            </w:r>
          </w:p>
        </w:tc>
        <w:tc>
          <w:tcPr>
            <w:tcW w:w="1281" w:type="dxa"/>
            <w:tcBorders>
              <w:top w:val="single" w:sz="4" w:space="0" w:color="auto"/>
              <w:left w:val="single" w:sz="4" w:space="0" w:color="auto"/>
              <w:bottom w:val="single" w:sz="4" w:space="0" w:color="auto"/>
              <w:right w:val="single" w:sz="4" w:space="0" w:color="auto"/>
            </w:tcBorders>
            <w:shd w:val="clear" w:color="auto" w:fill="FFFFFF"/>
            <w:hideMark/>
          </w:tcPr>
          <w:p w:rsidR="004C6EBB" w:rsidRPr="00BB2EF4" w:rsidRDefault="004C6EBB" w:rsidP="00C73B11">
            <w:pPr>
              <w:spacing w:after="0" w:line="240" w:lineRule="auto"/>
              <w:rPr>
                <w:rFonts w:ascii="Segoe UI" w:eastAsia="Times New Roman" w:hAnsi="Segoe UI" w:cs="Segoe UI"/>
                <w:color w:val="212529"/>
                <w:sz w:val="24"/>
                <w:szCs w:val="24"/>
                <w:lang w:eastAsia="en-IN"/>
              </w:rPr>
            </w:pPr>
            <w:r w:rsidRPr="00BB2EF4">
              <w:rPr>
                <w:rFonts w:ascii="Segoe UI" w:eastAsia="Times New Roman" w:hAnsi="Segoe UI" w:cs="Segoe UI"/>
                <w:color w:val="212529"/>
                <w:sz w:val="24"/>
                <w:szCs w:val="24"/>
                <w:lang w:eastAsia="en-IN"/>
              </w:rPr>
              <w:t>ARP</w:t>
            </w:r>
          </w:p>
        </w:tc>
        <w:tc>
          <w:tcPr>
            <w:tcW w:w="677" w:type="dxa"/>
            <w:tcBorders>
              <w:top w:val="single" w:sz="4" w:space="0" w:color="auto"/>
              <w:left w:val="single" w:sz="4" w:space="0" w:color="auto"/>
              <w:bottom w:val="single" w:sz="4" w:space="0" w:color="auto"/>
              <w:right w:val="single" w:sz="4" w:space="0" w:color="auto"/>
            </w:tcBorders>
            <w:shd w:val="clear" w:color="auto" w:fill="FFFFFF"/>
            <w:hideMark/>
          </w:tcPr>
          <w:p w:rsidR="004C6EBB" w:rsidRPr="00BB2EF4" w:rsidRDefault="004C6EBB" w:rsidP="00C73B11">
            <w:pPr>
              <w:spacing w:after="0" w:line="240" w:lineRule="auto"/>
              <w:rPr>
                <w:rFonts w:ascii="Segoe UI" w:eastAsia="Times New Roman" w:hAnsi="Segoe UI" w:cs="Segoe UI"/>
                <w:color w:val="212529"/>
                <w:sz w:val="24"/>
                <w:szCs w:val="24"/>
                <w:lang w:eastAsia="en-IN"/>
              </w:rPr>
            </w:pPr>
          </w:p>
        </w:tc>
        <w:tc>
          <w:tcPr>
            <w:tcW w:w="2868" w:type="dxa"/>
            <w:tcBorders>
              <w:top w:val="single" w:sz="4" w:space="0" w:color="auto"/>
              <w:left w:val="single" w:sz="4" w:space="0" w:color="auto"/>
              <w:bottom w:val="single" w:sz="4" w:space="0" w:color="auto"/>
              <w:right w:val="single" w:sz="4" w:space="0" w:color="auto"/>
            </w:tcBorders>
            <w:shd w:val="clear" w:color="auto" w:fill="FFFFFF"/>
            <w:hideMark/>
          </w:tcPr>
          <w:p w:rsidR="004C6EBB" w:rsidRPr="00BB2EF4" w:rsidRDefault="004C6EBB" w:rsidP="00C73B11">
            <w:pPr>
              <w:spacing w:after="0" w:line="240" w:lineRule="auto"/>
              <w:rPr>
                <w:rFonts w:ascii="Segoe UI" w:eastAsia="Times New Roman" w:hAnsi="Segoe UI" w:cs="Segoe UI"/>
                <w:color w:val="212529"/>
                <w:sz w:val="24"/>
                <w:szCs w:val="24"/>
                <w:lang w:eastAsia="en-IN"/>
              </w:rPr>
            </w:pPr>
            <w:r w:rsidRPr="00BB2EF4">
              <w:rPr>
                <w:rFonts w:ascii="Segoe UI" w:eastAsia="Times New Roman" w:hAnsi="Segoe UI" w:cs="Segoe UI"/>
                <w:color w:val="212529"/>
                <w:sz w:val="24"/>
                <w:szCs w:val="24"/>
                <w:lang w:eastAsia="en-IN"/>
              </w:rPr>
              <w:t>Review Allocation</w:t>
            </w:r>
          </w:p>
        </w:tc>
      </w:tr>
      <w:tr w:rsidR="004C6EBB" w:rsidRPr="00BB2EF4" w:rsidTr="00E422AD">
        <w:trPr>
          <w:trHeight w:val="642"/>
        </w:trPr>
        <w:tc>
          <w:tcPr>
            <w:tcW w:w="705" w:type="dxa"/>
            <w:tcBorders>
              <w:top w:val="single" w:sz="4" w:space="0" w:color="auto"/>
              <w:left w:val="single" w:sz="4" w:space="0" w:color="auto"/>
              <w:bottom w:val="single" w:sz="4" w:space="0" w:color="auto"/>
              <w:right w:val="single" w:sz="4" w:space="0" w:color="auto"/>
            </w:tcBorders>
            <w:shd w:val="clear" w:color="auto" w:fill="F4F4F4"/>
          </w:tcPr>
          <w:p w:rsidR="004C6EBB" w:rsidRPr="00E422AD" w:rsidRDefault="004C6EBB" w:rsidP="00E422AD">
            <w:pPr>
              <w:pStyle w:val="ListParagraph"/>
              <w:numPr>
                <w:ilvl w:val="0"/>
                <w:numId w:val="47"/>
              </w:numPr>
              <w:rPr>
                <w:rFonts w:ascii="Segoe UI" w:hAnsi="Segoe UI" w:cs="Segoe UI"/>
                <w:color w:val="212529"/>
                <w:lang w:eastAsia="en-IN"/>
              </w:rPr>
            </w:pPr>
          </w:p>
        </w:tc>
        <w:tc>
          <w:tcPr>
            <w:tcW w:w="1623" w:type="dxa"/>
            <w:tcBorders>
              <w:top w:val="single" w:sz="4" w:space="0" w:color="auto"/>
              <w:left w:val="single" w:sz="4" w:space="0" w:color="auto"/>
              <w:bottom w:val="single" w:sz="4" w:space="0" w:color="auto"/>
              <w:right w:val="single" w:sz="4" w:space="0" w:color="auto"/>
            </w:tcBorders>
            <w:shd w:val="clear" w:color="auto" w:fill="F4F4F4"/>
            <w:hideMark/>
          </w:tcPr>
          <w:p w:rsidR="004C6EBB" w:rsidRPr="00BB2EF4" w:rsidRDefault="004C6EBB" w:rsidP="00C73B11">
            <w:pPr>
              <w:spacing w:after="0" w:line="240" w:lineRule="auto"/>
              <w:rPr>
                <w:rFonts w:ascii="Segoe UI" w:eastAsia="Times New Roman" w:hAnsi="Segoe UI" w:cs="Segoe UI"/>
                <w:color w:val="212529"/>
                <w:sz w:val="24"/>
                <w:szCs w:val="24"/>
                <w:lang w:eastAsia="en-IN"/>
              </w:rPr>
            </w:pPr>
            <w:r w:rsidRPr="00BB2EF4">
              <w:rPr>
                <w:rFonts w:ascii="Segoe UI" w:eastAsia="Times New Roman" w:hAnsi="Segoe UI" w:cs="Segoe UI"/>
                <w:color w:val="212529"/>
                <w:sz w:val="24"/>
                <w:szCs w:val="24"/>
                <w:lang w:eastAsia="en-IN"/>
              </w:rPr>
              <w:t>IS 8858 : 1978</w:t>
            </w:r>
          </w:p>
        </w:tc>
        <w:tc>
          <w:tcPr>
            <w:tcW w:w="4448" w:type="dxa"/>
            <w:tcBorders>
              <w:top w:val="single" w:sz="4" w:space="0" w:color="auto"/>
              <w:left w:val="single" w:sz="4" w:space="0" w:color="auto"/>
              <w:bottom w:val="single" w:sz="4" w:space="0" w:color="auto"/>
              <w:right w:val="single" w:sz="4" w:space="0" w:color="auto"/>
            </w:tcBorders>
            <w:shd w:val="clear" w:color="auto" w:fill="F4F4F4"/>
            <w:hideMark/>
          </w:tcPr>
          <w:p w:rsidR="004C6EBB" w:rsidRPr="00BB2EF4" w:rsidRDefault="004C6EBB" w:rsidP="00C73B11">
            <w:pPr>
              <w:spacing w:after="0" w:line="240" w:lineRule="auto"/>
              <w:rPr>
                <w:rFonts w:ascii="Segoe UI" w:eastAsia="Times New Roman" w:hAnsi="Segoe UI" w:cs="Segoe UI"/>
                <w:color w:val="212529"/>
                <w:sz w:val="24"/>
                <w:szCs w:val="24"/>
                <w:lang w:eastAsia="en-IN"/>
              </w:rPr>
            </w:pPr>
            <w:r w:rsidRPr="00BB2EF4">
              <w:rPr>
                <w:rFonts w:ascii="Segoe UI" w:eastAsia="Times New Roman" w:hAnsi="Segoe UI" w:cs="Segoe UI"/>
                <w:color w:val="212529"/>
                <w:sz w:val="24"/>
                <w:szCs w:val="24"/>
                <w:lang w:eastAsia="en-IN"/>
              </w:rPr>
              <w:t>Method for spectrographic analysis of fine silver ingot</w:t>
            </w:r>
          </w:p>
        </w:tc>
        <w:tc>
          <w:tcPr>
            <w:tcW w:w="1281" w:type="dxa"/>
            <w:tcBorders>
              <w:top w:val="single" w:sz="4" w:space="0" w:color="auto"/>
              <w:left w:val="single" w:sz="4" w:space="0" w:color="auto"/>
              <w:bottom w:val="single" w:sz="4" w:space="0" w:color="auto"/>
              <w:right w:val="single" w:sz="4" w:space="0" w:color="auto"/>
            </w:tcBorders>
            <w:shd w:val="clear" w:color="auto" w:fill="F4F4F4"/>
            <w:hideMark/>
          </w:tcPr>
          <w:p w:rsidR="004C6EBB" w:rsidRPr="00BB2EF4" w:rsidRDefault="004C6EBB" w:rsidP="00C73B11">
            <w:pPr>
              <w:spacing w:after="0" w:line="240" w:lineRule="auto"/>
              <w:rPr>
                <w:rFonts w:ascii="Segoe UI" w:eastAsia="Times New Roman" w:hAnsi="Segoe UI" w:cs="Segoe UI"/>
                <w:color w:val="212529"/>
                <w:sz w:val="24"/>
                <w:szCs w:val="24"/>
                <w:lang w:eastAsia="en-IN"/>
              </w:rPr>
            </w:pPr>
            <w:r w:rsidRPr="00BB2EF4">
              <w:rPr>
                <w:rFonts w:ascii="Segoe UI" w:eastAsia="Times New Roman" w:hAnsi="Segoe UI" w:cs="Segoe UI"/>
                <w:color w:val="212529"/>
                <w:sz w:val="24"/>
                <w:szCs w:val="24"/>
                <w:lang w:eastAsia="en-IN"/>
              </w:rPr>
              <w:t>Committee member</w:t>
            </w:r>
          </w:p>
        </w:tc>
        <w:tc>
          <w:tcPr>
            <w:tcW w:w="677" w:type="dxa"/>
            <w:tcBorders>
              <w:top w:val="single" w:sz="4" w:space="0" w:color="auto"/>
              <w:left w:val="single" w:sz="4" w:space="0" w:color="auto"/>
              <w:bottom w:val="single" w:sz="4" w:space="0" w:color="auto"/>
              <w:right w:val="single" w:sz="4" w:space="0" w:color="auto"/>
            </w:tcBorders>
            <w:shd w:val="clear" w:color="auto" w:fill="F4F4F4"/>
            <w:hideMark/>
          </w:tcPr>
          <w:p w:rsidR="004C6EBB" w:rsidRPr="00BB2EF4" w:rsidRDefault="004C6EBB" w:rsidP="00C73B11">
            <w:pPr>
              <w:spacing w:after="0" w:line="240" w:lineRule="auto"/>
              <w:rPr>
                <w:rFonts w:ascii="Segoe UI" w:eastAsia="Times New Roman" w:hAnsi="Segoe UI" w:cs="Segoe UI"/>
                <w:color w:val="212529"/>
                <w:sz w:val="24"/>
                <w:szCs w:val="24"/>
                <w:lang w:eastAsia="en-IN"/>
              </w:rPr>
            </w:pPr>
          </w:p>
        </w:tc>
        <w:tc>
          <w:tcPr>
            <w:tcW w:w="2868" w:type="dxa"/>
            <w:tcBorders>
              <w:top w:val="single" w:sz="4" w:space="0" w:color="auto"/>
              <w:left w:val="single" w:sz="4" w:space="0" w:color="auto"/>
              <w:bottom w:val="single" w:sz="4" w:space="0" w:color="auto"/>
              <w:right w:val="single" w:sz="4" w:space="0" w:color="auto"/>
            </w:tcBorders>
            <w:shd w:val="clear" w:color="auto" w:fill="F4F4F4"/>
            <w:hideMark/>
          </w:tcPr>
          <w:p w:rsidR="004C6EBB" w:rsidRPr="00BB2EF4" w:rsidRDefault="004C6EBB" w:rsidP="00C73B11">
            <w:pPr>
              <w:spacing w:after="0" w:line="240" w:lineRule="auto"/>
              <w:rPr>
                <w:rFonts w:ascii="Segoe UI" w:eastAsia="Times New Roman" w:hAnsi="Segoe UI" w:cs="Segoe UI"/>
                <w:color w:val="212529"/>
                <w:sz w:val="24"/>
                <w:szCs w:val="24"/>
                <w:lang w:eastAsia="en-IN"/>
              </w:rPr>
            </w:pPr>
            <w:r w:rsidRPr="00BB2EF4">
              <w:rPr>
                <w:rFonts w:ascii="Segoe UI" w:eastAsia="Times New Roman" w:hAnsi="Segoe UI" w:cs="Segoe UI"/>
                <w:color w:val="212529"/>
                <w:sz w:val="24"/>
                <w:szCs w:val="24"/>
                <w:lang w:eastAsia="en-IN"/>
              </w:rPr>
              <w:t>No review done</w:t>
            </w:r>
          </w:p>
        </w:tc>
      </w:tr>
      <w:tr w:rsidR="004C6EBB" w:rsidRPr="00BB2EF4" w:rsidTr="00E422AD">
        <w:trPr>
          <w:trHeight w:val="627"/>
        </w:trPr>
        <w:tc>
          <w:tcPr>
            <w:tcW w:w="705" w:type="dxa"/>
            <w:tcBorders>
              <w:top w:val="single" w:sz="4" w:space="0" w:color="auto"/>
              <w:left w:val="single" w:sz="4" w:space="0" w:color="auto"/>
              <w:bottom w:val="single" w:sz="4" w:space="0" w:color="auto"/>
              <w:right w:val="single" w:sz="4" w:space="0" w:color="auto"/>
            </w:tcBorders>
            <w:shd w:val="clear" w:color="auto" w:fill="FFFFFF"/>
          </w:tcPr>
          <w:p w:rsidR="004C6EBB" w:rsidRPr="00E422AD" w:rsidRDefault="004C6EBB" w:rsidP="00E422AD">
            <w:pPr>
              <w:pStyle w:val="ListParagraph"/>
              <w:numPr>
                <w:ilvl w:val="0"/>
                <w:numId w:val="47"/>
              </w:numPr>
              <w:rPr>
                <w:rFonts w:ascii="Segoe UI" w:hAnsi="Segoe UI" w:cs="Segoe UI"/>
                <w:color w:val="212529"/>
                <w:lang w:eastAsia="en-IN"/>
              </w:rPr>
            </w:pPr>
          </w:p>
        </w:tc>
        <w:tc>
          <w:tcPr>
            <w:tcW w:w="1623" w:type="dxa"/>
            <w:tcBorders>
              <w:top w:val="single" w:sz="4" w:space="0" w:color="auto"/>
              <w:left w:val="single" w:sz="4" w:space="0" w:color="auto"/>
              <w:bottom w:val="single" w:sz="4" w:space="0" w:color="auto"/>
              <w:right w:val="single" w:sz="4" w:space="0" w:color="auto"/>
            </w:tcBorders>
            <w:shd w:val="clear" w:color="auto" w:fill="FFFFFF"/>
            <w:hideMark/>
          </w:tcPr>
          <w:p w:rsidR="004C6EBB" w:rsidRPr="00BB2EF4" w:rsidRDefault="004C6EBB" w:rsidP="00C73B11">
            <w:pPr>
              <w:spacing w:after="0" w:line="240" w:lineRule="auto"/>
              <w:rPr>
                <w:rFonts w:ascii="Segoe UI" w:eastAsia="Times New Roman" w:hAnsi="Segoe UI" w:cs="Segoe UI"/>
                <w:color w:val="212529"/>
                <w:sz w:val="24"/>
                <w:szCs w:val="24"/>
                <w:lang w:eastAsia="en-IN"/>
              </w:rPr>
            </w:pPr>
            <w:r w:rsidRPr="00BB2EF4">
              <w:rPr>
                <w:rFonts w:ascii="Segoe UI" w:eastAsia="Times New Roman" w:hAnsi="Segoe UI" w:cs="Segoe UI"/>
                <w:color w:val="212529"/>
                <w:sz w:val="24"/>
                <w:szCs w:val="24"/>
                <w:lang w:eastAsia="en-IN"/>
              </w:rPr>
              <w:t>IS 8929 : 1978</w:t>
            </w:r>
          </w:p>
        </w:tc>
        <w:tc>
          <w:tcPr>
            <w:tcW w:w="4448" w:type="dxa"/>
            <w:tcBorders>
              <w:top w:val="single" w:sz="4" w:space="0" w:color="auto"/>
              <w:left w:val="single" w:sz="4" w:space="0" w:color="auto"/>
              <w:bottom w:val="single" w:sz="4" w:space="0" w:color="auto"/>
              <w:right w:val="single" w:sz="4" w:space="0" w:color="auto"/>
            </w:tcBorders>
            <w:shd w:val="clear" w:color="auto" w:fill="FFFFFF"/>
            <w:hideMark/>
          </w:tcPr>
          <w:p w:rsidR="004C6EBB" w:rsidRPr="00BB2EF4" w:rsidRDefault="004C6EBB" w:rsidP="00C73B11">
            <w:pPr>
              <w:spacing w:after="0" w:line="240" w:lineRule="auto"/>
              <w:rPr>
                <w:rFonts w:ascii="Segoe UI" w:eastAsia="Times New Roman" w:hAnsi="Segoe UI" w:cs="Segoe UI"/>
                <w:color w:val="212529"/>
                <w:sz w:val="24"/>
                <w:szCs w:val="24"/>
                <w:lang w:eastAsia="en-IN"/>
              </w:rPr>
            </w:pPr>
            <w:r w:rsidRPr="00BB2EF4">
              <w:rPr>
                <w:rFonts w:ascii="Segoe UI" w:eastAsia="Times New Roman" w:hAnsi="Segoe UI" w:cs="Segoe UI"/>
                <w:color w:val="212529"/>
                <w:sz w:val="24"/>
                <w:szCs w:val="24"/>
                <w:lang w:eastAsia="en-IN"/>
              </w:rPr>
              <w:t>SpeciffCation for high purity gold wire for electrical contacts</w:t>
            </w:r>
          </w:p>
        </w:tc>
        <w:tc>
          <w:tcPr>
            <w:tcW w:w="1281" w:type="dxa"/>
            <w:tcBorders>
              <w:top w:val="single" w:sz="4" w:space="0" w:color="auto"/>
              <w:left w:val="single" w:sz="4" w:space="0" w:color="auto"/>
              <w:bottom w:val="single" w:sz="4" w:space="0" w:color="auto"/>
              <w:right w:val="single" w:sz="4" w:space="0" w:color="auto"/>
            </w:tcBorders>
            <w:shd w:val="clear" w:color="auto" w:fill="FFFFFF"/>
            <w:hideMark/>
          </w:tcPr>
          <w:p w:rsidR="004C6EBB" w:rsidRPr="00BB2EF4" w:rsidRDefault="004C6EBB" w:rsidP="00C73B11">
            <w:pPr>
              <w:spacing w:after="0" w:line="240" w:lineRule="auto"/>
              <w:rPr>
                <w:rFonts w:ascii="Segoe UI" w:eastAsia="Times New Roman" w:hAnsi="Segoe UI" w:cs="Segoe UI"/>
                <w:color w:val="212529"/>
                <w:sz w:val="24"/>
                <w:szCs w:val="24"/>
                <w:lang w:eastAsia="en-IN"/>
              </w:rPr>
            </w:pPr>
            <w:r w:rsidRPr="00BB2EF4">
              <w:rPr>
                <w:rFonts w:ascii="Segoe UI" w:eastAsia="Times New Roman" w:hAnsi="Segoe UI" w:cs="Segoe UI"/>
                <w:color w:val="212529"/>
                <w:sz w:val="24"/>
                <w:szCs w:val="24"/>
                <w:lang w:eastAsia="en-IN"/>
              </w:rPr>
              <w:t>ARP</w:t>
            </w:r>
          </w:p>
        </w:tc>
        <w:tc>
          <w:tcPr>
            <w:tcW w:w="677" w:type="dxa"/>
            <w:tcBorders>
              <w:top w:val="single" w:sz="4" w:space="0" w:color="auto"/>
              <w:left w:val="single" w:sz="4" w:space="0" w:color="auto"/>
              <w:bottom w:val="single" w:sz="4" w:space="0" w:color="auto"/>
              <w:right w:val="single" w:sz="4" w:space="0" w:color="auto"/>
            </w:tcBorders>
            <w:shd w:val="clear" w:color="auto" w:fill="FFFFFF"/>
            <w:hideMark/>
          </w:tcPr>
          <w:p w:rsidR="004C6EBB" w:rsidRPr="00BB2EF4" w:rsidRDefault="004C6EBB" w:rsidP="00C73B11">
            <w:pPr>
              <w:spacing w:after="0" w:line="240" w:lineRule="auto"/>
              <w:rPr>
                <w:rFonts w:ascii="Segoe UI" w:eastAsia="Times New Roman" w:hAnsi="Segoe UI" w:cs="Segoe UI"/>
                <w:color w:val="212529"/>
                <w:sz w:val="24"/>
                <w:szCs w:val="24"/>
                <w:lang w:eastAsia="en-IN"/>
              </w:rPr>
            </w:pPr>
          </w:p>
        </w:tc>
        <w:tc>
          <w:tcPr>
            <w:tcW w:w="2868" w:type="dxa"/>
            <w:tcBorders>
              <w:top w:val="single" w:sz="4" w:space="0" w:color="auto"/>
              <w:left w:val="single" w:sz="4" w:space="0" w:color="auto"/>
              <w:bottom w:val="single" w:sz="4" w:space="0" w:color="auto"/>
              <w:right w:val="single" w:sz="4" w:space="0" w:color="auto"/>
            </w:tcBorders>
            <w:shd w:val="clear" w:color="auto" w:fill="FFFFFF"/>
            <w:hideMark/>
          </w:tcPr>
          <w:p w:rsidR="004C6EBB" w:rsidRPr="00BB2EF4" w:rsidRDefault="004C6EBB" w:rsidP="00C73B11">
            <w:pPr>
              <w:spacing w:after="0" w:line="240" w:lineRule="auto"/>
              <w:rPr>
                <w:rFonts w:ascii="Segoe UI" w:eastAsia="Times New Roman" w:hAnsi="Segoe UI" w:cs="Segoe UI"/>
                <w:color w:val="212529"/>
                <w:sz w:val="24"/>
                <w:szCs w:val="24"/>
                <w:lang w:eastAsia="en-IN"/>
              </w:rPr>
            </w:pPr>
            <w:r w:rsidRPr="00BB2EF4">
              <w:rPr>
                <w:rFonts w:ascii="Segoe UI" w:eastAsia="Times New Roman" w:hAnsi="Segoe UI" w:cs="Segoe UI"/>
                <w:color w:val="212529"/>
                <w:sz w:val="24"/>
                <w:szCs w:val="24"/>
                <w:lang w:eastAsia="en-IN"/>
              </w:rPr>
              <w:t>Decision taken to Revise</w:t>
            </w:r>
          </w:p>
        </w:tc>
      </w:tr>
      <w:tr w:rsidR="004C6EBB" w:rsidRPr="00BB2EF4" w:rsidTr="00E422AD">
        <w:trPr>
          <w:trHeight w:val="941"/>
        </w:trPr>
        <w:tc>
          <w:tcPr>
            <w:tcW w:w="705" w:type="dxa"/>
            <w:tcBorders>
              <w:top w:val="single" w:sz="4" w:space="0" w:color="auto"/>
              <w:left w:val="single" w:sz="4" w:space="0" w:color="auto"/>
              <w:bottom w:val="single" w:sz="4" w:space="0" w:color="auto"/>
              <w:right w:val="single" w:sz="4" w:space="0" w:color="auto"/>
            </w:tcBorders>
            <w:shd w:val="clear" w:color="auto" w:fill="F4F4F4"/>
          </w:tcPr>
          <w:p w:rsidR="004C6EBB" w:rsidRPr="00E422AD" w:rsidRDefault="004C6EBB" w:rsidP="00E422AD">
            <w:pPr>
              <w:pStyle w:val="ListParagraph"/>
              <w:numPr>
                <w:ilvl w:val="0"/>
                <w:numId w:val="47"/>
              </w:numPr>
              <w:rPr>
                <w:rFonts w:ascii="Segoe UI" w:hAnsi="Segoe UI" w:cs="Segoe UI"/>
                <w:color w:val="212529"/>
                <w:lang w:eastAsia="en-IN"/>
              </w:rPr>
            </w:pPr>
          </w:p>
        </w:tc>
        <w:tc>
          <w:tcPr>
            <w:tcW w:w="1623" w:type="dxa"/>
            <w:tcBorders>
              <w:top w:val="single" w:sz="4" w:space="0" w:color="auto"/>
              <w:left w:val="single" w:sz="4" w:space="0" w:color="auto"/>
              <w:bottom w:val="single" w:sz="4" w:space="0" w:color="auto"/>
              <w:right w:val="single" w:sz="4" w:space="0" w:color="auto"/>
            </w:tcBorders>
            <w:shd w:val="clear" w:color="auto" w:fill="F4F4F4"/>
            <w:hideMark/>
          </w:tcPr>
          <w:p w:rsidR="004C6EBB" w:rsidRPr="00BB2EF4" w:rsidRDefault="004C6EBB" w:rsidP="00C73B11">
            <w:pPr>
              <w:spacing w:after="0" w:line="240" w:lineRule="auto"/>
              <w:rPr>
                <w:rFonts w:ascii="Segoe UI" w:eastAsia="Times New Roman" w:hAnsi="Segoe UI" w:cs="Segoe UI"/>
                <w:color w:val="212529"/>
                <w:sz w:val="24"/>
                <w:szCs w:val="24"/>
                <w:lang w:eastAsia="en-IN"/>
              </w:rPr>
            </w:pPr>
            <w:r w:rsidRPr="00BB2EF4">
              <w:rPr>
                <w:rFonts w:ascii="Segoe UI" w:eastAsia="Times New Roman" w:hAnsi="Segoe UI" w:cs="Segoe UI"/>
                <w:color w:val="212529"/>
                <w:sz w:val="24"/>
                <w:szCs w:val="24"/>
                <w:lang w:eastAsia="en-IN"/>
              </w:rPr>
              <w:t>IS 11095 : 1984</w:t>
            </w:r>
          </w:p>
        </w:tc>
        <w:tc>
          <w:tcPr>
            <w:tcW w:w="4448" w:type="dxa"/>
            <w:tcBorders>
              <w:top w:val="single" w:sz="4" w:space="0" w:color="auto"/>
              <w:left w:val="single" w:sz="4" w:space="0" w:color="auto"/>
              <w:bottom w:val="single" w:sz="4" w:space="0" w:color="auto"/>
              <w:right w:val="single" w:sz="4" w:space="0" w:color="auto"/>
            </w:tcBorders>
            <w:shd w:val="clear" w:color="auto" w:fill="F4F4F4"/>
            <w:hideMark/>
          </w:tcPr>
          <w:p w:rsidR="004C6EBB" w:rsidRPr="00BB2EF4" w:rsidRDefault="004C6EBB" w:rsidP="00C73B11">
            <w:pPr>
              <w:spacing w:after="0" w:line="240" w:lineRule="auto"/>
              <w:rPr>
                <w:rFonts w:ascii="Segoe UI" w:eastAsia="Times New Roman" w:hAnsi="Segoe UI" w:cs="Segoe UI"/>
                <w:color w:val="212529"/>
                <w:sz w:val="24"/>
                <w:szCs w:val="24"/>
                <w:lang w:eastAsia="en-IN"/>
              </w:rPr>
            </w:pPr>
            <w:r w:rsidRPr="00BB2EF4">
              <w:rPr>
                <w:rFonts w:ascii="Segoe UI" w:eastAsia="Times New Roman" w:hAnsi="Segoe UI" w:cs="Segoe UI"/>
                <w:color w:val="212529"/>
                <w:sz w:val="24"/>
                <w:szCs w:val="24"/>
                <w:lang w:eastAsia="en-IN"/>
              </w:rPr>
              <w:t>Specification for bi-metallic strip and bar with precious metal on phosphor bronze base for electrical contacts</w:t>
            </w:r>
          </w:p>
        </w:tc>
        <w:tc>
          <w:tcPr>
            <w:tcW w:w="1281" w:type="dxa"/>
            <w:tcBorders>
              <w:top w:val="single" w:sz="4" w:space="0" w:color="auto"/>
              <w:left w:val="single" w:sz="4" w:space="0" w:color="auto"/>
              <w:bottom w:val="single" w:sz="4" w:space="0" w:color="auto"/>
              <w:right w:val="single" w:sz="4" w:space="0" w:color="auto"/>
            </w:tcBorders>
            <w:shd w:val="clear" w:color="auto" w:fill="F4F4F4"/>
            <w:hideMark/>
          </w:tcPr>
          <w:p w:rsidR="004C6EBB" w:rsidRPr="00BB2EF4" w:rsidRDefault="004C6EBB" w:rsidP="00C73B11">
            <w:pPr>
              <w:spacing w:after="0" w:line="240" w:lineRule="auto"/>
              <w:rPr>
                <w:rFonts w:ascii="Segoe UI" w:eastAsia="Times New Roman" w:hAnsi="Segoe UI" w:cs="Segoe UI"/>
                <w:color w:val="212529"/>
                <w:sz w:val="24"/>
                <w:szCs w:val="24"/>
                <w:lang w:eastAsia="en-IN"/>
              </w:rPr>
            </w:pPr>
            <w:r w:rsidRPr="00BB2EF4">
              <w:rPr>
                <w:rFonts w:ascii="Segoe UI" w:eastAsia="Times New Roman" w:hAnsi="Segoe UI" w:cs="Segoe UI"/>
                <w:color w:val="212529"/>
                <w:sz w:val="24"/>
                <w:szCs w:val="24"/>
                <w:lang w:eastAsia="en-IN"/>
              </w:rPr>
              <w:t>Committee member</w:t>
            </w:r>
          </w:p>
        </w:tc>
        <w:tc>
          <w:tcPr>
            <w:tcW w:w="677" w:type="dxa"/>
            <w:tcBorders>
              <w:top w:val="single" w:sz="4" w:space="0" w:color="auto"/>
              <w:left w:val="single" w:sz="4" w:space="0" w:color="auto"/>
              <w:bottom w:val="single" w:sz="4" w:space="0" w:color="auto"/>
              <w:right w:val="single" w:sz="4" w:space="0" w:color="auto"/>
            </w:tcBorders>
            <w:shd w:val="clear" w:color="auto" w:fill="F4F4F4"/>
            <w:hideMark/>
          </w:tcPr>
          <w:p w:rsidR="004C6EBB" w:rsidRPr="00BB2EF4" w:rsidRDefault="004C6EBB" w:rsidP="00C73B11">
            <w:pPr>
              <w:spacing w:after="0" w:line="240" w:lineRule="auto"/>
              <w:rPr>
                <w:rFonts w:ascii="Segoe UI" w:eastAsia="Times New Roman" w:hAnsi="Segoe UI" w:cs="Segoe UI"/>
                <w:color w:val="212529"/>
                <w:sz w:val="24"/>
                <w:szCs w:val="24"/>
                <w:lang w:eastAsia="en-IN"/>
              </w:rPr>
            </w:pPr>
          </w:p>
        </w:tc>
        <w:tc>
          <w:tcPr>
            <w:tcW w:w="2868" w:type="dxa"/>
            <w:tcBorders>
              <w:top w:val="single" w:sz="4" w:space="0" w:color="auto"/>
              <w:left w:val="single" w:sz="4" w:space="0" w:color="auto"/>
              <w:bottom w:val="single" w:sz="4" w:space="0" w:color="auto"/>
              <w:right w:val="single" w:sz="4" w:space="0" w:color="auto"/>
            </w:tcBorders>
            <w:shd w:val="clear" w:color="auto" w:fill="F4F4F4"/>
            <w:hideMark/>
          </w:tcPr>
          <w:p w:rsidR="004C6EBB" w:rsidRPr="00BB2EF4" w:rsidRDefault="004C6EBB" w:rsidP="00C73B11">
            <w:pPr>
              <w:spacing w:after="0" w:line="240" w:lineRule="auto"/>
              <w:rPr>
                <w:rFonts w:ascii="Segoe UI" w:eastAsia="Times New Roman" w:hAnsi="Segoe UI" w:cs="Segoe UI"/>
                <w:color w:val="212529"/>
                <w:sz w:val="24"/>
                <w:szCs w:val="24"/>
                <w:lang w:eastAsia="en-IN"/>
              </w:rPr>
            </w:pPr>
            <w:r w:rsidRPr="00BB2EF4">
              <w:rPr>
                <w:rFonts w:ascii="Segoe UI" w:eastAsia="Times New Roman" w:hAnsi="Segoe UI" w:cs="Segoe UI"/>
                <w:color w:val="212529"/>
                <w:sz w:val="24"/>
                <w:szCs w:val="24"/>
                <w:lang w:eastAsia="en-IN"/>
              </w:rPr>
              <w:t>Review document circulated to members</w:t>
            </w:r>
          </w:p>
        </w:tc>
      </w:tr>
      <w:tr w:rsidR="004C6EBB" w:rsidRPr="00BB2EF4" w:rsidTr="00E422AD">
        <w:trPr>
          <w:trHeight w:val="956"/>
        </w:trPr>
        <w:tc>
          <w:tcPr>
            <w:tcW w:w="705" w:type="dxa"/>
            <w:tcBorders>
              <w:top w:val="single" w:sz="4" w:space="0" w:color="auto"/>
              <w:left w:val="single" w:sz="4" w:space="0" w:color="auto"/>
              <w:bottom w:val="single" w:sz="4" w:space="0" w:color="auto"/>
              <w:right w:val="single" w:sz="4" w:space="0" w:color="auto"/>
            </w:tcBorders>
            <w:shd w:val="clear" w:color="auto" w:fill="FFFFFF"/>
          </w:tcPr>
          <w:p w:rsidR="004C6EBB" w:rsidRPr="00E422AD" w:rsidRDefault="004C6EBB" w:rsidP="00E422AD">
            <w:pPr>
              <w:pStyle w:val="ListParagraph"/>
              <w:numPr>
                <w:ilvl w:val="0"/>
                <w:numId w:val="47"/>
              </w:numPr>
              <w:rPr>
                <w:rFonts w:ascii="Segoe UI" w:hAnsi="Segoe UI" w:cs="Segoe UI"/>
                <w:color w:val="212529"/>
                <w:lang w:eastAsia="en-IN"/>
              </w:rPr>
            </w:pPr>
          </w:p>
        </w:tc>
        <w:tc>
          <w:tcPr>
            <w:tcW w:w="1623" w:type="dxa"/>
            <w:tcBorders>
              <w:top w:val="single" w:sz="4" w:space="0" w:color="auto"/>
              <w:left w:val="single" w:sz="4" w:space="0" w:color="auto"/>
              <w:bottom w:val="single" w:sz="4" w:space="0" w:color="auto"/>
              <w:right w:val="single" w:sz="4" w:space="0" w:color="auto"/>
            </w:tcBorders>
            <w:shd w:val="clear" w:color="auto" w:fill="FFFFFF"/>
            <w:hideMark/>
          </w:tcPr>
          <w:p w:rsidR="004C6EBB" w:rsidRPr="00BB2EF4" w:rsidRDefault="004C6EBB" w:rsidP="00C73B11">
            <w:pPr>
              <w:spacing w:after="0" w:line="240" w:lineRule="auto"/>
              <w:rPr>
                <w:rFonts w:ascii="Segoe UI" w:eastAsia="Times New Roman" w:hAnsi="Segoe UI" w:cs="Segoe UI"/>
                <w:color w:val="212529"/>
                <w:sz w:val="24"/>
                <w:szCs w:val="24"/>
                <w:lang w:eastAsia="en-IN"/>
              </w:rPr>
            </w:pPr>
            <w:r w:rsidRPr="00BB2EF4">
              <w:rPr>
                <w:rFonts w:ascii="Segoe UI" w:eastAsia="Times New Roman" w:hAnsi="Segoe UI" w:cs="Segoe UI"/>
                <w:color w:val="212529"/>
                <w:sz w:val="24"/>
                <w:szCs w:val="24"/>
                <w:lang w:eastAsia="en-IN"/>
              </w:rPr>
              <w:t>IS 6890 : Part 2 : 1975</w:t>
            </w:r>
          </w:p>
        </w:tc>
        <w:tc>
          <w:tcPr>
            <w:tcW w:w="4448" w:type="dxa"/>
            <w:tcBorders>
              <w:top w:val="single" w:sz="4" w:space="0" w:color="auto"/>
              <w:left w:val="single" w:sz="4" w:space="0" w:color="auto"/>
              <w:bottom w:val="single" w:sz="4" w:space="0" w:color="auto"/>
              <w:right w:val="single" w:sz="4" w:space="0" w:color="auto"/>
            </w:tcBorders>
            <w:shd w:val="clear" w:color="auto" w:fill="FFFFFF"/>
            <w:hideMark/>
          </w:tcPr>
          <w:p w:rsidR="004C6EBB" w:rsidRPr="00BB2EF4" w:rsidRDefault="004C6EBB" w:rsidP="00C73B11">
            <w:pPr>
              <w:spacing w:after="0" w:line="240" w:lineRule="auto"/>
              <w:rPr>
                <w:rFonts w:ascii="Segoe UI" w:eastAsia="Times New Roman" w:hAnsi="Segoe UI" w:cs="Segoe UI"/>
                <w:color w:val="212529"/>
                <w:sz w:val="24"/>
                <w:szCs w:val="24"/>
                <w:lang w:eastAsia="en-IN"/>
              </w:rPr>
            </w:pPr>
            <w:r w:rsidRPr="00BB2EF4">
              <w:rPr>
                <w:rFonts w:ascii="Segoe UI" w:eastAsia="Times New Roman" w:hAnsi="Segoe UI" w:cs="Segoe UI"/>
                <w:color w:val="212529"/>
                <w:sz w:val="24"/>
                <w:szCs w:val="24"/>
                <w:lang w:eastAsia="en-IN"/>
              </w:rPr>
              <w:t>Methods for chemical analysis of dental gold alloys: Part 2 determination of nickel and zinc</w:t>
            </w:r>
          </w:p>
        </w:tc>
        <w:tc>
          <w:tcPr>
            <w:tcW w:w="1281" w:type="dxa"/>
            <w:tcBorders>
              <w:top w:val="single" w:sz="4" w:space="0" w:color="auto"/>
              <w:left w:val="single" w:sz="4" w:space="0" w:color="auto"/>
              <w:bottom w:val="single" w:sz="4" w:space="0" w:color="auto"/>
              <w:right w:val="single" w:sz="4" w:space="0" w:color="auto"/>
            </w:tcBorders>
            <w:shd w:val="clear" w:color="auto" w:fill="FFFFFF"/>
            <w:hideMark/>
          </w:tcPr>
          <w:p w:rsidR="004C6EBB" w:rsidRPr="00BB2EF4" w:rsidRDefault="004C6EBB" w:rsidP="00C73B11">
            <w:pPr>
              <w:spacing w:after="0" w:line="240" w:lineRule="auto"/>
              <w:rPr>
                <w:rFonts w:ascii="Segoe UI" w:eastAsia="Times New Roman" w:hAnsi="Segoe UI" w:cs="Segoe UI"/>
                <w:color w:val="212529"/>
                <w:sz w:val="24"/>
                <w:szCs w:val="24"/>
                <w:lang w:eastAsia="en-IN"/>
              </w:rPr>
            </w:pPr>
            <w:r w:rsidRPr="00BB2EF4">
              <w:rPr>
                <w:rFonts w:ascii="Segoe UI" w:eastAsia="Times New Roman" w:hAnsi="Segoe UI" w:cs="Segoe UI"/>
                <w:color w:val="212529"/>
                <w:sz w:val="24"/>
                <w:szCs w:val="24"/>
                <w:lang w:eastAsia="en-IN"/>
              </w:rPr>
              <w:t>Committee member</w:t>
            </w:r>
          </w:p>
        </w:tc>
        <w:tc>
          <w:tcPr>
            <w:tcW w:w="677" w:type="dxa"/>
            <w:tcBorders>
              <w:top w:val="single" w:sz="4" w:space="0" w:color="auto"/>
              <w:left w:val="single" w:sz="4" w:space="0" w:color="auto"/>
              <w:bottom w:val="single" w:sz="4" w:space="0" w:color="auto"/>
              <w:right w:val="single" w:sz="4" w:space="0" w:color="auto"/>
            </w:tcBorders>
            <w:shd w:val="clear" w:color="auto" w:fill="FFFFFF"/>
            <w:hideMark/>
          </w:tcPr>
          <w:p w:rsidR="004C6EBB" w:rsidRPr="00BB2EF4" w:rsidRDefault="004C6EBB" w:rsidP="00C73B11">
            <w:pPr>
              <w:spacing w:after="0" w:line="240" w:lineRule="auto"/>
              <w:rPr>
                <w:rFonts w:ascii="Segoe UI" w:eastAsia="Times New Roman" w:hAnsi="Segoe UI" w:cs="Segoe UI"/>
                <w:color w:val="212529"/>
                <w:sz w:val="24"/>
                <w:szCs w:val="24"/>
                <w:lang w:eastAsia="en-IN"/>
              </w:rPr>
            </w:pPr>
          </w:p>
        </w:tc>
        <w:tc>
          <w:tcPr>
            <w:tcW w:w="2868" w:type="dxa"/>
            <w:tcBorders>
              <w:top w:val="single" w:sz="4" w:space="0" w:color="auto"/>
              <w:left w:val="single" w:sz="4" w:space="0" w:color="auto"/>
              <w:bottom w:val="single" w:sz="4" w:space="0" w:color="auto"/>
              <w:right w:val="single" w:sz="4" w:space="0" w:color="auto"/>
            </w:tcBorders>
            <w:shd w:val="clear" w:color="auto" w:fill="FFFFFF"/>
            <w:hideMark/>
          </w:tcPr>
          <w:p w:rsidR="004C6EBB" w:rsidRPr="00BB2EF4" w:rsidRDefault="004C6EBB" w:rsidP="00C73B11">
            <w:pPr>
              <w:spacing w:after="0" w:line="240" w:lineRule="auto"/>
              <w:rPr>
                <w:rFonts w:ascii="Segoe UI" w:eastAsia="Times New Roman" w:hAnsi="Segoe UI" w:cs="Segoe UI"/>
                <w:color w:val="212529"/>
                <w:sz w:val="24"/>
                <w:szCs w:val="24"/>
                <w:lang w:eastAsia="en-IN"/>
              </w:rPr>
            </w:pPr>
            <w:r w:rsidRPr="00BB2EF4">
              <w:rPr>
                <w:rFonts w:ascii="Segoe UI" w:eastAsia="Times New Roman" w:hAnsi="Segoe UI" w:cs="Segoe UI"/>
                <w:color w:val="212529"/>
                <w:sz w:val="24"/>
                <w:szCs w:val="24"/>
                <w:lang w:eastAsia="en-IN"/>
              </w:rPr>
              <w:t>No review done</w:t>
            </w:r>
          </w:p>
        </w:tc>
      </w:tr>
      <w:tr w:rsidR="004C6EBB" w:rsidRPr="00BB2EF4" w:rsidTr="00E422AD">
        <w:trPr>
          <w:trHeight w:val="1270"/>
        </w:trPr>
        <w:tc>
          <w:tcPr>
            <w:tcW w:w="705" w:type="dxa"/>
            <w:tcBorders>
              <w:top w:val="single" w:sz="4" w:space="0" w:color="auto"/>
              <w:left w:val="single" w:sz="4" w:space="0" w:color="auto"/>
              <w:bottom w:val="single" w:sz="4" w:space="0" w:color="auto"/>
              <w:right w:val="single" w:sz="4" w:space="0" w:color="auto"/>
            </w:tcBorders>
            <w:shd w:val="clear" w:color="auto" w:fill="F4F4F4"/>
          </w:tcPr>
          <w:p w:rsidR="004C6EBB" w:rsidRPr="00E422AD" w:rsidRDefault="004C6EBB" w:rsidP="00E422AD">
            <w:pPr>
              <w:pStyle w:val="ListParagraph"/>
              <w:numPr>
                <w:ilvl w:val="0"/>
                <w:numId w:val="47"/>
              </w:numPr>
              <w:rPr>
                <w:rFonts w:ascii="Segoe UI" w:hAnsi="Segoe UI" w:cs="Segoe UI"/>
                <w:color w:val="212529"/>
                <w:lang w:eastAsia="en-IN"/>
              </w:rPr>
            </w:pPr>
          </w:p>
        </w:tc>
        <w:tc>
          <w:tcPr>
            <w:tcW w:w="1623" w:type="dxa"/>
            <w:tcBorders>
              <w:top w:val="single" w:sz="4" w:space="0" w:color="auto"/>
              <w:left w:val="single" w:sz="4" w:space="0" w:color="auto"/>
              <w:bottom w:val="single" w:sz="4" w:space="0" w:color="auto"/>
              <w:right w:val="single" w:sz="4" w:space="0" w:color="auto"/>
            </w:tcBorders>
            <w:shd w:val="clear" w:color="auto" w:fill="F4F4F4"/>
            <w:hideMark/>
          </w:tcPr>
          <w:p w:rsidR="004C6EBB" w:rsidRPr="00BB2EF4" w:rsidRDefault="004C6EBB" w:rsidP="00C73B11">
            <w:pPr>
              <w:spacing w:after="0" w:line="240" w:lineRule="auto"/>
              <w:rPr>
                <w:rFonts w:ascii="Segoe UI" w:eastAsia="Times New Roman" w:hAnsi="Segoe UI" w:cs="Segoe UI"/>
                <w:color w:val="212529"/>
                <w:sz w:val="24"/>
                <w:szCs w:val="24"/>
                <w:lang w:eastAsia="en-IN"/>
              </w:rPr>
            </w:pPr>
            <w:r w:rsidRPr="00BB2EF4">
              <w:rPr>
                <w:rFonts w:ascii="Segoe UI" w:eastAsia="Times New Roman" w:hAnsi="Segoe UI" w:cs="Segoe UI"/>
                <w:color w:val="212529"/>
                <w:sz w:val="24"/>
                <w:szCs w:val="24"/>
                <w:lang w:eastAsia="en-IN"/>
              </w:rPr>
              <w:t>IS 7255 : Part 2 : 1977</w:t>
            </w:r>
          </w:p>
        </w:tc>
        <w:tc>
          <w:tcPr>
            <w:tcW w:w="4448" w:type="dxa"/>
            <w:tcBorders>
              <w:top w:val="single" w:sz="4" w:space="0" w:color="auto"/>
              <w:left w:val="single" w:sz="4" w:space="0" w:color="auto"/>
              <w:bottom w:val="single" w:sz="4" w:space="0" w:color="auto"/>
              <w:right w:val="single" w:sz="4" w:space="0" w:color="auto"/>
            </w:tcBorders>
            <w:shd w:val="clear" w:color="auto" w:fill="F4F4F4"/>
            <w:hideMark/>
          </w:tcPr>
          <w:p w:rsidR="004C6EBB" w:rsidRPr="00BB2EF4" w:rsidRDefault="004C6EBB" w:rsidP="00C73B11">
            <w:pPr>
              <w:spacing w:after="0" w:line="240" w:lineRule="auto"/>
              <w:rPr>
                <w:rFonts w:ascii="Segoe UI" w:eastAsia="Times New Roman" w:hAnsi="Segoe UI" w:cs="Segoe UI"/>
                <w:color w:val="212529"/>
                <w:sz w:val="24"/>
                <w:szCs w:val="24"/>
                <w:lang w:eastAsia="en-IN"/>
              </w:rPr>
            </w:pPr>
            <w:r w:rsidRPr="00BB2EF4">
              <w:rPr>
                <w:rFonts w:ascii="Segoe UI" w:eastAsia="Times New Roman" w:hAnsi="Segoe UI" w:cs="Segoe UI"/>
                <w:color w:val="212529"/>
                <w:sz w:val="24"/>
                <w:szCs w:val="24"/>
                <w:lang w:eastAsia="en-IN"/>
              </w:rPr>
              <w:t>Methods of chemical analysis of solders for use in goldware: Part 2 determination of cadmium and zinc by polarographic method</w:t>
            </w:r>
          </w:p>
        </w:tc>
        <w:tc>
          <w:tcPr>
            <w:tcW w:w="1281" w:type="dxa"/>
            <w:tcBorders>
              <w:top w:val="single" w:sz="4" w:space="0" w:color="auto"/>
              <w:left w:val="single" w:sz="4" w:space="0" w:color="auto"/>
              <w:bottom w:val="single" w:sz="4" w:space="0" w:color="auto"/>
              <w:right w:val="single" w:sz="4" w:space="0" w:color="auto"/>
            </w:tcBorders>
            <w:shd w:val="clear" w:color="auto" w:fill="F4F4F4"/>
            <w:hideMark/>
          </w:tcPr>
          <w:p w:rsidR="004C6EBB" w:rsidRPr="00BB2EF4" w:rsidRDefault="004C6EBB" w:rsidP="00C73B11">
            <w:pPr>
              <w:spacing w:after="0" w:line="240" w:lineRule="auto"/>
              <w:rPr>
                <w:rFonts w:ascii="Segoe UI" w:eastAsia="Times New Roman" w:hAnsi="Segoe UI" w:cs="Segoe UI"/>
                <w:color w:val="212529"/>
                <w:sz w:val="24"/>
                <w:szCs w:val="24"/>
                <w:lang w:eastAsia="en-IN"/>
              </w:rPr>
            </w:pPr>
            <w:r w:rsidRPr="00BB2EF4">
              <w:rPr>
                <w:rFonts w:ascii="Segoe UI" w:eastAsia="Times New Roman" w:hAnsi="Segoe UI" w:cs="Segoe UI"/>
                <w:color w:val="212529"/>
                <w:sz w:val="24"/>
                <w:szCs w:val="24"/>
                <w:lang w:eastAsia="en-IN"/>
              </w:rPr>
              <w:t>Committee member</w:t>
            </w:r>
          </w:p>
        </w:tc>
        <w:tc>
          <w:tcPr>
            <w:tcW w:w="677" w:type="dxa"/>
            <w:tcBorders>
              <w:top w:val="single" w:sz="4" w:space="0" w:color="auto"/>
              <w:left w:val="single" w:sz="4" w:space="0" w:color="auto"/>
              <w:bottom w:val="single" w:sz="4" w:space="0" w:color="auto"/>
              <w:right w:val="single" w:sz="4" w:space="0" w:color="auto"/>
            </w:tcBorders>
            <w:shd w:val="clear" w:color="auto" w:fill="F4F4F4"/>
            <w:hideMark/>
          </w:tcPr>
          <w:p w:rsidR="004C6EBB" w:rsidRPr="00BB2EF4" w:rsidRDefault="004C6EBB" w:rsidP="00C73B11">
            <w:pPr>
              <w:spacing w:after="0" w:line="240" w:lineRule="auto"/>
              <w:rPr>
                <w:rFonts w:ascii="Segoe UI" w:eastAsia="Times New Roman" w:hAnsi="Segoe UI" w:cs="Segoe UI"/>
                <w:color w:val="212529"/>
                <w:sz w:val="24"/>
                <w:szCs w:val="24"/>
                <w:lang w:eastAsia="en-IN"/>
              </w:rPr>
            </w:pPr>
          </w:p>
        </w:tc>
        <w:tc>
          <w:tcPr>
            <w:tcW w:w="2868" w:type="dxa"/>
            <w:tcBorders>
              <w:top w:val="single" w:sz="4" w:space="0" w:color="auto"/>
              <w:left w:val="single" w:sz="4" w:space="0" w:color="auto"/>
              <w:bottom w:val="single" w:sz="4" w:space="0" w:color="auto"/>
              <w:right w:val="single" w:sz="4" w:space="0" w:color="auto"/>
            </w:tcBorders>
            <w:shd w:val="clear" w:color="auto" w:fill="F4F4F4"/>
            <w:hideMark/>
          </w:tcPr>
          <w:p w:rsidR="004C6EBB" w:rsidRPr="00BB2EF4" w:rsidRDefault="004C6EBB" w:rsidP="00C73B11">
            <w:pPr>
              <w:spacing w:after="0" w:line="240" w:lineRule="auto"/>
              <w:rPr>
                <w:rFonts w:ascii="Segoe UI" w:eastAsia="Times New Roman" w:hAnsi="Segoe UI" w:cs="Segoe UI"/>
                <w:color w:val="212529"/>
                <w:sz w:val="24"/>
                <w:szCs w:val="24"/>
                <w:lang w:eastAsia="en-IN"/>
              </w:rPr>
            </w:pPr>
            <w:r w:rsidRPr="00BB2EF4">
              <w:rPr>
                <w:rFonts w:ascii="Segoe UI" w:eastAsia="Times New Roman" w:hAnsi="Segoe UI" w:cs="Segoe UI"/>
                <w:color w:val="212529"/>
                <w:sz w:val="24"/>
                <w:szCs w:val="24"/>
                <w:lang w:eastAsia="en-IN"/>
              </w:rPr>
              <w:t>No review done</w:t>
            </w:r>
          </w:p>
        </w:tc>
      </w:tr>
      <w:tr w:rsidR="004C6EBB" w:rsidRPr="00BB2EF4" w:rsidTr="00E422AD">
        <w:trPr>
          <w:trHeight w:val="627"/>
        </w:trPr>
        <w:tc>
          <w:tcPr>
            <w:tcW w:w="705" w:type="dxa"/>
            <w:tcBorders>
              <w:top w:val="single" w:sz="4" w:space="0" w:color="auto"/>
              <w:left w:val="single" w:sz="4" w:space="0" w:color="auto"/>
              <w:bottom w:val="single" w:sz="4" w:space="0" w:color="auto"/>
              <w:right w:val="single" w:sz="4" w:space="0" w:color="auto"/>
            </w:tcBorders>
            <w:shd w:val="clear" w:color="auto" w:fill="FFFFFF"/>
          </w:tcPr>
          <w:p w:rsidR="004C6EBB" w:rsidRPr="00E422AD" w:rsidRDefault="004C6EBB" w:rsidP="00E422AD">
            <w:pPr>
              <w:pStyle w:val="ListParagraph"/>
              <w:numPr>
                <w:ilvl w:val="0"/>
                <w:numId w:val="47"/>
              </w:numPr>
              <w:rPr>
                <w:rFonts w:ascii="Segoe UI" w:hAnsi="Segoe UI" w:cs="Segoe UI"/>
                <w:color w:val="212529"/>
                <w:lang w:eastAsia="en-IN"/>
              </w:rPr>
            </w:pPr>
          </w:p>
        </w:tc>
        <w:tc>
          <w:tcPr>
            <w:tcW w:w="1623" w:type="dxa"/>
            <w:tcBorders>
              <w:top w:val="single" w:sz="4" w:space="0" w:color="auto"/>
              <w:left w:val="single" w:sz="4" w:space="0" w:color="auto"/>
              <w:bottom w:val="single" w:sz="4" w:space="0" w:color="auto"/>
              <w:right w:val="single" w:sz="4" w:space="0" w:color="auto"/>
            </w:tcBorders>
            <w:shd w:val="clear" w:color="auto" w:fill="FFFFFF"/>
            <w:hideMark/>
          </w:tcPr>
          <w:p w:rsidR="004C6EBB" w:rsidRPr="00BB2EF4" w:rsidRDefault="004C6EBB" w:rsidP="00C73B11">
            <w:pPr>
              <w:spacing w:after="0" w:line="240" w:lineRule="auto"/>
              <w:rPr>
                <w:rFonts w:ascii="Segoe UI" w:eastAsia="Times New Roman" w:hAnsi="Segoe UI" w:cs="Segoe UI"/>
                <w:color w:val="212529"/>
                <w:sz w:val="24"/>
                <w:szCs w:val="24"/>
                <w:lang w:eastAsia="en-IN"/>
              </w:rPr>
            </w:pPr>
            <w:r w:rsidRPr="00BB2EF4">
              <w:rPr>
                <w:rFonts w:ascii="Segoe UI" w:eastAsia="Times New Roman" w:hAnsi="Segoe UI" w:cs="Segoe UI"/>
                <w:color w:val="212529"/>
                <w:sz w:val="24"/>
                <w:szCs w:val="24"/>
                <w:lang w:eastAsia="en-IN"/>
              </w:rPr>
              <w:t>IS 15893 : 2011</w:t>
            </w:r>
          </w:p>
        </w:tc>
        <w:tc>
          <w:tcPr>
            <w:tcW w:w="4448" w:type="dxa"/>
            <w:tcBorders>
              <w:top w:val="single" w:sz="4" w:space="0" w:color="auto"/>
              <w:left w:val="single" w:sz="4" w:space="0" w:color="auto"/>
              <w:bottom w:val="single" w:sz="4" w:space="0" w:color="auto"/>
              <w:right w:val="single" w:sz="4" w:space="0" w:color="auto"/>
            </w:tcBorders>
            <w:shd w:val="clear" w:color="auto" w:fill="FFFFFF"/>
            <w:hideMark/>
          </w:tcPr>
          <w:p w:rsidR="004C6EBB" w:rsidRPr="00BB2EF4" w:rsidRDefault="004C6EBB" w:rsidP="00C73B11">
            <w:pPr>
              <w:spacing w:after="0" w:line="240" w:lineRule="auto"/>
              <w:rPr>
                <w:rFonts w:ascii="Segoe UI" w:eastAsia="Times New Roman" w:hAnsi="Segoe UI" w:cs="Segoe UI"/>
                <w:color w:val="212529"/>
                <w:sz w:val="24"/>
                <w:szCs w:val="24"/>
                <w:lang w:eastAsia="en-IN"/>
              </w:rPr>
            </w:pPr>
            <w:r w:rsidRPr="00BB2EF4">
              <w:rPr>
                <w:rFonts w:ascii="Segoe UI" w:eastAsia="Times New Roman" w:hAnsi="Segoe UI" w:cs="Segoe UI"/>
                <w:color w:val="212529"/>
                <w:sz w:val="24"/>
                <w:szCs w:val="24"/>
                <w:lang w:eastAsia="en-IN"/>
              </w:rPr>
              <w:t>Jewellery - Gold alloy coatings</w:t>
            </w:r>
          </w:p>
        </w:tc>
        <w:tc>
          <w:tcPr>
            <w:tcW w:w="1281" w:type="dxa"/>
            <w:tcBorders>
              <w:top w:val="single" w:sz="4" w:space="0" w:color="auto"/>
              <w:left w:val="single" w:sz="4" w:space="0" w:color="auto"/>
              <w:bottom w:val="single" w:sz="4" w:space="0" w:color="auto"/>
              <w:right w:val="single" w:sz="4" w:space="0" w:color="auto"/>
            </w:tcBorders>
            <w:shd w:val="clear" w:color="auto" w:fill="FFFFFF"/>
            <w:hideMark/>
          </w:tcPr>
          <w:p w:rsidR="004C6EBB" w:rsidRPr="00BB2EF4" w:rsidRDefault="004C6EBB" w:rsidP="00C73B11">
            <w:pPr>
              <w:spacing w:after="0" w:line="240" w:lineRule="auto"/>
              <w:rPr>
                <w:rFonts w:ascii="Segoe UI" w:eastAsia="Times New Roman" w:hAnsi="Segoe UI" w:cs="Segoe UI"/>
                <w:color w:val="212529"/>
                <w:sz w:val="24"/>
                <w:szCs w:val="24"/>
                <w:lang w:eastAsia="en-IN"/>
              </w:rPr>
            </w:pPr>
            <w:r w:rsidRPr="00BB2EF4">
              <w:rPr>
                <w:rFonts w:ascii="Segoe UI" w:eastAsia="Times New Roman" w:hAnsi="Segoe UI" w:cs="Segoe UI"/>
                <w:color w:val="212529"/>
                <w:sz w:val="24"/>
                <w:szCs w:val="24"/>
                <w:lang w:eastAsia="en-IN"/>
              </w:rPr>
              <w:t>Committee member</w:t>
            </w:r>
          </w:p>
        </w:tc>
        <w:tc>
          <w:tcPr>
            <w:tcW w:w="677" w:type="dxa"/>
            <w:tcBorders>
              <w:top w:val="single" w:sz="4" w:space="0" w:color="auto"/>
              <w:left w:val="single" w:sz="4" w:space="0" w:color="auto"/>
              <w:bottom w:val="single" w:sz="4" w:space="0" w:color="auto"/>
              <w:right w:val="single" w:sz="4" w:space="0" w:color="auto"/>
            </w:tcBorders>
            <w:shd w:val="clear" w:color="auto" w:fill="FFFFFF"/>
            <w:hideMark/>
          </w:tcPr>
          <w:p w:rsidR="004C6EBB" w:rsidRPr="00BB2EF4" w:rsidRDefault="004C6EBB" w:rsidP="00C73B11">
            <w:pPr>
              <w:spacing w:after="0" w:line="240" w:lineRule="auto"/>
              <w:rPr>
                <w:rFonts w:ascii="Segoe UI" w:eastAsia="Times New Roman" w:hAnsi="Segoe UI" w:cs="Segoe UI"/>
                <w:color w:val="212529"/>
                <w:sz w:val="24"/>
                <w:szCs w:val="24"/>
                <w:lang w:eastAsia="en-IN"/>
              </w:rPr>
            </w:pPr>
            <w:r w:rsidRPr="00BB2EF4">
              <w:rPr>
                <w:rFonts w:ascii="Segoe UI" w:eastAsia="Times New Roman" w:hAnsi="Segoe UI" w:cs="Segoe UI"/>
                <w:color w:val="212529"/>
                <w:sz w:val="24"/>
                <w:szCs w:val="24"/>
                <w:lang w:eastAsia="en-IN"/>
              </w:rPr>
              <w:t>3736</w:t>
            </w:r>
          </w:p>
        </w:tc>
        <w:tc>
          <w:tcPr>
            <w:tcW w:w="2868" w:type="dxa"/>
            <w:tcBorders>
              <w:top w:val="single" w:sz="4" w:space="0" w:color="auto"/>
              <w:left w:val="single" w:sz="4" w:space="0" w:color="auto"/>
              <w:bottom w:val="single" w:sz="4" w:space="0" w:color="auto"/>
              <w:right w:val="single" w:sz="4" w:space="0" w:color="auto"/>
            </w:tcBorders>
            <w:shd w:val="clear" w:color="auto" w:fill="FFFFFF"/>
            <w:hideMark/>
          </w:tcPr>
          <w:p w:rsidR="004C6EBB" w:rsidRPr="00BB2EF4" w:rsidRDefault="004C6EBB" w:rsidP="00C73B11">
            <w:pPr>
              <w:spacing w:after="0" w:line="240" w:lineRule="auto"/>
              <w:rPr>
                <w:rFonts w:ascii="Segoe UI" w:eastAsia="Times New Roman" w:hAnsi="Segoe UI" w:cs="Segoe UI"/>
                <w:color w:val="212529"/>
                <w:sz w:val="24"/>
                <w:szCs w:val="24"/>
                <w:lang w:eastAsia="en-IN"/>
              </w:rPr>
            </w:pPr>
            <w:r w:rsidRPr="00BB2EF4">
              <w:rPr>
                <w:rFonts w:ascii="Segoe UI" w:eastAsia="Times New Roman" w:hAnsi="Segoe UI" w:cs="Segoe UI"/>
                <w:color w:val="212529"/>
                <w:sz w:val="24"/>
                <w:szCs w:val="24"/>
                <w:lang w:eastAsia="en-IN"/>
              </w:rPr>
              <w:t>Published</w:t>
            </w:r>
          </w:p>
        </w:tc>
      </w:tr>
    </w:tbl>
    <w:p w:rsidR="004C6EBB" w:rsidRPr="00933EBC" w:rsidRDefault="004C6EBB" w:rsidP="00164D5E">
      <w:pPr>
        <w:jc w:val="both"/>
        <w:rPr>
          <w:rFonts w:cstheme="minorHAnsi"/>
          <w:bCs/>
          <w:sz w:val="24"/>
          <w:szCs w:val="24"/>
          <w:lang w:val="en-US"/>
        </w:rPr>
      </w:pPr>
    </w:p>
    <w:p w:rsidR="004C6EBB" w:rsidRDefault="00EE05A4" w:rsidP="003A2379">
      <w:pPr>
        <w:jc w:val="both"/>
        <w:rPr>
          <w:rFonts w:cstheme="minorHAnsi"/>
          <w:bCs/>
          <w:sz w:val="24"/>
          <w:szCs w:val="24"/>
          <w:lang w:val="en-US"/>
        </w:rPr>
      </w:pPr>
      <w:r>
        <w:rPr>
          <w:b/>
          <w:color w:val="4472C4" w:themeColor="accent1"/>
          <w:sz w:val="24"/>
          <w:szCs w:val="24"/>
        </w:rPr>
        <w:t>9</w:t>
      </w:r>
      <w:r w:rsidR="003A2379" w:rsidRPr="00933EBC">
        <w:rPr>
          <w:b/>
          <w:color w:val="4472C4" w:themeColor="accent1"/>
          <w:sz w:val="24"/>
          <w:szCs w:val="24"/>
        </w:rPr>
        <w:t>.3.</w:t>
      </w:r>
      <w:r w:rsidR="004C6EBB">
        <w:rPr>
          <w:b/>
          <w:color w:val="4472C4" w:themeColor="accent1"/>
          <w:sz w:val="24"/>
          <w:szCs w:val="24"/>
        </w:rPr>
        <w:t>3</w:t>
      </w:r>
      <w:r w:rsidR="003A2379" w:rsidRPr="00933EBC">
        <w:rPr>
          <w:rFonts w:cstheme="minorHAnsi"/>
          <w:sz w:val="24"/>
          <w:szCs w:val="24"/>
          <w:lang w:val="en-US"/>
        </w:rPr>
        <w:t xml:space="preserve"> </w:t>
      </w:r>
      <w:r w:rsidR="004C6EBB">
        <w:rPr>
          <w:rFonts w:cstheme="minorHAnsi"/>
          <w:bCs/>
          <w:sz w:val="24"/>
          <w:szCs w:val="24"/>
          <w:lang w:val="en-US"/>
        </w:rPr>
        <w:t>The following standards are due for review in 2024-25 (carried over)-</w:t>
      </w:r>
    </w:p>
    <w:tbl>
      <w:tblPr>
        <w:tblW w:w="10546" w:type="dxa"/>
        <w:tblInd w:w="-7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731"/>
        <w:gridCol w:w="1135"/>
        <w:gridCol w:w="3827"/>
        <w:gridCol w:w="1301"/>
        <w:gridCol w:w="1109"/>
        <w:gridCol w:w="2443"/>
      </w:tblGrid>
      <w:tr w:rsidR="004C6EBB" w:rsidRPr="008121D2" w:rsidTr="00C73B11">
        <w:tc>
          <w:tcPr>
            <w:tcW w:w="731" w:type="dxa"/>
            <w:shd w:val="clear" w:color="auto" w:fill="FFFFFF"/>
            <w:hideMark/>
          </w:tcPr>
          <w:p w:rsidR="004C6EBB" w:rsidRPr="008121D2" w:rsidRDefault="004C6EBB" w:rsidP="00C73B11">
            <w:pPr>
              <w:spacing w:after="0" w:line="240" w:lineRule="auto"/>
              <w:rPr>
                <w:rFonts w:ascii="Times New Roman" w:eastAsia="Times New Roman" w:hAnsi="Times New Roman" w:cs="Times New Roman"/>
                <w:sz w:val="24"/>
                <w:szCs w:val="24"/>
                <w:lang w:eastAsia="en-IN"/>
              </w:rPr>
            </w:pPr>
            <w:r>
              <w:rPr>
                <w:rFonts w:ascii="Times New Roman" w:eastAsia="Times New Roman" w:hAnsi="Times New Roman" w:cs="Times New Roman"/>
                <w:sz w:val="24"/>
                <w:szCs w:val="24"/>
                <w:lang w:eastAsia="en-IN"/>
              </w:rPr>
              <w:t>Sl No.</w:t>
            </w:r>
          </w:p>
        </w:tc>
        <w:tc>
          <w:tcPr>
            <w:tcW w:w="1135" w:type="dxa"/>
            <w:shd w:val="clear" w:color="auto" w:fill="FFFFFF"/>
            <w:hideMark/>
          </w:tcPr>
          <w:p w:rsidR="004C6EBB" w:rsidRPr="008121D2" w:rsidRDefault="004C6EBB" w:rsidP="00C73B11">
            <w:pPr>
              <w:spacing w:after="0" w:line="240" w:lineRule="auto"/>
              <w:rPr>
                <w:rFonts w:ascii="Segoe UI" w:eastAsia="Times New Roman" w:hAnsi="Segoe UI" w:cs="Segoe UI"/>
                <w:color w:val="212529"/>
                <w:sz w:val="24"/>
                <w:szCs w:val="24"/>
                <w:lang w:eastAsia="en-IN"/>
              </w:rPr>
            </w:pPr>
            <w:r w:rsidRPr="008121D2">
              <w:rPr>
                <w:rFonts w:ascii="Segoe UI" w:eastAsia="Times New Roman" w:hAnsi="Segoe UI" w:cs="Segoe UI"/>
                <w:b/>
                <w:bCs/>
                <w:color w:val="212529"/>
                <w:sz w:val="24"/>
                <w:szCs w:val="24"/>
                <w:lang w:eastAsia="en-IN"/>
              </w:rPr>
              <w:t>IS Number</w:t>
            </w:r>
            <w:r w:rsidRPr="008121D2">
              <w:rPr>
                <w:rFonts w:ascii="Segoe UI" w:eastAsia="Times New Roman" w:hAnsi="Segoe UI" w:cs="Segoe UI"/>
                <w:color w:val="212529"/>
                <w:sz w:val="24"/>
                <w:szCs w:val="24"/>
                <w:lang w:eastAsia="en-IN"/>
              </w:rPr>
              <w:t>*</w:t>
            </w:r>
          </w:p>
        </w:tc>
        <w:tc>
          <w:tcPr>
            <w:tcW w:w="3827" w:type="dxa"/>
            <w:shd w:val="clear" w:color="auto" w:fill="FFFFFF"/>
            <w:hideMark/>
          </w:tcPr>
          <w:p w:rsidR="004C6EBB" w:rsidRPr="008121D2" w:rsidRDefault="004C6EBB" w:rsidP="00C73B11">
            <w:pPr>
              <w:spacing w:after="0" w:line="240" w:lineRule="auto"/>
              <w:rPr>
                <w:rFonts w:ascii="Segoe UI" w:eastAsia="Times New Roman" w:hAnsi="Segoe UI" w:cs="Segoe UI"/>
                <w:color w:val="212529"/>
                <w:sz w:val="24"/>
                <w:szCs w:val="24"/>
                <w:lang w:eastAsia="en-IN"/>
              </w:rPr>
            </w:pPr>
            <w:r w:rsidRPr="008121D2">
              <w:rPr>
                <w:rFonts w:ascii="Segoe UI" w:eastAsia="Times New Roman" w:hAnsi="Segoe UI" w:cs="Segoe UI"/>
                <w:b/>
                <w:bCs/>
                <w:color w:val="212529"/>
                <w:sz w:val="24"/>
                <w:szCs w:val="24"/>
                <w:lang w:eastAsia="en-IN"/>
              </w:rPr>
              <w:t>Title</w:t>
            </w:r>
            <w:r w:rsidRPr="008121D2">
              <w:rPr>
                <w:rFonts w:ascii="Segoe UI" w:eastAsia="Times New Roman" w:hAnsi="Segoe UI" w:cs="Segoe UI"/>
                <w:color w:val="212529"/>
                <w:sz w:val="24"/>
                <w:szCs w:val="24"/>
                <w:lang w:eastAsia="en-IN"/>
              </w:rPr>
              <w:t>*</w:t>
            </w:r>
          </w:p>
        </w:tc>
        <w:tc>
          <w:tcPr>
            <w:tcW w:w="1301" w:type="dxa"/>
            <w:shd w:val="clear" w:color="auto" w:fill="FFFFFF"/>
            <w:hideMark/>
          </w:tcPr>
          <w:p w:rsidR="004C6EBB" w:rsidRPr="008121D2" w:rsidRDefault="004C6EBB" w:rsidP="00C73B11">
            <w:pPr>
              <w:spacing w:after="0" w:line="240" w:lineRule="auto"/>
              <w:rPr>
                <w:rFonts w:ascii="Segoe UI" w:eastAsia="Times New Roman" w:hAnsi="Segoe UI" w:cs="Segoe UI"/>
                <w:color w:val="212529"/>
                <w:sz w:val="24"/>
                <w:szCs w:val="24"/>
                <w:lang w:eastAsia="en-IN"/>
              </w:rPr>
            </w:pPr>
            <w:r w:rsidRPr="008121D2">
              <w:rPr>
                <w:rFonts w:ascii="Segoe UI" w:eastAsia="Times New Roman" w:hAnsi="Segoe UI" w:cs="Segoe UI"/>
                <w:b/>
                <w:bCs/>
                <w:color w:val="212529"/>
                <w:sz w:val="24"/>
                <w:szCs w:val="24"/>
                <w:lang w:eastAsia="en-IN"/>
              </w:rPr>
              <w:t>Mode of Execution</w:t>
            </w:r>
            <w:r w:rsidRPr="008121D2">
              <w:rPr>
                <w:rFonts w:ascii="Segoe UI" w:eastAsia="Times New Roman" w:hAnsi="Segoe UI" w:cs="Segoe UI"/>
                <w:color w:val="212529"/>
                <w:sz w:val="24"/>
                <w:szCs w:val="24"/>
                <w:lang w:eastAsia="en-IN"/>
              </w:rPr>
              <w:t>*</w:t>
            </w:r>
          </w:p>
        </w:tc>
        <w:tc>
          <w:tcPr>
            <w:tcW w:w="1109" w:type="dxa"/>
            <w:shd w:val="clear" w:color="auto" w:fill="FFFFFF"/>
            <w:hideMark/>
          </w:tcPr>
          <w:p w:rsidR="004C6EBB" w:rsidRPr="008121D2" w:rsidRDefault="004C6EBB" w:rsidP="00C73B11">
            <w:pPr>
              <w:spacing w:after="0" w:line="240" w:lineRule="auto"/>
              <w:rPr>
                <w:rFonts w:ascii="Segoe UI" w:eastAsia="Times New Roman" w:hAnsi="Segoe UI" w:cs="Segoe UI"/>
                <w:color w:val="212529"/>
                <w:sz w:val="24"/>
                <w:szCs w:val="24"/>
                <w:lang w:eastAsia="en-IN"/>
              </w:rPr>
            </w:pPr>
            <w:r w:rsidRPr="008121D2">
              <w:rPr>
                <w:rFonts w:ascii="Segoe UI" w:eastAsia="Times New Roman" w:hAnsi="Segoe UI" w:cs="Segoe UI"/>
                <w:b/>
                <w:bCs/>
                <w:color w:val="212529"/>
                <w:sz w:val="24"/>
                <w:szCs w:val="24"/>
                <w:lang w:eastAsia="en-IN"/>
              </w:rPr>
              <w:t>Doc No.</w:t>
            </w:r>
          </w:p>
        </w:tc>
        <w:tc>
          <w:tcPr>
            <w:tcW w:w="2443" w:type="dxa"/>
            <w:shd w:val="clear" w:color="auto" w:fill="FFFFFF"/>
            <w:hideMark/>
          </w:tcPr>
          <w:p w:rsidR="004C6EBB" w:rsidRPr="008121D2" w:rsidRDefault="004C6EBB" w:rsidP="00C73B11">
            <w:pPr>
              <w:spacing w:after="0" w:line="240" w:lineRule="auto"/>
              <w:rPr>
                <w:rFonts w:ascii="Segoe UI" w:eastAsia="Times New Roman" w:hAnsi="Segoe UI" w:cs="Segoe UI"/>
                <w:color w:val="212529"/>
                <w:sz w:val="24"/>
                <w:szCs w:val="24"/>
                <w:lang w:eastAsia="en-IN"/>
              </w:rPr>
            </w:pPr>
            <w:r w:rsidRPr="008121D2">
              <w:rPr>
                <w:rFonts w:ascii="Segoe UI" w:eastAsia="Times New Roman" w:hAnsi="Segoe UI" w:cs="Segoe UI"/>
                <w:b/>
                <w:bCs/>
                <w:color w:val="212529"/>
                <w:sz w:val="24"/>
                <w:szCs w:val="24"/>
                <w:lang w:eastAsia="en-IN"/>
              </w:rPr>
              <w:t>Current Status</w:t>
            </w:r>
            <w:r w:rsidRPr="008121D2">
              <w:rPr>
                <w:rFonts w:ascii="Segoe UI" w:eastAsia="Times New Roman" w:hAnsi="Segoe UI" w:cs="Segoe UI"/>
                <w:color w:val="212529"/>
                <w:sz w:val="24"/>
                <w:szCs w:val="24"/>
                <w:lang w:eastAsia="en-IN"/>
              </w:rPr>
              <w:t>*</w:t>
            </w:r>
          </w:p>
        </w:tc>
      </w:tr>
      <w:tr w:rsidR="004C6EBB" w:rsidRPr="008121D2" w:rsidTr="00C73B11">
        <w:tc>
          <w:tcPr>
            <w:tcW w:w="731" w:type="dxa"/>
            <w:shd w:val="clear" w:color="auto" w:fill="FFFFFF"/>
            <w:hideMark/>
          </w:tcPr>
          <w:p w:rsidR="004C6EBB" w:rsidRPr="008121D2" w:rsidRDefault="004C6EBB" w:rsidP="00C73B11">
            <w:pPr>
              <w:spacing w:after="0" w:line="240" w:lineRule="auto"/>
              <w:rPr>
                <w:rFonts w:ascii="Segoe UI" w:eastAsia="Times New Roman" w:hAnsi="Segoe UI" w:cs="Segoe UI"/>
                <w:color w:val="212529"/>
                <w:sz w:val="24"/>
                <w:szCs w:val="24"/>
                <w:lang w:eastAsia="en-IN"/>
              </w:rPr>
            </w:pPr>
            <w:r>
              <w:rPr>
                <w:rFonts w:ascii="Segoe UI" w:eastAsia="Times New Roman" w:hAnsi="Segoe UI" w:cs="Segoe UI"/>
                <w:color w:val="212529"/>
                <w:sz w:val="24"/>
                <w:szCs w:val="24"/>
                <w:lang w:eastAsia="en-IN"/>
              </w:rPr>
              <w:t>1</w:t>
            </w:r>
          </w:p>
        </w:tc>
        <w:tc>
          <w:tcPr>
            <w:tcW w:w="1135" w:type="dxa"/>
            <w:shd w:val="clear" w:color="auto" w:fill="FFFFFF"/>
            <w:hideMark/>
          </w:tcPr>
          <w:p w:rsidR="004C6EBB" w:rsidRPr="008121D2" w:rsidRDefault="004C6EBB" w:rsidP="00C73B11">
            <w:pPr>
              <w:spacing w:after="0" w:line="240" w:lineRule="auto"/>
              <w:rPr>
                <w:rFonts w:ascii="Segoe UI" w:eastAsia="Times New Roman" w:hAnsi="Segoe UI" w:cs="Segoe UI"/>
                <w:color w:val="212529"/>
                <w:sz w:val="24"/>
                <w:szCs w:val="24"/>
                <w:lang w:eastAsia="en-IN"/>
              </w:rPr>
            </w:pPr>
            <w:r w:rsidRPr="008121D2">
              <w:rPr>
                <w:rFonts w:ascii="Segoe UI" w:eastAsia="Times New Roman" w:hAnsi="Segoe UI" w:cs="Segoe UI"/>
                <w:color w:val="212529"/>
                <w:sz w:val="24"/>
                <w:szCs w:val="24"/>
                <w:lang w:eastAsia="en-IN"/>
              </w:rPr>
              <w:t>IS 13600 : 1992</w:t>
            </w:r>
          </w:p>
        </w:tc>
        <w:tc>
          <w:tcPr>
            <w:tcW w:w="3827" w:type="dxa"/>
            <w:shd w:val="clear" w:color="auto" w:fill="FFFFFF"/>
            <w:hideMark/>
          </w:tcPr>
          <w:p w:rsidR="004C6EBB" w:rsidRPr="008121D2" w:rsidRDefault="004C6EBB" w:rsidP="00C73B11">
            <w:pPr>
              <w:spacing w:after="0" w:line="240" w:lineRule="auto"/>
              <w:rPr>
                <w:rFonts w:ascii="Segoe UI" w:eastAsia="Times New Roman" w:hAnsi="Segoe UI" w:cs="Segoe UI"/>
                <w:color w:val="212529"/>
                <w:sz w:val="24"/>
                <w:szCs w:val="24"/>
                <w:lang w:eastAsia="en-IN"/>
              </w:rPr>
            </w:pPr>
            <w:r w:rsidRPr="008121D2">
              <w:rPr>
                <w:rFonts w:ascii="Segoe UI" w:eastAsia="Times New Roman" w:hAnsi="Segoe UI" w:cs="Segoe UI"/>
                <w:color w:val="212529"/>
                <w:sz w:val="24"/>
                <w:szCs w:val="24"/>
                <w:lang w:eastAsia="en-IN"/>
              </w:rPr>
              <w:t>Chemical analysis of silver palladium alloys</w:t>
            </w:r>
          </w:p>
        </w:tc>
        <w:tc>
          <w:tcPr>
            <w:tcW w:w="1301" w:type="dxa"/>
            <w:shd w:val="clear" w:color="auto" w:fill="FFFFFF"/>
            <w:hideMark/>
          </w:tcPr>
          <w:p w:rsidR="004C6EBB" w:rsidRPr="008121D2" w:rsidRDefault="004C6EBB" w:rsidP="00C73B11">
            <w:pPr>
              <w:spacing w:after="0" w:line="240" w:lineRule="auto"/>
              <w:rPr>
                <w:rFonts w:ascii="Segoe UI" w:eastAsia="Times New Roman" w:hAnsi="Segoe UI" w:cs="Segoe UI"/>
                <w:color w:val="212529"/>
                <w:sz w:val="24"/>
                <w:szCs w:val="24"/>
                <w:lang w:eastAsia="en-IN"/>
              </w:rPr>
            </w:pPr>
            <w:r w:rsidRPr="008121D2">
              <w:rPr>
                <w:rFonts w:ascii="Segoe UI" w:eastAsia="Times New Roman" w:hAnsi="Segoe UI" w:cs="Segoe UI"/>
                <w:color w:val="212529"/>
                <w:sz w:val="24"/>
                <w:szCs w:val="24"/>
                <w:lang w:eastAsia="en-IN"/>
              </w:rPr>
              <w:t>Committee member</w:t>
            </w:r>
          </w:p>
        </w:tc>
        <w:tc>
          <w:tcPr>
            <w:tcW w:w="1109" w:type="dxa"/>
            <w:shd w:val="clear" w:color="auto" w:fill="FFFFFF"/>
            <w:hideMark/>
          </w:tcPr>
          <w:p w:rsidR="004C6EBB" w:rsidRPr="008121D2" w:rsidRDefault="004C6EBB" w:rsidP="00C73B11">
            <w:pPr>
              <w:spacing w:after="0" w:line="240" w:lineRule="auto"/>
              <w:rPr>
                <w:rFonts w:ascii="Segoe UI" w:eastAsia="Times New Roman" w:hAnsi="Segoe UI" w:cs="Segoe UI"/>
                <w:color w:val="212529"/>
                <w:sz w:val="24"/>
                <w:szCs w:val="24"/>
                <w:lang w:eastAsia="en-IN"/>
              </w:rPr>
            </w:pPr>
            <w:r w:rsidRPr="008121D2">
              <w:rPr>
                <w:rFonts w:ascii="Segoe UI" w:eastAsia="Times New Roman" w:hAnsi="Segoe UI" w:cs="Segoe UI"/>
                <w:color w:val="212529"/>
                <w:sz w:val="24"/>
                <w:szCs w:val="24"/>
                <w:lang w:eastAsia="en-IN"/>
              </w:rPr>
              <w:t>-</w:t>
            </w:r>
          </w:p>
        </w:tc>
        <w:tc>
          <w:tcPr>
            <w:tcW w:w="2443" w:type="dxa"/>
            <w:shd w:val="clear" w:color="auto" w:fill="FFFFFF"/>
            <w:hideMark/>
          </w:tcPr>
          <w:p w:rsidR="004C6EBB" w:rsidRPr="008121D2" w:rsidRDefault="004C6EBB" w:rsidP="00C73B11">
            <w:pPr>
              <w:spacing w:after="0" w:line="240" w:lineRule="auto"/>
              <w:rPr>
                <w:rFonts w:ascii="Segoe UI" w:eastAsia="Times New Roman" w:hAnsi="Segoe UI" w:cs="Segoe UI"/>
                <w:color w:val="212529"/>
                <w:sz w:val="24"/>
                <w:szCs w:val="24"/>
                <w:lang w:eastAsia="en-IN"/>
              </w:rPr>
            </w:pPr>
            <w:r w:rsidRPr="008121D2">
              <w:rPr>
                <w:rFonts w:ascii="Segoe UI" w:eastAsia="Times New Roman" w:hAnsi="Segoe UI" w:cs="Segoe UI"/>
                <w:color w:val="212529"/>
                <w:sz w:val="24"/>
                <w:szCs w:val="24"/>
                <w:lang w:eastAsia="en-IN"/>
              </w:rPr>
              <w:t>No review done</w:t>
            </w:r>
          </w:p>
        </w:tc>
      </w:tr>
      <w:tr w:rsidR="004C6EBB" w:rsidRPr="008121D2" w:rsidTr="00C73B11">
        <w:tc>
          <w:tcPr>
            <w:tcW w:w="731" w:type="dxa"/>
            <w:shd w:val="clear" w:color="auto" w:fill="F4F4F4"/>
            <w:hideMark/>
          </w:tcPr>
          <w:p w:rsidR="004C6EBB" w:rsidRPr="008121D2" w:rsidRDefault="004C6EBB" w:rsidP="00C73B11">
            <w:pPr>
              <w:spacing w:after="0" w:line="240" w:lineRule="auto"/>
              <w:rPr>
                <w:rFonts w:ascii="Segoe UI" w:eastAsia="Times New Roman" w:hAnsi="Segoe UI" w:cs="Segoe UI"/>
                <w:color w:val="212529"/>
                <w:sz w:val="24"/>
                <w:szCs w:val="24"/>
                <w:lang w:eastAsia="en-IN"/>
              </w:rPr>
            </w:pPr>
            <w:r>
              <w:rPr>
                <w:rFonts w:ascii="Segoe UI" w:eastAsia="Times New Roman" w:hAnsi="Segoe UI" w:cs="Segoe UI"/>
                <w:color w:val="212529"/>
                <w:sz w:val="24"/>
                <w:szCs w:val="24"/>
                <w:lang w:eastAsia="en-IN"/>
              </w:rPr>
              <w:lastRenderedPageBreak/>
              <w:t>2</w:t>
            </w:r>
          </w:p>
        </w:tc>
        <w:tc>
          <w:tcPr>
            <w:tcW w:w="1135" w:type="dxa"/>
            <w:shd w:val="clear" w:color="auto" w:fill="F4F4F4"/>
            <w:hideMark/>
          </w:tcPr>
          <w:p w:rsidR="004C6EBB" w:rsidRPr="008121D2" w:rsidRDefault="004C6EBB" w:rsidP="00C73B11">
            <w:pPr>
              <w:spacing w:after="0" w:line="240" w:lineRule="auto"/>
              <w:rPr>
                <w:rFonts w:ascii="Segoe UI" w:eastAsia="Times New Roman" w:hAnsi="Segoe UI" w:cs="Segoe UI"/>
                <w:color w:val="212529"/>
                <w:sz w:val="24"/>
                <w:szCs w:val="24"/>
                <w:lang w:eastAsia="en-IN"/>
              </w:rPr>
            </w:pPr>
            <w:r w:rsidRPr="008121D2">
              <w:rPr>
                <w:rFonts w:ascii="Segoe UI" w:eastAsia="Times New Roman" w:hAnsi="Segoe UI" w:cs="Segoe UI"/>
                <w:color w:val="212529"/>
                <w:sz w:val="24"/>
                <w:szCs w:val="24"/>
                <w:lang w:eastAsia="en-IN"/>
              </w:rPr>
              <w:t>IS 2271 : 1967</w:t>
            </w:r>
          </w:p>
        </w:tc>
        <w:tc>
          <w:tcPr>
            <w:tcW w:w="3827" w:type="dxa"/>
            <w:shd w:val="clear" w:color="auto" w:fill="F4F4F4"/>
            <w:hideMark/>
          </w:tcPr>
          <w:p w:rsidR="004C6EBB" w:rsidRPr="008121D2" w:rsidRDefault="004C6EBB" w:rsidP="00C73B11">
            <w:pPr>
              <w:spacing w:after="0" w:line="240" w:lineRule="auto"/>
              <w:rPr>
                <w:rFonts w:ascii="Segoe UI" w:eastAsia="Times New Roman" w:hAnsi="Segoe UI" w:cs="Segoe UI"/>
                <w:color w:val="212529"/>
                <w:sz w:val="24"/>
                <w:szCs w:val="24"/>
                <w:lang w:eastAsia="en-IN"/>
              </w:rPr>
            </w:pPr>
            <w:r w:rsidRPr="008121D2">
              <w:rPr>
                <w:rFonts w:ascii="Segoe UI" w:eastAsia="Times New Roman" w:hAnsi="Segoe UI" w:cs="Segoe UI"/>
                <w:color w:val="212529"/>
                <w:sz w:val="24"/>
                <w:szCs w:val="24"/>
                <w:lang w:eastAsia="en-IN"/>
              </w:rPr>
              <w:t>Recommended method for spectrographic analysis of platinum</w:t>
            </w:r>
          </w:p>
        </w:tc>
        <w:tc>
          <w:tcPr>
            <w:tcW w:w="1301" w:type="dxa"/>
            <w:shd w:val="clear" w:color="auto" w:fill="F4F4F4"/>
            <w:hideMark/>
          </w:tcPr>
          <w:p w:rsidR="004C6EBB" w:rsidRPr="008121D2" w:rsidRDefault="004C6EBB" w:rsidP="00C73B11">
            <w:pPr>
              <w:spacing w:after="0" w:line="240" w:lineRule="auto"/>
              <w:rPr>
                <w:rFonts w:ascii="Segoe UI" w:eastAsia="Times New Roman" w:hAnsi="Segoe UI" w:cs="Segoe UI"/>
                <w:color w:val="212529"/>
                <w:sz w:val="24"/>
                <w:szCs w:val="24"/>
                <w:lang w:eastAsia="en-IN"/>
              </w:rPr>
            </w:pPr>
            <w:r w:rsidRPr="008121D2">
              <w:rPr>
                <w:rFonts w:ascii="Segoe UI" w:eastAsia="Times New Roman" w:hAnsi="Segoe UI" w:cs="Segoe UI"/>
                <w:color w:val="212529"/>
                <w:sz w:val="24"/>
                <w:szCs w:val="24"/>
                <w:lang w:eastAsia="en-IN"/>
              </w:rPr>
              <w:t>Committee member</w:t>
            </w:r>
          </w:p>
        </w:tc>
        <w:tc>
          <w:tcPr>
            <w:tcW w:w="1109" w:type="dxa"/>
            <w:shd w:val="clear" w:color="auto" w:fill="F4F4F4"/>
            <w:hideMark/>
          </w:tcPr>
          <w:p w:rsidR="004C6EBB" w:rsidRPr="008121D2" w:rsidRDefault="004C6EBB" w:rsidP="00C73B11">
            <w:pPr>
              <w:spacing w:after="0" w:line="240" w:lineRule="auto"/>
              <w:rPr>
                <w:rFonts w:ascii="Segoe UI" w:eastAsia="Times New Roman" w:hAnsi="Segoe UI" w:cs="Segoe UI"/>
                <w:color w:val="212529"/>
                <w:sz w:val="24"/>
                <w:szCs w:val="24"/>
                <w:lang w:eastAsia="en-IN"/>
              </w:rPr>
            </w:pPr>
            <w:r w:rsidRPr="008121D2">
              <w:rPr>
                <w:rFonts w:ascii="Segoe UI" w:eastAsia="Times New Roman" w:hAnsi="Segoe UI" w:cs="Segoe UI"/>
                <w:color w:val="212529"/>
                <w:sz w:val="24"/>
                <w:szCs w:val="24"/>
                <w:lang w:eastAsia="en-IN"/>
              </w:rPr>
              <w:t>-</w:t>
            </w:r>
          </w:p>
        </w:tc>
        <w:tc>
          <w:tcPr>
            <w:tcW w:w="2443" w:type="dxa"/>
            <w:shd w:val="clear" w:color="auto" w:fill="F4F4F4"/>
            <w:hideMark/>
          </w:tcPr>
          <w:p w:rsidR="004C6EBB" w:rsidRPr="008121D2" w:rsidRDefault="004C6EBB" w:rsidP="00C73B11">
            <w:pPr>
              <w:spacing w:after="0" w:line="240" w:lineRule="auto"/>
              <w:rPr>
                <w:rFonts w:ascii="Segoe UI" w:eastAsia="Times New Roman" w:hAnsi="Segoe UI" w:cs="Segoe UI"/>
                <w:color w:val="212529"/>
                <w:sz w:val="24"/>
                <w:szCs w:val="24"/>
                <w:lang w:eastAsia="en-IN"/>
              </w:rPr>
            </w:pPr>
            <w:r w:rsidRPr="008121D2">
              <w:rPr>
                <w:rFonts w:ascii="Segoe UI" w:eastAsia="Times New Roman" w:hAnsi="Segoe UI" w:cs="Segoe UI"/>
                <w:color w:val="212529"/>
                <w:sz w:val="24"/>
                <w:szCs w:val="24"/>
                <w:lang w:eastAsia="en-IN"/>
              </w:rPr>
              <w:t>Review Allocation</w:t>
            </w:r>
          </w:p>
        </w:tc>
      </w:tr>
      <w:tr w:rsidR="004C6EBB" w:rsidRPr="008121D2" w:rsidTr="00C73B11">
        <w:tc>
          <w:tcPr>
            <w:tcW w:w="731" w:type="dxa"/>
            <w:shd w:val="clear" w:color="auto" w:fill="FFFFFF"/>
            <w:hideMark/>
          </w:tcPr>
          <w:p w:rsidR="004C6EBB" w:rsidRPr="008121D2" w:rsidRDefault="004C6EBB" w:rsidP="00C73B11">
            <w:pPr>
              <w:spacing w:after="0" w:line="240" w:lineRule="auto"/>
              <w:rPr>
                <w:rFonts w:ascii="Segoe UI" w:eastAsia="Times New Roman" w:hAnsi="Segoe UI" w:cs="Segoe UI"/>
                <w:color w:val="212529"/>
                <w:sz w:val="24"/>
                <w:szCs w:val="24"/>
                <w:lang w:eastAsia="en-IN"/>
              </w:rPr>
            </w:pPr>
            <w:r>
              <w:rPr>
                <w:rFonts w:ascii="Segoe UI" w:eastAsia="Times New Roman" w:hAnsi="Segoe UI" w:cs="Segoe UI"/>
                <w:color w:val="212529"/>
                <w:sz w:val="24"/>
                <w:szCs w:val="24"/>
                <w:lang w:eastAsia="en-IN"/>
              </w:rPr>
              <w:t>3</w:t>
            </w:r>
          </w:p>
        </w:tc>
        <w:tc>
          <w:tcPr>
            <w:tcW w:w="1135" w:type="dxa"/>
            <w:shd w:val="clear" w:color="auto" w:fill="FFFFFF"/>
            <w:hideMark/>
          </w:tcPr>
          <w:p w:rsidR="004C6EBB" w:rsidRPr="008121D2" w:rsidRDefault="004C6EBB" w:rsidP="00C73B11">
            <w:pPr>
              <w:spacing w:after="0" w:line="240" w:lineRule="auto"/>
              <w:rPr>
                <w:rFonts w:ascii="Segoe UI" w:eastAsia="Times New Roman" w:hAnsi="Segoe UI" w:cs="Segoe UI"/>
                <w:color w:val="212529"/>
                <w:sz w:val="24"/>
                <w:szCs w:val="24"/>
                <w:lang w:eastAsia="en-IN"/>
              </w:rPr>
            </w:pPr>
            <w:r w:rsidRPr="008121D2">
              <w:rPr>
                <w:rFonts w:ascii="Segoe UI" w:eastAsia="Times New Roman" w:hAnsi="Segoe UI" w:cs="Segoe UI"/>
                <w:color w:val="212529"/>
                <w:sz w:val="24"/>
                <w:szCs w:val="24"/>
                <w:lang w:eastAsia="en-IN"/>
              </w:rPr>
              <w:t>IS 2279 : 1980</w:t>
            </w:r>
          </w:p>
        </w:tc>
        <w:tc>
          <w:tcPr>
            <w:tcW w:w="3827" w:type="dxa"/>
            <w:shd w:val="clear" w:color="auto" w:fill="FFFFFF"/>
            <w:hideMark/>
          </w:tcPr>
          <w:p w:rsidR="004C6EBB" w:rsidRPr="008121D2" w:rsidRDefault="004C6EBB" w:rsidP="00C73B11">
            <w:pPr>
              <w:spacing w:after="0" w:line="240" w:lineRule="auto"/>
              <w:rPr>
                <w:rFonts w:ascii="Segoe UI" w:eastAsia="Times New Roman" w:hAnsi="Segoe UI" w:cs="Segoe UI"/>
                <w:color w:val="212529"/>
                <w:sz w:val="24"/>
                <w:szCs w:val="24"/>
                <w:lang w:eastAsia="en-IN"/>
              </w:rPr>
            </w:pPr>
            <w:r w:rsidRPr="008121D2">
              <w:rPr>
                <w:rFonts w:ascii="Segoe UI" w:eastAsia="Times New Roman" w:hAnsi="Segoe UI" w:cs="Segoe UI"/>
                <w:color w:val="212529"/>
                <w:sz w:val="24"/>
                <w:szCs w:val="24"/>
                <w:lang w:eastAsia="en-IN"/>
              </w:rPr>
              <w:t>Specification for fine silver bar, sheet, wire, granules and token (First Revision)</w:t>
            </w:r>
          </w:p>
        </w:tc>
        <w:tc>
          <w:tcPr>
            <w:tcW w:w="1301" w:type="dxa"/>
            <w:shd w:val="clear" w:color="auto" w:fill="FFFFFF"/>
            <w:hideMark/>
          </w:tcPr>
          <w:p w:rsidR="004C6EBB" w:rsidRPr="008121D2" w:rsidRDefault="004C6EBB" w:rsidP="00C73B11">
            <w:pPr>
              <w:spacing w:after="0" w:line="240" w:lineRule="auto"/>
              <w:rPr>
                <w:rFonts w:ascii="Segoe UI" w:eastAsia="Times New Roman" w:hAnsi="Segoe UI" w:cs="Segoe UI"/>
                <w:color w:val="212529"/>
                <w:sz w:val="24"/>
                <w:szCs w:val="24"/>
                <w:lang w:eastAsia="en-IN"/>
              </w:rPr>
            </w:pPr>
            <w:r w:rsidRPr="008121D2">
              <w:rPr>
                <w:rFonts w:ascii="Segoe UI" w:eastAsia="Times New Roman" w:hAnsi="Segoe UI" w:cs="Segoe UI"/>
                <w:color w:val="212529"/>
                <w:sz w:val="24"/>
                <w:szCs w:val="24"/>
                <w:lang w:eastAsia="en-IN"/>
              </w:rPr>
              <w:t>ARP</w:t>
            </w:r>
          </w:p>
        </w:tc>
        <w:tc>
          <w:tcPr>
            <w:tcW w:w="1109" w:type="dxa"/>
            <w:shd w:val="clear" w:color="auto" w:fill="FFFFFF"/>
            <w:hideMark/>
          </w:tcPr>
          <w:p w:rsidR="004C6EBB" w:rsidRPr="008121D2" w:rsidRDefault="004C6EBB" w:rsidP="00C73B11">
            <w:pPr>
              <w:spacing w:after="0" w:line="240" w:lineRule="auto"/>
              <w:rPr>
                <w:rFonts w:ascii="Segoe UI" w:eastAsia="Times New Roman" w:hAnsi="Segoe UI" w:cs="Segoe UI"/>
                <w:color w:val="212529"/>
                <w:sz w:val="24"/>
                <w:szCs w:val="24"/>
                <w:lang w:eastAsia="en-IN"/>
              </w:rPr>
            </w:pPr>
            <w:r w:rsidRPr="008121D2">
              <w:rPr>
                <w:rFonts w:ascii="Segoe UI" w:eastAsia="Times New Roman" w:hAnsi="Segoe UI" w:cs="Segoe UI"/>
                <w:color w:val="212529"/>
                <w:sz w:val="24"/>
                <w:szCs w:val="24"/>
                <w:lang w:eastAsia="en-IN"/>
              </w:rPr>
              <w:t>-</w:t>
            </w:r>
          </w:p>
        </w:tc>
        <w:tc>
          <w:tcPr>
            <w:tcW w:w="2443" w:type="dxa"/>
            <w:shd w:val="clear" w:color="auto" w:fill="FFFFFF"/>
            <w:hideMark/>
          </w:tcPr>
          <w:p w:rsidR="004C6EBB" w:rsidRPr="008121D2" w:rsidRDefault="004C6EBB" w:rsidP="00C73B11">
            <w:pPr>
              <w:spacing w:after="0" w:line="240" w:lineRule="auto"/>
              <w:rPr>
                <w:rFonts w:ascii="Segoe UI" w:eastAsia="Times New Roman" w:hAnsi="Segoe UI" w:cs="Segoe UI"/>
                <w:color w:val="212529"/>
                <w:sz w:val="24"/>
                <w:szCs w:val="24"/>
                <w:lang w:eastAsia="en-IN"/>
              </w:rPr>
            </w:pPr>
            <w:r w:rsidRPr="008121D2">
              <w:rPr>
                <w:rFonts w:ascii="Segoe UI" w:eastAsia="Times New Roman" w:hAnsi="Segoe UI" w:cs="Segoe UI"/>
                <w:color w:val="212529"/>
                <w:sz w:val="24"/>
                <w:szCs w:val="24"/>
                <w:lang w:eastAsia="en-IN"/>
              </w:rPr>
              <w:t>Review document circulated to members</w:t>
            </w:r>
          </w:p>
        </w:tc>
      </w:tr>
      <w:tr w:rsidR="004C6EBB" w:rsidRPr="008121D2" w:rsidTr="00C73B11">
        <w:tc>
          <w:tcPr>
            <w:tcW w:w="731" w:type="dxa"/>
            <w:shd w:val="clear" w:color="auto" w:fill="F4F4F4"/>
            <w:hideMark/>
          </w:tcPr>
          <w:p w:rsidR="004C6EBB" w:rsidRPr="008121D2" w:rsidRDefault="004C6EBB" w:rsidP="00C73B11">
            <w:pPr>
              <w:spacing w:after="0" w:line="240" w:lineRule="auto"/>
              <w:rPr>
                <w:rFonts w:ascii="Segoe UI" w:eastAsia="Times New Roman" w:hAnsi="Segoe UI" w:cs="Segoe UI"/>
                <w:color w:val="212529"/>
                <w:sz w:val="24"/>
                <w:szCs w:val="24"/>
                <w:lang w:eastAsia="en-IN"/>
              </w:rPr>
            </w:pPr>
            <w:r>
              <w:rPr>
                <w:rFonts w:ascii="Segoe UI" w:eastAsia="Times New Roman" w:hAnsi="Segoe UI" w:cs="Segoe UI"/>
                <w:color w:val="212529"/>
                <w:sz w:val="24"/>
                <w:szCs w:val="24"/>
                <w:lang w:eastAsia="en-IN"/>
              </w:rPr>
              <w:t>4</w:t>
            </w:r>
          </w:p>
        </w:tc>
        <w:tc>
          <w:tcPr>
            <w:tcW w:w="1135" w:type="dxa"/>
            <w:shd w:val="clear" w:color="auto" w:fill="F4F4F4"/>
            <w:hideMark/>
          </w:tcPr>
          <w:p w:rsidR="004C6EBB" w:rsidRPr="008121D2" w:rsidRDefault="004C6EBB" w:rsidP="00C73B11">
            <w:pPr>
              <w:spacing w:after="0" w:line="240" w:lineRule="auto"/>
              <w:rPr>
                <w:rFonts w:ascii="Segoe UI" w:eastAsia="Times New Roman" w:hAnsi="Segoe UI" w:cs="Segoe UI"/>
                <w:color w:val="212529"/>
                <w:sz w:val="24"/>
                <w:szCs w:val="24"/>
                <w:lang w:eastAsia="en-IN"/>
              </w:rPr>
            </w:pPr>
            <w:r w:rsidRPr="008121D2">
              <w:rPr>
                <w:rFonts w:ascii="Segoe UI" w:eastAsia="Times New Roman" w:hAnsi="Segoe UI" w:cs="Segoe UI"/>
                <w:color w:val="212529"/>
                <w:sz w:val="24"/>
                <w:szCs w:val="24"/>
                <w:lang w:eastAsia="en-IN"/>
              </w:rPr>
              <w:t>IS 2790 : 1999</w:t>
            </w:r>
          </w:p>
        </w:tc>
        <w:tc>
          <w:tcPr>
            <w:tcW w:w="3827" w:type="dxa"/>
            <w:shd w:val="clear" w:color="auto" w:fill="F4F4F4"/>
            <w:hideMark/>
          </w:tcPr>
          <w:p w:rsidR="004C6EBB" w:rsidRPr="008121D2" w:rsidRDefault="004C6EBB" w:rsidP="00C73B11">
            <w:pPr>
              <w:spacing w:after="0" w:line="240" w:lineRule="auto"/>
              <w:rPr>
                <w:rFonts w:ascii="Segoe UI" w:eastAsia="Times New Roman" w:hAnsi="Segoe UI" w:cs="Segoe UI"/>
                <w:color w:val="212529"/>
                <w:sz w:val="24"/>
                <w:szCs w:val="24"/>
                <w:lang w:eastAsia="en-IN"/>
              </w:rPr>
            </w:pPr>
            <w:r w:rsidRPr="008121D2">
              <w:rPr>
                <w:rFonts w:ascii="Segoe UI" w:eastAsia="Times New Roman" w:hAnsi="Segoe UI" w:cs="Segoe UI"/>
                <w:color w:val="212529"/>
                <w:sz w:val="24"/>
                <w:szCs w:val="24"/>
                <w:lang w:eastAsia="en-IN"/>
              </w:rPr>
              <w:t>Guidelines for manufacture of 23,22,21,18,14 and 9 carat gold alloys (Second Revision)</w:t>
            </w:r>
          </w:p>
        </w:tc>
        <w:tc>
          <w:tcPr>
            <w:tcW w:w="1301" w:type="dxa"/>
            <w:shd w:val="clear" w:color="auto" w:fill="F4F4F4"/>
            <w:hideMark/>
          </w:tcPr>
          <w:p w:rsidR="004C6EBB" w:rsidRPr="008121D2" w:rsidRDefault="004C6EBB" w:rsidP="00C73B11">
            <w:pPr>
              <w:spacing w:after="0" w:line="240" w:lineRule="auto"/>
              <w:rPr>
                <w:rFonts w:ascii="Segoe UI" w:eastAsia="Times New Roman" w:hAnsi="Segoe UI" w:cs="Segoe UI"/>
                <w:color w:val="212529"/>
                <w:sz w:val="24"/>
                <w:szCs w:val="24"/>
                <w:lang w:eastAsia="en-IN"/>
              </w:rPr>
            </w:pPr>
            <w:r w:rsidRPr="008121D2">
              <w:rPr>
                <w:rFonts w:ascii="Segoe UI" w:eastAsia="Times New Roman" w:hAnsi="Segoe UI" w:cs="Segoe UI"/>
                <w:color w:val="212529"/>
                <w:sz w:val="24"/>
                <w:szCs w:val="24"/>
                <w:lang w:eastAsia="en-IN"/>
              </w:rPr>
              <w:t>Committee member</w:t>
            </w:r>
          </w:p>
        </w:tc>
        <w:tc>
          <w:tcPr>
            <w:tcW w:w="1109" w:type="dxa"/>
            <w:shd w:val="clear" w:color="auto" w:fill="F4F4F4"/>
            <w:hideMark/>
          </w:tcPr>
          <w:p w:rsidR="004C6EBB" w:rsidRPr="008121D2" w:rsidRDefault="004C6EBB" w:rsidP="00C73B11">
            <w:pPr>
              <w:spacing w:after="0" w:line="240" w:lineRule="auto"/>
              <w:rPr>
                <w:rFonts w:ascii="Segoe UI" w:eastAsia="Times New Roman" w:hAnsi="Segoe UI" w:cs="Segoe UI"/>
                <w:color w:val="212529"/>
                <w:sz w:val="24"/>
                <w:szCs w:val="24"/>
                <w:lang w:eastAsia="en-IN"/>
              </w:rPr>
            </w:pPr>
            <w:r w:rsidRPr="008121D2">
              <w:rPr>
                <w:rFonts w:ascii="Segoe UI" w:eastAsia="Times New Roman" w:hAnsi="Segoe UI" w:cs="Segoe UI"/>
                <w:color w:val="212529"/>
                <w:sz w:val="24"/>
                <w:szCs w:val="24"/>
                <w:lang w:eastAsia="en-IN"/>
              </w:rPr>
              <w:t>-</w:t>
            </w:r>
          </w:p>
        </w:tc>
        <w:tc>
          <w:tcPr>
            <w:tcW w:w="2443" w:type="dxa"/>
            <w:shd w:val="clear" w:color="auto" w:fill="F4F4F4"/>
            <w:hideMark/>
          </w:tcPr>
          <w:p w:rsidR="004C6EBB" w:rsidRPr="008121D2" w:rsidRDefault="004C6EBB" w:rsidP="00C73B11">
            <w:pPr>
              <w:spacing w:after="0" w:line="240" w:lineRule="auto"/>
              <w:rPr>
                <w:rFonts w:ascii="Segoe UI" w:eastAsia="Times New Roman" w:hAnsi="Segoe UI" w:cs="Segoe UI"/>
                <w:color w:val="212529"/>
                <w:sz w:val="24"/>
                <w:szCs w:val="24"/>
                <w:lang w:eastAsia="en-IN"/>
              </w:rPr>
            </w:pPr>
            <w:r w:rsidRPr="008121D2">
              <w:rPr>
                <w:rFonts w:ascii="Segoe UI" w:eastAsia="Times New Roman" w:hAnsi="Segoe UI" w:cs="Segoe UI"/>
                <w:color w:val="212529"/>
                <w:sz w:val="24"/>
                <w:szCs w:val="24"/>
                <w:lang w:eastAsia="en-IN"/>
              </w:rPr>
              <w:t>Review Allocation</w:t>
            </w:r>
          </w:p>
        </w:tc>
      </w:tr>
      <w:tr w:rsidR="004C6EBB" w:rsidRPr="008121D2" w:rsidTr="00C73B11">
        <w:tc>
          <w:tcPr>
            <w:tcW w:w="731" w:type="dxa"/>
            <w:shd w:val="clear" w:color="auto" w:fill="FFFFFF"/>
            <w:hideMark/>
          </w:tcPr>
          <w:p w:rsidR="004C6EBB" w:rsidRPr="00E422AD" w:rsidRDefault="004C6EBB" w:rsidP="00C73B11">
            <w:pPr>
              <w:spacing w:after="0" w:line="240" w:lineRule="auto"/>
              <w:rPr>
                <w:rFonts w:ascii="Segoe UI" w:eastAsia="Times New Roman" w:hAnsi="Segoe UI" w:cs="Segoe UI"/>
                <w:b/>
                <w:color w:val="212529"/>
                <w:sz w:val="24"/>
                <w:szCs w:val="24"/>
                <w:lang w:eastAsia="en-IN"/>
              </w:rPr>
            </w:pPr>
            <w:r w:rsidRPr="00E422AD">
              <w:rPr>
                <w:rFonts w:ascii="Segoe UI" w:eastAsia="Times New Roman" w:hAnsi="Segoe UI" w:cs="Segoe UI"/>
                <w:b/>
                <w:color w:val="212529"/>
                <w:sz w:val="24"/>
                <w:szCs w:val="24"/>
                <w:lang w:eastAsia="en-IN"/>
              </w:rPr>
              <w:t>5</w:t>
            </w:r>
          </w:p>
        </w:tc>
        <w:tc>
          <w:tcPr>
            <w:tcW w:w="1135" w:type="dxa"/>
            <w:shd w:val="clear" w:color="auto" w:fill="FFFFFF"/>
            <w:hideMark/>
          </w:tcPr>
          <w:p w:rsidR="004C6EBB" w:rsidRPr="00E422AD" w:rsidRDefault="00E422AD" w:rsidP="00E422AD">
            <w:pPr>
              <w:spacing w:after="0" w:line="240" w:lineRule="auto"/>
              <w:rPr>
                <w:rFonts w:ascii="Segoe UI" w:eastAsia="Times New Roman" w:hAnsi="Segoe UI" w:cs="Segoe UI"/>
                <w:b/>
                <w:color w:val="212529"/>
                <w:sz w:val="24"/>
                <w:szCs w:val="24"/>
                <w:lang w:eastAsia="en-IN"/>
              </w:rPr>
            </w:pPr>
            <w:r>
              <w:rPr>
                <w:rFonts w:ascii="Segoe UI" w:eastAsia="Times New Roman" w:hAnsi="Segoe UI" w:cs="Segoe UI"/>
                <w:b/>
                <w:color w:val="212529"/>
                <w:sz w:val="24"/>
                <w:szCs w:val="24"/>
                <w:lang w:eastAsia="en-IN"/>
              </w:rPr>
              <w:t>IS 3088 : 2024</w:t>
            </w:r>
          </w:p>
        </w:tc>
        <w:tc>
          <w:tcPr>
            <w:tcW w:w="3827" w:type="dxa"/>
            <w:shd w:val="clear" w:color="auto" w:fill="FFFFFF"/>
            <w:hideMark/>
          </w:tcPr>
          <w:p w:rsidR="004C6EBB" w:rsidRPr="00E422AD" w:rsidRDefault="004C6EBB" w:rsidP="00C73B11">
            <w:pPr>
              <w:spacing w:after="0" w:line="240" w:lineRule="auto"/>
              <w:rPr>
                <w:rFonts w:ascii="Segoe UI" w:eastAsia="Times New Roman" w:hAnsi="Segoe UI" w:cs="Segoe UI"/>
                <w:b/>
                <w:color w:val="212529"/>
                <w:sz w:val="24"/>
                <w:szCs w:val="24"/>
                <w:lang w:eastAsia="en-IN"/>
              </w:rPr>
            </w:pPr>
            <w:r w:rsidRPr="00E422AD">
              <w:rPr>
                <w:rFonts w:ascii="Segoe UI" w:eastAsia="Times New Roman" w:hAnsi="Segoe UI" w:cs="Segoe UI"/>
                <w:b/>
                <w:color w:val="212529"/>
                <w:sz w:val="24"/>
                <w:szCs w:val="24"/>
                <w:lang w:eastAsia="en-IN"/>
              </w:rPr>
              <w:t>Method for assaying of fine grade palladium</w:t>
            </w:r>
          </w:p>
        </w:tc>
        <w:tc>
          <w:tcPr>
            <w:tcW w:w="1301" w:type="dxa"/>
            <w:shd w:val="clear" w:color="auto" w:fill="FFFFFF"/>
            <w:hideMark/>
          </w:tcPr>
          <w:p w:rsidR="004C6EBB" w:rsidRPr="00E422AD" w:rsidRDefault="004C6EBB" w:rsidP="00C73B11">
            <w:pPr>
              <w:spacing w:after="0" w:line="240" w:lineRule="auto"/>
              <w:rPr>
                <w:rFonts w:ascii="Segoe UI" w:eastAsia="Times New Roman" w:hAnsi="Segoe UI" w:cs="Segoe UI"/>
                <w:b/>
                <w:color w:val="212529"/>
                <w:sz w:val="24"/>
                <w:szCs w:val="24"/>
                <w:lang w:eastAsia="en-IN"/>
              </w:rPr>
            </w:pPr>
            <w:r w:rsidRPr="00E422AD">
              <w:rPr>
                <w:rFonts w:ascii="Segoe UI" w:eastAsia="Times New Roman" w:hAnsi="Segoe UI" w:cs="Segoe UI"/>
                <w:b/>
                <w:color w:val="212529"/>
                <w:sz w:val="24"/>
                <w:szCs w:val="24"/>
                <w:lang w:eastAsia="en-IN"/>
              </w:rPr>
              <w:t>Member Secretary</w:t>
            </w:r>
          </w:p>
        </w:tc>
        <w:tc>
          <w:tcPr>
            <w:tcW w:w="1109" w:type="dxa"/>
            <w:shd w:val="clear" w:color="auto" w:fill="FFFFFF"/>
            <w:hideMark/>
          </w:tcPr>
          <w:p w:rsidR="004C6EBB" w:rsidRPr="00E422AD" w:rsidRDefault="004C6EBB" w:rsidP="00C73B11">
            <w:pPr>
              <w:spacing w:after="0" w:line="240" w:lineRule="auto"/>
              <w:rPr>
                <w:rFonts w:ascii="Segoe UI" w:eastAsia="Times New Roman" w:hAnsi="Segoe UI" w:cs="Segoe UI"/>
                <w:b/>
                <w:color w:val="212529"/>
                <w:sz w:val="24"/>
                <w:szCs w:val="24"/>
                <w:lang w:eastAsia="en-IN"/>
              </w:rPr>
            </w:pPr>
            <w:r w:rsidRPr="00E422AD">
              <w:rPr>
                <w:rFonts w:ascii="Segoe UI" w:eastAsia="Times New Roman" w:hAnsi="Segoe UI" w:cs="Segoe UI"/>
                <w:b/>
                <w:color w:val="212529"/>
                <w:sz w:val="24"/>
                <w:szCs w:val="24"/>
                <w:lang w:eastAsia="en-IN"/>
              </w:rPr>
              <w:t>20979</w:t>
            </w:r>
          </w:p>
        </w:tc>
        <w:tc>
          <w:tcPr>
            <w:tcW w:w="2443" w:type="dxa"/>
            <w:shd w:val="clear" w:color="auto" w:fill="FFFFFF"/>
            <w:hideMark/>
          </w:tcPr>
          <w:p w:rsidR="004C6EBB" w:rsidRPr="00E422AD" w:rsidRDefault="004C6EBB" w:rsidP="00C73B11">
            <w:pPr>
              <w:spacing w:after="0" w:line="240" w:lineRule="auto"/>
              <w:rPr>
                <w:rFonts w:ascii="Segoe UI" w:eastAsia="Times New Roman" w:hAnsi="Segoe UI" w:cs="Segoe UI"/>
                <w:b/>
                <w:color w:val="212529"/>
                <w:sz w:val="24"/>
                <w:szCs w:val="24"/>
                <w:lang w:eastAsia="en-IN"/>
              </w:rPr>
            </w:pPr>
            <w:r w:rsidRPr="00E422AD">
              <w:rPr>
                <w:rFonts w:ascii="Segoe UI" w:eastAsia="Times New Roman" w:hAnsi="Segoe UI" w:cs="Segoe UI"/>
                <w:b/>
                <w:color w:val="212529"/>
                <w:sz w:val="24"/>
                <w:szCs w:val="24"/>
                <w:lang w:eastAsia="en-IN"/>
              </w:rPr>
              <w:t>Published</w:t>
            </w:r>
          </w:p>
        </w:tc>
      </w:tr>
      <w:tr w:rsidR="004C6EBB" w:rsidRPr="008121D2" w:rsidTr="00C73B11">
        <w:tc>
          <w:tcPr>
            <w:tcW w:w="731" w:type="dxa"/>
            <w:shd w:val="clear" w:color="auto" w:fill="F4F4F4"/>
            <w:hideMark/>
          </w:tcPr>
          <w:p w:rsidR="004C6EBB" w:rsidRPr="008121D2" w:rsidRDefault="004C6EBB" w:rsidP="00C73B11">
            <w:pPr>
              <w:spacing w:after="0" w:line="240" w:lineRule="auto"/>
              <w:rPr>
                <w:rFonts w:ascii="Segoe UI" w:eastAsia="Times New Roman" w:hAnsi="Segoe UI" w:cs="Segoe UI"/>
                <w:color w:val="212529"/>
                <w:sz w:val="24"/>
                <w:szCs w:val="24"/>
                <w:lang w:eastAsia="en-IN"/>
              </w:rPr>
            </w:pPr>
            <w:r>
              <w:rPr>
                <w:rFonts w:ascii="Segoe UI" w:eastAsia="Times New Roman" w:hAnsi="Segoe UI" w:cs="Segoe UI"/>
                <w:color w:val="212529"/>
                <w:sz w:val="24"/>
                <w:szCs w:val="24"/>
                <w:lang w:eastAsia="en-IN"/>
              </w:rPr>
              <w:t>6</w:t>
            </w:r>
          </w:p>
        </w:tc>
        <w:tc>
          <w:tcPr>
            <w:tcW w:w="1135" w:type="dxa"/>
            <w:shd w:val="clear" w:color="auto" w:fill="F4F4F4"/>
            <w:hideMark/>
          </w:tcPr>
          <w:p w:rsidR="004C6EBB" w:rsidRPr="008121D2" w:rsidRDefault="004C6EBB" w:rsidP="00C73B11">
            <w:pPr>
              <w:spacing w:after="0" w:line="240" w:lineRule="auto"/>
              <w:rPr>
                <w:rFonts w:ascii="Segoe UI" w:eastAsia="Times New Roman" w:hAnsi="Segoe UI" w:cs="Segoe UI"/>
                <w:color w:val="212529"/>
                <w:sz w:val="24"/>
                <w:szCs w:val="24"/>
                <w:lang w:eastAsia="en-IN"/>
              </w:rPr>
            </w:pPr>
            <w:r w:rsidRPr="008121D2">
              <w:rPr>
                <w:rFonts w:ascii="Segoe UI" w:eastAsia="Times New Roman" w:hAnsi="Segoe UI" w:cs="Segoe UI"/>
                <w:color w:val="212529"/>
                <w:sz w:val="24"/>
                <w:szCs w:val="24"/>
                <w:lang w:eastAsia="en-IN"/>
              </w:rPr>
              <w:t>IS 3111 : 1984</w:t>
            </w:r>
          </w:p>
        </w:tc>
        <w:tc>
          <w:tcPr>
            <w:tcW w:w="3827" w:type="dxa"/>
            <w:shd w:val="clear" w:color="auto" w:fill="F4F4F4"/>
            <w:hideMark/>
          </w:tcPr>
          <w:p w:rsidR="004C6EBB" w:rsidRPr="008121D2" w:rsidRDefault="004C6EBB" w:rsidP="00C73B11">
            <w:pPr>
              <w:spacing w:after="0" w:line="240" w:lineRule="auto"/>
              <w:rPr>
                <w:rFonts w:ascii="Segoe UI" w:eastAsia="Times New Roman" w:hAnsi="Segoe UI" w:cs="Segoe UI"/>
                <w:color w:val="212529"/>
                <w:sz w:val="24"/>
                <w:szCs w:val="24"/>
                <w:lang w:eastAsia="en-IN"/>
              </w:rPr>
            </w:pPr>
            <w:r w:rsidRPr="008121D2">
              <w:rPr>
                <w:rFonts w:ascii="Segoe UI" w:eastAsia="Times New Roman" w:hAnsi="Segoe UI" w:cs="Segoe UI"/>
                <w:color w:val="212529"/>
                <w:sz w:val="24"/>
                <w:szCs w:val="24"/>
                <w:lang w:eastAsia="en-IN"/>
              </w:rPr>
              <w:t>Specification for silver thread (First Revision)</w:t>
            </w:r>
          </w:p>
        </w:tc>
        <w:tc>
          <w:tcPr>
            <w:tcW w:w="1301" w:type="dxa"/>
            <w:shd w:val="clear" w:color="auto" w:fill="F4F4F4"/>
            <w:hideMark/>
          </w:tcPr>
          <w:p w:rsidR="004C6EBB" w:rsidRPr="008121D2" w:rsidRDefault="004C6EBB" w:rsidP="00C73B11">
            <w:pPr>
              <w:spacing w:after="0" w:line="240" w:lineRule="auto"/>
              <w:rPr>
                <w:rFonts w:ascii="Segoe UI" w:eastAsia="Times New Roman" w:hAnsi="Segoe UI" w:cs="Segoe UI"/>
                <w:color w:val="212529"/>
                <w:sz w:val="24"/>
                <w:szCs w:val="24"/>
                <w:lang w:eastAsia="en-IN"/>
              </w:rPr>
            </w:pPr>
            <w:r w:rsidRPr="008121D2">
              <w:rPr>
                <w:rFonts w:ascii="Segoe UI" w:eastAsia="Times New Roman" w:hAnsi="Segoe UI" w:cs="Segoe UI"/>
                <w:color w:val="212529"/>
                <w:sz w:val="24"/>
                <w:szCs w:val="24"/>
                <w:lang w:eastAsia="en-IN"/>
              </w:rPr>
              <w:t>ARP</w:t>
            </w:r>
          </w:p>
        </w:tc>
        <w:tc>
          <w:tcPr>
            <w:tcW w:w="1109" w:type="dxa"/>
            <w:shd w:val="clear" w:color="auto" w:fill="F4F4F4"/>
            <w:hideMark/>
          </w:tcPr>
          <w:p w:rsidR="004C6EBB" w:rsidRPr="008121D2" w:rsidRDefault="004C6EBB" w:rsidP="00C73B11">
            <w:pPr>
              <w:spacing w:after="0" w:line="240" w:lineRule="auto"/>
              <w:rPr>
                <w:rFonts w:ascii="Segoe UI" w:eastAsia="Times New Roman" w:hAnsi="Segoe UI" w:cs="Segoe UI"/>
                <w:color w:val="212529"/>
                <w:sz w:val="24"/>
                <w:szCs w:val="24"/>
                <w:lang w:eastAsia="en-IN"/>
              </w:rPr>
            </w:pPr>
            <w:r w:rsidRPr="008121D2">
              <w:rPr>
                <w:rFonts w:ascii="Segoe UI" w:eastAsia="Times New Roman" w:hAnsi="Segoe UI" w:cs="Segoe UI"/>
                <w:color w:val="212529"/>
                <w:sz w:val="24"/>
                <w:szCs w:val="24"/>
                <w:lang w:eastAsia="en-IN"/>
              </w:rPr>
              <w:t>-</w:t>
            </w:r>
          </w:p>
        </w:tc>
        <w:tc>
          <w:tcPr>
            <w:tcW w:w="2443" w:type="dxa"/>
            <w:shd w:val="clear" w:color="auto" w:fill="F4F4F4"/>
            <w:hideMark/>
          </w:tcPr>
          <w:p w:rsidR="004C6EBB" w:rsidRPr="008121D2" w:rsidRDefault="004C6EBB" w:rsidP="00C73B11">
            <w:pPr>
              <w:spacing w:after="0" w:line="240" w:lineRule="auto"/>
              <w:rPr>
                <w:rFonts w:ascii="Segoe UI" w:eastAsia="Times New Roman" w:hAnsi="Segoe UI" w:cs="Segoe UI"/>
                <w:color w:val="212529"/>
                <w:sz w:val="24"/>
                <w:szCs w:val="24"/>
                <w:lang w:eastAsia="en-IN"/>
              </w:rPr>
            </w:pPr>
            <w:r w:rsidRPr="008121D2">
              <w:rPr>
                <w:rFonts w:ascii="Segoe UI" w:eastAsia="Times New Roman" w:hAnsi="Segoe UI" w:cs="Segoe UI"/>
                <w:color w:val="212529"/>
                <w:sz w:val="24"/>
                <w:szCs w:val="24"/>
                <w:lang w:eastAsia="en-IN"/>
              </w:rPr>
              <w:t>Review Allocation</w:t>
            </w:r>
          </w:p>
        </w:tc>
      </w:tr>
      <w:tr w:rsidR="004C6EBB" w:rsidRPr="008121D2" w:rsidTr="00C73B11">
        <w:tc>
          <w:tcPr>
            <w:tcW w:w="731" w:type="dxa"/>
            <w:shd w:val="clear" w:color="auto" w:fill="FFFFFF"/>
            <w:hideMark/>
          </w:tcPr>
          <w:p w:rsidR="004C6EBB" w:rsidRPr="008121D2" w:rsidRDefault="004C6EBB" w:rsidP="00C73B11">
            <w:pPr>
              <w:spacing w:after="0" w:line="240" w:lineRule="auto"/>
              <w:rPr>
                <w:rFonts w:ascii="Segoe UI" w:eastAsia="Times New Roman" w:hAnsi="Segoe UI" w:cs="Segoe UI"/>
                <w:color w:val="212529"/>
                <w:sz w:val="24"/>
                <w:szCs w:val="24"/>
                <w:lang w:eastAsia="en-IN"/>
              </w:rPr>
            </w:pPr>
            <w:r>
              <w:rPr>
                <w:rFonts w:ascii="Segoe UI" w:eastAsia="Times New Roman" w:hAnsi="Segoe UI" w:cs="Segoe UI"/>
                <w:color w:val="212529"/>
                <w:sz w:val="24"/>
                <w:szCs w:val="24"/>
                <w:lang w:eastAsia="en-IN"/>
              </w:rPr>
              <w:t>7</w:t>
            </w:r>
          </w:p>
        </w:tc>
        <w:tc>
          <w:tcPr>
            <w:tcW w:w="1135" w:type="dxa"/>
            <w:shd w:val="clear" w:color="auto" w:fill="FFFFFF"/>
            <w:hideMark/>
          </w:tcPr>
          <w:p w:rsidR="004C6EBB" w:rsidRPr="008121D2" w:rsidRDefault="004C6EBB" w:rsidP="00C73B11">
            <w:pPr>
              <w:spacing w:after="0" w:line="240" w:lineRule="auto"/>
              <w:rPr>
                <w:rFonts w:ascii="Segoe UI" w:eastAsia="Times New Roman" w:hAnsi="Segoe UI" w:cs="Segoe UI"/>
                <w:color w:val="212529"/>
                <w:sz w:val="24"/>
                <w:szCs w:val="24"/>
                <w:lang w:eastAsia="en-IN"/>
              </w:rPr>
            </w:pPr>
            <w:r w:rsidRPr="008121D2">
              <w:rPr>
                <w:rFonts w:ascii="Segoe UI" w:eastAsia="Times New Roman" w:hAnsi="Segoe UI" w:cs="Segoe UI"/>
                <w:color w:val="212529"/>
                <w:sz w:val="24"/>
                <w:szCs w:val="24"/>
                <w:lang w:eastAsia="en-IN"/>
              </w:rPr>
              <w:t>IS 4134 : 1967</w:t>
            </w:r>
          </w:p>
        </w:tc>
        <w:tc>
          <w:tcPr>
            <w:tcW w:w="3827" w:type="dxa"/>
            <w:shd w:val="clear" w:color="auto" w:fill="FFFFFF"/>
            <w:hideMark/>
          </w:tcPr>
          <w:p w:rsidR="004C6EBB" w:rsidRPr="008121D2" w:rsidRDefault="004C6EBB" w:rsidP="00C73B11">
            <w:pPr>
              <w:spacing w:after="0" w:line="240" w:lineRule="auto"/>
              <w:rPr>
                <w:rFonts w:ascii="Segoe UI" w:eastAsia="Times New Roman" w:hAnsi="Segoe UI" w:cs="Segoe UI"/>
                <w:color w:val="212529"/>
                <w:sz w:val="24"/>
                <w:szCs w:val="24"/>
                <w:lang w:eastAsia="en-IN"/>
              </w:rPr>
            </w:pPr>
            <w:r w:rsidRPr="008121D2">
              <w:rPr>
                <w:rFonts w:ascii="Segoe UI" w:eastAsia="Times New Roman" w:hAnsi="Segoe UI" w:cs="Segoe UI"/>
                <w:color w:val="212529"/>
                <w:sz w:val="24"/>
                <w:szCs w:val="24"/>
                <w:lang w:eastAsia="en-IN"/>
              </w:rPr>
              <w:t>Recommended colour classification of rough diamond</w:t>
            </w:r>
          </w:p>
        </w:tc>
        <w:tc>
          <w:tcPr>
            <w:tcW w:w="1301" w:type="dxa"/>
            <w:shd w:val="clear" w:color="auto" w:fill="FFFFFF"/>
            <w:hideMark/>
          </w:tcPr>
          <w:p w:rsidR="004C6EBB" w:rsidRPr="008121D2" w:rsidRDefault="004C6EBB" w:rsidP="00C73B11">
            <w:pPr>
              <w:spacing w:after="0" w:line="240" w:lineRule="auto"/>
              <w:rPr>
                <w:rFonts w:ascii="Segoe UI" w:eastAsia="Times New Roman" w:hAnsi="Segoe UI" w:cs="Segoe UI"/>
                <w:color w:val="212529"/>
                <w:sz w:val="24"/>
                <w:szCs w:val="24"/>
                <w:lang w:eastAsia="en-IN"/>
              </w:rPr>
            </w:pPr>
            <w:r w:rsidRPr="008121D2">
              <w:rPr>
                <w:rFonts w:ascii="Segoe UI" w:eastAsia="Times New Roman" w:hAnsi="Segoe UI" w:cs="Segoe UI"/>
                <w:color w:val="212529"/>
                <w:sz w:val="24"/>
                <w:szCs w:val="24"/>
                <w:lang w:eastAsia="en-IN"/>
              </w:rPr>
              <w:t>ARP</w:t>
            </w:r>
          </w:p>
        </w:tc>
        <w:tc>
          <w:tcPr>
            <w:tcW w:w="1109" w:type="dxa"/>
            <w:shd w:val="clear" w:color="auto" w:fill="FFFFFF"/>
            <w:hideMark/>
          </w:tcPr>
          <w:p w:rsidR="004C6EBB" w:rsidRPr="008121D2" w:rsidRDefault="004C6EBB" w:rsidP="00C73B11">
            <w:pPr>
              <w:spacing w:after="0" w:line="240" w:lineRule="auto"/>
              <w:rPr>
                <w:rFonts w:ascii="Segoe UI" w:eastAsia="Times New Roman" w:hAnsi="Segoe UI" w:cs="Segoe UI"/>
                <w:color w:val="212529"/>
                <w:sz w:val="24"/>
                <w:szCs w:val="24"/>
                <w:lang w:eastAsia="en-IN"/>
              </w:rPr>
            </w:pPr>
            <w:r w:rsidRPr="008121D2">
              <w:rPr>
                <w:rFonts w:ascii="Segoe UI" w:eastAsia="Times New Roman" w:hAnsi="Segoe UI" w:cs="Segoe UI"/>
                <w:color w:val="212529"/>
                <w:sz w:val="24"/>
                <w:szCs w:val="24"/>
                <w:lang w:eastAsia="en-IN"/>
              </w:rPr>
              <w:t>-</w:t>
            </w:r>
          </w:p>
        </w:tc>
        <w:tc>
          <w:tcPr>
            <w:tcW w:w="2443" w:type="dxa"/>
            <w:shd w:val="clear" w:color="auto" w:fill="FFFFFF"/>
            <w:hideMark/>
          </w:tcPr>
          <w:p w:rsidR="004C6EBB" w:rsidRPr="008121D2" w:rsidRDefault="004C6EBB" w:rsidP="00C73B11">
            <w:pPr>
              <w:spacing w:after="0" w:line="240" w:lineRule="auto"/>
              <w:rPr>
                <w:rFonts w:ascii="Segoe UI" w:eastAsia="Times New Roman" w:hAnsi="Segoe UI" w:cs="Segoe UI"/>
                <w:color w:val="212529"/>
                <w:sz w:val="24"/>
                <w:szCs w:val="24"/>
                <w:lang w:eastAsia="en-IN"/>
              </w:rPr>
            </w:pPr>
            <w:r w:rsidRPr="008121D2">
              <w:rPr>
                <w:rFonts w:ascii="Segoe UI" w:eastAsia="Times New Roman" w:hAnsi="Segoe UI" w:cs="Segoe UI"/>
                <w:color w:val="212529"/>
                <w:sz w:val="24"/>
                <w:szCs w:val="24"/>
                <w:lang w:eastAsia="en-IN"/>
              </w:rPr>
              <w:t>Review Allocation</w:t>
            </w:r>
          </w:p>
        </w:tc>
      </w:tr>
      <w:tr w:rsidR="004C6EBB" w:rsidRPr="008121D2" w:rsidTr="00C73B11">
        <w:tc>
          <w:tcPr>
            <w:tcW w:w="731" w:type="dxa"/>
            <w:shd w:val="clear" w:color="auto" w:fill="F4F4F4"/>
            <w:hideMark/>
          </w:tcPr>
          <w:p w:rsidR="004C6EBB" w:rsidRPr="008121D2" w:rsidRDefault="004C6EBB" w:rsidP="00C73B11">
            <w:pPr>
              <w:spacing w:after="0" w:line="240" w:lineRule="auto"/>
              <w:rPr>
                <w:rFonts w:ascii="Segoe UI" w:eastAsia="Times New Roman" w:hAnsi="Segoe UI" w:cs="Segoe UI"/>
                <w:color w:val="212529"/>
                <w:sz w:val="24"/>
                <w:szCs w:val="24"/>
                <w:lang w:eastAsia="en-IN"/>
              </w:rPr>
            </w:pPr>
            <w:r>
              <w:rPr>
                <w:rFonts w:ascii="Segoe UI" w:eastAsia="Times New Roman" w:hAnsi="Segoe UI" w:cs="Segoe UI"/>
                <w:color w:val="212529"/>
                <w:sz w:val="24"/>
                <w:szCs w:val="24"/>
                <w:lang w:eastAsia="en-IN"/>
              </w:rPr>
              <w:t>8</w:t>
            </w:r>
          </w:p>
        </w:tc>
        <w:tc>
          <w:tcPr>
            <w:tcW w:w="1135" w:type="dxa"/>
            <w:shd w:val="clear" w:color="auto" w:fill="F4F4F4"/>
            <w:hideMark/>
          </w:tcPr>
          <w:p w:rsidR="004C6EBB" w:rsidRPr="008121D2" w:rsidRDefault="004C6EBB" w:rsidP="00C73B11">
            <w:pPr>
              <w:spacing w:after="0" w:line="240" w:lineRule="auto"/>
              <w:rPr>
                <w:rFonts w:ascii="Segoe UI" w:eastAsia="Times New Roman" w:hAnsi="Segoe UI" w:cs="Segoe UI"/>
                <w:color w:val="212529"/>
                <w:sz w:val="24"/>
                <w:szCs w:val="24"/>
                <w:lang w:eastAsia="en-IN"/>
              </w:rPr>
            </w:pPr>
            <w:r w:rsidRPr="008121D2">
              <w:rPr>
                <w:rFonts w:ascii="Segoe UI" w:eastAsia="Times New Roman" w:hAnsi="Segoe UI" w:cs="Segoe UI"/>
                <w:color w:val="212529"/>
                <w:sz w:val="24"/>
                <w:szCs w:val="24"/>
                <w:lang w:eastAsia="en-IN"/>
              </w:rPr>
              <w:t>IS 5954 : 1985</w:t>
            </w:r>
          </w:p>
        </w:tc>
        <w:tc>
          <w:tcPr>
            <w:tcW w:w="3827" w:type="dxa"/>
            <w:shd w:val="clear" w:color="auto" w:fill="F4F4F4"/>
            <w:hideMark/>
          </w:tcPr>
          <w:p w:rsidR="004C6EBB" w:rsidRPr="008121D2" w:rsidRDefault="004C6EBB" w:rsidP="00C73B11">
            <w:pPr>
              <w:spacing w:after="0" w:line="240" w:lineRule="auto"/>
              <w:rPr>
                <w:rFonts w:ascii="Segoe UI" w:eastAsia="Times New Roman" w:hAnsi="Segoe UI" w:cs="Segoe UI"/>
                <w:color w:val="212529"/>
                <w:sz w:val="24"/>
                <w:szCs w:val="24"/>
                <w:lang w:eastAsia="en-IN"/>
              </w:rPr>
            </w:pPr>
            <w:r w:rsidRPr="008121D2">
              <w:rPr>
                <w:rFonts w:ascii="Segoe UI" w:eastAsia="Times New Roman" w:hAnsi="Segoe UI" w:cs="Segoe UI"/>
                <w:color w:val="212529"/>
                <w:sz w:val="24"/>
                <w:szCs w:val="24"/>
                <w:lang w:eastAsia="en-IN"/>
              </w:rPr>
              <w:t>Specification for dental white gold alloys (First Revision)</w:t>
            </w:r>
          </w:p>
        </w:tc>
        <w:tc>
          <w:tcPr>
            <w:tcW w:w="1301" w:type="dxa"/>
            <w:shd w:val="clear" w:color="auto" w:fill="F4F4F4"/>
            <w:hideMark/>
          </w:tcPr>
          <w:p w:rsidR="004C6EBB" w:rsidRPr="008121D2" w:rsidRDefault="004C6EBB" w:rsidP="00C73B11">
            <w:pPr>
              <w:spacing w:after="0" w:line="240" w:lineRule="auto"/>
              <w:rPr>
                <w:rFonts w:ascii="Segoe UI" w:eastAsia="Times New Roman" w:hAnsi="Segoe UI" w:cs="Segoe UI"/>
                <w:color w:val="212529"/>
                <w:sz w:val="24"/>
                <w:szCs w:val="24"/>
                <w:lang w:eastAsia="en-IN"/>
              </w:rPr>
            </w:pPr>
            <w:r w:rsidRPr="008121D2">
              <w:rPr>
                <w:rFonts w:ascii="Segoe UI" w:eastAsia="Times New Roman" w:hAnsi="Segoe UI" w:cs="Segoe UI"/>
                <w:color w:val="212529"/>
                <w:sz w:val="24"/>
                <w:szCs w:val="24"/>
                <w:lang w:eastAsia="en-IN"/>
              </w:rPr>
              <w:t>ARP</w:t>
            </w:r>
          </w:p>
        </w:tc>
        <w:tc>
          <w:tcPr>
            <w:tcW w:w="1109" w:type="dxa"/>
            <w:shd w:val="clear" w:color="auto" w:fill="F4F4F4"/>
            <w:hideMark/>
          </w:tcPr>
          <w:p w:rsidR="004C6EBB" w:rsidRPr="008121D2" w:rsidRDefault="004C6EBB" w:rsidP="00C73B11">
            <w:pPr>
              <w:spacing w:after="0" w:line="240" w:lineRule="auto"/>
              <w:rPr>
                <w:rFonts w:ascii="Segoe UI" w:eastAsia="Times New Roman" w:hAnsi="Segoe UI" w:cs="Segoe UI"/>
                <w:color w:val="212529"/>
                <w:sz w:val="24"/>
                <w:szCs w:val="24"/>
                <w:lang w:eastAsia="en-IN"/>
              </w:rPr>
            </w:pPr>
            <w:r w:rsidRPr="008121D2">
              <w:rPr>
                <w:rFonts w:ascii="Segoe UI" w:eastAsia="Times New Roman" w:hAnsi="Segoe UI" w:cs="Segoe UI"/>
                <w:color w:val="212529"/>
                <w:sz w:val="24"/>
                <w:szCs w:val="24"/>
                <w:lang w:eastAsia="en-IN"/>
              </w:rPr>
              <w:t>-</w:t>
            </w:r>
          </w:p>
        </w:tc>
        <w:tc>
          <w:tcPr>
            <w:tcW w:w="2443" w:type="dxa"/>
            <w:shd w:val="clear" w:color="auto" w:fill="F4F4F4"/>
            <w:hideMark/>
          </w:tcPr>
          <w:p w:rsidR="004C6EBB" w:rsidRPr="008121D2" w:rsidRDefault="004C6EBB" w:rsidP="00C73B11">
            <w:pPr>
              <w:spacing w:after="0" w:line="240" w:lineRule="auto"/>
              <w:rPr>
                <w:rFonts w:ascii="Segoe UI" w:eastAsia="Times New Roman" w:hAnsi="Segoe UI" w:cs="Segoe UI"/>
                <w:color w:val="212529"/>
                <w:sz w:val="24"/>
                <w:szCs w:val="24"/>
                <w:lang w:eastAsia="en-IN"/>
              </w:rPr>
            </w:pPr>
            <w:r w:rsidRPr="008121D2">
              <w:rPr>
                <w:rFonts w:ascii="Segoe UI" w:eastAsia="Times New Roman" w:hAnsi="Segoe UI" w:cs="Segoe UI"/>
                <w:color w:val="212529"/>
                <w:sz w:val="24"/>
                <w:szCs w:val="24"/>
                <w:lang w:eastAsia="en-IN"/>
              </w:rPr>
              <w:t>Review Allocation</w:t>
            </w:r>
          </w:p>
        </w:tc>
      </w:tr>
      <w:tr w:rsidR="004C6EBB" w:rsidRPr="008121D2" w:rsidTr="00C73B11">
        <w:tc>
          <w:tcPr>
            <w:tcW w:w="731" w:type="dxa"/>
            <w:shd w:val="clear" w:color="auto" w:fill="FFFFFF"/>
            <w:hideMark/>
          </w:tcPr>
          <w:p w:rsidR="004C6EBB" w:rsidRPr="008121D2" w:rsidRDefault="004C6EBB" w:rsidP="00C73B11">
            <w:pPr>
              <w:spacing w:after="0" w:line="240" w:lineRule="auto"/>
              <w:rPr>
                <w:rFonts w:ascii="Segoe UI" w:eastAsia="Times New Roman" w:hAnsi="Segoe UI" w:cs="Segoe UI"/>
                <w:color w:val="212529"/>
                <w:sz w:val="24"/>
                <w:szCs w:val="24"/>
                <w:lang w:eastAsia="en-IN"/>
              </w:rPr>
            </w:pPr>
            <w:r>
              <w:rPr>
                <w:rFonts w:ascii="Segoe UI" w:eastAsia="Times New Roman" w:hAnsi="Segoe UI" w:cs="Segoe UI"/>
                <w:color w:val="212529"/>
                <w:sz w:val="24"/>
                <w:szCs w:val="24"/>
                <w:lang w:eastAsia="en-IN"/>
              </w:rPr>
              <w:t>9</w:t>
            </w:r>
          </w:p>
        </w:tc>
        <w:tc>
          <w:tcPr>
            <w:tcW w:w="1135" w:type="dxa"/>
            <w:shd w:val="clear" w:color="auto" w:fill="FFFFFF"/>
            <w:hideMark/>
          </w:tcPr>
          <w:p w:rsidR="004C6EBB" w:rsidRPr="008121D2" w:rsidRDefault="004C6EBB" w:rsidP="00C73B11">
            <w:pPr>
              <w:spacing w:after="0" w:line="240" w:lineRule="auto"/>
              <w:rPr>
                <w:rFonts w:ascii="Segoe UI" w:eastAsia="Times New Roman" w:hAnsi="Segoe UI" w:cs="Segoe UI"/>
                <w:color w:val="212529"/>
                <w:sz w:val="24"/>
                <w:szCs w:val="24"/>
                <w:lang w:eastAsia="en-IN"/>
              </w:rPr>
            </w:pPr>
            <w:r w:rsidRPr="008121D2">
              <w:rPr>
                <w:rFonts w:ascii="Segoe UI" w:eastAsia="Times New Roman" w:hAnsi="Segoe UI" w:cs="Segoe UI"/>
                <w:color w:val="212529"/>
                <w:sz w:val="24"/>
                <w:szCs w:val="24"/>
                <w:lang w:eastAsia="en-IN"/>
              </w:rPr>
              <w:t>IS 6683 : 1998</w:t>
            </w:r>
          </w:p>
        </w:tc>
        <w:tc>
          <w:tcPr>
            <w:tcW w:w="3827" w:type="dxa"/>
            <w:shd w:val="clear" w:color="auto" w:fill="FFFFFF"/>
            <w:hideMark/>
          </w:tcPr>
          <w:p w:rsidR="004C6EBB" w:rsidRPr="008121D2" w:rsidRDefault="004C6EBB" w:rsidP="00C73B11">
            <w:pPr>
              <w:spacing w:after="0" w:line="240" w:lineRule="auto"/>
              <w:rPr>
                <w:rFonts w:ascii="Segoe UI" w:eastAsia="Times New Roman" w:hAnsi="Segoe UI" w:cs="Segoe UI"/>
                <w:color w:val="212529"/>
                <w:sz w:val="24"/>
                <w:szCs w:val="24"/>
                <w:lang w:eastAsia="en-IN"/>
              </w:rPr>
            </w:pPr>
            <w:r w:rsidRPr="008121D2">
              <w:rPr>
                <w:rFonts w:ascii="Segoe UI" w:eastAsia="Times New Roman" w:hAnsi="Segoe UI" w:cs="Segoe UI"/>
                <w:color w:val="212529"/>
                <w:sz w:val="24"/>
                <w:szCs w:val="24"/>
                <w:lang w:eastAsia="en-IN"/>
              </w:rPr>
              <w:t>Diameters of wires for platinum group metals and their alloys</w:t>
            </w:r>
          </w:p>
        </w:tc>
        <w:tc>
          <w:tcPr>
            <w:tcW w:w="1301" w:type="dxa"/>
            <w:shd w:val="clear" w:color="auto" w:fill="FFFFFF"/>
            <w:hideMark/>
          </w:tcPr>
          <w:p w:rsidR="004C6EBB" w:rsidRPr="008121D2" w:rsidRDefault="004C6EBB" w:rsidP="00C73B11">
            <w:pPr>
              <w:spacing w:after="0" w:line="240" w:lineRule="auto"/>
              <w:rPr>
                <w:rFonts w:ascii="Segoe UI" w:eastAsia="Times New Roman" w:hAnsi="Segoe UI" w:cs="Segoe UI"/>
                <w:color w:val="212529"/>
                <w:sz w:val="24"/>
                <w:szCs w:val="24"/>
                <w:lang w:eastAsia="en-IN"/>
              </w:rPr>
            </w:pPr>
            <w:r w:rsidRPr="008121D2">
              <w:rPr>
                <w:rFonts w:ascii="Segoe UI" w:eastAsia="Times New Roman" w:hAnsi="Segoe UI" w:cs="Segoe UI"/>
                <w:color w:val="212529"/>
                <w:sz w:val="24"/>
                <w:szCs w:val="24"/>
                <w:lang w:eastAsia="en-IN"/>
              </w:rPr>
              <w:t>Others</w:t>
            </w:r>
          </w:p>
        </w:tc>
        <w:tc>
          <w:tcPr>
            <w:tcW w:w="1109" w:type="dxa"/>
            <w:shd w:val="clear" w:color="auto" w:fill="FFFFFF"/>
            <w:hideMark/>
          </w:tcPr>
          <w:p w:rsidR="004C6EBB" w:rsidRPr="008121D2" w:rsidRDefault="004C6EBB" w:rsidP="00C73B11">
            <w:pPr>
              <w:spacing w:after="0" w:line="240" w:lineRule="auto"/>
              <w:rPr>
                <w:rFonts w:ascii="Segoe UI" w:eastAsia="Times New Roman" w:hAnsi="Segoe UI" w:cs="Segoe UI"/>
                <w:color w:val="212529"/>
                <w:sz w:val="24"/>
                <w:szCs w:val="24"/>
                <w:lang w:eastAsia="en-IN"/>
              </w:rPr>
            </w:pPr>
            <w:r w:rsidRPr="008121D2">
              <w:rPr>
                <w:rFonts w:ascii="Segoe UI" w:eastAsia="Times New Roman" w:hAnsi="Segoe UI" w:cs="Segoe UI"/>
                <w:color w:val="212529"/>
                <w:sz w:val="24"/>
                <w:szCs w:val="24"/>
                <w:lang w:eastAsia="en-IN"/>
              </w:rPr>
              <w:t>-</w:t>
            </w:r>
          </w:p>
        </w:tc>
        <w:tc>
          <w:tcPr>
            <w:tcW w:w="2443" w:type="dxa"/>
            <w:shd w:val="clear" w:color="auto" w:fill="FFFFFF"/>
            <w:hideMark/>
          </w:tcPr>
          <w:p w:rsidR="004C6EBB" w:rsidRPr="008121D2" w:rsidRDefault="004C6EBB" w:rsidP="00C73B11">
            <w:pPr>
              <w:spacing w:after="0" w:line="240" w:lineRule="auto"/>
              <w:rPr>
                <w:rFonts w:ascii="Segoe UI" w:eastAsia="Times New Roman" w:hAnsi="Segoe UI" w:cs="Segoe UI"/>
                <w:color w:val="212529"/>
                <w:sz w:val="24"/>
                <w:szCs w:val="24"/>
                <w:lang w:eastAsia="en-IN"/>
              </w:rPr>
            </w:pPr>
            <w:r w:rsidRPr="008121D2">
              <w:rPr>
                <w:rFonts w:ascii="Segoe UI" w:eastAsia="Times New Roman" w:hAnsi="Segoe UI" w:cs="Segoe UI"/>
                <w:color w:val="212529"/>
                <w:sz w:val="24"/>
                <w:szCs w:val="24"/>
                <w:lang w:eastAsia="en-IN"/>
              </w:rPr>
              <w:t>Phase-1 Review Document (Generated)</w:t>
            </w:r>
          </w:p>
        </w:tc>
      </w:tr>
      <w:tr w:rsidR="004C6EBB" w:rsidRPr="008121D2" w:rsidTr="00C73B11">
        <w:tc>
          <w:tcPr>
            <w:tcW w:w="731" w:type="dxa"/>
            <w:shd w:val="clear" w:color="auto" w:fill="F4F4F4"/>
            <w:hideMark/>
          </w:tcPr>
          <w:p w:rsidR="004C6EBB" w:rsidRPr="008121D2" w:rsidRDefault="004C6EBB" w:rsidP="00C73B11">
            <w:pPr>
              <w:spacing w:after="0" w:line="240" w:lineRule="auto"/>
              <w:rPr>
                <w:rFonts w:ascii="Segoe UI" w:eastAsia="Times New Roman" w:hAnsi="Segoe UI" w:cs="Segoe UI"/>
                <w:color w:val="212529"/>
                <w:sz w:val="24"/>
                <w:szCs w:val="24"/>
                <w:lang w:eastAsia="en-IN"/>
              </w:rPr>
            </w:pPr>
            <w:r>
              <w:rPr>
                <w:rFonts w:ascii="Segoe UI" w:eastAsia="Times New Roman" w:hAnsi="Segoe UI" w:cs="Segoe UI"/>
                <w:color w:val="212529"/>
                <w:sz w:val="24"/>
                <w:szCs w:val="24"/>
                <w:lang w:eastAsia="en-IN"/>
              </w:rPr>
              <w:t>10</w:t>
            </w:r>
          </w:p>
        </w:tc>
        <w:tc>
          <w:tcPr>
            <w:tcW w:w="1135" w:type="dxa"/>
            <w:shd w:val="clear" w:color="auto" w:fill="F4F4F4"/>
            <w:hideMark/>
          </w:tcPr>
          <w:p w:rsidR="004C6EBB" w:rsidRPr="008121D2" w:rsidRDefault="004C6EBB" w:rsidP="00C73B11">
            <w:pPr>
              <w:spacing w:after="0" w:line="240" w:lineRule="auto"/>
              <w:rPr>
                <w:rFonts w:ascii="Segoe UI" w:eastAsia="Times New Roman" w:hAnsi="Segoe UI" w:cs="Segoe UI"/>
                <w:color w:val="212529"/>
                <w:sz w:val="24"/>
                <w:szCs w:val="24"/>
                <w:lang w:eastAsia="en-IN"/>
              </w:rPr>
            </w:pPr>
            <w:r w:rsidRPr="008121D2">
              <w:rPr>
                <w:rFonts w:ascii="Segoe UI" w:eastAsia="Times New Roman" w:hAnsi="Segoe UI" w:cs="Segoe UI"/>
                <w:color w:val="212529"/>
                <w:sz w:val="24"/>
                <w:szCs w:val="24"/>
                <w:lang w:eastAsia="en-IN"/>
              </w:rPr>
              <w:t>IS 6882 : 1973</w:t>
            </w:r>
          </w:p>
        </w:tc>
        <w:tc>
          <w:tcPr>
            <w:tcW w:w="3827" w:type="dxa"/>
            <w:shd w:val="clear" w:color="auto" w:fill="F4F4F4"/>
            <w:hideMark/>
          </w:tcPr>
          <w:p w:rsidR="004C6EBB" w:rsidRPr="008121D2" w:rsidRDefault="004C6EBB" w:rsidP="00C73B11">
            <w:pPr>
              <w:spacing w:after="0" w:line="240" w:lineRule="auto"/>
              <w:rPr>
                <w:rFonts w:ascii="Segoe UI" w:eastAsia="Times New Roman" w:hAnsi="Segoe UI" w:cs="Segoe UI"/>
                <w:color w:val="212529"/>
                <w:sz w:val="24"/>
                <w:szCs w:val="24"/>
                <w:lang w:eastAsia="en-IN"/>
              </w:rPr>
            </w:pPr>
            <w:r w:rsidRPr="008121D2">
              <w:rPr>
                <w:rFonts w:ascii="Segoe UI" w:eastAsia="Times New Roman" w:hAnsi="Segoe UI" w:cs="Segoe UI"/>
                <w:color w:val="212529"/>
                <w:sz w:val="24"/>
                <w:szCs w:val="24"/>
                <w:lang w:eastAsia="en-IN"/>
              </w:rPr>
              <w:t>Specification for platinum electrodes</w:t>
            </w:r>
          </w:p>
        </w:tc>
        <w:tc>
          <w:tcPr>
            <w:tcW w:w="1301" w:type="dxa"/>
            <w:shd w:val="clear" w:color="auto" w:fill="F4F4F4"/>
            <w:hideMark/>
          </w:tcPr>
          <w:p w:rsidR="004C6EBB" w:rsidRPr="008121D2" w:rsidRDefault="004C6EBB" w:rsidP="00C73B11">
            <w:pPr>
              <w:spacing w:after="0" w:line="240" w:lineRule="auto"/>
              <w:rPr>
                <w:rFonts w:ascii="Segoe UI" w:eastAsia="Times New Roman" w:hAnsi="Segoe UI" w:cs="Segoe UI"/>
                <w:color w:val="212529"/>
                <w:sz w:val="24"/>
                <w:szCs w:val="24"/>
                <w:lang w:eastAsia="en-IN"/>
              </w:rPr>
            </w:pPr>
            <w:r w:rsidRPr="008121D2">
              <w:rPr>
                <w:rFonts w:ascii="Segoe UI" w:eastAsia="Times New Roman" w:hAnsi="Segoe UI" w:cs="Segoe UI"/>
                <w:color w:val="212529"/>
                <w:sz w:val="24"/>
                <w:szCs w:val="24"/>
                <w:lang w:eastAsia="en-IN"/>
              </w:rPr>
              <w:t>ARP</w:t>
            </w:r>
          </w:p>
        </w:tc>
        <w:tc>
          <w:tcPr>
            <w:tcW w:w="1109" w:type="dxa"/>
            <w:shd w:val="clear" w:color="auto" w:fill="F4F4F4"/>
            <w:hideMark/>
          </w:tcPr>
          <w:p w:rsidR="004C6EBB" w:rsidRPr="008121D2" w:rsidRDefault="004C6EBB" w:rsidP="00C73B11">
            <w:pPr>
              <w:spacing w:after="0" w:line="240" w:lineRule="auto"/>
              <w:rPr>
                <w:rFonts w:ascii="Segoe UI" w:eastAsia="Times New Roman" w:hAnsi="Segoe UI" w:cs="Segoe UI"/>
                <w:color w:val="212529"/>
                <w:sz w:val="24"/>
                <w:szCs w:val="24"/>
                <w:lang w:eastAsia="en-IN"/>
              </w:rPr>
            </w:pPr>
            <w:r w:rsidRPr="008121D2">
              <w:rPr>
                <w:rFonts w:ascii="Segoe UI" w:eastAsia="Times New Roman" w:hAnsi="Segoe UI" w:cs="Segoe UI"/>
                <w:color w:val="212529"/>
                <w:sz w:val="24"/>
                <w:szCs w:val="24"/>
                <w:lang w:eastAsia="en-IN"/>
              </w:rPr>
              <w:t>-</w:t>
            </w:r>
          </w:p>
        </w:tc>
        <w:tc>
          <w:tcPr>
            <w:tcW w:w="2443" w:type="dxa"/>
            <w:shd w:val="clear" w:color="auto" w:fill="F4F4F4"/>
            <w:hideMark/>
          </w:tcPr>
          <w:p w:rsidR="004C6EBB" w:rsidRPr="008121D2" w:rsidRDefault="004C6EBB" w:rsidP="00C73B11">
            <w:pPr>
              <w:spacing w:after="0" w:line="240" w:lineRule="auto"/>
              <w:rPr>
                <w:rFonts w:ascii="Segoe UI" w:eastAsia="Times New Roman" w:hAnsi="Segoe UI" w:cs="Segoe UI"/>
                <w:color w:val="212529"/>
                <w:sz w:val="24"/>
                <w:szCs w:val="24"/>
                <w:lang w:eastAsia="en-IN"/>
              </w:rPr>
            </w:pPr>
            <w:r w:rsidRPr="008121D2">
              <w:rPr>
                <w:rFonts w:ascii="Segoe UI" w:eastAsia="Times New Roman" w:hAnsi="Segoe UI" w:cs="Segoe UI"/>
                <w:color w:val="212529"/>
                <w:sz w:val="24"/>
                <w:szCs w:val="24"/>
                <w:lang w:eastAsia="en-IN"/>
              </w:rPr>
              <w:t>Phase-1 Review Document (Draft)</w:t>
            </w:r>
          </w:p>
        </w:tc>
      </w:tr>
      <w:tr w:rsidR="004C6EBB" w:rsidRPr="008121D2" w:rsidTr="00C73B11">
        <w:tc>
          <w:tcPr>
            <w:tcW w:w="731" w:type="dxa"/>
            <w:shd w:val="clear" w:color="auto" w:fill="FFFFFF"/>
            <w:hideMark/>
          </w:tcPr>
          <w:p w:rsidR="004C6EBB" w:rsidRPr="008121D2" w:rsidRDefault="004C6EBB" w:rsidP="00C73B11">
            <w:pPr>
              <w:spacing w:after="0" w:line="240" w:lineRule="auto"/>
              <w:rPr>
                <w:rFonts w:ascii="Segoe UI" w:eastAsia="Times New Roman" w:hAnsi="Segoe UI" w:cs="Segoe UI"/>
                <w:color w:val="212529"/>
                <w:sz w:val="24"/>
                <w:szCs w:val="24"/>
                <w:lang w:eastAsia="en-IN"/>
              </w:rPr>
            </w:pPr>
            <w:r>
              <w:rPr>
                <w:rFonts w:ascii="Segoe UI" w:eastAsia="Times New Roman" w:hAnsi="Segoe UI" w:cs="Segoe UI"/>
                <w:color w:val="212529"/>
                <w:sz w:val="24"/>
                <w:szCs w:val="24"/>
                <w:lang w:eastAsia="en-IN"/>
              </w:rPr>
              <w:t>11</w:t>
            </w:r>
          </w:p>
        </w:tc>
        <w:tc>
          <w:tcPr>
            <w:tcW w:w="1135" w:type="dxa"/>
            <w:shd w:val="clear" w:color="auto" w:fill="FFFFFF"/>
            <w:hideMark/>
          </w:tcPr>
          <w:p w:rsidR="004C6EBB" w:rsidRPr="008121D2" w:rsidRDefault="004C6EBB" w:rsidP="00C73B11">
            <w:pPr>
              <w:spacing w:after="0" w:line="240" w:lineRule="auto"/>
              <w:rPr>
                <w:rFonts w:ascii="Segoe UI" w:eastAsia="Times New Roman" w:hAnsi="Segoe UI" w:cs="Segoe UI"/>
                <w:color w:val="212529"/>
                <w:sz w:val="24"/>
                <w:szCs w:val="24"/>
                <w:lang w:eastAsia="en-IN"/>
              </w:rPr>
            </w:pPr>
            <w:r w:rsidRPr="008121D2">
              <w:rPr>
                <w:rFonts w:ascii="Segoe UI" w:eastAsia="Times New Roman" w:hAnsi="Segoe UI" w:cs="Segoe UI"/>
                <w:color w:val="212529"/>
                <w:sz w:val="24"/>
                <w:szCs w:val="24"/>
                <w:lang w:eastAsia="en-IN"/>
              </w:rPr>
              <w:t>IS 9443 : 1980</w:t>
            </w:r>
          </w:p>
        </w:tc>
        <w:tc>
          <w:tcPr>
            <w:tcW w:w="3827" w:type="dxa"/>
            <w:shd w:val="clear" w:color="auto" w:fill="FFFFFF"/>
            <w:hideMark/>
          </w:tcPr>
          <w:p w:rsidR="004C6EBB" w:rsidRPr="008121D2" w:rsidRDefault="004C6EBB" w:rsidP="00C73B11">
            <w:pPr>
              <w:spacing w:after="0" w:line="240" w:lineRule="auto"/>
              <w:rPr>
                <w:rFonts w:ascii="Segoe UI" w:eastAsia="Times New Roman" w:hAnsi="Segoe UI" w:cs="Segoe UI"/>
                <w:color w:val="212529"/>
                <w:sz w:val="24"/>
                <w:szCs w:val="24"/>
                <w:lang w:eastAsia="en-IN"/>
              </w:rPr>
            </w:pPr>
            <w:r w:rsidRPr="008121D2">
              <w:rPr>
                <w:rFonts w:ascii="Segoe UI" w:eastAsia="Times New Roman" w:hAnsi="Segoe UI" w:cs="Segoe UI"/>
                <w:color w:val="212529"/>
                <w:sz w:val="24"/>
                <w:szCs w:val="24"/>
                <w:lang w:eastAsia="en-IN"/>
              </w:rPr>
              <w:t>Guidelines for marking purity of silver on silver articles/ornaments</w:t>
            </w:r>
          </w:p>
        </w:tc>
        <w:tc>
          <w:tcPr>
            <w:tcW w:w="1301" w:type="dxa"/>
            <w:shd w:val="clear" w:color="auto" w:fill="FFFFFF"/>
            <w:hideMark/>
          </w:tcPr>
          <w:p w:rsidR="004C6EBB" w:rsidRPr="008121D2" w:rsidRDefault="004C6EBB" w:rsidP="00C73B11">
            <w:pPr>
              <w:spacing w:after="0" w:line="240" w:lineRule="auto"/>
              <w:rPr>
                <w:rFonts w:ascii="Segoe UI" w:eastAsia="Times New Roman" w:hAnsi="Segoe UI" w:cs="Segoe UI"/>
                <w:color w:val="212529"/>
                <w:sz w:val="24"/>
                <w:szCs w:val="24"/>
                <w:lang w:eastAsia="en-IN"/>
              </w:rPr>
            </w:pPr>
            <w:r w:rsidRPr="008121D2">
              <w:rPr>
                <w:rFonts w:ascii="Segoe UI" w:eastAsia="Times New Roman" w:hAnsi="Segoe UI" w:cs="Segoe UI"/>
                <w:color w:val="212529"/>
                <w:sz w:val="24"/>
                <w:szCs w:val="24"/>
                <w:lang w:eastAsia="en-IN"/>
              </w:rPr>
              <w:t>Others</w:t>
            </w:r>
          </w:p>
        </w:tc>
        <w:tc>
          <w:tcPr>
            <w:tcW w:w="1109" w:type="dxa"/>
            <w:shd w:val="clear" w:color="auto" w:fill="FFFFFF"/>
            <w:hideMark/>
          </w:tcPr>
          <w:p w:rsidR="004C6EBB" w:rsidRPr="008121D2" w:rsidRDefault="004C6EBB" w:rsidP="00C73B11">
            <w:pPr>
              <w:spacing w:after="0" w:line="240" w:lineRule="auto"/>
              <w:rPr>
                <w:rFonts w:ascii="Segoe UI" w:eastAsia="Times New Roman" w:hAnsi="Segoe UI" w:cs="Segoe UI"/>
                <w:color w:val="212529"/>
                <w:sz w:val="24"/>
                <w:szCs w:val="24"/>
                <w:lang w:eastAsia="en-IN"/>
              </w:rPr>
            </w:pPr>
            <w:r w:rsidRPr="008121D2">
              <w:rPr>
                <w:rFonts w:ascii="Segoe UI" w:eastAsia="Times New Roman" w:hAnsi="Segoe UI" w:cs="Segoe UI"/>
                <w:color w:val="212529"/>
                <w:sz w:val="24"/>
                <w:szCs w:val="24"/>
                <w:lang w:eastAsia="en-IN"/>
              </w:rPr>
              <w:t>-</w:t>
            </w:r>
          </w:p>
        </w:tc>
        <w:tc>
          <w:tcPr>
            <w:tcW w:w="2443" w:type="dxa"/>
            <w:shd w:val="clear" w:color="auto" w:fill="FFFFFF"/>
            <w:hideMark/>
          </w:tcPr>
          <w:p w:rsidR="004C6EBB" w:rsidRPr="008121D2" w:rsidRDefault="00206AC5" w:rsidP="00C73B11">
            <w:pPr>
              <w:spacing w:after="0" w:line="240" w:lineRule="auto"/>
              <w:rPr>
                <w:rFonts w:ascii="Segoe UI" w:eastAsia="Times New Roman" w:hAnsi="Segoe UI" w:cs="Segoe UI"/>
                <w:color w:val="212529"/>
                <w:sz w:val="24"/>
                <w:szCs w:val="24"/>
                <w:lang w:eastAsia="en-IN"/>
              </w:rPr>
            </w:pPr>
            <w:r>
              <w:rPr>
                <w:rFonts w:ascii="Segoe UI" w:eastAsia="Times New Roman" w:hAnsi="Segoe UI" w:cs="Segoe UI"/>
                <w:color w:val="212529"/>
                <w:sz w:val="24"/>
                <w:szCs w:val="24"/>
                <w:lang w:eastAsia="en-IN"/>
              </w:rPr>
              <w:t>ARP allocated to Shri Akshay Kaushik</w:t>
            </w:r>
          </w:p>
        </w:tc>
      </w:tr>
      <w:tr w:rsidR="004C6EBB" w:rsidRPr="008121D2" w:rsidTr="00C73B11">
        <w:tc>
          <w:tcPr>
            <w:tcW w:w="731" w:type="dxa"/>
            <w:shd w:val="clear" w:color="auto" w:fill="F4F4F4"/>
            <w:hideMark/>
          </w:tcPr>
          <w:p w:rsidR="004C6EBB" w:rsidRPr="00E422AD" w:rsidRDefault="004C6EBB" w:rsidP="00C73B11">
            <w:pPr>
              <w:spacing w:after="0" w:line="240" w:lineRule="auto"/>
              <w:rPr>
                <w:rFonts w:ascii="Segoe UI" w:eastAsia="Times New Roman" w:hAnsi="Segoe UI" w:cs="Segoe UI"/>
                <w:b/>
                <w:color w:val="212529"/>
                <w:sz w:val="24"/>
                <w:szCs w:val="24"/>
                <w:lang w:eastAsia="en-IN"/>
              </w:rPr>
            </w:pPr>
            <w:r w:rsidRPr="00E422AD">
              <w:rPr>
                <w:rFonts w:ascii="Segoe UI" w:eastAsia="Times New Roman" w:hAnsi="Segoe UI" w:cs="Segoe UI"/>
                <w:b/>
                <w:color w:val="212529"/>
                <w:sz w:val="24"/>
                <w:szCs w:val="24"/>
                <w:lang w:eastAsia="en-IN"/>
              </w:rPr>
              <w:t>12</w:t>
            </w:r>
          </w:p>
        </w:tc>
        <w:tc>
          <w:tcPr>
            <w:tcW w:w="1135" w:type="dxa"/>
            <w:shd w:val="clear" w:color="auto" w:fill="F4F4F4"/>
            <w:hideMark/>
          </w:tcPr>
          <w:p w:rsidR="004C6EBB" w:rsidRPr="00E422AD" w:rsidRDefault="004C6EBB" w:rsidP="00E422AD">
            <w:pPr>
              <w:spacing w:after="0" w:line="240" w:lineRule="auto"/>
              <w:rPr>
                <w:rFonts w:ascii="Segoe UI" w:eastAsia="Times New Roman" w:hAnsi="Segoe UI" w:cs="Segoe UI"/>
                <w:b/>
                <w:color w:val="212529"/>
                <w:sz w:val="24"/>
                <w:szCs w:val="24"/>
                <w:lang w:eastAsia="en-IN"/>
              </w:rPr>
            </w:pPr>
            <w:r w:rsidRPr="00E422AD">
              <w:rPr>
                <w:rFonts w:ascii="Segoe UI" w:eastAsia="Times New Roman" w:hAnsi="Segoe UI" w:cs="Segoe UI"/>
                <w:b/>
                <w:color w:val="212529"/>
                <w:sz w:val="24"/>
                <w:szCs w:val="24"/>
                <w:lang w:eastAsia="en-IN"/>
              </w:rPr>
              <w:t xml:space="preserve">IS 9925 : </w:t>
            </w:r>
            <w:r w:rsidR="00E422AD" w:rsidRPr="00E422AD">
              <w:rPr>
                <w:rFonts w:ascii="Segoe UI" w:eastAsia="Times New Roman" w:hAnsi="Segoe UI" w:cs="Segoe UI"/>
                <w:b/>
                <w:color w:val="212529"/>
                <w:sz w:val="24"/>
                <w:szCs w:val="24"/>
                <w:lang w:eastAsia="en-IN"/>
              </w:rPr>
              <w:t>2024</w:t>
            </w:r>
          </w:p>
        </w:tc>
        <w:tc>
          <w:tcPr>
            <w:tcW w:w="3827" w:type="dxa"/>
            <w:shd w:val="clear" w:color="auto" w:fill="F4F4F4"/>
            <w:hideMark/>
          </w:tcPr>
          <w:p w:rsidR="004C6EBB" w:rsidRPr="00E422AD" w:rsidRDefault="004C6EBB" w:rsidP="00C73B11">
            <w:pPr>
              <w:spacing w:after="0" w:line="240" w:lineRule="auto"/>
              <w:rPr>
                <w:rFonts w:ascii="Segoe UI" w:eastAsia="Times New Roman" w:hAnsi="Segoe UI" w:cs="Segoe UI"/>
                <w:b/>
                <w:color w:val="212529"/>
                <w:sz w:val="24"/>
                <w:szCs w:val="24"/>
                <w:lang w:eastAsia="en-IN"/>
              </w:rPr>
            </w:pPr>
            <w:r w:rsidRPr="00E422AD">
              <w:rPr>
                <w:rFonts w:ascii="Segoe UI" w:eastAsia="Times New Roman" w:hAnsi="Segoe UI" w:cs="Segoe UI"/>
                <w:b/>
                <w:color w:val="212529"/>
                <w:sz w:val="24"/>
                <w:szCs w:val="24"/>
                <w:lang w:eastAsia="en-IN"/>
              </w:rPr>
              <w:t>Method for determination of gold and silver in gold and silver thread and embroidery materials</w:t>
            </w:r>
          </w:p>
        </w:tc>
        <w:tc>
          <w:tcPr>
            <w:tcW w:w="1301" w:type="dxa"/>
            <w:shd w:val="clear" w:color="auto" w:fill="F4F4F4"/>
            <w:hideMark/>
          </w:tcPr>
          <w:p w:rsidR="004C6EBB" w:rsidRPr="00E422AD" w:rsidRDefault="004C6EBB" w:rsidP="00C73B11">
            <w:pPr>
              <w:spacing w:after="0" w:line="240" w:lineRule="auto"/>
              <w:rPr>
                <w:rFonts w:ascii="Segoe UI" w:eastAsia="Times New Roman" w:hAnsi="Segoe UI" w:cs="Segoe UI"/>
                <w:b/>
                <w:color w:val="212529"/>
                <w:sz w:val="24"/>
                <w:szCs w:val="24"/>
                <w:lang w:eastAsia="en-IN"/>
              </w:rPr>
            </w:pPr>
            <w:r w:rsidRPr="00E422AD">
              <w:rPr>
                <w:rFonts w:ascii="Segoe UI" w:eastAsia="Times New Roman" w:hAnsi="Segoe UI" w:cs="Segoe UI"/>
                <w:b/>
                <w:color w:val="212529"/>
                <w:sz w:val="24"/>
                <w:szCs w:val="24"/>
                <w:lang w:eastAsia="en-IN"/>
              </w:rPr>
              <w:t>Member Secretary</w:t>
            </w:r>
          </w:p>
        </w:tc>
        <w:tc>
          <w:tcPr>
            <w:tcW w:w="1109" w:type="dxa"/>
            <w:shd w:val="clear" w:color="auto" w:fill="F4F4F4"/>
            <w:hideMark/>
          </w:tcPr>
          <w:p w:rsidR="004C6EBB" w:rsidRPr="00E422AD" w:rsidRDefault="004C6EBB" w:rsidP="00C73B11">
            <w:pPr>
              <w:spacing w:after="0" w:line="240" w:lineRule="auto"/>
              <w:rPr>
                <w:rFonts w:ascii="Segoe UI" w:eastAsia="Times New Roman" w:hAnsi="Segoe UI" w:cs="Segoe UI"/>
                <w:b/>
                <w:color w:val="212529"/>
                <w:sz w:val="24"/>
                <w:szCs w:val="24"/>
                <w:lang w:eastAsia="en-IN"/>
              </w:rPr>
            </w:pPr>
            <w:r w:rsidRPr="00E422AD">
              <w:rPr>
                <w:rFonts w:ascii="Segoe UI" w:eastAsia="Times New Roman" w:hAnsi="Segoe UI" w:cs="Segoe UI"/>
                <w:b/>
                <w:color w:val="212529"/>
                <w:sz w:val="24"/>
                <w:szCs w:val="24"/>
                <w:lang w:eastAsia="en-IN"/>
              </w:rPr>
              <w:t>21559</w:t>
            </w:r>
          </w:p>
        </w:tc>
        <w:tc>
          <w:tcPr>
            <w:tcW w:w="2443" w:type="dxa"/>
            <w:shd w:val="clear" w:color="auto" w:fill="F4F4F4"/>
            <w:hideMark/>
          </w:tcPr>
          <w:p w:rsidR="004C6EBB" w:rsidRPr="008121D2" w:rsidRDefault="004C6EBB" w:rsidP="00C73B11">
            <w:pPr>
              <w:spacing w:after="0" w:line="240" w:lineRule="auto"/>
              <w:rPr>
                <w:rFonts w:ascii="Segoe UI" w:eastAsia="Times New Roman" w:hAnsi="Segoe UI" w:cs="Segoe UI"/>
                <w:color w:val="212529"/>
                <w:sz w:val="24"/>
                <w:szCs w:val="24"/>
                <w:lang w:eastAsia="en-IN"/>
              </w:rPr>
            </w:pPr>
            <w:r w:rsidRPr="008121D2">
              <w:rPr>
                <w:rFonts w:ascii="Segoe UI" w:eastAsia="Times New Roman" w:hAnsi="Segoe UI" w:cs="Segoe UI"/>
                <w:color w:val="212529"/>
                <w:sz w:val="24"/>
                <w:szCs w:val="24"/>
                <w:lang w:eastAsia="en-IN"/>
              </w:rPr>
              <w:t>Published</w:t>
            </w:r>
          </w:p>
        </w:tc>
      </w:tr>
    </w:tbl>
    <w:p w:rsidR="004C6EBB" w:rsidRDefault="004C6EBB" w:rsidP="003A2379">
      <w:pPr>
        <w:jc w:val="both"/>
        <w:rPr>
          <w:rFonts w:cstheme="minorHAnsi"/>
          <w:sz w:val="24"/>
          <w:szCs w:val="24"/>
          <w:lang w:val="en-US"/>
        </w:rPr>
      </w:pPr>
    </w:p>
    <w:p w:rsidR="00664EDD" w:rsidRPr="00933EBC" w:rsidRDefault="00664EDD" w:rsidP="00664EDD">
      <w:pPr>
        <w:rPr>
          <w:rFonts w:eastAsia="Times New Roman" w:cstheme="minorHAnsi"/>
          <w:b/>
          <w:bCs/>
          <w:sz w:val="24"/>
          <w:szCs w:val="24"/>
        </w:rPr>
      </w:pPr>
      <w:r w:rsidRPr="00933EBC">
        <w:rPr>
          <w:rFonts w:eastAsia="Times New Roman" w:cstheme="minorHAnsi"/>
          <w:b/>
          <w:bCs/>
          <w:sz w:val="24"/>
          <w:szCs w:val="24"/>
        </w:rPr>
        <w:t>Members may suggest following options with regard to above standards:</w:t>
      </w:r>
    </w:p>
    <w:p w:rsidR="00664EDD" w:rsidRPr="00933EBC" w:rsidRDefault="00664EDD" w:rsidP="00664EDD">
      <w:pPr>
        <w:shd w:val="clear" w:color="auto" w:fill="FFFFFF"/>
        <w:ind w:left="720"/>
        <w:jc w:val="both"/>
        <w:rPr>
          <w:rFonts w:eastAsia="Times New Roman" w:cstheme="minorHAnsi"/>
          <w:color w:val="000000" w:themeColor="text1"/>
          <w:sz w:val="24"/>
          <w:szCs w:val="24"/>
        </w:rPr>
      </w:pPr>
      <w:r w:rsidRPr="00933EBC">
        <w:rPr>
          <w:rFonts w:eastAsia="Times New Roman" w:cstheme="minorHAnsi"/>
          <w:color w:val="000000" w:themeColor="text1"/>
          <w:sz w:val="24"/>
          <w:szCs w:val="24"/>
        </w:rPr>
        <w:t>i)  The standards may be reaffirmed in its present form; (for standards whose year of publishing is post 2000)</w:t>
      </w:r>
    </w:p>
    <w:p w:rsidR="00664EDD" w:rsidRPr="00933EBC" w:rsidRDefault="00664EDD" w:rsidP="00664EDD">
      <w:pPr>
        <w:shd w:val="clear" w:color="auto" w:fill="FFFFFF"/>
        <w:ind w:left="720"/>
        <w:jc w:val="both"/>
        <w:rPr>
          <w:rFonts w:eastAsia="Times New Roman" w:cstheme="minorHAnsi"/>
          <w:color w:val="000000" w:themeColor="text1"/>
          <w:sz w:val="24"/>
          <w:szCs w:val="24"/>
        </w:rPr>
      </w:pPr>
      <w:r w:rsidRPr="00933EBC">
        <w:rPr>
          <w:rFonts w:eastAsia="Times New Roman" w:cstheme="minorHAnsi"/>
          <w:color w:val="000000" w:themeColor="text1"/>
          <w:sz w:val="24"/>
          <w:szCs w:val="24"/>
        </w:rPr>
        <w:t>ii) The standards may be reaffirmed with minor changes by issuing an amendment; (Attach the changes with due justification) </w:t>
      </w:r>
    </w:p>
    <w:p w:rsidR="00664EDD" w:rsidRPr="00933EBC" w:rsidRDefault="00664EDD" w:rsidP="00664EDD">
      <w:pPr>
        <w:shd w:val="clear" w:color="auto" w:fill="FFFFFF"/>
        <w:ind w:left="720"/>
        <w:jc w:val="both"/>
        <w:rPr>
          <w:rFonts w:eastAsia="Times New Roman" w:cstheme="minorHAnsi"/>
          <w:color w:val="000000" w:themeColor="text1"/>
          <w:sz w:val="24"/>
          <w:szCs w:val="24"/>
        </w:rPr>
      </w:pPr>
      <w:r w:rsidRPr="00933EBC">
        <w:rPr>
          <w:rFonts w:eastAsia="Times New Roman" w:cstheme="minorHAnsi"/>
          <w:color w:val="000000" w:themeColor="text1"/>
          <w:sz w:val="24"/>
          <w:szCs w:val="24"/>
        </w:rPr>
        <w:t>iii)  The standards may be reaffirmed with simultaneously taking up the revision; and </w:t>
      </w:r>
    </w:p>
    <w:p w:rsidR="00664EDD" w:rsidRPr="00933EBC" w:rsidRDefault="00664EDD" w:rsidP="00664EDD">
      <w:pPr>
        <w:shd w:val="clear" w:color="auto" w:fill="FFFFFF"/>
        <w:ind w:left="720"/>
        <w:jc w:val="both"/>
        <w:rPr>
          <w:rFonts w:eastAsia="Times New Roman" w:cstheme="minorHAnsi"/>
          <w:color w:val="000000" w:themeColor="text1"/>
          <w:sz w:val="24"/>
          <w:szCs w:val="24"/>
        </w:rPr>
      </w:pPr>
      <w:r w:rsidRPr="00933EBC">
        <w:rPr>
          <w:rFonts w:eastAsia="Times New Roman" w:cstheme="minorHAnsi"/>
          <w:color w:val="000000" w:themeColor="text1"/>
          <w:sz w:val="24"/>
          <w:szCs w:val="24"/>
        </w:rPr>
        <w:t>iv)  The standards may be withdrawn. (Provide justification)</w:t>
      </w:r>
    </w:p>
    <w:p w:rsidR="00664EDD" w:rsidRPr="00933EBC" w:rsidRDefault="00664EDD" w:rsidP="00664EDD">
      <w:pPr>
        <w:shd w:val="clear" w:color="auto" w:fill="FFFFFF"/>
        <w:ind w:left="720"/>
        <w:jc w:val="both"/>
        <w:rPr>
          <w:rFonts w:eastAsia="Times New Roman" w:cstheme="minorHAnsi"/>
          <w:color w:val="000000" w:themeColor="text1"/>
          <w:sz w:val="24"/>
          <w:szCs w:val="24"/>
        </w:rPr>
      </w:pPr>
      <w:r w:rsidRPr="00933EBC">
        <w:rPr>
          <w:rFonts w:eastAsia="Times New Roman" w:cstheme="minorHAnsi"/>
          <w:color w:val="000000" w:themeColor="text1"/>
          <w:sz w:val="24"/>
          <w:szCs w:val="24"/>
        </w:rPr>
        <w:t>v) The standard can be archived.</w:t>
      </w:r>
      <w:r w:rsidRPr="00933EBC">
        <w:rPr>
          <w:rFonts w:eastAsia="Times New Roman" w:cstheme="minorHAnsi"/>
          <w:color w:val="000000" w:themeColor="text1"/>
          <w:sz w:val="24"/>
          <w:szCs w:val="24"/>
          <w:cs/>
        </w:rPr>
        <w:t xml:space="preserve"> (</w:t>
      </w:r>
      <w:r w:rsidRPr="00933EBC">
        <w:rPr>
          <w:rFonts w:eastAsia="Times New Roman" w:cstheme="minorHAnsi"/>
          <w:color w:val="000000" w:themeColor="text1"/>
          <w:sz w:val="24"/>
          <w:szCs w:val="24"/>
        </w:rPr>
        <w:t>for those standards for which no change is recommended, not widely used but they are also not recommended for withdrawal )</w:t>
      </w:r>
    </w:p>
    <w:p w:rsidR="00664EDD" w:rsidRDefault="00664EDD" w:rsidP="003A2379">
      <w:pPr>
        <w:jc w:val="both"/>
        <w:rPr>
          <w:rFonts w:cstheme="minorHAnsi"/>
          <w:sz w:val="24"/>
          <w:szCs w:val="24"/>
          <w:lang w:val="en-US"/>
        </w:rPr>
      </w:pPr>
    </w:p>
    <w:p w:rsidR="006115BD" w:rsidRPr="00933EBC" w:rsidRDefault="004C6EBB" w:rsidP="003A2379">
      <w:pPr>
        <w:jc w:val="both"/>
        <w:rPr>
          <w:rFonts w:cstheme="minorHAnsi"/>
          <w:sz w:val="24"/>
          <w:szCs w:val="24"/>
          <w:lang w:val="en-US"/>
        </w:rPr>
      </w:pPr>
      <w:r>
        <w:rPr>
          <w:b/>
          <w:color w:val="4472C4" w:themeColor="accent1"/>
          <w:sz w:val="24"/>
          <w:szCs w:val="24"/>
        </w:rPr>
        <w:t>9</w:t>
      </w:r>
      <w:r w:rsidRPr="00933EBC">
        <w:rPr>
          <w:b/>
          <w:color w:val="4472C4" w:themeColor="accent1"/>
          <w:sz w:val="24"/>
          <w:szCs w:val="24"/>
        </w:rPr>
        <w:t>.3.</w:t>
      </w:r>
      <w:r>
        <w:rPr>
          <w:b/>
          <w:color w:val="4472C4" w:themeColor="accent1"/>
          <w:sz w:val="24"/>
          <w:szCs w:val="24"/>
        </w:rPr>
        <w:t>4</w:t>
      </w:r>
      <w:r>
        <w:rPr>
          <w:rFonts w:cstheme="minorHAnsi"/>
          <w:sz w:val="24"/>
          <w:szCs w:val="24"/>
          <w:lang w:val="en-US"/>
        </w:rPr>
        <w:t xml:space="preserve"> </w:t>
      </w:r>
      <w:r w:rsidR="003A2379" w:rsidRPr="00933EBC">
        <w:rPr>
          <w:rFonts w:cstheme="minorHAnsi"/>
          <w:sz w:val="24"/>
          <w:szCs w:val="24"/>
          <w:lang w:val="en-US"/>
        </w:rPr>
        <w:t xml:space="preserve">The proforma for ARP is given as </w:t>
      </w:r>
      <w:r w:rsidR="006115BD" w:rsidRPr="00933EBC">
        <w:rPr>
          <w:rFonts w:cstheme="minorHAnsi"/>
          <w:sz w:val="24"/>
          <w:szCs w:val="24"/>
          <w:lang w:val="en-US"/>
        </w:rPr>
        <w:t>given below.</w:t>
      </w:r>
    </w:p>
    <w:bookmarkStart w:id="19" w:name="_MON_1717406175"/>
    <w:bookmarkEnd w:id="19"/>
    <w:p w:rsidR="003A2379" w:rsidRPr="00933EBC" w:rsidRDefault="006115BD" w:rsidP="00A21051">
      <w:pPr>
        <w:jc w:val="center"/>
        <w:rPr>
          <w:rFonts w:cstheme="minorHAnsi"/>
          <w:sz w:val="24"/>
          <w:szCs w:val="24"/>
        </w:rPr>
      </w:pPr>
      <w:r w:rsidRPr="00933EBC">
        <w:rPr>
          <w:rFonts w:cstheme="minorHAnsi"/>
          <w:sz w:val="24"/>
          <w:szCs w:val="24"/>
        </w:rPr>
        <w:object w:dxaOrig="1537" w:dyaOrig="994">
          <v:shape id="_x0000_i1069" type="#_x0000_t75" style="width:76.5pt;height:50.25pt" o:ole="">
            <v:imagedata r:id="rId98" o:title=""/>
          </v:shape>
          <o:OLEObject Type="Embed" ProgID="Word.Document.12" ShapeID="_x0000_i1069" DrawAspect="Icon" ObjectID="_1792498899" r:id="rId99">
            <o:FieldCodes>\s</o:FieldCodes>
          </o:OLEObject>
        </w:object>
      </w:r>
    </w:p>
    <w:p w:rsidR="00164D5E" w:rsidRPr="00933EBC" w:rsidRDefault="00164D5E" w:rsidP="003A2379">
      <w:pPr>
        <w:jc w:val="both"/>
        <w:rPr>
          <w:rFonts w:cstheme="minorHAnsi"/>
          <w:sz w:val="24"/>
          <w:szCs w:val="24"/>
          <w:lang w:val="en-US"/>
        </w:rPr>
      </w:pPr>
    </w:p>
    <w:p w:rsidR="003A2379" w:rsidRPr="00933EBC" w:rsidRDefault="006916B0" w:rsidP="003A2379">
      <w:pPr>
        <w:pStyle w:val="Heading1"/>
        <w:rPr>
          <w:rFonts w:asciiTheme="minorHAnsi" w:hAnsiTheme="minorHAnsi" w:cstheme="minorHAnsi"/>
          <w:szCs w:val="24"/>
        </w:rPr>
      </w:pPr>
      <w:r w:rsidRPr="00933EBC">
        <w:rPr>
          <w:rFonts w:asciiTheme="minorHAnsi" w:hAnsiTheme="minorHAnsi" w:cstheme="minorHAnsi"/>
          <w:bCs/>
          <w:szCs w:val="24"/>
        </w:rPr>
        <w:t>Item 1</w:t>
      </w:r>
      <w:r w:rsidR="00EE05A4">
        <w:rPr>
          <w:rFonts w:asciiTheme="minorHAnsi" w:hAnsiTheme="minorHAnsi" w:cstheme="minorHAnsi"/>
          <w:bCs/>
          <w:szCs w:val="24"/>
        </w:rPr>
        <w:t>0</w:t>
      </w:r>
      <w:r w:rsidR="003A2379" w:rsidRPr="00933EBC">
        <w:rPr>
          <w:rFonts w:asciiTheme="minorHAnsi" w:hAnsiTheme="minorHAnsi" w:cstheme="minorHAnsi"/>
          <w:szCs w:val="24"/>
        </w:rPr>
        <w:t>. R&amp;D PROJECTS FOR ESTABLISHMENT/REVISION OF INDIAN STANDARDS</w:t>
      </w:r>
    </w:p>
    <w:p w:rsidR="003A2379" w:rsidRPr="00933EBC" w:rsidRDefault="003A2379" w:rsidP="003A2379">
      <w:pPr>
        <w:jc w:val="both"/>
        <w:rPr>
          <w:rFonts w:cstheme="minorHAnsi"/>
          <w:bCs/>
          <w:sz w:val="24"/>
          <w:szCs w:val="24"/>
        </w:rPr>
      </w:pPr>
      <w:r w:rsidRPr="00933EBC">
        <w:rPr>
          <w:b/>
          <w:color w:val="4472C4" w:themeColor="accent1"/>
          <w:sz w:val="24"/>
          <w:szCs w:val="24"/>
        </w:rPr>
        <w:t>1</w:t>
      </w:r>
      <w:r w:rsidR="00EE05A4">
        <w:rPr>
          <w:b/>
          <w:color w:val="4472C4" w:themeColor="accent1"/>
          <w:sz w:val="24"/>
          <w:szCs w:val="24"/>
        </w:rPr>
        <w:t>0</w:t>
      </w:r>
      <w:r w:rsidRPr="00933EBC">
        <w:rPr>
          <w:b/>
          <w:color w:val="4472C4" w:themeColor="accent1"/>
          <w:sz w:val="24"/>
          <w:szCs w:val="24"/>
        </w:rPr>
        <w:t>.1</w:t>
      </w:r>
      <w:r w:rsidRPr="00933EBC">
        <w:rPr>
          <w:rFonts w:cstheme="minorHAnsi"/>
          <w:bCs/>
          <w:sz w:val="24"/>
          <w:szCs w:val="24"/>
        </w:rPr>
        <w:t xml:space="preserve"> The current guidelines for R&amp;D projects for establishments /revision of India</w:t>
      </w:r>
      <w:r w:rsidR="006C3979" w:rsidRPr="00933EBC">
        <w:rPr>
          <w:rFonts w:cstheme="minorHAnsi"/>
          <w:bCs/>
          <w:sz w:val="24"/>
          <w:szCs w:val="24"/>
        </w:rPr>
        <w:t>n Standards</w:t>
      </w:r>
      <w:r w:rsidRPr="00933EBC">
        <w:rPr>
          <w:rFonts w:cstheme="minorHAnsi"/>
          <w:bCs/>
          <w:sz w:val="24"/>
          <w:szCs w:val="24"/>
        </w:rPr>
        <w:t xml:space="preserve"> are given:</w:t>
      </w:r>
    </w:p>
    <w:p w:rsidR="003A2379" w:rsidRPr="00933EBC" w:rsidRDefault="006D4E67" w:rsidP="00A21051">
      <w:pPr>
        <w:jc w:val="center"/>
        <w:rPr>
          <w:rFonts w:cstheme="minorHAnsi"/>
          <w:b/>
          <w:sz w:val="24"/>
          <w:szCs w:val="24"/>
          <w:u w:val="single"/>
        </w:rPr>
      </w:pPr>
      <w:r w:rsidRPr="00933EBC">
        <w:rPr>
          <w:rFonts w:cstheme="minorHAnsi"/>
          <w:b/>
          <w:sz w:val="24"/>
          <w:szCs w:val="24"/>
          <w:u w:val="single"/>
        </w:rPr>
        <w:object w:dxaOrig="1534" w:dyaOrig="997">
          <v:shape id="_x0000_i1070" type="#_x0000_t75" style="width:76.5pt;height:49.5pt" o:ole="">
            <v:imagedata r:id="rId100" o:title=""/>
          </v:shape>
          <o:OLEObject Type="Embed" ProgID="Acrobat.Document.DC" ShapeID="_x0000_i1070" DrawAspect="Icon" ObjectID="_1792498900" r:id="rId101"/>
        </w:object>
      </w:r>
    </w:p>
    <w:p w:rsidR="003A2379" w:rsidRPr="00933EBC" w:rsidRDefault="00164D5E" w:rsidP="00A21051">
      <w:pPr>
        <w:jc w:val="both"/>
        <w:rPr>
          <w:rFonts w:eastAsia="Times New Roman" w:cstheme="minorHAnsi"/>
          <w:b/>
          <w:sz w:val="24"/>
          <w:szCs w:val="24"/>
        </w:rPr>
      </w:pPr>
      <w:r w:rsidRPr="00933EBC">
        <w:rPr>
          <w:rFonts w:eastAsia="Times New Roman" w:cstheme="minorHAnsi"/>
          <w:b/>
          <w:sz w:val="24"/>
          <w:szCs w:val="24"/>
        </w:rPr>
        <w:t>The Committee may please note and identify the projects to be taken up for inclusion of empirical data and insights or testing and validation of new methods.</w:t>
      </w:r>
    </w:p>
    <w:p w:rsidR="003A2379" w:rsidRPr="00933EBC" w:rsidRDefault="006916B0" w:rsidP="003A2379">
      <w:pPr>
        <w:pStyle w:val="Heading1"/>
        <w:rPr>
          <w:rFonts w:asciiTheme="minorHAnsi" w:hAnsiTheme="minorHAnsi" w:cstheme="minorHAnsi"/>
          <w:szCs w:val="24"/>
        </w:rPr>
      </w:pPr>
      <w:r w:rsidRPr="00933EBC">
        <w:rPr>
          <w:rFonts w:asciiTheme="minorHAnsi" w:hAnsiTheme="minorHAnsi" w:cstheme="minorHAnsi"/>
          <w:szCs w:val="24"/>
        </w:rPr>
        <w:t>Item 1</w:t>
      </w:r>
      <w:r w:rsidR="00EE05A4">
        <w:rPr>
          <w:rFonts w:asciiTheme="minorHAnsi" w:hAnsiTheme="minorHAnsi" w:cstheme="minorHAnsi"/>
          <w:szCs w:val="24"/>
        </w:rPr>
        <w:t>1</w:t>
      </w:r>
      <w:r w:rsidR="003A2379" w:rsidRPr="00933EBC">
        <w:rPr>
          <w:rFonts w:asciiTheme="minorHAnsi" w:hAnsiTheme="minorHAnsi" w:cstheme="minorHAnsi"/>
          <w:szCs w:val="24"/>
        </w:rPr>
        <w:t>. LATEST INITIATIVES TAKEN BY BIS:</w:t>
      </w:r>
    </w:p>
    <w:p w:rsidR="003A2379" w:rsidRPr="00933EBC" w:rsidRDefault="006916B0" w:rsidP="003A2379">
      <w:pPr>
        <w:pStyle w:val="Heading2"/>
        <w:rPr>
          <w:rFonts w:asciiTheme="minorHAnsi" w:hAnsiTheme="minorHAnsi" w:cstheme="minorHAnsi"/>
          <w:sz w:val="24"/>
          <w:szCs w:val="24"/>
        </w:rPr>
      </w:pPr>
      <w:r w:rsidRPr="00933EBC">
        <w:rPr>
          <w:rFonts w:asciiTheme="minorHAnsi" w:eastAsiaTheme="minorHAnsi" w:hAnsiTheme="minorHAnsi" w:cs="Mangal"/>
          <w:b/>
          <w:color w:val="4472C4" w:themeColor="accent1"/>
          <w:sz w:val="24"/>
          <w:szCs w:val="24"/>
        </w:rPr>
        <w:t>1</w:t>
      </w:r>
      <w:r w:rsidR="00EE05A4">
        <w:rPr>
          <w:rFonts w:asciiTheme="minorHAnsi" w:eastAsiaTheme="minorHAnsi" w:hAnsiTheme="minorHAnsi" w:cs="Mangal"/>
          <w:b/>
          <w:color w:val="4472C4" w:themeColor="accent1"/>
          <w:sz w:val="24"/>
          <w:szCs w:val="24"/>
        </w:rPr>
        <w:t>1</w:t>
      </w:r>
      <w:r w:rsidR="003A2379" w:rsidRPr="00933EBC">
        <w:rPr>
          <w:rFonts w:asciiTheme="minorHAnsi" w:eastAsiaTheme="minorHAnsi" w:hAnsiTheme="minorHAnsi" w:cs="Mangal"/>
          <w:b/>
          <w:color w:val="4472C4" w:themeColor="accent1"/>
          <w:sz w:val="24"/>
          <w:szCs w:val="24"/>
        </w:rPr>
        <w:t>.1</w:t>
      </w:r>
      <w:r w:rsidR="003A2379" w:rsidRPr="00933EBC">
        <w:rPr>
          <w:rFonts w:asciiTheme="minorHAnsi" w:hAnsiTheme="minorHAnsi" w:cstheme="minorHAnsi"/>
          <w:sz w:val="24"/>
          <w:szCs w:val="24"/>
        </w:rPr>
        <w:t>Pro-Active Actions Taken for Dissemination of Information through Social Media</w:t>
      </w:r>
      <w:r w:rsidR="003A2379" w:rsidRPr="00933EBC">
        <w:rPr>
          <w:rStyle w:val="Heading4Char"/>
          <w:rFonts w:asciiTheme="minorHAnsi" w:hAnsiTheme="minorHAnsi" w:cstheme="minorHAnsi"/>
          <w:sz w:val="24"/>
          <w:szCs w:val="24"/>
        </w:rPr>
        <w:t xml:space="preserve">: </w:t>
      </w:r>
    </w:p>
    <w:p w:rsidR="003A2379" w:rsidRPr="00933EBC" w:rsidRDefault="006916B0" w:rsidP="003A2379">
      <w:pPr>
        <w:autoSpaceDE w:val="0"/>
        <w:autoSpaceDN w:val="0"/>
        <w:adjustRightInd w:val="0"/>
        <w:jc w:val="both"/>
        <w:rPr>
          <w:rFonts w:cstheme="minorHAnsi"/>
          <w:sz w:val="24"/>
          <w:szCs w:val="24"/>
        </w:rPr>
      </w:pPr>
      <w:r w:rsidRPr="00933EBC">
        <w:rPr>
          <w:b/>
          <w:color w:val="4472C4" w:themeColor="accent1"/>
          <w:sz w:val="24"/>
          <w:szCs w:val="24"/>
        </w:rPr>
        <w:t>1</w:t>
      </w:r>
      <w:r w:rsidR="00EE05A4">
        <w:rPr>
          <w:b/>
          <w:color w:val="4472C4" w:themeColor="accent1"/>
          <w:sz w:val="24"/>
          <w:szCs w:val="24"/>
        </w:rPr>
        <w:t>1</w:t>
      </w:r>
      <w:r w:rsidR="003A2379" w:rsidRPr="00933EBC">
        <w:rPr>
          <w:b/>
          <w:color w:val="4472C4" w:themeColor="accent1"/>
          <w:sz w:val="24"/>
          <w:szCs w:val="24"/>
        </w:rPr>
        <w:t>.1.1</w:t>
      </w:r>
      <w:r w:rsidR="003A2379" w:rsidRPr="00933EBC">
        <w:rPr>
          <w:rFonts w:cstheme="minorHAnsi"/>
          <w:sz w:val="24"/>
          <w:szCs w:val="24"/>
        </w:rPr>
        <w:t xml:space="preserve"> Since last meeting of the Council, a series of important Indian Standards have been published and number of workshops/seminars have been conducted by BIS for dissemination of information about these. In order to reach large number of stakeholders and communicate effectively with them, social media tools like Facebook, Instagram, WhatsApp, Twitter, LinkedIn, YouTube, etc are being utilized by BIS and the same may be followed at below mentioned links for information on BIS activities: </w:t>
      </w:r>
    </w:p>
    <w:p w:rsidR="003A2379" w:rsidRPr="00933EBC" w:rsidRDefault="003A2379" w:rsidP="003A2379">
      <w:pPr>
        <w:autoSpaceDE w:val="0"/>
        <w:autoSpaceDN w:val="0"/>
        <w:adjustRightInd w:val="0"/>
        <w:jc w:val="both"/>
        <w:rPr>
          <w:rFonts w:cstheme="minorHAnsi"/>
          <w:sz w:val="24"/>
          <w:szCs w:val="24"/>
        </w:rPr>
      </w:pPr>
    </w:p>
    <w:p w:rsidR="003A2379" w:rsidRPr="00933EBC" w:rsidRDefault="003A2379" w:rsidP="003A2379">
      <w:pPr>
        <w:autoSpaceDE w:val="0"/>
        <w:autoSpaceDN w:val="0"/>
        <w:adjustRightInd w:val="0"/>
        <w:ind w:left="720" w:firstLine="720"/>
        <w:jc w:val="both"/>
        <w:rPr>
          <w:rFonts w:cstheme="minorHAnsi"/>
          <w:sz w:val="24"/>
          <w:szCs w:val="24"/>
        </w:rPr>
      </w:pPr>
      <w:r w:rsidRPr="00933EBC">
        <w:rPr>
          <w:rFonts w:cstheme="minorHAnsi"/>
          <w:noProof/>
          <w:sz w:val="24"/>
          <w:szCs w:val="24"/>
          <w:lang w:eastAsia="en-IN" w:bidi="ar-SA"/>
        </w:rPr>
        <w:drawing>
          <wp:anchor distT="0" distB="0" distL="114300" distR="114300" simplePos="0" relativeHeight="251659264" behindDoc="1" locked="0" layoutInCell="1" allowOverlap="1">
            <wp:simplePos x="0" y="0"/>
            <wp:positionH relativeFrom="column">
              <wp:posOffset>498475</wp:posOffset>
            </wp:positionH>
            <wp:positionV relativeFrom="paragraph">
              <wp:posOffset>-635</wp:posOffset>
            </wp:positionV>
            <wp:extent cx="866775" cy="866775"/>
            <wp:effectExtent l="0" t="0" r="9525" b="9525"/>
            <wp:wrapNone/>
            <wp:docPr id="2" name="Picture 2" descr="Logo Facebook Instagram YouTube Png Template | PosterMy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Logo Facebook Instagram YouTube Png Template | PosterMyWall"/>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866775" cy="866775"/>
                    </a:xfrm>
                    <a:prstGeom prst="rect">
                      <a:avLst/>
                    </a:prstGeom>
                    <a:noFill/>
                    <a:ln>
                      <a:noFill/>
                    </a:ln>
                  </pic:spPr>
                </pic:pic>
              </a:graphicData>
            </a:graphic>
          </wp:anchor>
        </w:drawing>
      </w:r>
      <w:r w:rsidRPr="00933EBC">
        <w:rPr>
          <w:rFonts w:cstheme="minorHAnsi"/>
          <w:sz w:val="24"/>
          <w:szCs w:val="24"/>
        </w:rPr>
        <w:t xml:space="preserve"> Facebook: </w:t>
      </w:r>
      <w:hyperlink r:id="rId103" w:history="1">
        <w:r w:rsidRPr="00933EBC">
          <w:rPr>
            <w:rStyle w:val="Hyperlink"/>
            <w:rFonts w:cstheme="minorHAnsi"/>
            <w:sz w:val="24"/>
            <w:szCs w:val="24"/>
          </w:rPr>
          <w:t>https://www.facebook.com/IndianStandards/</w:t>
        </w:r>
      </w:hyperlink>
    </w:p>
    <w:p w:rsidR="003A2379" w:rsidRPr="00933EBC" w:rsidRDefault="003A2379" w:rsidP="003A2379">
      <w:pPr>
        <w:autoSpaceDE w:val="0"/>
        <w:autoSpaceDN w:val="0"/>
        <w:adjustRightInd w:val="0"/>
        <w:ind w:left="1440" w:firstLine="720"/>
        <w:jc w:val="both"/>
        <w:rPr>
          <w:rFonts w:cstheme="minorHAnsi"/>
          <w:sz w:val="24"/>
          <w:szCs w:val="24"/>
        </w:rPr>
      </w:pPr>
      <w:r w:rsidRPr="00933EBC">
        <w:rPr>
          <w:rFonts w:cstheme="minorHAnsi"/>
          <w:sz w:val="24"/>
          <w:szCs w:val="24"/>
        </w:rPr>
        <w:t xml:space="preserve">Instagram: </w:t>
      </w:r>
      <w:hyperlink r:id="rId104" w:history="1">
        <w:r w:rsidRPr="00933EBC">
          <w:rPr>
            <w:rStyle w:val="Hyperlink"/>
            <w:rFonts w:cstheme="minorHAnsi"/>
            <w:sz w:val="24"/>
            <w:szCs w:val="24"/>
          </w:rPr>
          <w:t>https://www.instagram.com/indianstandards/</w:t>
        </w:r>
      </w:hyperlink>
    </w:p>
    <w:p w:rsidR="003A2379" w:rsidRPr="00933EBC" w:rsidRDefault="003A2379" w:rsidP="003A2379">
      <w:pPr>
        <w:autoSpaceDE w:val="0"/>
        <w:autoSpaceDN w:val="0"/>
        <w:adjustRightInd w:val="0"/>
        <w:ind w:left="2160" w:firstLine="720"/>
        <w:jc w:val="both"/>
        <w:rPr>
          <w:rFonts w:cstheme="minorHAnsi"/>
          <w:sz w:val="24"/>
          <w:szCs w:val="24"/>
        </w:rPr>
      </w:pPr>
      <w:r w:rsidRPr="00933EBC">
        <w:rPr>
          <w:rFonts w:cstheme="minorHAnsi"/>
          <w:noProof/>
          <w:sz w:val="24"/>
          <w:szCs w:val="24"/>
          <w:lang w:eastAsia="en-IN" w:bidi="ar-SA"/>
        </w:rPr>
        <w:drawing>
          <wp:anchor distT="0" distB="0" distL="114300" distR="114300" simplePos="0" relativeHeight="251660288" behindDoc="1" locked="0" layoutInCell="1" allowOverlap="1">
            <wp:simplePos x="0" y="0"/>
            <wp:positionH relativeFrom="column">
              <wp:posOffset>822325</wp:posOffset>
            </wp:positionH>
            <wp:positionV relativeFrom="paragraph">
              <wp:posOffset>241300</wp:posOffset>
            </wp:positionV>
            <wp:extent cx="247015" cy="259715"/>
            <wp:effectExtent l="0" t="0" r="635" b="6985"/>
            <wp:wrapNone/>
            <wp:docPr id="3" name="Picture 3" descr="C:\Users\MTD\AppData\Local\Microsoft\Windows\INetCache\Content.MSO\9B7F7F6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C:\Users\MTD\AppData\Local\Microsoft\Windows\INetCache\Content.MSO\9B7F7F6A.tmp"/>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47015" cy="259715"/>
                    </a:xfrm>
                    <a:prstGeom prst="rect">
                      <a:avLst/>
                    </a:prstGeom>
                    <a:noFill/>
                    <a:ln>
                      <a:noFill/>
                    </a:ln>
                  </pic:spPr>
                </pic:pic>
              </a:graphicData>
            </a:graphic>
          </wp:anchor>
        </w:drawing>
      </w:r>
      <w:r w:rsidRPr="00933EBC">
        <w:rPr>
          <w:rFonts w:cstheme="minorHAnsi"/>
          <w:sz w:val="24"/>
          <w:szCs w:val="24"/>
        </w:rPr>
        <w:t xml:space="preserve">YouTube: </w:t>
      </w:r>
      <w:hyperlink r:id="rId106" w:history="1">
        <w:r w:rsidRPr="00933EBC">
          <w:rPr>
            <w:rStyle w:val="Hyperlink"/>
            <w:rFonts w:cstheme="minorHAnsi"/>
            <w:sz w:val="24"/>
            <w:szCs w:val="24"/>
          </w:rPr>
          <w:t>http://bit.ly/BISYouTubeOfficial</w:t>
        </w:r>
      </w:hyperlink>
    </w:p>
    <w:p w:rsidR="003A2379" w:rsidRPr="00933EBC" w:rsidRDefault="003A2379" w:rsidP="003A2379">
      <w:pPr>
        <w:autoSpaceDE w:val="0"/>
        <w:autoSpaceDN w:val="0"/>
        <w:adjustRightInd w:val="0"/>
        <w:ind w:left="1440" w:firstLine="720"/>
        <w:jc w:val="both"/>
        <w:rPr>
          <w:rFonts w:cstheme="minorHAnsi"/>
          <w:sz w:val="24"/>
          <w:szCs w:val="24"/>
        </w:rPr>
      </w:pPr>
      <w:r w:rsidRPr="00933EBC">
        <w:rPr>
          <w:rFonts w:cstheme="minorHAnsi"/>
          <w:noProof/>
          <w:sz w:val="24"/>
          <w:szCs w:val="24"/>
          <w:lang w:eastAsia="en-IN" w:bidi="ar-SA"/>
        </w:rPr>
        <w:drawing>
          <wp:anchor distT="0" distB="0" distL="114300" distR="114300" simplePos="0" relativeHeight="251661312" behindDoc="1" locked="0" layoutInCell="1" allowOverlap="1">
            <wp:simplePos x="0" y="0"/>
            <wp:positionH relativeFrom="column">
              <wp:posOffset>499745</wp:posOffset>
            </wp:positionH>
            <wp:positionV relativeFrom="paragraph">
              <wp:posOffset>276860</wp:posOffset>
            </wp:positionV>
            <wp:extent cx="374324" cy="210820"/>
            <wp:effectExtent l="0" t="0" r="0" b="0"/>
            <wp:wrapNone/>
            <wp:docPr id="4" name="Picture 4" descr="Twitter logo and symbol, meaning, history,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Twitter logo and symbol, meaning, history, PN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74324" cy="210820"/>
                    </a:xfrm>
                    <a:prstGeom prst="rect">
                      <a:avLst/>
                    </a:prstGeom>
                    <a:noFill/>
                    <a:ln>
                      <a:noFill/>
                    </a:ln>
                  </pic:spPr>
                </pic:pic>
              </a:graphicData>
            </a:graphic>
          </wp:anchor>
        </w:drawing>
      </w:r>
      <w:r w:rsidRPr="00933EBC">
        <w:rPr>
          <w:rFonts w:cstheme="minorHAnsi"/>
          <w:sz w:val="24"/>
          <w:szCs w:val="24"/>
        </w:rPr>
        <w:t xml:space="preserve">LinkedIn: </w:t>
      </w:r>
      <w:hyperlink r:id="rId108" w:history="1">
        <w:r w:rsidRPr="00933EBC">
          <w:rPr>
            <w:rStyle w:val="Hyperlink"/>
            <w:rFonts w:cstheme="minorHAnsi"/>
            <w:sz w:val="24"/>
            <w:szCs w:val="24"/>
          </w:rPr>
          <w:t>http://bit.ly/BISLinkedInOfficial</w:t>
        </w:r>
      </w:hyperlink>
    </w:p>
    <w:p w:rsidR="003A2379" w:rsidRPr="00933EBC" w:rsidRDefault="003A2379" w:rsidP="003A2379">
      <w:pPr>
        <w:autoSpaceDE w:val="0"/>
        <w:autoSpaceDN w:val="0"/>
        <w:adjustRightInd w:val="0"/>
        <w:jc w:val="both"/>
        <w:rPr>
          <w:rFonts w:cstheme="minorHAnsi"/>
          <w:color w:val="0000FF"/>
          <w:sz w:val="24"/>
          <w:szCs w:val="24"/>
          <w:u w:val="single"/>
        </w:rPr>
      </w:pPr>
      <w:r w:rsidRPr="00933EBC">
        <w:rPr>
          <w:rFonts w:cstheme="minorHAnsi"/>
          <w:sz w:val="24"/>
          <w:szCs w:val="24"/>
        </w:rPr>
        <w:tab/>
      </w:r>
      <w:r w:rsidRPr="00933EBC">
        <w:rPr>
          <w:rFonts w:cstheme="minorHAnsi"/>
          <w:sz w:val="24"/>
          <w:szCs w:val="24"/>
        </w:rPr>
        <w:tab/>
        <w:t xml:space="preserve">Twitter: </w:t>
      </w:r>
      <w:hyperlink r:id="rId109" w:history="1">
        <w:r w:rsidRPr="00933EBC">
          <w:rPr>
            <w:rStyle w:val="Hyperlink"/>
            <w:rFonts w:cstheme="minorHAnsi"/>
            <w:sz w:val="24"/>
            <w:szCs w:val="24"/>
          </w:rPr>
          <w:t>http://bit.ly/BISTwitterOfficial</w:t>
        </w:r>
      </w:hyperlink>
      <w:r w:rsidRPr="00933EBC">
        <w:rPr>
          <w:rStyle w:val="Hyperlink"/>
          <w:rFonts w:cstheme="minorHAnsi"/>
          <w:sz w:val="24"/>
          <w:szCs w:val="24"/>
        </w:rPr>
        <w:t xml:space="preserve"> (@IndianStandards)</w:t>
      </w:r>
    </w:p>
    <w:p w:rsidR="003A2379" w:rsidRPr="00933EBC" w:rsidRDefault="003A2379" w:rsidP="003A2379">
      <w:pPr>
        <w:pStyle w:val="BodyText"/>
        <w:tabs>
          <w:tab w:val="center" w:pos="4680"/>
        </w:tabs>
        <w:ind w:firstLine="720"/>
        <w:rPr>
          <w:rFonts w:asciiTheme="minorHAnsi" w:hAnsiTheme="minorHAnsi" w:cstheme="minorHAnsi"/>
          <w:bCs/>
          <w:szCs w:val="24"/>
        </w:rPr>
      </w:pPr>
    </w:p>
    <w:p w:rsidR="003A2379" w:rsidRPr="00933EBC" w:rsidRDefault="003A2379" w:rsidP="003A2379">
      <w:pPr>
        <w:pStyle w:val="BodyText"/>
        <w:tabs>
          <w:tab w:val="center" w:pos="4680"/>
        </w:tabs>
        <w:ind w:firstLine="720"/>
        <w:rPr>
          <w:rFonts w:asciiTheme="minorHAnsi" w:hAnsiTheme="minorHAnsi" w:cstheme="minorHAnsi"/>
          <w:b/>
          <w:szCs w:val="24"/>
        </w:rPr>
      </w:pPr>
      <w:r w:rsidRPr="00933EBC">
        <w:rPr>
          <w:rFonts w:asciiTheme="minorHAnsi" w:hAnsiTheme="minorHAnsi" w:cstheme="minorHAnsi"/>
          <w:b/>
          <w:szCs w:val="24"/>
        </w:rPr>
        <w:t>The Committee may please note</w:t>
      </w:r>
    </w:p>
    <w:p w:rsidR="003A2379" w:rsidRPr="00933EBC" w:rsidRDefault="003A2379" w:rsidP="003A2379">
      <w:pPr>
        <w:pStyle w:val="Heading2"/>
        <w:rPr>
          <w:rFonts w:asciiTheme="minorHAnsi" w:hAnsiTheme="minorHAnsi" w:cstheme="minorHAnsi"/>
          <w:sz w:val="24"/>
          <w:szCs w:val="24"/>
        </w:rPr>
      </w:pPr>
    </w:p>
    <w:p w:rsidR="00485466" w:rsidRPr="00933EBC" w:rsidRDefault="00485466" w:rsidP="003A2379">
      <w:pPr>
        <w:pStyle w:val="BodyText"/>
        <w:tabs>
          <w:tab w:val="center" w:pos="4680"/>
        </w:tabs>
        <w:ind w:firstLine="720"/>
        <w:rPr>
          <w:rFonts w:asciiTheme="minorHAnsi" w:hAnsiTheme="minorHAnsi" w:cstheme="minorHAnsi"/>
          <w:b/>
          <w:color w:val="4472C4" w:themeColor="accent1"/>
          <w:szCs w:val="24"/>
        </w:rPr>
      </w:pPr>
    </w:p>
    <w:p w:rsidR="00643190" w:rsidRPr="00933EBC" w:rsidRDefault="00EE05A4" w:rsidP="00485466">
      <w:pPr>
        <w:rPr>
          <w:rFonts w:cstheme="minorHAnsi"/>
          <w:b/>
          <w:color w:val="4472C4" w:themeColor="accent1"/>
          <w:sz w:val="24"/>
          <w:szCs w:val="24"/>
        </w:rPr>
      </w:pPr>
      <w:r>
        <w:rPr>
          <w:b/>
          <w:color w:val="4472C4" w:themeColor="accent1"/>
          <w:sz w:val="24"/>
          <w:szCs w:val="24"/>
        </w:rPr>
        <w:t>11</w:t>
      </w:r>
      <w:r w:rsidR="00643190" w:rsidRPr="00933EBC">
        <w:rPr>
          <w:b/>
          <w:color w:val="4472C4" w:themeColor="accent1"/>
          <w:sz w:val="24"/>
          <w:szCs w:val="24"/>
        </w:rPr>
        <w:t>.2</w:t>
      </w:r>
      <w:r w:rsidR="00643190" w:rsidRPr="00933EBC">
        <w:rPr>
          <w:rFonts w:cstheme="minorHAnsi"/>
          <w:b/>
          <w:color w:val="4472C4" w:themeColor="accent1"/>
          <w:sz w:val="24"/>
          <w:szCs w:val="24"/>
        </w:rPr>
        <w:t>The Rolling Annual Action Plan for the year 202</w:t>
      </w:r>
      <w:r w:rsidR="00BF7ACB">
        <w:rPr>
          <w:rFonts w:cstheme="minorHAnsi"/>
          <w:b/>
          <w:color w:val="4472C4" w:themeColor="accent1"/>
          <w:sz w:val="24"/>
          <w:szCs w:val="24"/>
        </w:rPr>
        <w:t>4-2025</w:t>
      </w:r>
    </w:p>
    <w:p w:rsidR="00C33E87" w:rsidRPr="00933EBC" w:rsidRDefault="00BF7ACB" w:rsidP="006805B1">
      <w:pPr>
        <w:jc w:val="center"/>
        <w:rPr>
          <w:rFonts w:eastAsia="Times New Roman" w:cstheme="minorHAnsi"/>
          <w:color w:val="FF0000"/>
          <w:sz w:val="24"/>
          <w:szCs w:val="24"/>
        </w:rPr>
      </w:pPr>
      <w:r>
        <w:rPr>
          <w:rFonts w:cstheme="minorHAnsi"/>
          <w:sz w:val="24"/>
          <w:szCs w:val="24"/>
        </w:rPr>
        <w:t>The standards due for review is mentioned in 9.2.</w:t>
      </w:r>
    </w:p>
    <w:p w:rsidR="006805B1" w:rsidRPr="00933EBC" w:rsidRDefault="006805B1" w:rsidP="006805B1">
      <w:pPr>
        <w:pStyle w:val="BodyText"/>
        <w:tabs>
          <w:tab w:val="center" w:pos="4680"/>
        </w:tabs>
        <w:ind w:firstLine="720"/>
        <w:rPr>
          <w:rFonts w:asciiTheme="minorHAnsi" w:hAnsiTheme="minorHAnsi" w:cstheme="minorHAnsi"/>
          <w:b/>
          <w:szCs w:val="24"/>
        </w:rPr>
      </w:pPr>
      <w:r w:rsidRPr="00933EBC">
        <w:rPr>
          <w:rFonts w:asciiTheme="minorHAnsi" w:hAnsiTheme="minorHAnsi" w:cstheme="minorHAnsi"/>
          <w:b/>
          <w:szCs w:val="24"/>
        </w:rPr>
        <w:t>The Committee may please note</w:t>
      </w:r>
    </w:p>
    <w:p w:rsidR="006C3979" w:rsidRPr="00933EBC" w:rsidRDefault="006C3979" w:rsidP="00485466">
      <w:pPr>
        <w:rPr>
          <w:rFonts w:eastAsia="Times New Roman" w:cstheme="minorHAnsi"/>
          <w:color w:val="2F5496" w:themeColor="accent1" w:themeShade="BF"/>
          <w:sz w:val="24"/>
          <w:szCs w:val="24"/>
        </w:rPr>
      </w:pPr>
    </w:p>
    <w:p w:rsidR="006C3979" w:rsidRPr="00933EBC" w:rsidRDefault="006C3979" w:rsidP="00485466">
      <w:pPr>
        <w:rPr>
          <w:rFonts w:eastAsia="Times New Roman" w:cstheme="minorHAnsi"/>
          <w:color w:val="2F5496" w:themeColor="accent1" w:themeShade="BF"/>
          <w:sz w:val="24"/>
          <w:szCs w:val="24"/>
        </w:rPr>
      </w:pPr>
    </w:p>
    <w:p w:rsidR="00485466" w:rsidRPr="00933EBC" w:rsidRDefault="00485466" w:rsidP="00485466">
      <w:pPr>
        <w:rPr>
          <w:rFonts w:eastAsia="Times New Roman" w:cstheme="minorHAnsi"/>
          <w:color w:val="2F5496" w:themeColor="accent1" w:themeShade="BF"/>
          <w:sz w:val="24"/>
          <w:szCs w:val="24"/>
        </w:rPr>
      </w:pPr>
      <w:r w:rsidRPr="00933EBC">
        <w:rPr>
          <w:b/>
          <w:color w:val="4472C4" w:themeColor="accent1"/>
          <w:sz w:val="24"/>
          <w:szCs w:val="24"/>
        </w:rPr>
        <w:t>1</w:t>
      </w:r>
      <w:r w:rsidR="00EE05A4">
        <w:rPr>
          <w:b/>
          <w:color w:val="4472C4" w:themeColor="accent1"/>
          <w:sz w:val="24"/>
          <w:szCs w:val="24"/>
        </w:rPr>
        <w:t>1</w:t>
      </w:r>
      <w:r w:rsidRPr="00933EBC">
        <w:rPr>
          <w:b/>
          <w:color w:val="4472C4" w:themeColor="accent1"/>
          <w:sz w:val="24"/>
          <w:szCs w:val="24"/>
        </w:rPr>
        <w:t>.3</w:t>
      </w:r>
      <w:r w:rsidR="00EE05A4">
        <w:rPr>
          <w:b/>
          <w:color w:val="4472C4" w:themeColor="accent1"/>
          <w:sz w:val="24"/>
          <w:szCs w:val="24"/>
        </w:rPr>
        <w:t xml:space="preserve"> </w:t>
      </w:r>
      <w:r w:rsidRPr="00933EBC">
        <w:rPr>
          <w:rFonts w:eastAsia="Times New Roman" w:cstheme="minorHAnsi"/>
          <w:b/>
          <w:bCs/>
          <w:color w:val="2F5496" w:themeColor="accent1" w:themeShade="BF"/>
          <w:sz w:val="24"/>
          <w:szCs w:val="24"/>
        </w:rPr>
        <w:t>Tentative Annual Calender</w:t>
      </w:r>
      <w:r w:rsidR="004C6EBB">
        <w:rPr>
          <w:rFonts w:eastAsia="Times New Roman" w:cstheme="minorHAnsi"/>
          <w:b/>
          <w:bCs/>
          <w:color w:val="2F5496" w:themeColor="accent1" w:themeShade="BF"/>
          <w:sz w:val="24"/>
          <w:szCs w:val="24"/>
        </w:rPr>
        <w:t xml:space="preserve"> </w:t>
      </w:r>
      <w:r w:rsidRPr="00933EBC">
        <w:rPr>
          <w:rFonts w:eastAsia="Times New Roman" w:cstheme="minorHAnsi"/>
          <w:b/>
          <w:bCs/>
          <w:color w:val="2F5496" w:themeColor="accent1" w:themeShade="BF"/>
          <w:sz w:val="24"/>
          <w:szCs w:val="24"/>
        </w:rPr>
        <w:t>o</w:t>
      </w:r>
      <w:r w:rsidR="004C6EBB">
        <w:rPr>
          <w:rFonts w:eastAsia="Times New Roman" w:cstheme="minorHAnsi"/>
          <w:b/>
          <w:bCs/>
          <w:color w:val="2F5496" w:themeColor="accent1" w:themeShade="BF"/>
          <w:sz w:val="24"/>
          <w:szCs w:val="24"/>
        </w:rPr>
        <w:t>f</w:t>
      </w:r>
      <w:r w:rsidRPr="00933EBC">
        <w:rPr>
          <w:rFonts w:eastAsia="Times New Roman" w:cstheme="minorHAnsi"/>
          <w:b/>
          <w:bCs/>
          <w:color w:val="2F5496" w:themeColor="accent1" w:themeShade="BF"/>
          <w:sz w:val="24"/>
          <w:szCs w:val="24"/>
        </w:rPr>
        <w:t xml:space="preserve"> Technical Committee Meetings</w:t>
      </w:r>
    </w:p>
    <w:tbl>
      <w:tblPr>
        <w:tblW w:w="10170" w:type="dxa"/>
        <w:tblInd w:w="-3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703"/>
        <w:gridCol w:w="594"/>
        <w:gridCol w:w="979"/>
        <w:gridCol w:w="633"/>
        <w:gridCol w:w="728"/>
        <w:gridCol w:w="1096"/>
        <w:gridCol w:w="891"/>
        <w:gridCol w:w="1130"/>
        <w:gridCol w:w="1029"/>
        <w:gridCol w:w="799"/>
        <w:gridCol w:w="908"/>
        <w:gridCol w:w="680"/>
      </w:tblGrid>
      <w:tr w:rsidR="00485466" w:rsidRPr="004C271F" w:rsidTr="00A21051">
        <w:trPr>
          <w:trHeight w:val="300"/>
        </w:trPr>
        <w:tc>
          <w:tcPr>
            <w:tcW w:w="10170" w:type="dxa"/>
            <w:gridSpan w:val="12"/>
            <w:tcMar>
              <w:top w:w="0" w:type="dxa"/>
              <w:left w:w="45" w:type="dxa"/>
              <w:bottom w:w="0" w:type="dxa"/>
              <w:right w:w="45" w:type="dxa"/>
            </w:tcMar>
            <w:vAlign w:val="bottom"/>
            <w:hideMark/>
          </w:tcPr>
          <w:p w:rsidR="00485466" w:rsidRPr="00A21051" w:rsidRDefault="00485466" w:rsidP="00BF7ACB">
            <w:pPr>
              <w:spacing w:after="100" w:afterAutospacing="1" w:line="240" w:lineRule="auto"/>
              <w:jc w:val="center"/>
              <w:rPr>
                <w:rFonts w:eastAsia="Times New Roman" w:cstheme="minorHAnsi"/>
                <w:b/>
                <w:bCs/>
                <w:sz w:val="24"/>
                <w:szCs w:val="24"/>
                <w:lang w:val="en-US" w:bidi="ar-SA"/>
              </w:rPr>
            </w:pPr>
            <w:r w:rsidRPr="00933EBC">
              <w:rPr>
                <w:rFonts w:eastAsia="Times New Roman" w:cstheme="minorHAnsi"/>
                <w:b/>
                <w:bCs/>
                <w:color w:val="4472C4" w:themeColor="accent1"/>
                <w:sz w:val="24"/>
                <w:szCs w:val="24"/>
                <w:lang w:val="en-US" w:bidi="ar-SA"/>
              </w:rPr>
              <w:lastRenderedPageBreak/>
              <w:t>Quarterly meeting schedule 202</w:t>
            </w:r>
            <w:r w:rsidR="00BF7ACB">
              <w:rPr>
                <w:rFonts w:eastAsia="Times New Roman" w:cstheme="minorHAnsi"/>
                <w:b/>
                <w:bCs/>
                <w:color w:val="4472C4" w:themeColor="accent1"/>
                <w:sz w:val="24"/>
                <w:szCs w:val="24"/>
                <w:lang w:val="en-US" w:bidi="ar-SA"/>
              </w:rPr>
              <w:t>4-25</w:t>
            </w:r>
          </w:p>
        </w:tc>
      </w:tr>
      <w:tr w:rsidR="00485466" w:rsidRPr="004C271F" w:rsidTr="00A21051">
        <w:trPr>
          <w:trHeight w:val="691"/>
        </w:trPr>
        <w:tc>
          <w:tcPr>
            <w:tcW w:w="721" w:type="dxa"/>
            <w:tcMar>
              <w:top w:w="0" w:type="dxa"/>
              <w:left w:w="45" w:type="dxa"/>
              <w:bottom w:w="0" w:type="dxa"/>
              <w:right w:w="45" w:type="dxa"/>
            </w:tcMar>
            <w:vAlign w:val="bottom"/>
            <w:hideMark/>
          </w:tcPr>
          <w:p w:rsidR="00485466" w:rsidRPr="00A21051" w:rsidRDefault="00485466" w:rsidP="004C6EBB">
            <w:pPr>
              <w:spacing w:after="100" w:afterAutospacing="1" w:line="240" w:lineRule="auto"/>
              <w:jc w:val="center"/>
              <w:rPr>
                <w:rFonts w:eastAsia="Times New Roman" w:cstheme="minorHAnsi"/>
                <w:b/>
                <w:bCs/>
                <w:szCs w:val="22"/>
                <w:lang w:val="en-US" w:bidi="ar-SA"/>
              </w:rPr>
            </w:pPr>
            <w:r w:rsidRPr="00A21051">
              <w:rPr>
                <w:rFonts w:eastAsia="Times New Roman" w:cstheme="minorHAnsi"/>
                <w:b/>
                <w:bCs/>
                <w:szCs w:val="22"/>
                <w:lang w:val="en-US" w:bidi="ar-SA"/>
              </w:rPr>
              <w:t>April ,202</w:t>
            </w:r>
            <w:r w:rsidR="004C6EBB">
              <w:rPr>
                <w:rFonts w:eastAsia="Times New Roman" w:cstheme="minorHAnsi"/>
                <w:b/>
                <w:bCs/>
                <w:szCs w:val="22"/>
                <w:lang w:val="en-US" w:bidi="ar-SA"/>
              </w:rPr>
              <w:t>4</w:t>
            </w:r>
          </w:p>
        </w:tc>
        <w:tc>
          <w:tcPr>
            <w:tcW w:w="594" w:type="dxa"/>
            <w:tcMar>
              <w:top w:w="0" w:type="dxa"/>
              <w:left w:w="45" w:type="dxa"/>
              <w:bottom w:w="0" w:type="dxa"/>
              <w:right w:w="45" w:type="dxa"/>
            </w:tcMar>
            <w:vAlign w:val="bottom"/>
            <w:hideMark/>
          </w:tcPr>
          <w:p w:rsidR="00485466" w:rsidRPr="00A21051" w:rsidRDefault="00485466" w:rsidP="004C6EBB">
            <w:pPr>
              <w:spacing w:after="100" w:afterAutospacing="1" w:line="240" w:lineRule="auto"/>
              <w:jc w:val="center"/>
              <w:rPr>
                <w:rFonts w:eastAsia="Times New Roman" w:cstheme="minorHAnsi"/>
                <w:b/>
                <w:bCs/>
                <w:szCs w:val="22"/>
                <w:lang w:val="en-US" w:bidi="ar-SA"/>
              </w:rPr>
            </w:pPr>
            <w:r w:rsidRPr="00A21051">
              <w:rPr>
                <w:rFonts w:eastAsia="Times New Roman" w:cstheme="minorHAnsi"/>
                <w:b/>
                <w:bCs/>
                <w:szCs w:val="22"/>
                <w:lang w:val="en-US" w:bidi="ar-SA"/>
              </w:rPr>
              <w:t>May ,202</w:t>
            </w:r>
            <w:r w:rsidR="004C6EBB">
              <w:rPr>
                <w:rFonts w:eastAsia="Times New Roman" w:cstheme="minorHAnsi"/>
                <w:b/>
                <w:bCs/>
                <w:szCs w:val="22"/>
                <w:lang w:val="en-US" w:bidi="ar-SA"/>
              </w:rPr>
              <w:t>4</w:t>
            </w:r>
          </w:p>
        </w:tc>
        <w:tc>
          <w:tcPr>
            <w:tcW w:w="1040" w:type="dxa"/>
            <w:tcMar>
              <w:top w:w="0" w:type="dxa"/>
              <w:left w:w="45" w:type="dxa"/>
              <w:bottom w:w="0" w:type="dxa"/>
              <w:right w:w="45" w:type="dxa"/>
            </w:tcMar>
            <w:vAlign w:val="bottom"/>
            <w:hideMark/>
          </w:tcPr>
          <w:p w:rsidR="00485466" w:rsidRPr="00A21051" w:rsidRDefault="00485466" w:rsidP="004C6EBB">
            <w:pPr>
              <w:spacing w:after="100" w:afterAutospacing="1" w:line="240" w:lineRule="auto"/>
              <w:jc w:val="center"/>
              <w:rPr>
                <w:rFonts w:eastAsia="Times New Roman" w:cstheme="minorHAnsi"/>
                <w:b/>
                <w:bCs/>
                <w:szCs w:val="22"/>
                <w:lang w:val="en-US" w:bidi="ar-SA"/>
              </w:rPr>
            </w:pPr>
            <w:r w:rsidRPr="00A21051">
              <w:rPr>
                <w:rFonts w:eastAsia="Times New Roman" w:cstheme="minorHAnsi"/>
                <w:b/>
                <w:bCs/>
                <w:szCs w:val="22"/>
                <w:lang w:val="en-US" w:bidi="ar-SA"/>
              </w:rPr>
              <w:t>June ,202</w:t>
            </w:r>
            <w:r w:rsidR="004C6EBB">
              <w:rPr>
                <w:rFonts w:eastAsia="Times New Roman" w:cstheme="minorHAnsi"/>
                <w:b/>
                <w:bCs/>
                <w:szCs w:val="22"/>
                <w:lang w:val="en-US" w:bidi="ar-SA"/>
              </w:rPr>
              <w:t>4</w:t>
            </w:r>
          </w:p>
        </w:tc>
        <w:tc>
          <w:tcPr>
            <w:tcW w:w="639" w:type="dxa"/>
            <w:tcMar>
              <w:top w:w="0" w:type="dxa"/>
              <w:left w:w="45" w:type="dxa"/>
              <w:bottom w:w="0" w:type="dxa"/>
              <w:right w:w="45" w:type="dxa"/>
            </w:tcMar>
            <w:vAlign w:val="bottom"/>
            <w:hideMark/>
          </w:tcPr>
          <w:p w:rsidR="00485466" w:rsidRPr="00A21051" w:rsidRDefault="00485466" w:rsidP="004C6EBB">
            <w:pPr>
              <w:spacing w:after="100" w:afterAutospacing="1" w:line="240" w:lineRule="auto"/>
              <w:jc w:val="center"/>
              <w:rPr>
                <w:rFonts w:eastAsia="Times New Roman" w:cstheme="minorHAnsi"/>
                <w:b/>
                <w:bCs/>
                <w:szCs w:val="22"/>
                <w:lang w:val="en-US" w:bidi="ar-SA"/>
              </w:rPr>
            </w:pPr>
            <w:r w:rsidRPr="00A21051">
              <w:rPr>
                <w:rFonts w:eastAsia="Times New Roman" w:cstheme="minorHAnsi"/>
                <w:b/>
                <w:bCs/>
                <w:szCs w:val="22"/>
                <w:lang w:val="en-US" w:bidi="ar-SA"/>
              </w:rPr>
              <w:t>July ,202</w:t>
            </w:r>
            <w:r w:rsidR="004C6EBB">
              <w:rPr>
                <w:rFonts w:eastAsia="Times New Roman" w:cstheme="minorHAnsi"/>
                <w:b/>
                <w:bCs/>
                <w:szCs w:val="22"/>
                <w:lang w:val="en-US" w:bidi="ar-SA"/>
              </w:rPr>
              <w:t>4</w:t>
            </w:r>
          </w:p>
        </w:tc>
        <w:tc>
          <w:tcPr>
            <w:tcW w:w="0" w:type="auto"/>
            <w:tcMar>
              <w:top w:w="0" w:type="dxa"/>
              <w:left w:w="45" w:type="dxa"/>
              <w:bottom w:w="0" w:type="dxa"/>
              <w:right w:w="45" w:type="dxa"/>
            </w:tcMar>
            <w:vAlign w:val="bottom"/>
            <w:hideMark/>
          </w:tcPr>
          <w:p w:rsidR="00485466" w:rsidRPr="00A21051" w:rsidRDefault="00485466" w:rsidP="004C6EBB">
            <w:pPr>
              <w:spacing w:after="100" w:afterAutospacing="1" w:line="240" w:lineRule="auto"/>
              <w:jc w:val="center"/>
              <w:rPr>
                <w:rFonts w:eastAsia="Times New Roman" w:cstheme="minorHAnsi"/>
                <w:b/>
                <w:bCs/>
                <w:szCs w:val="22"/>
                <w:lang w:val="en-US" w:bidi="ar-SA"/>
              </w:rPr>
            </w:pPr>
            <w:r w:rsidRPr="00A21051">
              <w:rPr>
                <w:rFonts w:eastAsia="Times New Roman" w:cstheme="minorHAnsi"/>
                <w:b/>
                <w:bCs/>
                <w:szCs w:val="22"/>
                <w:lang w:val="en-US" w:bidi="ar-SA"/>
              </w:rPr>
              <w:t>August ,202</w:t>
            </w:r>
            <w:r w:rsidR="004C6EBB">
              <w:rPr>
                <w:rFonts w:eastAsia="Times New Roman" w:cstheme="minorHAnsi"/>
                <w:b/>
                <w:bCs/>
                <w:szCs w:val="22"/>
                <w:lang w:val="en-US" w:bidi="ar-SA"/>
              </w:rPr>
              <w:t>4</w:t>
            </w:r>
          </w:p>
        </w:tc>
        <w:tc>
          <w:tcPr>
            <w:tcW w:w="0" w:type="auto"/>
            <w:tcMar>
              <w:top w:w="0" w:type="dxa"/>
              <w:left w:w="45" w:type="dxa"/>
              <w:bottom w:w="0" w:type="dxa"/>
              <w:right w:w="45" w:type="dxa"/>
            </w:tcMar>
            <w:vAlign w:val="bottom"/>
            <w:hideMark/>
          </w:tcPr>
          <w:p w:rsidR="00485466" w:rsidRPr="00A21051" w:rsidRDefault="00485466" w:rsidP="004C6EBB">
            <w:pPr>
              <w:spacing w:after="100" w:afterAutospacing="1" w:line="240" w:lineRule="auto"/>
              <w:jc w:val="center"/>
              <w:rPr>
                <w:rFonts w:eastAsia="Times New Roman" w:cstheme="minorHAnsi"/>
                <w:b/>
                <w:bCs/>
                <w:szCs w:val="22"/>
                <w:lang w:val="en-US" w:bidi="ar-SA"/>
              </w:rPr>
            </w:pPr>
            <w:r w:rsidRPr="00A21051">
              <w:rPr>
                <w:rFonts w:eastAsia="Times New Roman" w:cstheme="minorHAnsi"/>
                <w:b/>
                <w:bCs/>
                <w:szCs w:val="22"/>
                <w:lang w:val="en-US" w:bidi="ar-SA"/>
              </w:rPr>
              <w:t>September ,202</w:t>
            </w:r>
            <w:r w:rsidR="004C6EBB">
              <w:rPr>
                <w:rFonts w:eastAsia="Times New Roman" w:cstheme="minorHAnsi"/>
                <w:b/>
                <w:bCs/>
                <w:szCs w:val="22"/>
                <w:lang w:val="en-US" w:bidi="ar-SA"/>
              </w:rPr>
              <w:t>4</w:t>
            </w:r>
          </w:p>
        </w:tc>
        <w:tc>
          <w:tcPr>
            <w:tcW w:w="900" w:type="dxa"/>
            <w:tcMar>
              <w:top w:w="0" w:type="dxa"/>
              <w:left w:w="45" w:type="dxa"/>
              <w:bottom w:w="0" w:type="dxa"/>
              <w:right w:w="45" w:type="dxa"/>
            </w:tcMar>
            <w:vAlign w:val="bottom"/>
            <w:hideMark/>
          </w:tcPr>
          <w:p w:rsidR="00485466" w:rsidRPr="00A21051" w:rsidRDefault="00485466" w:rsidP="004C6EBB">
            <w:pPr>
              <w:spacing w:after="100" w:afterAutospacing="1" w:line="240" w:lineRule="auto"/>
              <w:jc w:val="center"/>
              <w:rPr>
                <w:rFonts w:eastAsia="Times New Roman" w:cstheme="minorHAnsi"/>
                <w:b/>
                <w:bCs/>
                <w:szCs w:val="22"/>
                <w:lang w:val="en-US" w:bidi="ar-SA"/>
              </w:rPr>
            </w:pPr>
            <w:r w:rsidRPr="00A21051">
              <w:rPr>
                <w:rFonts w:eastAsia="Times New Roman" w:cstheme="minorHAnsi"/>
                <w:b/>
                <w:bCs/>
                <w:szCs w:val="22"/>
                <w:lang w:val="en-US" w:bidi="ar-SA"/>
              </w:rPr>
              <w:t>October ,202</w:t>
            </w:r>
            <w:r w:rsidR="004C6EBB">
              <w:rPr>
                <w:rFonts w:eastAsia="Times New Roman" w:cstheme="minorHAnsi"/>
                <w:b/>
                <w:bCs/>
                <w:szCs w:val="22"/>
                <w:lang w:val="en-US" w:bidi="ar-SA"/>
              </w:rPr>
              <w:t>4</w:t>
            </w:r>
          </w:p>
        </w:tc>
        <w:tc>
          <w:tcPr>
            <w:tcW w:w="1142" w:type="dxa"/>
            <w:tcMar>
              <w:top w:w="0" w:type="dxa"/>
              <w:left w:w="45" w:type="dxa"/>
              <w:bottom w:w="0" w:type="dxa"/>
              <w:right w:w="45" w:type="dxa"/>
            </w:tcMar>
            <w:vAlign w:val="bottom"/>
            <w:hideMark/>
          </w:tcPr>
          <w:p w:rsidR="00485466" w:rsidRPr="00A21051" w:rsidRDefault="00485466" w:rsidP="004C6EBB">
            <w:pPr>
              <w:spacing w:after="100" w:afterAutospacing="1" w:line="240" w:lineRule="auto"/>
              <w:jc w:val="center"/>
              <w:rPr>
                <w:rFonts w:eastAsia="Times New Roman" w:cstheme="minorHAnsi"/>
                <w:b/>
                <w:bCs/>
                <w:szCs w:val="22"/>
                <w:lang w:val="en-US" w:bidi="ar-SA"/>
              </w:rPr>
            </w:pPr>
            <w:r w:rsidRPr="00A21051">
              <w:rPr>
                <w:rFonts w:eastAsia="Times New Roman" w:cstheme="minorHAnsi"/>
                <w:b/>
                <w:bCs/>
                <w:szCs w:val="22"/>
                <w:lang w:val="en-US" w:bidi="ar-SA"/>
              </w:rPr>
              <w:t>November ,202</w:t>
            </w:r>
            <w:r w:rsidR="004C6EBB">
              <w:rPr>
                <w:rFonts w:eastAsia="Times New Roman" w:cstheme="minorHAnsi"/>
                <w:b/>
                <w:bCs/>
                <w:szCs w:val="22"/>
                <w:lang w:val="en-US" w:bidi="ar-SA"/>
              </w:rPr>
              <w:t>4</w:t>
            </w:r>
          </w:p>
        </w:tc>
        <w:tc>
          <w:tcPr>
            <w:tcW w:w="0" w:type="auto"/>
            <w:tcMar>
              <w:top w:w="0" w:type="dxa"/>
              <w:left w:w="45" w:type="dxa"/>
              <w:bottom w:w="0" w:type="dxa"/>
              <w:right w:w="45" w:type="dxa"/>
            </w:tcMar>
            <w:vAlign w:val="bottom"/>
            <w:hideMark/>
          </w:tcPr>
          <w:p w:rsidR="00485466" w:rsidRPr="00A21051" w:rsidRDefault="00485466" w:rsidP="00A21051">
            <w:pPr>
              <w:spacing w:after="100" w:afterAutospacing="1" w:line="240" w:lineRule="auto"/>
              <w:jc w:val="center"/>
              <w:rPr>
                <w:rFonts w:eastAsia="Times New Roman" w:cstheme="minorHAnsi"/>
                <w:b/>
                <w:bCs/>
                <w:szCs w:val="22"/>
                <w:lang w:val="en-US" w:bidi="ar-SA"/>
              </w:rPr>
            </w:pPr>
            <w:r w:rsidRPr="00A21051">
              <w:rPr>
                <w:rFonts w:eastAsia="Times New Roman" w:cstheme="minorHAnsi"/>
                <w:b/>
                <w:bCs/>
                <w:szCs w:val="22"/>
                <w:lang w:val="en-US" w:bidi="ar-SA"/>
              </w:rPr>
              <w:t>D</w:t>
            </w:r>
            <w:r w:rsidR="004C6EBB">
              <w:rPr>
                <w:rFonts w:eastAsia="Times New Roman" w:cstheme="minorHAnsi"/>
                <w:b/>
                <w:bCs/>
                <w:szCs w:val="22"/>
                <w:lang w:val="en-US" w:bidi="ar-SA"/>
              </w:rPr>
              <w:t>ecember ,2024</w:t>
            </w:r>
          </w:p>
        </w:tc>
        <w:tc>
          <w:tcPr>
            <w:tcW w:w="0" w:type="auto"/>
            <w:tcMar>
              <w:top w:w="0" w:type="dxa"/>
              <w:left w:w="45" w:type="dxa"/>
              <w:bottom w:w="0" w:type="dxa"/>
              <w:right w:w="45" w:type="dxa"/>
            </w:tcMar>
            <w:vAlign w:val="bottom"/>
            <w:hideMark/>
          </w:tcPr>
          <w:p w:rsidR="00485466" w:rsidRPr="00A21051" w:rsidRDefault="00485466" w:rsidP="004C6EBB">
            <w:pPr>
              <w:spacing w:after="100" w:afterAutospacing="1" w:line="240" w:lineRule="auto"/>
              <w:jc w:val="center"/>
              <w:rPr>
                <w:rFonts w:eastAsia="Times New Roman" w:cstheme="minorHAnsi"/>
                <w:b/>
                <w:bCs/>
                <w:szCs w:val="22"/>
                <w:lang w:val="en-US" w:bidi="ar-SA"/>
              </w:rPr>
            </w:pPr>
            <w:r w:rsidRPr="00A21051">
              <w:rPr>
                <w:rFonts w:eastAsia="Times New Roman" w:cstheme="minorHAnsi"/>
                <w:b/>
                <w:bCs/>
                <w:szCs w:val="22"/>
                <w:lang w:val="en-US" w:bidi="ar-SA"/>
              </w:rPr>
              <w:t>January ,202</w:t>
            </w:r>
            <w:r w:rsidR="004C6EBB">
              <w:rPr>
                <w:rFonts w:eastAsia="Times New Roman" w:cstheme="minorHAnsi"/>
                <w:b/>
                <w:bCs/>
                <w:szCs w:val="22"/>
                <w:lang w:val="en-US" w:bidi="ar-SA"/>
              </w:rPr>
              <w:t>5</w:t>
            </w:r>
          </w:p>
        </w:tc>
        <w:tc>
          <w:tcPr>
            <w:tcW w:w="0" w:type="auto"/>
            <w:tcMar>
              <w:top w:w="0" w:type="dxa"/>
              <w:left w:w="45" w:type="dxa"/>
              <w:bottom w:w="0" w:type="dxa"/>
              <w:right w:w="45" w:type="dxa"/>
            </w:tcMar>
            <w:vAlign w:val="bottom"/>
            <w:hideMark/>
          </w:tcPr>
          <w:p w:rsidR="00485466" w:rsidRPr="00A21051" w:rsidRDefault="00485466" w:rsidP="004C6EBB">
            <w:pPr>
              <w:spacing w:after="100" w:afterAutospacing="1" w:line="240" w:lineRule="auto"/>
              <w:jc w:val="center"/>
              <w:rPr>
                <w:rFonts w:eastAsia="Times New Roman" w:cstheme="minorHAnsi"/>
                <w:b/>
                <w:bCs/>
                <w:szCs w:val="22"/>
                <w:lang w:val="en-US" w:bidi="ar-SA"/>
              </w:rPr>
            </w:pPr>
            <w:r w:rsidRPr="00A21051">
              <w:rPr>
                <w:rFonts w:eastAsia="Times New Roman" w:cstheme="minorHAnsi"/>
                <w:b/>
                <w:bCs/>
                <w:szCs w:val="22"/>
                <w:lang w:val="en-US" w:bidi="ar-SA"/>
              </w:rPr>
              <w:t>February ,202</w:t>
            </w:r>
            <w:r w:rsidR="004C6EBB">
              <w:rPr>
                <w:rFonts w:eastAsia="Times New Roman" w:cstheme="minorHAnsi"/>
                <w:b/>
                <w:bCs/>
                <w:szCs w:val="22"/>
                <w:lang w:val="en-US" w:bidi="ar-SA"/>
              </w:rPr>
              <w:t>5</w:t>
            </w:r>
          </w:p>
        </w:tc>
        <w:tc>
          <w:tcPr>
            <w:tcW w:w="274" w:type="dxa"/>
            <w:tcMar>
              <w:top w:w="0" w:type="dxa"/>
              <w:left w:w="45" w:type="dxa"/>
              <w:bottom w:w="0" w:type="dxa"/>
              <w:right w:w="45" w:type="dxa"/>
            </w:tcMar>
            <w:vAlign w:val="bottom"/>
            <w:hideMark/>
          </w:tcPr>
          <w:p w:rsidR="00485466" w:rsidRPr="00A21051" w:rsidRDefault="00485466" w:rsidP="004C6EBB">
            <w:pPr>
              <w:spacing w:after="100" w:afterAutospacing="1" w:line="240" w:lineRule="auto"/>
              <w:jc w:val="center"/>
              <w:rPr>
                <w:rFonts w:eastAsia="Times New Roman" w:cstheme="minorHAnsi"/>
                <w:b/>
                <w:bCs/>
                <w:szCs w:val="22"/>
                <w:lang w:val="en-US" w:bidi="ar-SA"/>
              </w:rPr>
            </w:pPr>
            <w:r w:rsidRPr="00A21051">
              <w:rPr>
                <w:rFonts w:eastAsia="Times New Roman" w:cstheme="minorHAnsi"/>
                <w:b/>
                <w:bCs/>
                <w:szCs w:val="22"/>
                <w:lang w:val="en-US" w:bidi="ar-SA"/>
              </w:rPr>
              <w:t>March ,202</w:t>
            </w:r>
            <w:r w:rsidR="004C6EBB">
              <w:rPr>
                <w:rFonts w:eastAsia="Times New Roman" w:cstheme="minorHAnsi"/>
                <w:b/>
                <w:bCs/>
                <w:szCs w:val="22"/>
                <w:lang w:val="en-US" w:bidi="ar-SA"/>
              </w:rPr>
              <w:t>5</w:t>
            </w:r>
          </w:p>
        </w:tc>
      </w:tr>
      <w:tr w:rsidR="00485466" w:rsidRPr="004C271F" w:rsidTr="00A21051">
        <w:trPr>
          <w:trHeight w:val="268"/>
        </w:trPr>
        <w:tc>
          <w:tcPr>
            <w:tcW w:w="721" w:type="dxa"/>
            <w:tcMar>
              <w:top w:w="0" w:type="dxa"/>
              <w:left w:w="45" w:type="dxa"/>
              <w:bottom w:w="0" w:type="dxa"/>
              <w:right w:w="45" w:type="dxa"/>
            </w:tcMar>
            <w:vAlign w:val="center"/>
          </w:tcPr>
          <w:p w:rsidR="00485466" w:rsidRPr="00A21051" w:rsidRDefault="00485466" w:rsidP="00A21051">
            <w:pPr>
              <w:spacing w:after="200" w:line="240" w:lineRule="auto"/>
              <w:jc w:val="center"/>
              <w:rPr>
                <w:rFonts w:eastAsia="Times New Roman" w:cstheme="minorHAnsi"/>
                <w:b/>
                <w:bCs/>
                <w:sz w:val="18"/>
                <w:szCs w:val="18"/>
                <w:lang w:val="en-US" w:bidi="ar-SA"/>
              </w:rPr>
            </w:pPr>
            <w:r w:rsidRPr="00A21051">
              <w:rPr>
                <w:rFonts w:eastAsia="Times New Roman" w:cstheme="minorHAnsi"/>
                <w:b/>
                <w:bCs/>
                <w:sz w:val="18"/>
                <w:szCs w:val="18"/>
                <w:lang w:val="en-US" w:bidi="ar-SA"/>
              </w:rPr>
              <w:t>-</w:t>
            </w:r>
          </w:p>
        </w:tc>
        <w:tc>
          <w:tcPr>
            <w:tcW w:w="594" w:type="dxa"/>
            <w:tcMar>
              <w:top w:w="0" w:type="dxa"/>
              <w:left w:w="45" w:type="dxa"/>
              <w:bottom w:w="0" w:type="dxa"/>
              <w:right w:w="45" w:type="dxa"/>
            </w:tcMar>
            <w:vAlign w:val="bottom"/>
          </w:tcPr>
          <w:p w:rsidR="00485466" w:rsidRPr="00A21051" w:rsidRDefault="004C6EBB" w:rsidP="00A21051">
            <w:pPr>
              <w:spacing w:after="200" w:line="240" w:lineRule="auto"/>
              <w:jc w:val="center"/>
              <w:rPr>
                <w:rFonts w:eastAsia="Times New Roman" w:cstheme="minorHAnsi"/>
                <w:b/>
                <w:bCs/>
                <w:sz w:val="18"/>
                <w:szCs w:val="18"/>
                <w:lang w:val="en-US" w:bidi="ar-SA"/>
              </w:rPr>
            </w:pPr>
            <w:r>
              <w:rPr>
                <w:rFonts w:eastAsia="Times New Roman" w:cstheme="minorHAnsi"/>
                <w:b/>
                <w:bCs/>
                <w:sz w:val="18"/>
                <w:szCs w:val="18"/>
                <w:lang w:val="en-US" w:bidi="ar-SA"/>
              </w:rPr>
              <w:t>31-05-2024</w:t>
            </w:r>
          </w:p>
        </w:tc>
        <w:tc>
          <w:tcPr>
            <w:tcW w:w="1040" w:type="dxa"/>
            <w:tcMar>
              <w:top w:w="0" w:type="dxa"/>
              <w:left w:w="45" w:type="dxa"/>
              <w:bottom w:w="0" w:type="dxa"/>
              <w:right w:w="45" w:type="dxa"/>
            </w:tcMar>
            <w:vAlign w:val="center"/>
          </w:tcPr>
          <w:p w:rsidR="00485466" w:rsidRPr="00A21051" w:rsidRDefault="004C6EBB" w:rsidP="00A21051">
            <w:pPr>
              <w:spacing w:after="200" w:line="240" w:lineRule="auto"/>
              <w:jc w:val="center"/>
              <w:rPr>
                <w:rFonts w:eastAsia="Times New Roman" w:cstheme="minorHAnsi"/>
                <w:b/>
                <w:bCs/>
                <w:sz w:val="18"/>
                <w:szCs w:val="18"/>
                <w:lang w:val="en-US" w:bidi="ar-SA"/>
              </w:rPr>
            </w:pPr>
            <w:r>
              <w:rPr>
                <w:rFonts w:eastAsia="Times New Roman" w:cstheme="minorHAnsi"/>
                <w:b/>
                <w:bCs/>
                <w:color w:val="000000" w:themeColor="text1"/>
                <w:sz w:val="18"/>
                <w:szCs w:val="18"/>
                <w:lang w:val="en-US" w:bidi="ar-SA"/>
              </w:rPr>
              <w:t>-</w:t>
            </w:r>
          </w:p>
        </w:tc>
        <w:tc>
          <w:tcPr>
            <w:tcW w:w="639" w:type="dxa"/>
            <w:tcMar>
              <w:top w:w="0" w:type="dxa"/>
              <w:left w:w="45" w:type="dxa"/>
              <w:bottom w:w="0" w:type="dxa"/>
              <w:right w:w="45" w:type="dxa"/>
            </w:tcMar>
            <w:vAlign w:val="center"/>
          </w:tcPr>
          <w:p w:rsidR="00485466" w:rsidRPr="00A21051" w:rsidRDefault="00485466" w:rsidP="00A21051">
            <w:pPr>
              <w:spacing w:after="200" w:line="240" w:lineRule="auto"/>
              <w:jc w:val="center"/>
              <w:rPr>
                <w:rFonts w:eastAsia="Times New Roman" w:cstheme="minorHAnsi"/>
                <w:b/>
                <w:bCs/>
                <w:sz w:val="18"/>
                <w:szCs w:val="18"/>
                <w:lang w:val="en-US" w:bidi="ar-SA"/>
              </w:rPr>
            </w:pPr>
            <w:r w:rsidRPr="00A21051">
              <w:rPr>
                <w:rFonts w:eastAsia="Times New Roman" w:cstheme="minorHAnsi"/>
                <w:b/>
                <w:bCs/>
                <w:sz w:val="18"/>
                <w:szCs w:val="18"/>
                <w:lang w:val="en-US" w:bidi="ar-SA"/>
              </w:rPr>
              <w:t>-</w:t>
            </w:r>
          </w:p>
        </w:tc>
        <w:tc>
          <w:tcPr>
            <w:tcW w:w="0" w:type="auto"/>
            <w:tcMar>
              <w:top w:w="0" w:type="dxa"/>
              <w:left w:w="45" w:type="dxa"/>
              <w:bottom w:w="0" w:type="dxa"/>
              <w:right w:w="45" w:type="dxa"/>
            </w:tcMar>
            <w:vAlign w:val="center"/>
          </w:tcPr>
          <w:p w:rsidR="00485466" w:rsidRPr="00A21051" w:rsidRDefault="00485466" w:rsidP="00A21051">
            <w:pPr>
              <w:spacing w:after="200" w:line="240" w:lineRule="auto"/>
              <w:jc w:val="center"/>
              <w:rPr>
                <w:rFonts w:eastAsia="Times New Roman" w:cstheme="minorHAnsi"/>
                <w:b/>
                <w:bCs/>
                <w:sz w:val="18"/>
                <w:szCs w:val="18"/>
                <w:lang w:val="en-US" w:bidi="ar-SA"/>
              </w:rPr>
            </w:pPr>
            <w:r w:rsidRPr="00A21051">
              <w:rPr>
                <w:rFonts w:eastAsia="Times New Roman" w:cstheme="minorHAnsi"/>
                <w:b/>
                <w:bCs/>
                <w:sz w:val="18"/>
                <w:szCs w:val="18"/>
                <w:lang w:val="en-US" w:bidi="ar-SA"/>
              </w:rPr>
              <w:t>-</w:t>
            </w:r>
          </w:p>
        </w:tc>
        <w:tc>
          <w:tcPr>
            <w:tcW w:w="0" w:type="auto"/>
            <w:tcMar>
              <w:top w:w="0" w:type="dxa"/>
              <w:left w:w="45" w:type="dxa"/>
              <w:bottom w:w="0" w:type="dxa"/>
              <w:right w:w="45" w:type="dxa"/>
            </w:tcMar>
            <w:vAlign w:val="center"/>
          </w:tcPr>
          <w:p w:rsidR="00485466" w:rsidRPr="00A21051" w:rsidRDefault="00485466" w:rsidP="00A21051">
            <w:pPr>
              <w:spacing w:after="200" w:line="240" w:lineRule="auto"/>
              <w:jc w:val="center"/>
              <w:rPr>
                <w:rFonts w:eastAsia="Times New Roman" w:cstheme="minorHAnsi"/>
                <w:b/>
                <w:bCs/>
                <w:sz w:val="18"/>
                <w:szCs w:val="18"/>
                <w:lang w:val="en-US" w:bidi="ar-SA"/>
              </w:rPr>
            </w:pPr>
            <w:r w:rsidRPr="00A21051">
              <w:rPr>
                <w:rFonts w:eastAsia="Times New Roman" w:cstheme="minorHAnsi"/>
                <w:b/>
                <w:bCs/>
                <w:sz w:val="18"/>
                <w:szCs w:val="18"/>
                <w:lang w:val="en-US" w:bidi="ar-SA"/>
              </w:rPr>
              <w:t>-</w:t>
            </w:r>
          </w:p>
        </w:tc>
        <w:tc>
          <w:tcPr>
            <w:tcW w:w="900" w:type="dxa"/>
            <w:tcMar>
              <w:top w:w="0" w:type="dxa"/>
              <w:left w:w="45" w:type="dxa"/>
              <w:bottom w:w="0" w:type="dxa"/>
              <w:right w:w="45" w:type="dxa"/>
            </w:tcMar>
            <w:vAlign w:val="center"/>
          </w:tcPr>
          <w:p w:rsidR="00485466" w:rsidRPr="00A21051" w:rsidRDefault="00F90ED0" w:rsidP="004C6EBB">
            <w:pPr>
              <w:spacing w:after="200" w:line="240" w:lineRule="auto"/>
              <w:jc w:val="center"/>
              <w:rPr>
                <w:rFonts w:eastAsia="Times New Roman" w:cstheme="minorHAnsi"/>
                <w:b/>
                <w:bCs/>
                <w:sz w:val="18"/>
                <w:szCs w:val="18"/>
                <w:lang w:val="en-US" w:bidi="ar-SA"/>
              </w:rPr>
            </w:pPr>
            <w:r>
              <w:rPr>
                <w:rFonts w:eastAsia="Times New Roman" w:cstheme="minorHAnsi"/>
                <w:b/>
                <w:bCs/>
                <w:sz w:val="18"/>
                <w:szCs w:val="18"/>
                <w:lang w:val="en-US" w:bidi="ar-SA"/>
              </w:rPr>
              <w:t>-</w:t>
            </w:r>
          </w:p>
        </w:tc>
        <w:tc>
          <w:tcPr>
            <w:tcW w:w="1142" w:type="dxa"/>
            <w:tcMar>
              <w:top w:w="0" w:type="dxa"/>
              <w:left w:w="45" w:type="dxa"/>
              <w:bottom w:w="0" w:type="dxa"/>
              <w:right w:w="45" w:type="dxa"/>
            </w:tcMar>
            <w:vAlign w:val="center"/>
          </w:tcPr>
          <w:p w:rsidR="00485466" w:rsidRPr="00A21051" w:rsidRDefault="00F90ED0" w:rsidP="00A21051">
            <w:pPr>
              <w:spacing w:after="200" w:line="240" w:lineRule="auto"/>
              <w:jc w:val="center"/>
              <w:rPr>
                <w:rFonts w:eastAsia="Times New Roman" w:cstheme="minorHAnsi"/>
                <w:b/>
                <w:bCs/>
                <w:sz w:val="18"/>
                <w:szCs w:val="18"/>
                <w:lang w:val="en-US" w:bidi="ar-SA"/>
              </w:rPr>
            </w:pPr>
            <w:r>
              <w:rPr>
                <w:rFonts w:eastAsia="Times New Roman" w:cstheme="minorHAnsi"/>
                <w:b/>
                <w:bCs/>
                <w:sz w:val="18"/>
                <w:szCs w:val="18"/>
                <w:lang w:val="en-US" w:bidi="ar-SA"/>
              </w:rPr>
              <w:t>14-11-2024</w:t>
            </w:r>
          </w:p>
        </w:tc>
        <w:tc>
          <w:tcPr>
            <w:tcW w:w="0" w:type="auto"/>
            <w:tcMar>
              <w:top w:w="0" w:type="dxa"/>
              <w:left w:w="45" w:type="dxa"/>
              <w:bottom w:w="0" w:type="dxa"/>
              <w:right w:w="45" w:type="dxa"/>
            </w:tcMar>
            <w:vAlign w:val="center"/>
          </w:tcPr>
          <w:p w:rsidR="00485466" w:rsidRPr="00A21051" w:rsidRDefault="00485466" w:rsidP="00A21051">
            <w:pPr>
              <w:spacing w:after="200" w:line="240" w:lineRule="auto"/>
              <w:jc w:val="center"/>
              <w:rPr>
                <w:rFonts w:eastAsia="Times New Roman" w:cstheme="minorHAnsi"/>
                <w:b/>
                <w:bCs/>
                <w:sz w:val="18"/>
                <w:szCs w:val="18"/>
                <w:lang w:val="en-US" w:bidi="ar-SA"/>
              </w:rPr>
            </w:pPr>
            <w:r w:rsidRPr="00A21051">
              <w:rPr>
                <w:rFonts w:eastAsia="Times New Roman" w:cstheme="minorHAnsi"/>
                <w:b/>
                <w:bCs/>
                <w:sz w:val="18"/>
                <w:szCs w:val="18"/>
                <w:lang w:val="en-US" w:bidi="ar-SA"/>
              </w:rPr>
              <w:t>-</w:t>
            </w:r>
          </w:p>
        </w:tc>
        <w:tc>
          <w:tcPr>
            <w:tcW w:w="0" w:type="auto"/>
            <w:tcMar>
              <w:top w:w="0" w:type="dxa"/>
              <w:left w:w="45" w:type="dxa"/>
              <w:bottom w:w="0" w:type="dxa"/>
              <w:right w:w="45" w:type="dxa"/>
            </w:tcMar>
            <w:vAlign w:val="center"/>
          </w:tcPr>
          <w:p w:rsidR="00485466" w:rsidRPr="00A21051" w:rsidRDefault="00485466" w:rsidP="00A21051">
            <w:pPr>
              <w:spacing w:after="200" w:line="240" w:lineRule="auto"/>
              <w:jc w:val="center"/>
              <w:rPr>
                <w:rFonts w:eastAsia="Times New Roman" w:cstheme="minorHAnsi"/>
                <w:b/>
                <w:bCs/>
                <w:sz w:val="18"/>
                <w:szCs w:val="18"/>
                <w:lang w:val="en-US" w:bidi="ar-SA"/>
              </w:rPr>
            </w:pPr>
            <w:r w:rsidRPr="00A21051">
              <w:rPr>
                <w:rFonts w:eastAsia="Times New Roman" w:cstheme="minorHAnsi"/>
                <w:b/>
                <w:bCs/>
                <w:sz w:val="18"/>
                <w:szCs w:val="18"/>
                <w:lang w:val="en-US" w:bidi="ar-SA"/>
              </w:rPr>
              <w:t>-</w:t>
            </w:r>
          </w:p>
        </w:tc>
        <w:tc>
          <w:tcPr>
            <w:tcW w:w="0" w:type="auto"/>
            <w:tcMar>
              <w:top w:w="0" w:type="dxa"/>
              <w:left w:w="45" w:type="dxa"/>
              <w:bottom w:w="0" w:type="dxa"/>
              <w:right w:w="45" w:type="dxa"/>
            </w:tcMar>
            <w:vAlign w:val="center"/>
          </w:tcPr>
          <w:p w:rsidR="00485466" w:rsidRPr="00A21051" w:rsidRDefault="004C6EBB" w:rsidP="0093254B">
            <w:pPr>
              <w:spacing w:after="200" w:line="240" w:lineRule="auto"/>
              <w:jc w:val="center"/>
              <w:rPr>
                <w:rFonts w:eastAsia="Times New Roman" w:cstheme="minorHAnsi"/>
                <w:b/>
                <w:bCs/>
                <w:sz w:val="18"/>
                <w:szCs w:val="18"/>
                <w:lang w:val="en-US" w:bidi="ar-SA"/>
              </w:rPr>
            </w:pPr>
            <w:r>
              <w:rPr>
                <w:rFonts w:eastAsia="Times New Roman" w:cstheme="minorHAnsi"/>
                <w:b/>
                <w:bCs/>
                <w:sz w:val="18"/>
                <w:szCs w:val="18"/>
                <w:lang w:val="en-US" w:bidi="ar-SA"/>
              </w:rPr>
              <w:t>-</w:t>
            </w:r>
          </w:p>
        </w:tc>
        <w:tc>
          <w:tcPr>
            <w:tcW w:w="274" w:type="dxa"/>
            <w:tcMar>
              <w:top w:w="0" w:type="dxa"/>
              <w:left w:w="45" w:type="dxa"/>
              <w:bottom w:w="0" w:type="dxa"/>
              <w:right w:w="45" w:type="dxa"/>
            </w:tcMar>
            <w:vAlign w:val="center"/>
          </w:tcPr>
          <w:p w:rsidR="00485466" w:rsidRPr="00A21051" w:rsidRDefault="004C6EBB" w:rsidP="00A21051">
            <w:pPr>
              <w:spacing w:after="200" w:line="240" w:lineRule="auto"/>
              <w:jc w:val="center"/>
              <w:rPr>
                <w:rFonts w:eastAsia="Times New Roman" w:cstheme="minorHAnsi"/>
                <w:b/>
                <w:bCs/>
                <w:sz w:val="18"/>
                <w:szCs w:val="18"/>
                <w:lang w:val="en-US" w:bidi="ar-SA"/>
              </w:rPr>
            </w:pPr>
            <w:r>
              <w:rPr>
                <w:rFonts w:eastAsia="Times New Roman" w:cstheme="minorHAnsi"/>
                <w:b/>
                <w:bCs/>
                <w:sz w:val="18"/>
                <w:szCs w:val="18"/>
                <w:lang w:val="en-US" w:bidi="ar-SA"/>
              </w:rPr>
              <w:t>07-03-2025</w:t>
            </w:r>
          </w:p>
        </w:tc>
      </w:tr>
    </w:tbl>
    <w:p w:rsidR="003A2379" w:rsidRPr="00A21051" w:rsidRDefault="00013F18" w:rsidP="003A2379">
      <w:pPr>
        <w:jc w:val="both"/>
        <w:rPr>
          <w:b/>
          <w:szCs w:val="22"/>
        </w:rPr>
      </w:pPr>
      <w:r w:rsidRPr="00A21051">
        <w:rPr>
          <w:b/>
          <w:szCs w:val="22"/>
        </w:rPr>
        <w:t>The committee may please deliberate and decide mode of meeting</w:t>
      </w:r>
    </w:p>
    <w:p w:rsidR="00A21051" w:rsidRDefault="00A21051" w:rsidP="00643190">
      <w:pPr>
        <w:pBdr>
          <w:top w:val="nil"/>
          <w:left w:val="nil"/>
          <w:bottom w:val="nil"/>
          <w:right w:val="nil"/>
          <w:between w:val="nil"/>
        </w:pBdr>
        <w:tabs>
          <w:tab w:val="left" w:pos="4560"/>
        </w:tabs>
        <w:jc w:val="both"/>
        <w:rPr>
          <w:rFonts w:cstheme="minorHAnsi"/>
          <w:bCs/>
          <w:color w:val="2F5496" w:themeColor="accent1" w:themeShade="BF"/>
          <w:sz w:val="24"/>
          <w:szCs w:val="24"/>
        </w:rPr>
      </w:pPr>
    </w:p>
    <w:p w:rsidR="00A21051" w:rsidRDefault="00A21051" w:rsidP="00643190">
      <w:pPr>
        <w:pBdr>
          <w:top w:val="nil"/>
          <w:left w:val="nil"/>
          <w:bottom w:val="nil"/>
          <w:right w:val="nil"/>
          <w:between w:val="nil"/>
        </w:pBdr>
        <w:tabs>
          <w:tab w:val="left" w:pos="4560"/>
        </w:tabs>
        <w:jc w:val="both"/>
        <w:rPr>
          <w:rFonts w:cstheme="minorHAnsi"/>
          <w:bCs/>
          <w:color w:val="2F5496" w:themeColor="accent1" w:themeShade="BF"/>
          <w:sz w:val="24"/>
          <w:szCs w:val="24"/>
        </w:rPr>
      </w:pPr>
    </w:p>
    <w:p w:rsidR="00A21051" w:rsidRDefault="00A21051" w:rsidP="00643190">
      <w:pPr>
        <w:pBdr>
          <w:top w:val="nil"/>
          <w:left w:val="nil"/>
          <w:bottom w:val="nil"/>
          <w:right w:val="nil"/>
          <w:between w:val="nil"/>
        </w:pBdr>
        <w:tabs>
          <w:tab w:val="left" w:pos="4560"/>
        </w:tabs>
        <w:jc w:val="both"/>
        <w:rPr>
          <w:rFonts w:cstheme="minorHAnsi"/>
          <w:bCs/>
          <w:color w:val="2F5496" w:themeColor="accent1" w:themeShade="BF"/>
          <w:sz w:val="24"/>
          <w:szCs w:val="24"/>
        </w:rPr>
      </w:pPr>
    </w:p>
    <w:p w:rsidR="00643190" w:rsidRPr="006C3979" w:rsidRDefault="00013F18" w:rsidP="00643190">
      <w:pPr>
        <w:pBdr>
          <w:top w:val="nil"/>
          <w:left w:val="nil"/>
          <w:bottom w:val="nil"/>
          <w:right w:val="nil"/>
          <w:between w:val="nil"/>
        </w:pBdr>
        <w:tabs>
          <w:tab w:val="left" w:pos="4560"/>
        </w:tabs>
        <w:jc w:val="both"/>
        <w:rPr>
          <w:rFonts w:cstheme="minorHAnsi"/>
          <w:sz w:val="24"/>
          <w:szCs w:val="24"/>
        </w:rPr>
      </w:pPr>
      <w:r w:rsidRPr="00933EBC">
        <w:rPr>
          <w:b/>
          <w:color w:val="4472C4" w:themeColor="accent1"/>
          <w:sz w:val="24"/>
          <w:szCs w:val="24"/>
        </w:rPr>
        <w:t>1</w:t>
      </w:r>
      <w:r w:rsidR="00EE05A4">
        <w:rPr>
          <w:b/>
          <w:color w:val="4472C4" w:themeColor="accent1"/>
          <w:sz w:val="24"/>
          <w:szCs w:val="24"/>
        </w:rPr>
        <w:t>1</w:t>
      </w:r>
      <w:r w:rsidRPr="00933EBC">
        <w:rPr>
          <w:b/>
          <w:color w:val="4472C4" w:themeColor="accent1"/>
          <w:sz w:val="24"/>
          <w:szCs w:val="24"/>
        </w:rPr>
        <w:t>.4</w:t>
      </w:r>
      <w:r w:rsidR="00643190" w:rsidRPr="006C3979">
        <w:rPr>
          <w:rFonts w:cstheme="minorHAnsi"/>
          <w:sz w:val="24"/>
          <w:szCs w:val="24"/>
        </w:rPr>
        <w:t>National and International events to be participated.</w:t>
      </w:r>
    </w:p>
    <w:tbl>
      <w:tblPr>
        <w:tblW w:w="9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933"/>
        <w:gridCol w:w="3015"/>
        <w:gridCol w:w="2805"/>
        <w:gridCol w:w="3132"/>
      </w:tblGrid>
      <w:tr w:rsidR="00643190" w:rsidRPr="00643190" w:rsidTr="00643190">
        <w:trPr>
          <w:trHeight w:val="228"/>
        </w:trPr>
        <w:tc>
          <w:tcPr>
            <w:tcW w:w="933" w:type="dxa"/>
          </w:tcPr>
          <w:p w:rsidR="00643190" w:rsidRPr="00933EBC" w:rsidRDefault="00643190" w:rsidP="00A21051">
            <w:pPr>
              <w:jc w:val="center"/>
              <w:rPr>
                <w:rFonts w:cstheme="minorHAnsi"/>
                <w:b/>
                <w:color w:val="4472C4" w:themeColor="accent1"/>
                <w:sz w:val="24"/>
                <w:szCs w:val="24"/>
              </w:rPr>
            </w:pPr>
            <w:r w:rsidRPr="00933EBC">
              <w:rPr>
                <w:rFonts w:cstheme="minorHAnsi"/>
                <w:b/>
                <w:color w:val="4472C4" w:themeColor="accent1"/>
                <w:sz w:val="24"/>
                <w:szCs w:val="24"/>
              </w:rPr>
              <w:t>Sl No.</w:t>
            </w:r>
          </w:p>
        </w:tc>
        <w:tc>
          <w:tcPr>
            <w:tcW w:w="3015" w:type="dxa"/>
            <w:tcMar>
              <w:top w:w="0" w:type="dxa"/>
              <w:left w:w="45" w:type="dxa"/>
              <w:bottom w:w="0" w:type="dxa"/>
              <w:right w:w="45" w:type="dxa"/>
            </w:tcMar>
            <w:vAlign w:val="bottom"/>
          </w:tcPr>
          <w:p w:rsidR="00643190" w:rsidRPr="00933EBC" w:rsidRDefault="00643190" w:rsidP="00A21051">
            <w:pPr>
              <w:jc w:val="center"/>
              <w:rPr>
                <w:rFonts w:cstheme="minorHAnsi"/>
                <w:color w:val="4472C4" w:themeColor="accent1"/>
                <w:sz w:val="24"/>
                <w:szCs w:val="24"/>
              </w:rPr>
            </w:pPr>
            <w:r w:rsidRPr="00933EBC">
              <w:rPr>
                <w:rFonts w:cstheme="minorHAnsi"/>
                <w:b/>
                <w:bCs/>
                <w:color w:val="4472C4" w:themeColor="accent1"/>
                <w:sz w:val="24"/>
                <w:szCs w:val="24"/>
              </w:rPr>
              <w:t>Date of event</w:t>
            </w:r>
          </w:p>
        </w:tc>
        <w:tc>
          <w:tcPr>
            <w:tcW w:w="2805" w:type="dxa"/>
            <w:tcMar>
              <w:top w:w="0" w:type="dxa"/>
              <w:left w:w="45" w:type="dxa"/>
              <w:bottom w:w="0" w:type="dxa"/>
              <w:right w:w="45" w:type="dxa"/>
            </w:tcMar>
            <w:vAlign w:val="bottom"/>
          </w:tcPr>
          <w:p w:rsidR="00643190" w:rsidRPr="00933EBC" w:rsidRDefault="00643190" w:rsidP="00A21051">
            <w:pPr>
              <w:jc w:val="center"/>
              <w:rPr>
                <w:rFonts w:cstheme="minorHAnsi"/>
                <w:color w:val="4472C4" w:themeColor="accent1"/>
                <w:sz w:val="24"/>
                <w:szCs w:val="24"/>
              </w:rPr>
            </w:pPr>
            <w:r w:rsidRPr="00933EBC">
              <w:rPr>
                <w:rFonts w:cstheme="minorHAnsi"/>
                <w:b/>
                <w:bCs/>
                <w:color w:val="4472C4" w:themeColor="accent1"/>
                <w:sz w:val="24"/>
                <w:szCs w:val="24"/>
              </w:rPr>
              <w:t>Name of event</w:t>
            </w:r>
          </w:p>
        </w:tc>
        <w:tc>
          <w:tcPr>
            <w:tcW w:w="0" w:type="auto"/>
            <w:tcMar>
              <w:top w:w="0" w:type="dxa"/>
              <w:left w:w="45" w:type="dxa"/>
              <w:bottom w:w="0" w:type="dxa"/>
              <w:right w:w="45" w:type="dxa"/>
            </w:tcMar>
            <w:vAlign w:val="bottom"/>
          </w:tcPr>
          <w:p w:rsidR="00643190" w:rsidRPr="00933EBC" w:rsidRDefault="00643190" w:rsidP="00A21051">
            <w:pPr>
              <w:jc w:val="center"/>
              <w:rPr>
                <w:rFonts w:cstheme="minorHAnsi"/>
                <w:color w:val="4472C4" w:themeColor="accent1"/>
                <w:sz w:val="24"/>
                <w:szCs w:val="24"/>
              </w:rPr>
            </w:pPr>
            <w:r w:rsidRPr="00933EBC">
              <w:rPr>
                <w:rFonts w:cstheme="minorHAnsi"/>
                <w:b/>
                <w:bCs/>
                <w:color w:val="4472C4" w:themeColor="accent1"/>
                <w:sz w:val="24"/>
                <w:szCs w:val="24"/>
              </w:rPr>
              <w:t>Place of event</w:t>
            </w:r>
          </w:p>
        </w:tc>
      </w:tr>
      <w:tr w:rsidR="00643190" w:rsidRPr="00643190" w:rsidTr="00643190">
        <w:trPr>
          <w:trHeight w:val="228"/>
        </w:trPr>
        <w:tc>
          <w:tcPr>
            <w:tcW w:w="933" w:type="dxa"/>
          </w:tcPr>
          <w:p w:rsidR="00643190" w:rsidRPr="00C36D3D" w:rsidRDefault="00643190" w:rsidP="007610FF">
            <w:pPr>
              <w:rPr>
                <w:rFonts w:ascii="Times New Roman" w:hAnsi="Times New Roman" w:cs="Times New Roman"/>
                <w:szCs w:val="22"/>
              </w:rPr>
            </w:pPr>
            <w:r w:rsidRPr="00C36D3D">
              <w:rPr>
                <w:rFonts w:ascii="Times New Roman" w:hAnsi="Times New Roman" w:cs="Times New Roman"/>
                <w:szCs w:val="22"/>
              </w:rPr>
              <w:t>1.</w:t>
            </w:r>
          </w:p>
        </w:tc>
        <w:tc>
          <w:tcPr>
            <w:tcW w:w="3015" w:type="dxa"/>
            <w:tcMar>
              <w:top w:w="0" w:type="dxa"/>
              <w:left w:w="45" w:type="dxa"/>
              <w:bottom w:w="0" w:type="dxa"/>
              <w:right w:w="45" w:type="dxa"/>
            </w:tcMar>
            <w:vAlign w:val="bottom"/>
            <w:hideMark/>
          </w:tcPr>
          <w:p w:rsidR="00643190" w:rsidRPr="00643190" w:rsidRDefault="00643190" w:rsidP="007610FF">
            <w:pPr>
              <w:rPr>
                <w:rFonts w:ascii="Times New Roman" w:hAnsi="Times New Roman" w:cs="Times New Roman"/>
                <w:sz w:val="24"/>
                <w:szCs w:val="24"/>
              </w:rPr>
            </w:pPr>
            <w:r w:rsidRPr="00643190">
              <w:rPr>
                <w:rFonts w:ascii="Times New Roman" w:hAnsi="Times New Roman" w:cs="Times New Roman"/>
                <w:sz w:val="24"/>
                <w:szCs w:val="24"/>
              </w:rPr>
              <w:t>-</w:t>
            </w:r>
          </w:p>
        </w:tc>
        <w:tc>
          <w:tcPr>
            <w:tcW w:w="2805" w:type="dxa"/>
            <w:tcMar>
              <w:top w:w="0" w:type="dxa"/>
              <w:left w:w="45" w:type="dxa"/>
              <w:bottom w:w="0" w:type="dxa"/>
              <w:right w:w="45" w:type="dxa"/>
            </w:tcMar>
            <w:vAlign w:val="bottom"/>
            <w:hideMark/>
          </w:tcPr>
          <w:p w:rsidR="00643190" w:rsidRPr="00643190" w:rsidRDefault="00643190" w:rsidP="007610FF">
            <w:pPr>
              <w:jc w:val="center"/>
              <w:rPr>
                <w:rFonts w:ascii="Times New Roman" w:hAnsi="Times New Roman" w:cs="Times New Roman"/>
                <w:sz w:val="24"/>
                <w:szCs w:val="24"/>
              </w:rPr>
            </w:pPr>
            <w:r w:rsidRPr="00643190">
              <w:rPr>
                <w:rFonts w:ascii="Times New Roman" w:hAnsi="Times New Roman" w:cs="Times New Roman"/>
                <w:sz w:val="24"/>
                <w:szCs w:val="24"/>
              </w:rPr>
              <w:t>-</w:t>
            </w:r>
          </w:p>
        </w:tc>
        <w:tc>
          <w:tcPr>
            <w:tcW w:w="0" w:type="auto"/>
            <w:tcMar>
              <w:top w:w="0" w:type="dxa"/>
              <w:left w:w="45" w:type="dxa"/>
              <w:bottom w:w="0" w:type="dxa"/>
              <w:right w:w="45" w:type="dxa"/>
            </w:tcMar>
            <w:vAlign w:val="bottom"/>
            <w:hideMark/>
          </w:tcPr>
          <w:p w:rsidR="00643190" w:rsidRPr="00643190" w:rsidRDefault="00643190" w:rsidP="007610FF">
            <w:pPr>
              <w:rPr>
                <w:rFonts w:ascii="Times New Roman" w:hAnsi="Times New Roman" w:cs="Times New Roman"/>
                <w:sz w:val="24"/>
                <w:szCs w:val="24"/>
              </w:rPr>
            </w:pPr>
            <w:r w:rsidRPr="00643190">
              <w:rPr>
                <w:rFonts w:ascii="Times New Roman" w:hAnsi="Times New Roman" w:cs="Times New Roman"/>
                <w:sz w:val="24"/>
                <w:szCs w:val="24"/>
              </w:rPr>
              <w:t>-</w:t>
            </w:r>
          </w:p>
        </w:tc>
      </w:tr>
    </w:tbl>
    <w:p w:rsidR="00643190" w:rsidRPr="00643190" w:rsidRDefault="00643190" w:rsidP="00643190">
      <w:pPr>
        <w:pBdr>
          <w:top w:val="nil"/>
          <w:left w:val="nil"/>
          <w:bottom w:val="nil"/>
          <w:right w:val="nil"/>
          <w:between w:val="nil"/>
        </w:pBdr>
        <w:tabs>
          <w:tab w:val="left" w:pos="4560"/>
        </w:tabs>
        <w:jc w:val="both"/>
        <w:rPr>
          <w:rFonts w:ascii="Times New Roman" w:hAnsi="Times New Roman" w:cs="Times New Roman"/>
          <w:color w:val="2F5496" w:themeColor="accent1" w:themeShade="BF"/>
          <w:sz w:val="24"/>
          <w:szCs w:val="24"/>
        </w:rPr>
      </w:pPr>
    </w:p>
    <w:p w:rsidR="00643190" w:rsidRPr="00C36D3D" w:rsidRDefault="00643190" w:rsidP="00643190">
      <w:pPr>
        <w:jc w:val="both"/>
        <w:rPr>
          <w:rFonts w:cstheme="minorHAnsi"/>
          <w:b/>
          <w:sz w:val="24"/>
          <w:szCs w:val="24"/>
        </w:rPr>
      </w:pPr>
      <w:r w:rsidRPr="00C36D3D">
        <w:rPr>
          <w:rFonts w:cstheme="minorHAnsi"/>
          <w:bCs/>
          <w:sz w:val="24"/>
          <w:szCs w:val="24"/>
        </w:rPr>
        <w:t>Members may suggest the events that should be attended which will be beneficial for the Member Secretary and get to connect with different stakeholder for getting them on board in the panels/Additional mailing list</w:t>
      </w:r>
      <w:r w:rsidRPr="00C36D3D">
        <w:rPr>
          <w:rFonts w:cstheme="minorHAnsi"/>
          <w:b/>
          <w:sz w:val="24"/>
          <w:szCs w:val="24"/>
        </w:rPr>
        <w:t>.</w:t>
      </w:r>
    </w:p>
    <w:p w:rsidR="00643190" w:rsidRPr="006C3979" w:rsidRDefault="00643190" w:rsidP="00643190">
      <w:pPr>
        <w:pBdr>
          <w:top w:val="nil"/>
          <w:left w:val="nil"/>
          <w:bottom w:val="nil"/>
          <w:right w:val="nil"/>
          <w:between w:val="nil"/>
        </w:pBdr>
        <w:tabs>
          <w:tab w:val="left" w:pos="4560"/>
        </w:tabs>
        <w:jc w:val="both"/>
        <w:rPr>
          <w:rFonts w:eastAsiaTheme="majorEastAsia" w:cstheme="minorHAnsi"/>
          <w:b/>
          <w:color w:val="4472C4" w:themeColor="accent1"/>
          <w:sz w:val="24"/>
          <w:szCs w:val="29"/>
        </w:rPr>
      </w:pPr>
      <w:r w:rsidRPr="00933EBC">
        <w:rPr>
          <w:b/>
          <w:color w:val="4472C4" w:themeColor="accent1"/>
          <w:sz w:val="24"/>
          <w:szCs w:val="24"/>
        </w:rPr>
        <w:t>1</w:t>
      </w:r>
      <w:r w:rsidR="00EE05A4">
        <w:rPr>
          <w:b/>
          <w:color w:val="4472C4" w:themeColor="accent1"/>
          <w:sz w:val="24"/>
          <w:szCs w:val="24"/>
        </w:rPr>
        <w:t>1</w:t>
      </w:r>
      <w:r w:rsidRPr="00933EBC">
        <w:rPr>
          <w:b/>
          <w:color w:val="4472C4" w:themeColor="accent1"/>
          <w:sz w:val="24"/>
          <w:szCs w:val="24"/>
        </w:rPr>
        <w:t>.5</w:t>
      </w:r>
      <w:r w:rsidR="00EE05A4">
        <w:rPr>
          <w:b/>
          <w:color w:val="4472C4" w:themeColor="accent1"/>
          <w:sz w:val="24"/>
          <w:szCs w:val="24"/>
        </w:rPr>
        <w:t xml:space="preserve"> </w:t>
      </w:r>
      <w:r w:rsidRPr="006C3979">
        <w:rPr>
          <w:rFonts w:eastAsiaTheme="majorEastAsia" w:cstheme="minorHAnsi"/>
          <w:b/>
          <w:color w:val="4472C4" w:themeColor="accent1"/>
          <w:sz w:val="24"/>
          <w:szCs w:val="29"/>
        </w:rPr>
        <w:t>Scientific Journals/Magazines to be subscribed.</w:t>
      </w:r>
    </w:p>
    <w:tbl>
      <w:tblPr>
        <w:tblW w:w="10087" w:type="dxa"/>
        <w:tblCellMar>
          <w:left w:w="0" w:type="dxa"/>
          <w:right w:w="0" w:type="dxa"/>
        </w:tblCellMar>
        <w:tblLook w:val="04A0" w:firstRow="1" w:lastRow="0" w:firstColumn="1" w:lastColumn="0" w:noHBand="0" w:noVBand="1"/>
      </w:tblPr>
      <w:tblGrid>
        <w:gridCol w:w="664"/>
        <w:gridCol w:w="5247"/>
        <w:gridCol w:w="4176"/>
      </w:tblGrid>
      <w:tr w:rsidR="00643190" w:rsidRPr="00643190" w:rsidTr="00643190">
        <w:trPr>
          <w:trHeight w:val="638"/>
        </w:trPr>
        <w:tc>
          <w:tcPr>
            <w:tcW w:w="664"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643190" w:rsidRPr="00933EBC" w:rsidRDefault="00933EBC" w:rsidP="007610FF">
            <w:pPr>
              <w:jc w:val="center"/>
              <w:rPr>
                <w:rFonts w:cstheme="minorHAnsi"/>
                <w:b/>
                <w:bCs/>
                <w:color w:val="4472C4" w:themeColor="accent1"/>
                <w:sz w:val="24"/>
                <w:szCs w:val="24"/>
              </w:rPr>
            </w:pPr>
            <w:r w:rsidRPr="00933EBC">
              <w:rPr>
                <w:rFonts w:cstheme="minorHAnsi"/>
                <w:b/>
                <w:bCs/>
                <w:color w:val="4472C4" w:themeColor="accent1"/>
                <w:sz w:val="24"/>
                <w:szCs w:val="24"/>
              </w:rPr>
              <w:t>Sl No</w:t>
            </w:r>
          </w:p>
        </w:tc>
        <w:tc>
          <w:tcPr>
            <w:tcW w:w="5247" w:type="dxa"/>
            <w:tcBorders>
              <w:top w:val="single" w:sz="6" w:space="0" w:color="000000"/>
              <w:left w:val="single" w:sz="6" w:space="0" w:color="CCCCCC"/>
              <w:bottom w:val="single" w:sz="6" w:space="0" w:color="000000"/>
              <w:right w:val="single" w:sz="6" w:space="0" w:color="000000"/>
            </w:tcBorders>
            <w:tcMar>
              <w:top w:w="0" w:type="dxa"/>
              <w:left w:w="45" w:type="dxa"/>
              <w:bottom w:w="0" w:type="dxa"/>
              <w:right w:w="45" w:type="dxa"/>
            </w:tcMar>
            <w:vAlign w:val="center"/>
          </w:tcPr>
          <w:p w:rsidR="00643190" w:rsidRPr="00933EBC" w:rsidRDefault="00643190" w:rsidP="007610FF">
            <w:pPr>
              <w:jc w:val="center"/>
              <w:rPr>
                <w:rFonts w:cstheme="minorHAnsi"/>
                <w:b/>
                <w:color w:val="4472C4" w:themeColor="accent1"/>
                <w:sz w:val="24"/>
                <w:szCs w:val="24"/>
              </w:rPr>
            </w:pPr>
            <w:r w:rsidRPr="00933EBC">
              <w:rPr>
                <w:rFonts w:cstheme="minorHAnsi"/>
                <w:b/>
                <w:color w:val="4472C4" w:themeColor="accent1"/>
                <w:sz w:val="24"/>
                <w:szCs w:val="24"/>
              </w:rPr>
              <w:t>Name of journal/magazine</w:t>
            </w:r>
          </w:p>
        </w:tc>
        <w:tc>
          <w:tcPr>
            <w:tcW w:w="0" w:type="auto"/>
            <w:tcBorders>
              <w:top w:val="single" w:sz="6" w:space="0" w:color="000000"/>
              <w:left w:val="single" w:sz="6" w:space="0" w:color="CCCCCC"/>
              <w:bottom w:val="single" w:sz="6" w:space="0" w:color="000000"/>
              <w:right w:val="single" w:sz="6" w:space="0" w:color="000000"/>
            </w:tcBorders>
            <w:tcMar>
              <w:top w:w="0" w:type="dxa"/>
              <w:left w:w="45" w:type="dxa"/>
              <w:bottom w:w="0" w:type="dxa"/>
              <w:right w:w="45" w:type="dxa"/>
            </w:tcMar>
            <w:vAlign w:val="center"/>
          </w:tcPr>
          <w:p w:rsidR="00643190" w:rsidRPr="00933EBC" w:rsidRDefault="00643190" w:rsidP="007610FF">
            <w:pPr>
              <w:jc w:val="center"/>
              <w:rPr>
                <w:rFonts w:cstheme="minorHAnsi"/>
                <w:b/>
                <w:color w:val="4472C4" w:themeColor="accent1"/>
                <w:sz w:val="24"/>
                <w:szCs w:val="24"/>
              </w:rPr>
            </w:pPr>
            <w:r w:rsidRPr="00933EBC">
              <w:rPr>
                <w:rFonts w:cstheme="minorHAnsi"/>
                <w:b/>
                <w:color w:val="4472C4" w:themeColor="accent1"/>
                <w:sz w:val="24"/>
                <w:szCs w:val="24"/>
              </w:rPr>
              <w:t>Usefulness/ Justification</w:t>
            </w:r>
          </w:p>
        </w:tc>
      </w:tr>
      <w:tr w:rsidR="00643190" w:rsidRPr="00643190" w:rsidTr="00643190">
        <w:trPr>
          <w:trHeight w:val="638"/>
        </w:trPr>
        <w:tc>
          <w:tcPr>
            <w:tcW w:w="664"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643190" w:rsidRPr="00643190" w:rsidRDefault="00643190" w:rsidP="007610FF">
            <w:pPr>
              <w:jc w:val="center"/>
              <w:rPr>
                <w:rFonts w:ascii="Times New Roman" w:hAnsi="Times New Roman" w:cs="Times New Roman"/>
                <w:b/>
                <w:bCs/>
                <w:sz w:val="24"/>
                <w:szCs w:val="24"/>
              </w:rPr>
            </w:pPr>
          </w:p>
        </w:tc>
        <w:tc>
          <w:tcPr>
            <w:tcW w:w="5247" w:type="dxa"/>
            <w:tcBorders>
              <w:top w:val="single" w:sz="6" w:space="0" w:color="000000"/>
              <w:left w:val="single" w:sz="6" w:space="0" w:color="CCCCCC"/>
              <w:bottom w:val="single" w:sz="6" w:space="0" w:color="000000"/>
              <w:right w:val="single" w:sz="6" w:space="0" w:color="000000"/>
            </w:tcBorders>
            <w:tcMar>
              <w:top w:w="0" w:type="dxa"/>
              <w:left w:w="45" w:type="dxa"/>
              <w:bottom w:w="0" w:type="dxa"/>
              <w:right w:w="45" w:type="dxa"/>
            </w:tcMar>
            <w:vAlign w:val="center"/>
          </w:tcPr>
          <w:p w:rsidR="00643190" w:rsidRPr="00643190" w:rsidRDefault="00643190" w:rsidP="007610FF">
            <w:pPr>
              <w:jc w:val="center"/>
              <w:rPr>
                <w:rFonts w:ascii="Times New Roman" w:hAnsi="Times New Roman" w:cs="Times New Roman"/>
                <w:b/>
                <w:sz w:val="24"/>
                <w:szCs w:val="24"/>
              </w:rPr>
            </w:pPr>
          </w:p>
        </w:tc>
        <w:tc>
          <w:tcPr>
            <w:tcW w:w="0" w:type="auto"/>
            <w:tcBorders>
              <w:top w:val="single" w:sz="6" w:space="0" w:color="000000"/>
              <w:left w:val="single" w:sz="6" w:space="0" w:color="CCCCCC"/>
              <w:bottom w:val="single" w:sz="6" w:space="0" w:color="000000"/>
              <w:right w:val="single" w:sz="6" w:space="0" w:color="000000"/>
            </w:tcBorders>
            <w:tcMar>
              <w:top w:w="0" w:type="dxa"/>
              <w:left w:w="45" w:type="dxa"/>
              <w:bottom w:w="0" w:type="dxa"/>
              <w:right w:w="45" w:type="dxa"/>
            </w:tcMar>
            <w:vAlign w:val="center"/>
          </w:tcPr>
          <w:p w:rsidR="00643190" w:rsidRPr="00643190" w:rsidRDefault="00643190" w:rsidP="007610FF">
            <w:pPr>
              <w:jc w:val="center"/>
              <w:rPr>
                <w:rFonts w:ascii="Times New Roman" w:hAnsi="Times New Roman" w:cs="Times New Roman"/>
                <w:b/>
                <w:sz w:val="24"/>
                <w:szCs w:val="24"/>
              </w:rPr>
            </w:pPr>
          </w:p>
        </w:tc>
      </w:tr>
    </w:tbl>
    <w:p w:rsidR="00643190" w:rsidRPr="00643190" w:rsidRDefault="00643190" w:rsidP="00643190">
      <w:pPr>
        <w:rPr>
          <w:rFonts w:ascii="Times New Roman" w:hAnsi="Times New Roman" w:cs="Times New Roman"/>
          <w:b/>
          <w:sz w:val="24"/>
          <w:szCs w:val="24"/>
        </w:rPr>
      </w:pPr>
    </w:p>
    <w:p w:rsidR="00013F18" w:rsidRPr="00C36D3D" w:rsidRDefault="00643190" w:rsidP="0097202A">
      <w:pPr>
        <w:jc w:val="both"/>
        <w:rPr>
          <w:rFonts w:ascii="Times New Roman" w:hAnsi="Times New Roman" w:cs="Times New Roman"/>
          <w:b/>
          <w:szCs w:val="22"/>
        </w:rPr>
      </w:pPr>
      <w:r w:rsidRPr="00C36D3D">
        <w:rPr>
          <w:rFonts w:ascii="Times New Roman" w:hAnsi="Times New Roman" w:cs="Times New Roman"/>
          <w:b/>
          <w:szCs w:val="22"/>
        </w:rPr>
        <w:t>The members may suggest the important journals/magazines to be subscribed by BIS which would be beneficial for standardization, getting information of stakeholders, new subjects /areas for standardization.</w:t>
      </w:r>
    </w:p>
    <w:p w:rsidR="003A2379" w:rsidRPr="006C3979" w:rsidRDefault="006916B0" w:rsidP="003A2379">
      <w:pPr>
        <w:pStyle w:val="Heading1"/>
        <w:rPr>
          <w:rFonts w:asciiTheme="minorHAnsi" w:hAnsiTheme="minorHAnsi" w:cstheme="minorHAnsi"/>
          <w:szCs w:val="24"/>
        </w:rPr>
      </w:pPr>
      <w:r w:rsidRPr="006C3979">
        <w:rPr>
          <w:rFonts w:asciiTheme="minorHAnsi" w:hAnsiTheme="minorHAnsi" w:cstheme="minorHAnsi"/>
          <w:szCs w:val="24"/>
        </w:rPr>
        <w:t>ITEM 1</w:t>
      </w:r>
      <w:r w:rsidR="00EE05A4">
        <w:rPr>
          <w:rFonts w:asciiTheme="minorHAnsi" w:hAnsiTheme="minorHAnsi" w:cstheme="minorHAnsi"/>
          <w:szCs w:val="24"/>
        </w:rPr>
        <w:t>2</w:t>
      </w:r>
      <w:r w:rsidR="003A2379" w:rsidRPr="006C3979">
        <w:rPr>
          <w:rFonts w:asciiTheme="minorHAnsi" w:hAnsiTheme="minorHAnsi" w:cstheme="minorHAnsi"/>
          <w:szCs w:val="24"/>
        </w:rPr>
        <w:t>. TASKS ASSIGNED TO THE TECHNICAL COMMITTEES BY BIS:</w:t>
      </w:r>
    </w:p>
    <w:p w:rsidR="003A2379" w:rsidRPr="006C3979" w:rsidRDefault="006916B0" w:rsidP="003A2379">
      <w:pPr>
        <w:jc w:val="both"/>
        <w:rPr>
          <w:rFonts w:cstheme="minorHAnsi"/>
          <w:sz w:val="24"/>
          <w:szCs w:val="24"/>
        </w:rPr>
      </w:pPr>
      <w:r w:rsidRPr="00933EBC">
        <w:rPr>
          <w:b/>
          <w:color w:val="4472C4" w:themeColor="accent1"/>
          <w:sz w:val="24"/>
          <w:szCs w:val="24"/>
        </w:rPr>
        <w:t>1</w:t>
      </w:r>
      <w:r w:rsidR="00EE05A4">
        <w:rPr>
          <w:b/>
          <w:color w:val="4472C4" w:themeColor="accent1"/>
          <w:sz w:val="24"/>
          <w:szCs w:val="24"/>
        </w:rPr>
        <w:t>2</w:t>
      </w:r>
      <w:r w:rsidR="003A2379" w:rsidRPr="00933EBC">
        <w:rPr>
          <w:b/>
          <w:color w:val="4472C4" w:themeColor="accent1"/>
          <w:sz w:val="24"/>
          <w:szCs w:val="24"/>
        </w:rPr>
        <w:t>.1</w:t>
      </w:r>
      <w:r w:rsidR="003A2379" w:rsidRPr="006C3979">
        <w:rPr>
          <w:rFonts w:cstheme="minorHAnsi"/>
          <w:sz w:val="24"/>
          <w:szCs w:val="24"/>
        </w:rPr>
        <w:t>In order to improve the performance of the technical committees, BIS has assigned the following tasks to the technical Committees. The Committees have work on the assigned tasks for their existence.</w:t>
      </w:r>
    </w:p>
    <w:p w:rsidR="006D4E67" w:rsidRPr="006C3979" w:rsidRDefault="006D4E67" w:rsidP="006D4E67">
      <w:pPr>
        <w:pStyle w:val="ListParagraph"/>
        <w:numPr>
          <w:ilvl w:val="0"/>
          <w:numId w:val="12"/>
        </w:numPr>
        <w:spacing w:line="360" w:lineRule="auto"/>
        <w:contextualSpacing/>
        <w:jc w:val="both"/>
        <w:rPr>
          <w:rFonts w:asciiTheme="minorHAnsi" w:hAnsiTheme="minorHAnsi" w:cstheme="minorHAnsi"/>
          <w:b w:val="0"/>
          <w:u w:val="none"/>
        </w:rPr>
      </w:pPr>
      <w:r w:rsidRPr="006C3979">
        <w:rPr>
          <w:rFonts w:asciiTheme="minorHAnsi" w:hAnsiTheme="minorHAnsi" w:cstheme="minorHAnsi"/>
          <w:b w:val="0"/>
          <w:u w:val="none"/>
        </w:rPr>
        <w:t>Identification of the n</w:t>
      </w:r>
      <w:r w:rsidR="00A82830">
        <w:rPr>
          <w:rFonts w:asciiTheme="minorHAnsi" w:hAnsiTheme="minorHAnsi" w:cstheme="minorHAnsi"/>
          <w:b w:val="0"/>
          <w:u w:val="none"/>
        </w:rPr>
        <w:t>ew subjects for standardisation for 2024-25.</w:t>
      </w:r>
    </w:p>
    <w:p w:rsidR="006D4E67" w:rsidRPr="006C3979" w:rsidRDefault="006D4E67" w:rsidP="006D4E67">
      <w:pPr>
        <w:pStyle w:val="ListParagraph"/>
        <w:numPr>
          <w:ilvl w:val="0"/>
          <w:numId w:val="12"/>
        </w:numPr>
        <w:spacing w:line="360" w:lineRule="auto"/>
        <w:contextualSpacing/>
        <w:jc w:val="both"/>
        <w:rPr>
          <w:rFonts w:asciiTheme="minorHAnsi" w:hAnsiTheme="minorHAnsi" w:cstheme="minorHAnsi"/>
          <w:b w:val="0"/>
          <w:u w:val="none"/>
        </w:rPr>
      </w:pPr>
      <w:r w:rsidRPr="006C3979">
        <w:rPr>
          <w:rFonts w:asciiTheme="minorHAnsi" w:hAnsiTheme="minorHAnsi" w:cstheme="minorHAnsi"/>
          <w:b w:val="0"/>
          <w:u w:val="none"/>
        </w:rPr>
        <w:t>Preparation of the rolling Annual Action Plan and periodic review of the implementation there</w:t>
      </w:r>
      <w:r w:rsidR="00A82830">
        <w:rPr>
          <w:rFonts w:asciiTheme="minorHAnsi" w:hAnsiTheme="minorHAnsi" w:cstheme="minorHAnsi"/>
          <w:b w:val="0"/>
          <w:u w:val="none"/>
        </w:rPr>
        <w:t xml:space="preserve"> </w:t>
      </w:r>
      <w:r w:rsidRPr="006C3979">
        <w:rPr>
          <w:rFonts w:asciiTheme="minorHAnsi" w:hAnsiTheme="minorHAnsi" w:cstheme="minorHAnsi"/>
          <w:b w:val="0"/>
          <w:u w:val="none"/>
        </w:rPr>
        <w:t>of.</w:t>
      </w:r>
    </w:p>
    <w:p w:rsidR="006D4E67" w:rsidRPr="006C3979" w:rsidRDefault="006D4E67" w:rsidP="006D4E67">
      <w:pPr>
        <w:pStyle w:val="ListParagraph"/>
        <w:numPr>
          <w:ilvl w:val="0"/>
          <w:numId w:val="12"/>
        </w:numPr>
        <w:spacing w:line="360" w:lineRule="auto"/>
        <w:contextualSpacing/>
        <w:jc w:val="both"/>
        <w:rPr>
          <w:rFonts w:asciiTheme="minorHAnsi" w:hAnsiTheme="minorHAnsi" w:cstheme="minorHAnsi"/>
          <w:b w:val="0"/>
          <w:u w:val="none"/>
        </w:rPr>
      </w:pPr>
      <w:r w:rsidRPr="006C3979">
        <w:rPr>
          <w:rFonts w:asciiTheme="minorHAnsi" w:hAnsiTheme="minorHAnsi" w:cstheme="minorHAnsi"/>
          <w:b w:val="0"/>
          <w:u w:val="none"/>
        </w:rPr>
        <w:t>Review of the implementation of the Standardisation National Action Plan (SNAP) in relation to the scope of work of the Technical Committee.</w:t>
      </w:r>
    </w:p>
    <w:p w:rsidR="006D4E67" w:rsidRPr="006C3979" w:rsidRDefault="006D4E67" w:rsidP="006D4E67">
      <w:pPr>
        <w:pStyle w:val="ListParagraph"/>
        <w:numPr>
          <w:ilvl w:val="0"/>
          <w:numId w:val="12"/>
        </w:numPr>
        <w:spacing w:line="360" w:lineRule="auto"/>
        <w:contextualSpacing/>
        <w:jc w:val="both"/>
        <w:rPr>
          <w:rFonts w:asciiTheme="minorHAnsi" w:hAnsiTheme="minorHAnsi" w:cstheme="minorHAnsi"/>
          <w:b w:val="0"/>
          <w:u w:val="none"/>
        </w:rPr>
      </w:pPr>
      <w:r w:rsidRPr="006C3979">
        <w:rPr>
          <w:rFonts w:asciiTheme="minorHAnsi" w:hAnsiTheme="minorHAnsi" w:cstheme="minorHAnsi"/>
          <w:b w:val="0"/>
          <w:u w:val="none"/>
        </w:rPr>
        <w:t>Examination of the Annual Programme for Standardisation, submitted by the Ministries/Departments of the Central Government.</w:t>
      </w:r>
    </w:p>
    <w:p w:rsidR="006D4E67" w:rsidRPr="006C3979" w:rsidRDefault="006D4E67" w:rsidP="006D4E67">
      <w:pPr>
        <w:pStyle w:val="ListParagraph"/>
        <w:numPr>
          <w:ilvl w:val="0"/>
          <w:numId w:val="12"/>
        </w:numPr>
        <w:spacing w:line="360" w:lineRule="auto"/>
        <w:contextualSpacing/>
        <w:jc w:val="both"/>
        <w:rPr>
          <w:rFonts w:asciiTheme="minorHAnsi" w:hAnsiTheme="minorHAnsi" w:cstheme="minorHAnsi"/>
          <w:b w:val="0"/>
          <w:u w:val="none"/>
        </w:rPr>
      </w:pPr>
      <w:r w:rsidRPr="006C3979">
        <w:rPr>
          <w:rFonts w:asciiTheme="minorHAnsi" w:hAnsiTheme="minorHAnsi" w:cstheme="minorHAnsi"/>
          <w:b w:val="0"/>
          <w:u w:val="none"/>
        </w:rPr>
        <w:lastRenderedPageBreak/>
        <w:t>Approve the annual calendar of Technical Committee meetings.</w:t>
      </w:r>
    </w:p>
    <w:p w:rsidR="006D4E67" w:rsidRPr="006C3979" w:rsidRDefault="006D4E67" w:rsidP="006D4E67">
      <w:pPr>
        <w:pStyle w:val="ListParagraph"/>
        <w:numPr>
          <w:ilvl w:val="0"/>
          <w:numId w:val="12"/>
        </w:numPr>
        <w:spacing w:line="360" w:lineRule="auto"/>
        <w:contextualSpacing/>
        <w:jc w:val="both"/>
        <w:rPr>
          <w:rFonts w:asciiTheme="minorHAnsi" w:hAnsiTheme="minorHAnsi" w:cstheme="minorHAnsi"/>
          <w:b w:val="0"/>
          <w:u w:val="none"/>
        </w:rPr>
      </w:pPr>
      <w:r w:rsidRPr="006C3979">
        <w:rPr>
          <w:rFonts w:asciiTheme="minorHAnsi" w:hAnsiTheme="minorHAnsi" w:cstheme="minorHAnsi"/>
          <w:b w:val="0"/>
          <w:u w:val="none"/>
        </w:rPr>
        <w:t>Discuss and approve the Agenda for Technical Committee Meeting.</w:t>
      </w:r>
    </w:p>
    <w:p w:rsidR="006D4E67" w:rsidRPr="006C3979" w:rsidRDefault="006D4E67" w:rsidP="006D4E67">
      <w:pPr>
        <w:pStyle w:val="ListParagraph"/>
        <w:numPr>
          <w:ilvl w:val="0"/>
          <w:numId w:val="12"/>
        </w:numPr>
        <w:spacing w:line="360" w:lineRule="auto"/>
        <w:contextualSpacing/>
        <w:jc w:val="both"/>
        <w:rPr>
          <w:rFonts w:asciiTheme="minorHAnsi" w:hAnsiTheme="minorHAnsi" w:cstheme="minorHAnsi"/>
          <w:b w:val="0"/>
          <w:u w:val="none"/>
        </w:rPr>
      </w:pPr>
      <w:r w:rsidRPr="006C3979">
        <w:rPr>
          <w:rFonts w:asciiTheme="minorHAnsi" w:hAnsiTheme="minorHAnsi" w:cstheme="minorHAnsi"/>
          <w:b w:val="0"/>
          <w:u w:val="none"/>
        </w:rPr>
        <w:t>Formation of Sub-committees, Panels. Working Groups and Task Forces.</w:t>
      </w:r>
    </w:p>
    <w:p w:rsidR="006D4E67" w:rsidRPr="006C3979" w:rsidRDefault="006D4E67" w:rsidP="006D4E67">
      <w:pPr>
        <w:pStyle w:val="ListParagraph"/>
        <w:numPr>
          <w:ilvl w:val="0"/>
          <w:numId w:val="12"/>
        </w:numPr>
        <w:spacing w:line="360" w:lineRule="auto"/>
        <w:contextualSpacing/>
        <w:jc w:val="both"/>
        <w:rPr>
          <w:rFonts w:asciiTheme="minorHAnsi" w:hAnsiTheme="minorHAnsi" w:cstheme="minorHAnsi"/>
          <w:b w:val="0"/>
          <w:u w:val="none"/>
        </w:rPr>
      </w:pPr>
      <w:r w:rsidRPr="006C3979">
        <w:rPr>
          <w:rFonts w:asciiTheme="minorHAnsi" w:hAnsiTheme="minorHAnsi" w:cstheme="minorHAnsi"/>
          <w:b w:val="0"/>
          <w:u w:val="none"/>
        </w:rPr>
        <w:t>Assigning Action Research Projects.</w:t>
      </w:r>
    </w:p>
    <w:p w:rsidR="006D4E67" w:rsidRPr="006C3979" w:rsidRDefault="006D4E67" w:rsidP="006D4E67">
      <w:pPr>
        <w:pStyle w:val="ListParagraph"/>
        <w:numPr>
          <w:ilvl w:val="0"/>
          <w:numId w:val="12"/>
        </w:numPr>
        <w:spacing w:line="360" w:lineRule="auto"/>
        <w:contextualSpacing/>
        <w:jc w:val="both"/>
        <w:rPr>
          <w:rFonts w:asciiTheme="minorHAnsi" w:hAnsiTheme="minorHAnsi" w:cstheme="minorHAnsi"/>
          <w:b w:val="0"/>
          <w:u w:val="none"/>
        </w:rPr>
      </w:pPr>
      <w:r w:rsidRPr="006C3979">
        <w:rPr>
          <w:rFonts w:asciiTheme="minorHAnsi" w:hAnsiTheme="minorHAnsi" w:cstheme="minorHAnsi"/>
          <w:b w:val="0"/>
          <w:u w:val="none"/>
        </w:rPr>
        <w:t>Identification of R&amp;D projects to be commissioned by BIS and the determination of the Scope and Terms of Reference thereof.</w:t>
      </w:r>
    </w:p>
    <w:p w:rsidR="006D4E67" w:rsidRPr="006C3979" w:rsidRDefault="006D4E67" w:rsidP="006D4E67">
      <w:pPr>
        <w:pStyle w:val="ListParagraph"/>
        <w:numPr>
          <w:ilvl w:val="0"/>
          <w:numId w:val="12"/>
        </w:numPr>
        <w:spacing w:line="360" w:lineRule="auto"/>
        <w:contextualSpacing/>
        <w:jc w:val="both"/>
        <w:rPr>
          <w:rFonts w:asciiTheme="minorHAnsi" w:hAnsiTheme="minorHAnsi" w:cstheme="minorHAnsi"/>
          <w:b w:val="0"/>
          <w:u w:val="none"/>
        </w:rPr>
      </w:pPr>
      <w:r w:rsidRPr="006C3979">
        <w:rPr>
          <w:rFonts w:asciiTheme="minorHAnsi" w:hAnsiTheme="minorHAnsi" w:cstheme="minorHAnsi"/>
          <w:b w:val="0"/>
          <w:u w:val="none"/>
        </w:rPr>
        <w:t>Evaluation of R&amp;D proposals received from outside organisations.</w:t>
      </w:r>
    </w:p>
    <w:p w:rsidR="006D4E67" w:rsidRPr="006C3979" w:rsidRDefault="006D4E67" w:rsidP="006D4E67">
      <w:pPr>
        <w:pStyle w:val="ListParagraph"/>
        <w:numPr>
          <w:ilvl w:val="0"/>
          <w:numId w:val="12"/>
        </w:numPr>
        <w:spacing w:line="360" w:lineRule="auto"/>
        <w:contextualSpacing/>
        <w:jc w:val="both"/>
        <w:rPr>
          <w:rFonts w:asciiTheme="minorHAnsi" w:hAnsiTheme="minorHAnsi" w:cstheme="minorHAnsi"/>
          <w:b w:val="0"/>
          <w:u w:val="none"/>
        </w:rPr>
      </w:pPr>
      <w:r w:rsidRPr="006C3979">
        <w:rPr>
          <w:rFonts w:asciiTheme="minorHAnsi" w:hAnsiTheme="minorHAnsi" w:cstheme="minorHAnsi"/>
          <w:b w:val="0"/>
          <w:u w:val="none"/>
        </w:rPr>
        <w:t>Examination of New Work Item Proposals (NWIP) and draft standards received from ISO/IEC.</w:t>
      </w:r>
    </w:p>
    <w:p w:rsidR="006D4E67" w:rsidRPr="006C3979" w:rsidRDefault="006D4E67" w:rsidP="006D4E67">
      <w:pPr>
        <w:pStyle w:val="ListParagraph"/>
        <w:numPr>
          <w:ilvl w:val="0"/>
          <w:numId w:val="12"/>
        </w:numPr>
        <w:spacing w:line="360" w:lineRule="auto"/>
        <w:contextualSpacing/>
        <w:jc w:val="both"/>
        <w:rPr>
          <w:rFonts w:asciiTheme="minorHAnsi" w:hAnsiTheme="minorHAnsi" w:cstheme="minorHAnsi"/>
          <w:b w:val="0"/>
          <w:u w:val="none"/>
        </w:rPr>
      </w:pPr>
      <w:r w:rsidRPr="006C3979">
        <w:rPr>
          <w:rFonts w:asciiTheme="minorHAnsi" w:hAnsiTheme="minorHAnsi" w:cstheme="minorHAnsi"/>
          <w:b w:val="0"/>
          <w:u w:val="none"/>
        </w:rPr>
        <w:t>Participation in the meetings of the Technical Committee or Working Groups of ISO/IEC, as and when nominated by BIS.</w:t>
      </w:r>
    </w:p>
    <w:p w:rsidR="006D4E67" w:rsidRPr="006C3979" w:rsidRDefault="006D4E67" w:rsidP="006D4E67">
      <w:pPr>
        <w:pStyle w:val="ListParagraph"/>
        <w:numPr>
          <w:ilvl w:val="0"/>
          <w:numId w:val="12"/>
        </w:numPr>
        <w:spacing w:line="360" w:lineRule="auto"/>
        <w:contextualSpacing/>
        <w:jc w:val="both"/>
        <w:rPr>
          <w:rFonts w:asciiTheme="minorHAnsi" w:hAnsiTheme="minorHAnsi" w:cstheme="minorHAnsi"/>
          <w:b w:val="0"/>
          <w:u w:val="none"/>
        </w:rPr>
      </w:pPr>
      <w:r w:rsidRPr="006C3979">
        <w:rPr>
          <w:rFonts w:asciiTheme="minorHAnsi" w:hAnsiTheme="minorHAnsi" w:cstheme="minorHAnsi"/>
          <w:b w:val="0"/>
          <w:u w:val="none"/>
        </w:rPr>
        <w:t>Participation if the Workshops /Seminars and Capacity-Building Programmes organized by BIS.</w:t>
      </w:r>
    </w:p>
    <w:p w:rsidR="003A2379" w:rsidRPr="00F1105D" w:rsidRDefault="003A2379" w:rsidP="006D4E67">
      <w:pPr>
        <w:pStyle w:val="m-1597904185173810334msonospacing"/>
        <w:shd w:val="clear" w:color="auto" w:fill="FFFFFF"/>
        <w:spacing w:after="200" w:afterAutospacing="0"/>
        <w:jc w:val="both"/>
        <w:rPr>
          <w:rFonts w:asciiTheme="minorHAnsi" w:hAnsiTheme="minorHAnsi" w:cstheme="minorHAnsi"/>
          <w:b/>
          <w:i/>
          <w:iCs/>
          <w:sz w:val="22"/>
          <w:szCs w:val="22"/>
        </w:rPr>
      </w:pPr>
      <w:r w:rsidRPr="00F1105D">
        <w:rPr>
          <w:rFonts w:asciiTheme="minorHAnsi" w:hAnsiTheme="minorHAnsi" w:cstheme="minorHAnsi"/>
          <w:b/>
          <w:sz w:val="22"/>
          <w:szCs w:val="22"/>
        </w:rPr>
        <w:t>The Committee may deliberate and discuss.</w:t>
      </w:r>
    </w:p>
    <w:p w:rsidR="003A2379" w:rsidRDefault="003A2379" w:rsidP="003A2379">
      <w:pPr>
        <w:pStyle w:val="Heading1"/>
        <w:rPr>
          <w:rFonts w:asciiTheme="minorHAnsi" w:hAnsiTheme="minorHAnsi" w:cstheme="minorHAnsi"/>
        </w:rPr>
      </w:pPr>
      <w:r w:rsidRPr="006C3979">
        <w:rPr>
          <w:rFonts w:asciiTheme="minorHAnsi" w:hAnsiTheme="minorHAnsi" w:cstheme="minorHAnsi"/>
        </w:rPr>
        <w:t>Item 1</w:t>
      </w:r>
      <w:r w:rsidR="00EE05A4">
        <w:rPr>
          <w:rFonts w:asciiTheme="minorHAnsi" w:hAnsiTheme="minorHAnsi" w:cstheme="minorHAnsi"/>
        </w:rPr>
        <w:t>3</w:t>
      </w:r>
      <w:r w:rsidRPr="006C3979">
        <w:rPr>
          <w:rFonts w:asciiTheme="minorHAnsi" w:hAnsiTheme="minorHAnsi" w:cstheme="minorHAnsi"/>
        </w:rPr>
        <w:t xml:space="preserve"> DATE AND PLACE OF NEXT MEETING</w:t>
      </w:r>
    </w:p>
    <w:p w:rsidR="00933EBC" w:rsidRPr="00933EBC" w:rsidRDefault="00933EBC" w:rsidP="00933EBC"/>
    <w:p w:rsidR="00485466" w:rsidRPr="00485466" w:rsidRDefault="00485466" w:rsidP="00485466">
      <w:pPr>
        <w:rPr>
          <w:rFonts w:ascii="Times New Roman" w:hAnsi="Times New Roman" w:cs="Times New Roman"/>
        </w:rPr>
      </w:pPr>
      <w:r w:rsidRPr="00E54EBC">
        <w:rPr>
          <w:rFonts w:ascii="Times New Roman" w:hAnsi="Times New Roman" w:cs="Times New Roman"/>
        </w:rPr>
        <w:t>Annual meeting calendar should be referred for deciding the date and place of next meeting</w:t>
      </w:r>
      <w:r>
        <w:rPr>
          <w:rFonts w:ascii="Times New Roman" w:hAnsi="Times New Roman" w:cs="Times New Roman"/>
        </w:rPr>
        <w:t>.</w:t>
      </w:r>
    </w:p>
    <w:p w:rsidR="003A2379" w:rsidRPr="004055C0" w:rsidRDefault="003A2379" w:rsidP="003A2379">
      <w:pPr>
        <w:pStyle w:val="Heading1"/>
        <w:rPr>
          <w:rFonts w:asciiTheme="minorHAnsi" w:hAnsiTheme="minorHAnsi" w:cstheme="minorHAnsi"/>
        </w:rPr>
      </w:pPr>
      <w:r w:rsidRPr="006C3979">
        <w:rPr>
          <w:rFonts w:asciiTheme="minorHAnsi" w:hAnsiTheme="minorHAnsi" w:cstheme="minorHAnsi"/>
        </w:rPr>
        <w:t>Item 1</w:t>
      </w:r>
      <w:r w:rsidR="00EE05A4">
        <w:rPr>
          <w:rFonts w:asciiTheme="minorHAnsi" w:hAnsiTheme="minorHAnsi" w:cstheme="minorHAnsi"/>
        </w:rPr>
        <w:t>4</w:t>
      </w:r>
      <w:r w:rsidRPr="006C3979">
        <w:rPr>
          <w:rFonts w:asciiTheme="minorHAnsi" w:hAnsiTheme="minorHAnsi" w:cstheme="minorHAnsi"/>
        </w:rPr>
        <w:t xml:space="preserve"> ANY OTHER BUSINESS</w:t>
      </w:r>
    </w:p>
    <w:p w:rsidR="00F1105D" w:rsidRDefault="00F1105D" w:rsidP="00F1105D"/>
    <w:p w:rsidR="00F1105D" w:rsidRDefault="00F1105D" w:rsidP="00F1105D"/>
    <w:p w:rsidR="00470912" w:rsidRDefault="00470912" w:rsidP="00F1105D"/>
    <w:p w:rsidR="00470912" w:rsidRDefault="00470912" w:rsidP="00F1105D"/>
    <w:p w:rsidR="00470912" w:rsidRDefault="00470912" w:rsidP="00F1105D"/>
    <w:p w:rsidR="00470912" w:rsidRDefault="00470912" w:rsidP="00F1105D"/>
    <w:p w:rsidR="00933EBC" w:rsidRDefault="00933EBC" w:rsidP="00F1105D"/>
    <w:p w:rsidR="00933EBC" w:rsidRDefault="00933EBC" w:rsidP="00F1105D"/>
    <w:p w:rsidR="00933EBC" w:rsidRDefault="00933EBC" w:rsidP="00F1105D"/>
    <w:p w:rsidR="00933EBC" w:rsidRDefault="00933EBC" w:rsidP="00F1105D"/>
    <w:p w:rsidR="00933EBC" w:rsidRDefault="00933EBC" w:rsidP="00F1105D"/>
    <w:p w:rsidR="00933EBC" w:rsidRDefault="00933EBC" w:rsidP="00F1105D"/>
    <w:p w:rsidR="00933EBC" w:rsidRDefault="00933EBC" w:rsidP="00F1105D"/>
    <w:p w:rsidR="00933EBC" w:rsidRDefault="00933EBC" w:rsidP="00F1105D"/>
    <w:p w:rsidR="00470912" w:rsidRDefault="00470912" w:rsidP="00F1105D"/>
    <w:p w:rsidR="00470912" w:rsidRDefault="00470912" w:rsidP="00F1105D"/>
    <w:p w:rsidR="006C3979" w:rsidRDefault="006C3979" w:rsidP="00F1105D"/>
    <w:p w:rsidR="006C3979" w:rsidRDefault="006C3979" w:rsidP="00F1105D"/>
    <w:p w:rsidR="006C3979" w:rsidRDefault="006C3979" w:rsidP="00F1105D"/>
    <w:p w:rsidR="00470912" w:rsidRDefault="00470912" w:rsidP="00F1105D"/>
    <w:p w:rsidR="001867E5" w:rsidRDefault="001867E5" w:rsidP="00F1105D"/>
    <w:p w:rsidR="001867E5" w:rsidRDefault="001867E5" w:rsidP="00F1105D"/>
    <w:p w:rsidR="001867E5" w:rsidRDefault="001867E5" w:rsidP="00F1105D"/>
    <w:p w:rsidR="001867E5" w:rsidRDefault="001867E5" w:rsidP="00F1105D"/>
    <w:p w:rsidR="001867E5" w:rsidRDefault="001867E5" w:rsidP="00F1105D"/>
    <w:p w:rsidR="001867E5" w:rsidRDefault="001867E5" w:rsidP="00F1105D"/>
    <w:p w:rsidR="001867E5" w:rsidRPr="00F1105D" w:rsidRDefault="001867E5" w:rsidP="00F1105D"/>
    <w:p w:rsidR="0097202A" w:rsidRDefault="0097202A" w:rsidP="0097202A">
      <w:pPr>
        <w:rPr>
          <w:rFonts w:eastAsia="Calibri"/>
        </w:rPr>
      </w:pPr>
      <w:bookmarkStart w:id="20" w:name="ANNEXURE1"/>
    </w:p>
    <w:p w:rsidR="00D74787" w:rsidRDefault="00D74787" w:rsidP="0097202A">
      <w:pPr>
        <w:rPr>
          <w:rFonts w:eastAsia="Calibri"/>
        </w:rPr>
      </w:pPr>
    </w:p>
    <w:p w:rsidR="00D74787" w:rsidRDefault="00D74787" w:rsidP="0097202A">
      <w:pPr>
        <w:rPr>
          <w:rFonts w:eastAsia="Calibri"/>
        </w:rPr>
      </w:pPr>
    </w:p>
    <w:p w:rsidR="00D74787" w:rsidRPr="001C2686" w:rsidRDefault="00D74787" w:rsidP="0097202A">
      <w:pPr>
        <w:rPr>
          <w:rFonts w:eastAsia="Calibri"/>
        </w:rPr>
      </w:pPr>
    </w:p>
    <w:p w:rsidR="003A2379" w:rsidRPr="00AE0035" w:rsidRDefault="006626AB" w:rsidP="0097202A">
      <w:pPr>
        <w:jc w:val="center"/>
        <w:rPr>
          <w:rStyle w:val="Hyperlink"/>
          <w:rFonts w:cstheme="minorHAnsi"/>
          <w:b/>
          <w:bCs/>
          <w:color w:val="4472C4" w:themeColor="accent1"/>
          <w:sz w:val="24"/>
          <w:szCs w:val="24"/>
          <w:u w:val="none"/>
        </w:rPr>
      </w:pPr>
      <w:r w:rsidRPr="00AE0035">
        <w:rPr>
          <w:rFonts w:eastAsia="Calibri"/>
          <w:b/>
          <w:bCs/>
          <w:color w:val="4472C4" w:themeColor="accent1"/>
          <w:sz w:val="24"/>
          <w:szCs w:val="24"/>
        </w:rPr>
        <w:fldChar w:fldCharType="begin"/>
      </w:r>
      <w:r w:rsidR="003A2379" w:rsidRPr="00AE0035">
        <w:rPr>
          <w:rFonts w:eastAsia="Calibri"/>
          <w:b/>
          <w:bCs/>
          <w:color w:val="4472C4" w:themeColor="accent1"/>
          <w:sz w:val="24"/>
          <w:szCs w:val="24"/>
        </w:rPr>
        <w:instrText xml:space="preserve"> HYPERLINK  \l "_Item_2_Scope" </w:instrText>
      </w:r>
      <w:r w:rsidRPr="00AE0035">
        <w:rPr>
          <w:rFonts w:eastAsia="Calibri"/>
          <w:b/>
          <w:bCs/>
          <w:color w:val="4472C4" w:themeColor="accent1"/>
          <w:sz w:val="24"/>
          <w:szCs w:val="24"/>
        </w:rPr>
        <w:fldChar w:fldCharType="separate"/>
      </w:r>
      <w:r w:rsidR="003A2379" w:rsidRPr="00AE0035">
        <w:rPr>
          <w:rStyle w:val="Hyperlink"/>
          <w:rFonts w:eastAsia="Calibri" w:cstheme="minorHAnsi"/>
          <w:b/>
          <w:bCs/>
          <w:color w:val="4472C4" w:themeColor="accent1"/>
          <w:sz w:val="24"/>
          <w:szCs w:val="24"/>
        </w:rPr>
        <w:t>ANNEXURE-1</w:t>
      </w:r>
    </w:p>
    <w:bookmarkEnd w:id="20"/>
    <w:p w:rsidR="00836237" w:rsidRPr="00836237" w:rsidRDefault="006626AB" w:rsidP="00836237">
      <w:pPr>
        <w:jc w:val="center"/>
      </w:pPr>
      <w:r w:rsidRPr="00AE0035">
        <w:rPr>
          <w:b/>
          <w:bCs/>
          <w:color w:val="4472C4" w:themeColor="accent1"/>
          <w:sz w:val="24"/>
          <w:szCs w:val="24"/>
        </w:rPr>
        <w:fldChar w:fldCharType="end"/>
      </w:r>
      <w:r w:rsidR="00933EBC">
        <w:rPr>
          <w:i/>
          <w:iCs/>
        </w:rPr>
        <w:t>(Clause 2.5</w:t>
      </w:r>
      <w:r w:rsidR="00836237" w:rsidRPr="00836237">
        <w:rPr>
          <w:i/>
          <w:iCs/>
        </w:rPr>
        <w:t>)</w:t>
      </w:r>
    </w:p>
    <w:p w:rsidR="007F159E" w:rsidRPr="00F1105D" w:rsidRDefault="003A2379" w:rsidP="007F159E">
      <w:pPr>
        <w:jc w:val="center"/>
        <w:rPr>
          <w:rFonts w:cstheme="minorHAnsi"/>
          <w:b/>
          <w:bCs/>
          <w:sz w:val="24"/>
          <w:szCs w:val="24"/>
        </w:rPr>
      </w:pPr>
      <w:r w:rsidRPr="00F1105D">
        <w:rPr>
          <w:rFonts w:cstheme="minorHAnsi"/>
          <w:b/>
          <w:bCs/>
          <w:sz w:val="24"/>
          <w:szCs w:val="24"/>
        </w:rPr>
        <w:t xml:space="preserve">COMPOSITION OF </w:t>
      </w:r>
      <w:r w:rsidR="001549D7" w:rsidRPr="00F1105D">
        <w:rPr>
          <w:rFonts w:cstheme="minorHAnsi"/>
          <w:b/>
          <w:bCs/>
          <w:sz w:val="24"/>
          <w:szCs w:val="24"/>
        </w:rPr>
        <w:t>PRECIOUS METALS</w:t>
      </w:r>
      <w:r w:rsidR="00CC4B37" w:rsidRPr="00F1105D">
        <w:rPr>
          <w:rFonts w:cstheme="minorHAnsi"/>
          <w:b/>
          <w:bCs/>
          <w:sz w:val="24"/>
          <w:szCs w:val="24"/>
        </w:rPr>
        <w:t xml:space="preserve"> SECTIONAL COMMITTEE, MTD 10</w:t>
      </w:r>
    </w:p>
    <w:tbl>
      <w:tblPr>
        <w:tblStyle w:val="TableGrid"/>
        <w:tblW w:w="0" w:type="auto"/>
        <w:tblLook w:val="04A0" w:firstRow="1" w:lastRow="0" w:firstColumn="1" w:lastColumn="0" w:noHBand="0" w:noVBand="1"/>
      </w:tblPr>
      <w:tblGrid>
        <w:gridCol w:w="3402"/>
        <w:gridCol w:w="2898"/>
        <w:gridCol w:w="3150"/>
      </w:tblGrid>
      <w:tr w:rsidR="007F159E" w:rsidRPr="00F1105D" w:rsidTr="002A0DCB">
        <w:tc>
          <w:tcPr>
            <w:tcW w:w="3402" w:type="dxa"/>
          </w:tcPr>
          <w:p w:rsidR="007F159E" w:rsidRPr="006C3979" w:rsidRDefault="007F159E" w:rsidP="002A0DCB">
            <w:pPr>
              <w:jc w:val="center"/>
              <w:rPr>
                <w:rFonts w:asciiTheme="minorHAnsi" w:eastAsia="Calibri" w:hAnsiTheme="minorHAnsi" w:cstheme="minorHAnsi"/>
                <w:b/>
                <w:sz w:val="24"/>
                <w:szCs w:val="24"/>
              </w:rPr>
            </w:pPr>
            <w:r w:rsidRPr="006C3979">
              <w:rPr>
                <w:rFonts w:asciiTheme="minorHAnsi" w:eastAsia="Calibri" w:hAnsiTheme="minorHAnsi" w:cstheme="minorHAnsi"/>
                <w:b/>
                <w:sz w:val="24"/>
                <w:szCs w:val="24"/>
              </w:rPr>
              <w:t>Meeting</w:t>
            </w:r>
          </w:p>
        </w:tc>
        <w:tc>
          <w:tcPr>
            <w:tcW w:w="2898" w:type="dxa"/>
          </w:tcPr>
          <w:p w:rsidR="007F159E" w:rsidRPr="006C3979" w:rsidRDefault="007F159E" w:rsidP="002A0DCB">
            <w:pPr>
              <w:jc w:val="center"/>
              <w:rPr>
                <w:rFonts w:asciiTheme="minorHAnsi" w:eastAsia="Calibri" w:hAnsiTheme="minorHAnsi" w:cstheme="minorHAnsi"/>
                <w:b/>
                <w:sz w:val="24"/>
                <w:szCs w:val="24"/>
              </w:rPr>
            </w:pPr>
            <w:r w:rsidRPr="006C3979">
              <w:rPr>
                <w:rFonts w:asciiTheme="minorHAnsi" w:eastAsia="Calibri" w:hAnsiTheme="minorHAnsi" w:cstheme="minorHAnsi"/>
                <w:b/>
                <w:sz w:val="24"/>
                <w:szCs w:val="24"/>
              </w:rPr>
              <w:t>Date</w:t>
            </w:r>
          </w:p>
        </w:tc>
        <w:tc>
          <w:tcPr>
            <w:tcW w:w="3150" w:type="dxa"/>
          </w:tcPr>
          <w:p w:rsidR="007F159E" w:rsidRPr="006C3979" w:rsidRDefault="007F159E" w:rsidP="002A0DCB">
            <w:pPr>
              <w:jc w:val="center"/>
              <w:rPr>
                <w:rFonts w:asciiTheme="minorHAnsi" w:eastAsia="Calibri" w:hAnsiTheme="minorHAnsi" w:cstheme="minorHAnsi"/>
                <w:b/>
                <w:sz w:val="24"/>
                <w:szCs w:val="24"/>
              </w:rPr>
            </w:pPr>
            <w:r w:rsidRPr="006C3979">
              <w:rPr>
                <w:rFonts w:asciiTheme="minorHAnsi" w:eastAsia="Calibri" w:hAnsiTheme="minorHAnsi" w:cstheme="minorHAnsi"/>
                <w:b/>
                <w:sz w:val="24"/>
                <w:szCs w:val="24"/>
              </w:rPr>
              <w:t>Place</w:t>
            </w:r>
          </w:p>
        </w:tc>
      </w:tr>
      <w:tr w:rsidR="005C63CE" w:rsidRPr="00F1105D" w:rsidTr="00F35233">
        <w:trPr>
          <w:trHeight w:val="393"/>
        </w:trPr>
        <w:tc>
          <w:tcPr>
            <w:tcW w:w="3402" w:type="dxa"/>
          </w:tcPr>
          <w:p w:rsidR="005C63CE" w:rsidRPr="006C3979" w:rsidRDefault="005C63CE" w:rsidP="002A0DCB">
            <w:pPr>
              <w:jc w:val="center"/>
              <w:rPr>
                <w:rStyle w:val="Strong"/>
                <w:rFonts w:eastAsiaTheme="majorEastAsia" w:cstheme="minorHAnsi"/>
                <w:b w:val="0"/>
                <w:bCs w:val="0"/>
                <w:sz w:val="24"/>
                <w:szCs w:val="24"/>
                <w:lang w:val="en-US" w:bidi="ar-SA"/>
              </w:rPr>
            </w:pPr>
            <w:r>
              <w:rPr>
                <w:rStyle w:val="Strong"/>
                <w:rFonts w:eastAsiaTheme="majorEastAsia" w:cstheme="minorHAnsi"/>
                <w:b w:val="0"/>
                <w:bCs w:val="0"/>
                <w:sz w:val="24"/>
                <w:szCs w:val="24"/>
                <w:lang w:val="en-US" w:bidi="ar-SA"/>
              </w:rPr>
              <w:t>34</w:t>
            </w:r>
            <w:r w:rsidRPr="005C63CE">
              <w:rPr>
                <w:rStyle w:val="Strong"/>
                <w:rFonts w:eastAsiaTheme="majorEastAsia" w:cstheme="minorHAnsi"/>
                <w:b w:val="0"/>
                <w:bCs w:val="0"/>
                <w:sz w:val="24"/>
                <w:szCs w:val="24"/>
                <w:vertAlign w:val="superscript"/>
                <w:lang w:val="en-US" w:bidi="ar-SA"/>
              </w:rPr>
              <w:t>th</w:t>
            </w:r>
            <w:r>
              <w:rPr>
                <w:rStyle w:val="Strong"/>
                <w:rFonts w:eastAsiaTheme="majorEastAsia" w:cstheme="minorHAnsi"/>
                <w:b w:val="0"/>
                <w:bCs w:val="0"/>
                <w:sz w:val="24"/>
                <w:szCs w:val="24"/>
                <w:lang w:val="en-US" w:bidi="ar-SA"/>
              </w:rPr>
              <w:t xml:space="preserve"> Meet</w:t>
            </w:r>
            <w:r w:rsidR="00BE7C0E">
              <w:rPr>
                <w:rStyle w:val="Strong"/>
                <w:rFonts w:eastAsiaTheme="majorEastAsia" w:cstheme="minorHAnsi"/>
                <w:b w:val="0"/>
                <w:bCs w:val="0"/>
                <w:sz w:val="24"/>
                <w:szCs w:val="24"/>
                <w:lang w:val="en-US" w:bidi="ar-SA"/>
              </w:rPr>
              <w:t>i</w:t>
            </w:r>
            <w:r>
              <w:rPr>
                <w:rStyle w:val="Strong"/>
                <w:rFonts w:eastAsiaTheme="majorEastAsia" w:cstheme="minorHAnsi"/>
                <w:b w:val="0"/>
                <w:bCs w:val="0"/>
                <w:sz w:val="24"/>
                <w:szCs w:val="24"/>
                <w:lang w:val="en-US" w:bidi="ar-SA"/>
              </w:rPr>
              <w:t xml:space="preserve">ng </w:t>
            </w:r>
          </w:p>
        </w:tc>
        <w:tc>
          <w:tcPr>
            <w:tcW w:w="2898" w:type="dxa"/>
          </w:tcPr>
          <w:p w:rsidR="005C63CE" w:rsidRPr="00BE7C0E" w:rsidRDefault="005C63CE" w:rsidP="002A0DCB">
            <w:pPr>
              <w:jc w:val="center"/>
              <w:rPr>
                <w:rStyle w:val="Strong"/>
                <w:rFonts w:asciiTheme="minorHAnsi" w:eastAsiaTheme="majorEastAsia" w:hAnsiTheme="minorHAnsi" w:cstheme="minorHAnsi"/>
                <w:b w:val="0"/>
                <w:bCs w:val="0"/>
                <w:sz w:val="24"/>
                <w:szCs w:val="24"/>
                <w:lang w:val="en-US" w:bidi="ar-SA"/>
              </w:rPr>
            </w:pPr>
            <w:r w:rsidRPr="00BE7C0E">
              <w:rPr>
                <w:rStyle w:val="Strong"/>
                <w:rFonts w:asciiTheme="minorHAnsi" w:eastAsiaTheme="majorEastAsia" w:hAnsiTheme="minorHAnsi" w:cstheme="minorHAnsi"/>
                <w:b w:val="0"/>
                <w:bCs w:val="0"/>
                <w:sz w:val="24"/>
                <w:szCs w:val="24"/>
                <w:lang w:val="en-US" w:bidi="ar-SA"/>
              </w:rPr>
              <w:t>25 October</w:t>
            </w:r>
            <w:r w:rsidR="00BE7C0E" w:rsidRPr="00BE7C0E">
              <w:rPr>
                <w:rStyle w:val="Strong"/>
                <w:rFonts w:asciiTheme="minorHAnsi" w:eastAsiaTheme="majorEastAsia" w:hAnsiTheme="minorHAnsi" w:cstheme="minorHAnsi"/>
                <w:b w:val="0"/>
                <w:bCs w:val="0"/>
                <w:sz w:val="24"/>
                <w:szCs w:val="24"/>
                <w:lang w:val="en-US" w:bidi="ar-SA"/>
              </w:rPr>
              <w:t>, 2023</w:t>
            </w:r>
          </w:p>
        </w:tc>
        <w:tc>
          <w:tcPr>
            <w:tcW w:w="3150" w:type="dxa"/>
          </w:tcPr>
          <w:p w:rsidR="005C63CE" w:rsidRPr="006C3979" w:rsidRDefault="005C63CE" w:rsidP="002A0DCB">
            <w:pPr>
              <w:pStyle w:val="BodyText"/>
              <w:spacing w:line="200" w:lineRule="exact"/>
              <w:jc w:val="center"/>
              <w:rPr>
                <w:rStyle w:val="Strong"/>
                <w:rFonts w:asciiTheme="minorHAnsi" w:eastAsiaTheme="majorEastAsia" w:hAnsiTheme="minorHAnsi" w:cstheme="minorHAnsi"/>
                <w:b w:val="0"/>
                <w:bCs w:val="0"/>
                <w:szCs w:val="24"/>
              </w:rPr>
            </w:pPr>
            <w:r>
              <w:rPr>
                <w:rStyle w:val="Strong"/>
                <w:rFonts w:asciiTheme="minorHAnsi" w:eastAsiaTheme="majorEastAsia" w:hAnsiTheme="minorHAnsi" w:cstheme="minorHAnsi"/>
                <w:b w:val="0"/>
                <w:bCs w:val="0"/>
                <w:szCs w:val="24"/>
              </w:rPr>
              <w:t>Physical Meeting</w:t>
            </w:r>
          </w:p>
        </w:tc>
      </w:tr>
      <w:tr w:rsidR="00FF27FF" w:rsidRPr="00F1105D" w:rsidTr="00F35233">
        <w:trPr>
          <w:trHeight w:val="393"/>
        </w:trPr>
        <w:tc>
          <w:tcPr>
            <w:tcW w:w="3402" w:type="dxa"/>
          </w:tcPr>
          <w:p w:rsidR="00FF27FF" w:rsidRPr="006C3979" w:rsidRDefault="00FF27FF" w:rsidP="00FF27FF">
            <w:pPr>
              <w:jc w:val="center"/>
              <w:rPr>
                <w:rStyle w:val="Strong"/>
                <w:rFonts w:asciiTheme="minorHAnsi" w:eastAsiaTheme="majorEastAsia" w:hAnsiTheme="minorHAnsi" w:cstheme="minorHAnsi"/>
                <w:b w:val="0"/>
                <w:bCs w:val="0"/>
                <w:sz w:val="24"/>
                <w:szCs w:val="24"/>
                <w:lang w:val="en-US" w:bidi="ar-SA"/>
              </w:rPr>
            </w:pPr>
            <w:r w:rsidRPr="006C3979">
              <w:rPr>
                <w:rStyle w:val="Strong"/>
                <w:rFonts w:asciiTheme="minorHAnsi" w:eastAsiaTheme="majorEastAsia" w:hAnsiTheme="minorHAnsi" w:cstheme="minorHAnsi"/>
                <w:b w:val="0"/>
                <w:bCs w:val="0"/>
                <w:sz w:val="24"/>
                <w:szCs w:val="24"/>
                <w:lang w:val="en-US" w:bidi="ar-SA"/>
              </w:rPr>
              <w:t>3</w:t>
            </w:r>
            <w:r>
              <w:rPr>
                <w:rStyle w:val="Strong"/>
                <w:rFonts w:asciiTheme="minorHAnsi" w:eastAsiaTheme="majorEastAsia" w:hAnsiTheme="minorHAnsi" w:cstheme="minorHAnsi"/>
                <w:b w:val="0"/>
                <w:bCs w:val="0"/>
                <w:sz w:val="24"/>
                <w:szCs w:val="24"/>
                <w:lang w:val="en-US" w:bidi="ar-SA"/>
              </w:rPr>
              <w:t>5</w:t>
            </w:r>
            <w:r w:rsidRPr="00FF27FF">
              <w:rPr>
                <w:rStyle w:val="Strong"/>
                <w:rFonts w:asciiTheme="minorHAnsi" w:eastAsiaTheme="majorEastAsia" w:hAnsiTheme="minorHAnsi" w:cstheme="minorHAnsi"/>
                <w:b w:val="0"/>
                <w:bCs w:val="0"/>
                <w:sz w:val="24"/>
                <w:szCs w:val="24"/>
                <w:vertAlign w:val="superscript"/>
                <w:lang w:val="en-US" w:bidi="ar-SA"/>
              </w:rPr>
              <w:t>th</w:t>
            </w:r>
            <w:r>
              <w:rPr>
                <w:rStyle w:val="Strong"/>
                <w:rFonts w:asciiTheme="minorHAnsi" w:eastAsiaTheme="majorEastAsia" w:hAnsiTheme="minorHAnsi" w:cstheme="minorHAnsi"/>
                <w:b w:val="0"/>
                <w:bCs w:val="0"/>
                <w:sz w:val="24"/>
                <w:szCs w:val="24"/>
                <w:lang w:val="en-US" w:bidi="ar-SA"/>
              </w:rPr>
              <w:t xml:space="preserve"> </w:t>
            </w:r>
            <w:r w:rsidRPr="006C3979">
              <w:rPr>
                <w:rStyle w:val="Strong"/>
                <w:rFonts w:asciiTheme="minorHAnsi" w:eastAsiaTheme="majorEastAsia" w:hAnsiTheme="minorHAnsi" w:cstheme="minorHAnsi"/>
                <w:b w:val="0"/>
                <w:bCs w:val="0"/>
                <w:sz w:val="24"/>
                <w:szCs w:val="24"/>
                <w:vertAlign w:val="superscript"/>
                <w:lang w:val="en-US" w:bidi="ar-SA"/>
              </w:rPr>
              <w:t xml:space="preserve"> </w:t>
            </w:r>
            <w:r w:rsidRPr="006C3979">
              <w:rPr>
                <w:rStyle w:val="Strong"/>
                <w:rFonts w:asciiTheme="minorHAnsi" w:eastAsiaTheme="majorEastAsia" w:hAnsiTheme="minorHAnsi" w:cstheme="minorHAnsi"/>
                <w:b w:val="0"/>
                <w:bCs w:val="0"/>
                <w:sz w:val="24"/>
                <w:szCs w:val="24"/>
                <w:lang w:val="en-US" w:bidi="ar-SA"/>
              </w:rPr>
              <w:t>Meeting</w:t>
            </w:r>
          </w:p>
        </w:tc>
        <w:tc>
          <w:tcPr>
            <w:tcW w:w="2898" w:type="dxa"/>
          </w:tcPr>
          <w:p w:rsidR="00FF27FF" w:rsidRPr="006C3979" w:rsidRDefault="00FF27FF" w:rsidP="00FF27FF">
            <w:pPr>
              <w:jc w:val="center"/>
              <w:rPr>
                <w:rStyle w:val="Strong"/>
                <w:rFonts w:asciiTheme="minorHAnsi" w:eastAsiaTheme="majorEastAsia" w:hAnsiTheme="minorHAnsi" w:cstheme="minorHAnsi"/>
                <w:b w:val="0"/>
                <w:bCs w:val="0"/>
                <w:sz w:val="24"/>
                <w:szCs w:val="24"/>
                <w:lang w:val="en-US" w:bidi="ar-SA"/>
              </w:rPr>
            </w:pPr>
            <w:r w:rsidRPr="006C3979">
              <w:rPr>
                <w:rStyle w:val="Strong"/>
                <w:rFonts w:asciiTheme="minorHAnsi" w:eastAsiaTheme="majorEastAsia" w:hAnsiTheme="minorHAnsi" w:cstheme="minorHAnsi"/>
                <w:b w:val="0"/>
                <w:bCs w:val="0"/>
                <w:sz w:val="24"/>
                <w:szCs w:val="24"/>
                <w:lang w:val="en-US" w:bidi="ar-SA"/>
              </w:rPr>
              <w:t>2</w:t>
            </w:r>
            <w:r>
              <w:rPr>
                <w:rStyle w:val="Strong"/>
                <w:rFonts w:asciiTheme="minorHAnsi" w:eastAsiaTheme="majorEastAsia" w:hAnsiTheme="minorHAnsi" w:cstheme="minorHAnsi"/>
                <w:b w:val="0"/>
                <w:bCs w:val="0"/>
                <w:sz w:val="24"/>
                <w:szCs w:val="24"/>
                <w:lang w:val="en-US" w:bidi="ar-SA"/>
              </w:rPr>
              <w:t>9</w:t>
            </w:r>
            <w:r w:rsidRPr="006C3979">
              <w:rPr>
                <w:rStyle w:val="Strong"/>
                <w:rFonts w:asciiTheme="minorHAnsi" w:eastAsiaTheme="majorEastAsia" w:hAnsiTheme="minorHAnsi" w:cstheme="minorHAnsi"/>
                <w:b w:val="0"/>
                <w:bCs w:val="0"/>
                <w:sz w:val="24"/>
                <w:szCs w:val="24"/>
                <w:lang w:val="en-US" w:bidi="ar-SA"/>
              </w:rPr>
              <w:t xml:space="preserve"> </w:t>
            </w:r>
            <w:r>
              <w:rPr>
                <w:rStyle w:val="Strong"/>
                <w:rFonts w:asciiTheme="minorHAnsi" w:eastAsiaTheme="majorEastAsia" w:hAnsiTheme="minorHAnsi" w:cstheme="minorHAnsi"/>
                <w:b w:val="0"/>
                <w:bCs w:val="0"/>
                <w:sz w:val="24"/>
                <w:szCs w:val="24"/>
                <w:lang w:val="en-US" w:bidi="ar-SA"/>
              </w:rPr>
              <w:t>February</w:t>
            </w:r>
            <w:r w:rsidRPr="006C3979">
              <w:rPr>
                <w:rStyle w:val="Strong"/>
                <w:rFonts w:asciiTheme="minorHAnsi" w:eastAsiaTheme="majorEastAsia" w:hAnsiTheme="minorHAnsi" w:cstheme="minorHAnsi"/>
                <w:b w:val="0"/>
                <w:bCs w:val="0"/>
                <w:sz w:val="24"/>
                <w:szCs w:val="24"/>
                <w:lang w:val="en-US" w:bidi="ar-SA"/>
              </w:rPr>
              <w:t>, 202</w:t>
            </w:r>
            <w:r>
              <w:rPr>
                <w:rStyle w:val="Strong"/>
                <w:rFonts w:asciiTheme="minorHAnsi" w:eastAsiaTheme="majorEastAsia" w:hAnsiTheme="minorHAnsi" w:cstheme="minorHAnsi"/>
                <w:b w:val="0"/>
                <w:bCs w:val="0"/>
                <w:sz w:val="24"/>
                <w:szCs w:val="24"/>
                <w:lang w:val="en-US" w:bidi="ar-SA"/>
              </w:rPr>
              <w:t>4</w:t>
            </w:r>
          </w:p>
        </w:tc>
        <w:tc>
          <w:tcPr>
            <w:tcW w:w="3150" w:type="dxa"/>
          </w:tcPr>
          <w:p w:rsidR="00FF27FF" w:rsidRPr="006C3979" w:rsidRDefault="00FF27FF" w:rsidP="00FF27FF">
            <w:pPr>
              <w:pStyle w:val="BodyText"/>
              <w:spacing w:line="200" w:lineRule="exact"/>
              <w:jc w:val="center"/>
              <w:rPr>
                <w:rStyle w:val="Strong"/>
                <w:rFonts w:asciiTheme="minorHAnsi" w:eastAsiaTheme="majorEastAsia" w:hAnsiTheme="minorHAnsi" w:cstheme="minorHAnsi"/>
                <w:b w:val="0"/>
                <w:bCs w:val="0"/>
                <w:szCs w:val="24"/>
              </w:rPr>
            </w:pPr>
            <w:r w:rsidRPr="006C3979">
              <w:rPr>
                <w:rStyle w:val="Strong"/>
                <w:rFonts w:asciiTheme="minorHAnsi" w:eastAsiaTheme="majorEastAsia" w:hAnsiTheme="minorHAnsi" w:cstheme="minorHAnsi"/>
                <w:b w:val="0"/>
                <w:bCs w:val="0"/>
                <w:szCs w:val="24"/>
              </w:rPr>
              <w:t>Virtual Meeting</w:t>
            </w:r>
          </w:p>
        </w:tc>
      </w:tr>
      <w:tr w:rsidR="00E422AD" w:rsidRPr="00F1105D" w:rsidTr="00F35233">
        <w:trPr>
          <w:trHeight w:val="393"/>
        </w:trPr>
        <w:tc>
          <w:tcPr>
            <w:tcW w:w="3402" w:type="dxa"/>
          </w:tcPr>
          <w:p w:rsidR="00E422AD" w:rsidRPr="006C3979" w:rsidRDefault="00E422AD" w:rsidP="00FF27FF">
            <w:pPr>
              <w:jc w:val="center"/>
              <w:rPr>
                <w:rStyle w:val="Strong"/>
                <w:rFonts w:eastAsiaTheme="majorEastAsia" w:cstheme="minorHAnsi"/>
                <w:b w:val="0"/>
                <w:bCs w:val="0"/>
                <w:sz w:val="24"/>
                <w:szCs w:val="24"/>
                <w:lang w:val="en-US" w:bidi="ar-SA"/>
              </w:rPr>
            </w:pPr>
            <w:r>
              <w:rPr>
                <w:rStyle w:val="Strong"/>
                <w:rFonts w:eastAsiaTheme="majorEastAsia" w:cstheme="minorHAnsi"/>
                <w:b w:val="0"/>
                <w:bCs w:val="0"/>
                <w:sz w:val="24"/>
                <w:szCs w:val="24"/>
                <w:lang w:val="en-US" w:bidi="ar-SA"/>
              </w:rPr>
              <w:t>36</w:t>
            </w:r>
            <w:r w:rsidRPr="00E422AD">
              <w:rPr>
                <w:rStyle w:val="Strong"/>
                <w:rFonts w:eastAsiaTheme="majorEastAsia" w:cstheme="minorHAnsi"/>
                <w:b w:val="0"/>
                <w:bCs w:val="0"/>
                <w:sz w:val="24"/>
                <w:szCs w:val="24"/>
                <w:vertAlign w:val="superscript"/>
                <w:lang w:val="en-US" w:bidi="ar-SA"/>
              </w:rPr>
              <w:t>th</w:t>
            </w:r>
            <w:r>
              <w:rPr>
                <w:rStyle w:val="Strong"/>
                <w:rFonts w:eastAsiaTheme="majorEastAsia" w:cstheme="minorHAnsi"/>
                <w:b w:val="0"/>
                <w:bCs w:val="0"/>
                <w:sz w:val="24"/>
                <w:szCs w:val="24"/>
                <w:lang w:val="en-US" w:bidi="ar-SA"/>
              </w:rPr>
              <w:t xml:space="preserve"> Meeting</w:t>
            </w:r>
          </w:p>
        </w:tc>
        <w:tc>
          <w:tcPr>
            <w:tcW w:w="2898" w:type="dxa"/>
          </w:tcPr>
          <w:p w:rsidR="00E422AD" w:rsidRPr="006C3979" w:rsidRDefault="00E422AD" w:rsidP="00FF27FF">
            <w:pPr>
              <w:jc w:val="center"/>
              <w:rPr>
                <w:rStyle w:val="Strong"/>
                <w:rFonts w:eastAsiaTheme="majorEastAsia" w:cstheme="minorHAnsi"/>
                <w:b w:val="0"/>
                <w:bCs w:val="0"/>
                <w:sz w:val="24"/>
                <w:szCs w:val="24"/>
                <w:lang w:val="en-US" w:bidi="ar-SA"/>
              </w:rPr>
            </w:pPr>
            <w:r>
              <w:rPr>
                <w:rStyle w:val="Strong"/>
                <w:rFonts w:eastAsiaTheme="majorEastAsia" w:cstheme="minorHAnsi"/>
                <w:b w:val="0"/>
                <w:bCs w:val="0"/>
                <w:sz w:val="24"/>
                <w:szCs w:val="24"/>
                <w:lang w:val="en-US" w:bidi="ar-SA"/>
              </w:rPr>
              <w:t>31 May, 2024</w:t>
            </w:r>
          </w:p>
        </w:tc>
        <w:tc>
          <w:tcPr>
            <w:tcW w:w="3150" w:type="dxa"/>
          </w:tcPr>
          <w:p w:rsidR="00E422AD" w:rsidRPr="006C3979" w:rsidRDefault="00E422AD" w:rsidP="00FF27FF">
            <w:pPr>
              <w:pStyle w:val="BodyText"/>
              <w:spacing w:line="200" w:lineRule="exact"/>
              <w:jc w:val="center"/>
              <w:rPr>
                <w:rStyle w:val="Strong"/>
                <w:rFonts w:asciiTheme="minorHAnsi" w:eastAsiaTheme="majorEastAsia" w:hAnsiTheme="minorHAnsi" w:cstheme="minorHAnsi"/>
                <w:b w:val="0"/>
                <w:bCs w:val="0"/>
                <w:szCs w:val="24"/>
              </w:rPr>
            </w:pPr>
            <w:r>
              <w:rPr>
                <w:rStyle w:val="Strong"/>
                <w:rFonts w:asciiTheme="minorHAnsi" w:eastAsiaTheme="majorEastAsia" w:hAnsiTheme="minorHAnsi" w:cstheme="minorHAnsi"/>
                <w:b w:val="0"/>
                <w:bCs w:val="0"/>
                <w:szCs w:val="24"/>
              </w:rPr>
              <w:t>Hybrid Meeting</w:t>
            </w:r>
          </w:p>
        </w:tc>
      </w:tr>
    </w:tbl>
    <w:p w:rsidR="003A2379" w:rsidRPr="00786FC6" w:rsidRDefault="003A2379" w:rsidP="003A2379">
      <w:pPr>
        <w:ind w:firstLine="720"/>
        <w:rPr>
          <w:rFonts w:eastAsia="Calibri" w:cstheme="minorHAnsi"/>
          <w:b/>
          <w:szCs w:val="22"/>
        </w:rPr>
      </w:pPr>
    </w:p>
    <w:p w:rsidR="003A2379" w:rsidRPr="00F1105D" w:rsidRDefault="003A2379" w:rsidP="00676211">
      <w:pPr>
        <w:rPr>
          <w:rFonts w:eastAsia="Calibri" w:cstheme="minorHAnsi"/>
          <w:bCs/>
          <w:sz w:val="24"/>
          <w:szCs w:val="24"/>
        </w:rPr>
      </w:pPr>
      <w:r w:rsidRPr="00F1105D">
        <w:rPr>
          <w:rFonts w:eastAsia="Calibri" w:cstheme="minorHAnsi"/>
          <w:b/>
          <w:bCs/>
          <w:sz w:val="24"/>
          <w:szCs w:val="24"/>
        </w:rPr>
        <w:t>Scope:</w:t>
      </w:r>
      <w:r w:rsidRPr="00F1105D">
        <w:rPr>
          <w:rFonts w:eastAsia="Calibri" w:cstheme="minorHAnsi"/>
          <w:b/>
          <w:bCs/>
          <w:sz w:val="24"/>
          <w:szCs w:val="24"/>
        </w:rPr>
        <w:tab/>
      </w:r>
      <w:r w:rsidR="0090617C" w:rsidRPr="00F1105D">
        <w:rPr>
          <w:rFonts w:eastAsia="Calibri" w:cstheme="minorHAnsi"/>
          <w:bCs/>
          <w:sz w:val="24"/>
          <w:szCs w:val="24"/>
        </w:rPr>
        <w:t>Standardization in the field of precious metals</w:t>
      </w:r>
    </w:p>
    <w:p w:rsidR="003A2379" w:rsidRPr="00F1105D" w:rsidRDefault="003A2379" w:rsidP="003A2379">
      <w:pPr>
        <w:widowControl w:val="0"/>
        <w:rPr>
          <w:rFonts w:eastAsia="Calibri" w:cstheme="minorHAnsi"/>
          <w:b/>
          <w:bCs/>
          <w:color w:val="000000"/>
          <w:sz w:val="24"/>
          <w:szCs w:val="24"/>
        </w:rPr>
      </w:pPr>
      <w:r w:rsidRPr="00F1105D">
        <w:rPr>
          <w:rFonts w:eastAsia="Calibri" w:cstheme="minorHAnsi"/>
          <w:b/>
          <w:bCs/>
          <w:color w:val="000000"/>
          <w:sz w:val="24"/>
          <w:szCs w:val="24"/>
        </w:rPr>
        <w:t>CHAIRMAN:</w:t>
      </w:r>
      <w:r w:rsidR="00FF27FF">
        <w:rPr>
          <w:rFonts w:eastAsia="Calibri" w:cstheme="minorHAnsi"/>
          <w:b/>
          <w:bCs/>
          <w:color w:val="000000"/>
          <w:sz w:val="24"/>
          <w:szCs w:val="24"/>
        </w:rPr>
        <w:t xml:space="preserve"> </w:t>
      </w:r>
      <w:r w:rsidR="00FF27FF" w:rsidRPr="00FF27FF">
        <w:rPr>
          <w:rFonts w:eastAsia="Calibri" w:cstheme="minorHAnsi"/>
          <w:bCs/>
          <w:color w:val="000000"/>
          <w:sz w:val="24"/>
          <w:szCs w:val="24"/>
        </w:rPr>
        <w:t xml:space="preserve">Shri </w:t>
      </w:r>
      <w:r w:rsidR="00D23185" w:rsidRPr="00F1105D">
        <w:rPr>
          <w:rFonts w:eastAsia="Calibri" w:cstheme="minorHAnsi"/>
          <w:bCs/>
          <w:color w:val="000000"/>
          <w:sz w:val="24"/>
          <w:szCs w:val="24"/>
        </w:rPr>
        <w:t>Paravjeet Singh</w:t>
      </w:r>
    </w:p>
    <w:tbl>
      <w:tblPr>
        <w:tblW w:w="1105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9"/>
        <w:gridCol w:w="3260"/>
        <w:gridCol w:w="2236"/>
        <w:gridCol w:w="889"/>
        <w:gridCol w:w="841"/>
        <w:gridCol w:w="991"/>
        <w:gridCol w:w="2126"/>
      </w:tblGrid>
      <w:tr w:rsidR="00007E69" w:rsidRPr="00F1105D" w:rsidTr="00007E69">
        <w:trPr>
          <w:jc w:val="center"/>
        </w:trPr>
        <w:tc>
          <w:tcPr>
            <w:tcW w:w="709" w:type="dxa"/>
            <w:shd w:val="clear" w:color="auto" w:fill="BFBFBF" w:themeFill="background1" w:themeFillShade="BF"/>
          </w:tcPr>
          <w:p w:rsidR="00007E69" w:rsidRPr="00F1105D" w:rsidRDefault="00007E69" w:rsidP="00F1105D">
            <w:pPr>
              <w:spacing w:after="0" w:line="240" w:lineRule="auto"/>
              <w:rPr>
                <w:rFonts w:eastAsia="Times New Roman" w:cstheme="minorHAnsi"/>
                <w:b/>
                <w:sz w:val="24"/>
                <w:szCs w:val="24"/>
                <w:lang w:val="en-US"/>
              </w:rPr>
            </w:pPr>
            <w:r w:rsidRPr="00F1105D">
              <w:rPr>
                <w:rFonts w:eastAsia="Times New Roman" w:cstheme="minorHAnsi"/>
                <w:b/>
                <w:sz w:val="24"/>
                <w:szCs w:val="24"/>
                <w:lang w:val="en-US"/>
              </w:rPr>
              <w:t>Sl No.</w:t>
            </w:r>
          </w:p>
          <w:p w:rsidR="00007E69" w:rsidRPr="00F1105D" w:rsidRDefault="00007E69" w:rsidP="00F1105D">
            <w:pPr>
              <w:spacing w:after="0" w:line="240" w:lineRule="auto"/>
              <w:rPr>
                <w:rFonts w:eastAsia="Times New Roman" w:cstheme="minorHAnsi"/>
                <w:b/>
                <w:sz w:val="24"/>
                <w:szCs w:val="24"/>
                <w:lang w:val="en-US"/>
              </w:rPr>
            </w:pPr>
          </w:p>
        </w:tc>
        <w:tc>
          <w:tcPr>
            <w:tcW w:w="3260" w:type="dxa"/>
            <w:shd w:val="clear" w:color="auto" w:fill="BFBFBF" w:themeFill="background1" w:themeFillShade="BF"/>
          </w:tcPr>
          <w:p w:rsidR="00007E69" w:rsidRPr="00F1105D" w:rsidRDefault="00007E69" w:rsidP="00F1105D">
            <w:pPr>
              <w:spacing w:after="0" w:line="240" w:lineRule="auto"/>
              <w:jc w:val="center"/>
              <w:rPr>
                <w:rFonts w:eastAsia="Times New Roman" w:cstheme="minorHAnsi"/>
                <w:b/>
                <w:sz w:val="24"/>
                <w:szCs w:val="24"/>
                <w:lang w:val="en-US"/>
              </w:rPr>
            </w:pPr>
            <w:r w:rsidRPr="00F1105D">
              <w:rPr>
                <w:rFonts w:eastAsia="Times New Roman" w:cstheme="minorHAnsi"/>
                <w:b/>
                <w:sz w:val="24"/>
                <w:szCs w:val="24"/>
                <w:lang w:val="en-US"/>
              </w:rPr>
              <w:t>Name of the Organization</w:t>
            </w:r>
          </w:p>
        </w:tc>
        <w:tc>
          <w:tcPr>
            <w:tcW w:w="2236" w:type="dxa"/>
            <w:shd w:val="clear" w:color="auto" w:fill="BFBFBF" w:themeFill="background1" w:themeFillShade="BF"/>
          </w:tcPr>
          <w:p w:rsidR="00007E69" w:rsidRPr="00F1105D" w:rsidRDefault="00007E69" w:rsidP="00F1105D">
            <w:pPr>
              <w:spacing w:after="0" w:line="240" w:lineRule="auto"/>
              <w:jc w:val="center"/>
              <w:rPr>
                <w:rFonts w:eastAsia="Times New Roman" w:cstheme="minorHAnsi"/>
                <w:b/>
                <w:sz w:val="24"/>
                <w:szCs w:val="24"/>
                <w:lang w:val="en-US"/>
              </w:rPr>
            </w:pPr>
            <w:r w:rsidRPr="00F1105D">
              <w:rPr>
                <w:rFonts w:eastAsia="Times New Roman" w:cstheme="minorHAnsi"/>
                <w:b/>
                <w:sz w:val="24"/>
                <w:szCs w:val="24"/>
                <w:lang w:val="en-US"/>
              </w:rPr>
              <w:t>Represented by</w:t>
            </w:r>
          </w:p>
        </w:tc>
        <w:tc>
          <w:tcPr>
            <w:tcW w:w="889" w:type="dxa"/>
            <w:shd w:val="clear" w:color="auto" w:fill="BFBFBF" w:themeFill="background1" w:themeFillShade="BF"/>
          </w:tcPr>
          <w:p w:rsidR="00007E69" w:rsidRPr="00F1105D" w:rsidRDefault="00007E69" w:rsidP="00F1105D">
            <w:pPr>
              <w:spacing w:after="0" w:line="240" w:lineRule="auto"/>
              <w:jc w:val="center"/>
              <w:rPr>
                <w:rFonts w:eastAsia="Times New Roman" w:cstheme="minorHAnsi"/>
                <w:b/>
                <w:sz w:val="24"/>
                <w:szCs w:val="24"/>
                <w:lang w:val="en-US"/>
              </w:rPr>
            </w:pPr>
            <w:r>
              <w:rPr>
                <w:rFonts w:eastAsia="Times New Roman" w:cstheme="minorHAnsi"/>
                <w:b/>
                <w:sz w:val="24"/>
                <w:szCs w:val="24"/>
                <w:lang w:val="en-US"/>
              </w:rPr>
              <w:t>34</w:t>
            </w:r>
            <w:r w:rsidRPr="00C75BBC">
              <w:rPr>
                <w:rFonts w:eastAsia="Times New Roman" w:cstheme="minorHAnsi"/>
                <w:b/>
                <w:sz w:val="24"/>
                <w:szCs w:val="24"/>
                <w:vertAlign w:val="superscript"/>
                <w:lang w:val="en-US"/>
              </w:rPr>
              <w:t>th</w:t>
            </w:r>
          </w:p>
        </w:tc>
        <w:tc>
          <w:tcPr>
            <w:tcW w:w="841" w:type="dxa"/>
            <w:shd w:val="clear" w:color="auto" w:fill="BFBFBF" w:themeFill="background1" w:themeFillShade="BF"/>
          </w:tcPr>
          <w:p w:rsidR="00007E69" w:rsidRPr="00F1105D" w:rsidRDefault="00007E69" w:rsidP="00F1105D">
            <w:pPr>
              <w:spacing w:after="0" w:line="240" w:lineRule="auto"/>
              <w:jc w:val="center"/>
              <w:rPr>
                <w:rFonts w:eastAsia="Times New Roman" w:cstheme="minorHAnsi"/>
                <w:b/>
                <w:sz w:val="24"/>
                <w:szCs w:val="24"/>
                <w:lang w:val="en-US"/>
              </w:rPr>
            </w:pPr>
            <w:r>
              <w:rPr>
                <w:rFonts w:eastAsia="Times New Roman" w:cstheme="minorHAnsi"/>
                <w:b/>
                <w:sz w:val="24"/>
                <w:szCs w:val="24"/>
                <w:lang w:val="en-US"/>
              </w:rPr>
              <w:t>35</w:t>
            </w:r>
            <w:r w:rsidRPr="00C75BBC">
              <w:rPr>
                <w:rFonts w:eastAsia="Times New Roman" w:cstheme="minorHAnsi"/>
                <w:b/>
                <w:sz w:val="24"/>
                <w:szCs w:val="24"/>
                <w:vertAlign w:val="superscript"/>
                <w:lang w:val="en-US"/>
              </w:rPr>
              <w:t>th</w:t>
            </w:r>
          </w:p>
        </w:tc>
        <w:tc>
          <w:tcPr>
            <w:tcW w:w="991" w:type="dxa"/>
            <w:shd w:val="clear" w:color="auto" w:fill="BFBFBF" w:themeFill="background1" w:themeFillShade="BF"/>
          </w:tcPr>
          <w:p w:rsidR="00007E69" w:rsidRPr="00F1105D" w:rsidRDefault="00007E69" w:rsidP="00F1105D">
            <w:pPr>
              <w:spacing w:after="0" w:line="240" w:lineRule="auto"/>
              <w:jc w:val="center"/>
              <w:rPr>
                <w:rFonts w:eastAsia="Times New Roman" w:cstheme="minorHAnsi"/>
                <w:b/>
                <w:sz w:val="24"/>
                <w:szCs w:val="24"/>
                <w:lang w:val="en-US"/>
              </w:rPr>
            </w:pPr>
            <w:r>
              <w:rPr>
                <w:rFonts w:eastAsia="Times New Roman" w:cstheme="minorHAnsi"/>
                <w:b/>
                <w:sz w:val="24"/>
                <w:szCs w:val="24"/>
                <w:lang w:val="en-US"/>
              </w:rPr>
              <w:t>36</w:t>
            </w:r>
            <w:r w:rsidRPr="00007E69">
              <w:rPr>
                <w:rFonts w:eastAsia="Times New Roman" w:cstheme="minorHAnsi"/>
                <w:b/>
                <w:sz w:val="24"/>
                <w:szCs w:val="24"/>
                <w:vertAlign w:val="superscript"/>
                <w:lang w:val="en-US"/>
              </w:rPr>
              <w:t>th</w:t>
            </w:r>
            <w:r>
              <w:rPr>
                <w:rFonts w:eastAsia="Times New Roman" w:cstheme="minorHAnsi"/>
                <w:b/>
                <w:sz w:val="24"/>
                <w:szCs w:val="24"/>
                <w:lang w:val="en-US"/>
              </w:rPr>
              <w:t xml:space="preserve"> </w:t>
            </w:r>
          </w:p>
        </w:tc>
        <w:tc>
          <w:tcPr>
            <w:tcW w:w="2126" w:type="dxa"/>
            <w:shd w:val="clear" w:color="auto" w:fill="BFBFBF" w:themeFill="background1" w:themeFillShade="BF"/>
          </w:tcPr>
          <w:p w:rsidR="00007E69" w:rsidRPr="00F1105D" w:rsidRDefault="00007E69" w:rsidP="00F1105D">
            <w:pPr>
              <w:spacing w:after="0" w:line="240" w:lineRule="auto"/>
              <w:jc w:val="center"/>
              <w:rPr>
                <w:rFonts w:eastAsia="Times New Roman" w:cstheme="minorHAnsi"/>
                <w:b/>
                <w:sz w:val="24"/>
                <w:szCs w:val="24"/>
                <w:lang w:val="en-US"/>
              </w:rPr>
            </w:pPr>
            <w:r w:rsidRPr="00F1105D">
              <w:rPr>
                <w:rFonts w:eastAsia="Times New Roman" w:cstheme="minorHAnsi"/>
                <w:b/>
                <w:sz w:val="24"/>
                <w:szCs w:val="24"/>
                <w:lang w:val="en-US"/>
              </w:rPr>
              <w:t>Total</w:t>
            </w:r>
          </w:p>
          <w:p w:rsidR="00007E69" w:rsidRPr="00F1105D" w:rsidRDefault="00007E69" w:rsidP="00F1105D">
            <w:pPr>
              <w:spacing w:after="0" w:line="240" w:lineRule="auto"/>
              <w:jc w:val="center"/>
              <w:rPr>
                <w:rFonts w:eastAsia="Times New Roman" w:cstheme="minorHAnsi"/>
                <w:b/>
                <w:sz w:val="24"/>
                <w:szCs w:val="24"/>
                <w:lang w:val="en-US"/>
              </w:rPr>
            </w:pPr>
            <w:r w:rsidRPr="00F1105D">
              <w:rPr>
                <w:rFonts w:eastAsia="Times New Roman" w:cstheme="minorHAnsi"/>
                <w:b/>
                <w:sz w:val="24"/>
                <w:szCs w:val="24"/>
                <w:lang w:val="en-US"/>
              </w:rPr>
              <w:t>Meeting</w:t>
            </w:r>
          </w:p>
        </w:tc>
      </w:tr>
      <w:tr w:rsidR="00007E69" w:rsidRPr="00F1105D" w:rsidTr="00007E69">
        <w:trPr>
          <w:jc w:val="center"/>
        </w:trPr>
        <w:tc>
          <w:tcPr>
            <w:tcW w:w="709" w:type="dxa"/>
          </w:tcPr>
          <w:p w:rsidR="00007E69" w:rsidRPr="00F1105D" w:rsidRDefault="00007E69" w:rsidP="00F1105D">
            <w:pPr>
              <w:spacing w:after="0" w:line="240" w:lineRule="auto"/>
              <w:jc w:val="both"/>
              <w:rPr>
                <w:rFonts w:eastAsia="Times New Roman" w:cstheme="minorHAnsi"/>
                <w:color w:val="000000" w:themeColor="text1"/>
                <w:sz w:val="24"/>
                <w:szCs w:val="24"/>
                <w:lang w:val="en-US"/>
              </w:rPr>
            </w:pPr>
            <w:r w:rsidRPr="00F1105D">
              <w:rPr>
                <w:rFonts w:eastAsia="Times New Roman" w:cstheme="minorHAnsi"/>
                <w:color w:val="000000" w:themeColor="text1"/>
                <w:sz w:val="24"/>
                <w:szCs w:val="24"/>
                <w:lang w:val="en-US"/>
              </w:rPr>
              <w:t>1.</w:t>
            </w:r>
          </w:p>
        </w:tc>
        <w:tc>
          <w:tcPr>
            <w:tcW w:w="3260" w:type="dxa"/>
          </w:tcPr>
          <w:p w:rsidR="00007E69" w:rsidRPr="00F1105D" w:rsidRDefault="00007E69" w:rsidP="00F1105D">
            <w:pPr>
              <w:spacing w:after="0" w:line="240" w:lineRule="auto"/>
              <w:jc w:val="both"/>
              <w:rPr>
                <w:rFonts w:eastAsia="Times New Roman" w:cstheme="minorHAnsi"/>
                <w:color w:val="000000" w:themeColor="text1"/>
                <w:sz w:val="24"/>
                <w:szCs w:val="24"/>
                <w:lang w:val="en-US"/>
              </w:rPr>
            </w:pPr>
            <w:r w:rsidRPr="00F1105D">
              <w:rPr>
                <w:rFonts w:eastAsia="Times New Roman" w:cstheme="minorHAnsi"/>
                <w:color w:val="000000" w:themeColor="text1"/>
                <w:sz w:val="24"/>
                <w:szCs w:val="24"/>
                <w:lang w:val="en-US"/>
              </w:rPr>
              <w:t>Geological Survey of India ,  </w:t>
            </w:r>
          </w:p>
          <w:p w:rsidR="00007E69" w:rsidRPr="00F1105D" w:rsidRDefault="00007E69" w:rsidP="00F1105D">
            <w:pPr>
              <w:spacing w:after="0" w:line="240" w:lineRule="auto"/>
              <w:jc w:val="both"/>
              <w:rPr>
                <w:rFonts w:eastAsia="Times New Roman" w:cstheme="minorHAnsi"/>
                <w:color w:val="000000" w:themeColor="text1"/>
                <w:sz w:val="24"/>
                <w:szCs w:val="24"/>
                <w:lang w:val="en-US"/>
              </w:rPr>
            </w:pPr>
            <w:r w:rsidRPr="00F1105D">
              <w:rPr>
                <w:rFonts w:eastAsia="Times New Roman" w:cstheme="minorHAnsi"/>
                <w:color w:val="000000" w:themeColor="text1"/>
                <w:sz w:val="24"/>
                <w:szCs w:val="24"/>
                <w:lang w:val="en-US"/>
              </w:rPr>
              <w:t>Shilong</w:t>
            </w:r>
          </w:p>
        </w:tc>
        <w:tc>
          <w:tcPr>
            <w:tcW w:w="2236" w:type="dxa"/>
          </w:tcPr>
          <w:p w:rsidR="00007E69" w:rsidRPr="00F1105D" w:rsidRDefault="00007E69" w:rsidP="00F1105D">
            <w:pPr>
              <w:spacing w:after="0" w:line="240" w:lineRule="auto"/>
              <w:jc w:val="both"/>
              <w:rPr>
                <w:rFonts w:eastAsia="Times New Roman" w:cstheme="minorHAnsi"/>
                <w:color w:val="000000" w:themeColor="text1"/>
                <w:sz w:val="24"/>
                <w:szCs w:val="24"/>
                <w:lang w:val="en-US"/>
              </w:rPr>
            </w:pPr>
            <w:r w:rsidRPr="00F1105D">
              <w:rPr>
                <w:rFonts w:eastAsia="Times New Roman" w:cstheme="minorHAnsi"/>
                <w:color w:val="000000" w:themeColor="text1"/>
                <w:sz w:val="24"/>
                <w:szCs w:val="24"/>
                <w:lang w:val="en-US"/>
              </w:rPr>
              <w:t>Dr. Paravjeet Singh </w:t>
            </w:r>
          </w:p>
          <w:p w:rsidR="00007E69" w:rsidRPr="00F1105D" w:rsidRDefault="00007E69" w:rsidP="00F1105D">
            <w:pPr>
              <w:spacing w:after="0" w:line="240" w:lineRule="auto"/>
              <w:jc w:val="both"/>
              <w:rPr>
                <w:rFonts w:eastAsia="Times New Roman" w:cstheme="minorHAnsi"/>
                <w:color w:val="000000" w:themeColor="text1"/>
                <w:sz w:val="24"/>
                <w:szCs w:val="24"/>
                <w:lang w:val="en-US"/>
              </w:rPr>
            </w:pPr>
            <w:r w:rsidRPr="00F1105D">
              <w:rPr>
                <w:rFonts w:eastAsia="Times New Roman" w:cstheme="minorHAnsi"/>
                <w:color w:val="000000" w:themeColor="text1"/>
                <w:sz w:val="24"/>
                <w:szCs w:val="24"/>
                <w:lang w:val="en-US"/>
              </w:rPr>
              <w:t>(CHAIRMAN)    </w:t>
            </w:r>
          </w:p>
        </w:tc>
        <w:tc>
          <w:tcPr>
            <w:tcW w:w="889" w:type="dxa"/>
          </w:tcPr>
          <w:p w:rsidR="00007E69" w:rsidRPr="00F1105D" w:rsidRDefault="00007E69" w:rsidP="00F1105D">
            <w:pPr>
              <w:spacing w:after="0" w:line="240" w:lineRule="auto"/>
              <w:jc w:val="center"/>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t>Y</w:t>
            </w:r>
          </w:p>
        </w:tc>
        <w:tc>
          <w:tcPr>
            <w:tcW w:w="841" w:type="dxa"/>
          </w:tcPr>
          <w:p w:rsidR="00007E69" w:rsidRPr="00F1105D" w:rsidRDefault="00007E69" w:rsidP="00F1105D">
            <w:pPr>
              <w:spacing w:after="0" w:line="240" w:lineRule="auto"/>
              <w:jc w:val="center"/>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t>Y</w:t>
            </w:r>
          </w:p>
        </w:tc>
        <w:tc>
          <w:tcPr>
            <w:tcW w:w="991" w:type="dxa"/>
          </w:tcPr>
          <w:p w:rsidR="00007E69" w:rsidRPr="00F1105D" w:rsidRDefault="00007E69" w:rsidP="00F1105D">
            <w:pPr>
              <w:spacing w:after="0" w:line="240" w:lineRule="auto"/>
              <w:jc w:val="center"/>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t>Y</w:t>
            </w:r>
          </w:p>
        </w:tc>
        <w:tc>
          <w:tcPr>
            <w:tcW w:w="2126" w:type="dxa"/>
          </w:tcPr>
          <w:p w:rsidR="00007E69" w:rsidRPr="00F1105D" w:rsidRDefault="00007E69" w:rsidP="00F1105D">
            <w:pPr>
              <w:spacing w:after="0" w:line="240" w:lineRule="auto"/>
              <w:jc w:val="center"/>
              <w:rPr>
                <w:rFonts w:eastAsia="Times New Roman" w:cstheme="minorHAnsi"/>
                <w:color w:val="000000" w:themeColor="text1"/>
                <w:sz w:val="24"/>
                <w:szCs w:val="24"/>
                <w:lang w:val="en-US"/>
              </w:rPr>
            </w:pPr>
            <w:r w:rsidRPr="00F1105D">
              <w:rPr>
                <w:rFonts w:eastAsia="Times New Roman" w:cstheme="minorHAnsi"/>
                <w:color w:val="000000" w:themeColor="text1"/>
                <w:sz w:val="24"/>
                <w:szCs w:val="24"/>
                <w:lang w:val="en-US"/>
              </w:rPr>
              <w:t>3/3</w:t>
            </w:r>
          </w:p>
        </w:tc>
      </w:tr>
      <w:tr w:rsidR="00007E69" w:rsidRPr="00F1105D" w:rsidTr="00007E69">
        <w:trPr>
          <w:jc w:val="center"/>
        </w:trPr>
        <w:tc>
          <w:tcPr>
            <w:tcW w:w="709" w:type="dxa"/>
          </w:tcPr>
          <w:p w:rsidR="00007E69" w:rsidRPr="00F1105D" w:rsidRDefault="00007E69" w:rsidP="00F1105D">
            <w:pPr>
              <w:spacing w:after="0" w:line="240" w:lineRule="auto"/>
              <w:jc w:val="both"/>
              <w:rPr>
                <w:rFonts w:eastAsia="Times New Roman" w:cstheme="minorHAnsi"/>
                <w:color w:val="000000" w:themeColor="text1"/>
                <w:sz w:val="24"/>
                <w:szCs w:val="24"/>
                <w:lang w:val="en-US"/>
              </w:rPr>
            </w:pPr>
            <w:r w:rsidRPr="00F1105D">
              <w:rPr>
                <w:rFonts w:eastAsia="Times New Roman" w:cstheme="minorHAnsi"/>
                <w:color w:val="000000" w:themeColor="text1"/>
                <w:sz w:val="24"/>
                <w:szCs w:val="24"/>
                <w:lang w:val="en-US"/>
              </w:rPr>
              <w:t>2.</w:t>
            </w:r>
          </w:p>
        </w:tc>
        <w:tc>
          <w:tcPr>
            <w:tcW w:w="3260" w:type="dxa"/>
          </w:tcPr>
          <w:p w:rsidR="00007E69" w:rsidRPr="00F1105D" w:rsidRDefault="00007E69" w:rsidP="00F1105D">
            <w:pPr>
              <w:spacing w:after="0" w:line="240" w:lineRule="auto"/>
              <w:jc w:val="both"/>
              <w:rPr>
                <w:rFonts w:eastAsia="Times New Roman" w:cstheme="minorHAnsi"/>
                <w:color w:val="000000" w:themeColor="text1"/>
                <w:sz w:val="24"/>
                <w:szCs w:val="24"/>
                <w:lang w:val="en-US"/>
              </w:rPr>
            </w:pPr>
            <w:r w:rsidRPr="00F1105D">
              <w:rPr>
                <w:rFonts w:eastAsia="Times New Roman" w:cstheme="minorHAnsi"/>
                <w:color w:val="000000" w:themeColor="text1"/>
                <w:sz w:val="24"/>
                <w:szCs w:val="24"/>
                <w:lang w:val="en-US"/>
              </w:rPr>
              <w:t>All India Gems and Jewellery </w:t>
            </w:r>
          </w:p>
          <w:p w:rsidR="00007E69" w:rsidRPr="00F1105D" w:rsidRDefault="00007E69" w:rsidP="00F1105D">
            <w:pPr>
              <w:spacing w:after="0" w:line="240" w:lineRule="auto"/>
              <w:jc w:val="both"/>
              <w:rPr>
                <w:rFonts w:eastAsia="Times New Roman" w:cstheme="minorHAnsi"/>
                <w:color w:val="000000" w:themeColor="text1"/>
                <w:sz w:val="24"/>
                <w:szCs w:val="24"/>
                <w:lang w:val="en-US"/>
              </w:rPr>
            </w:pPr>
            <w:r w:rsidRPr="00F1105D">
              <w:rPr>
                <w:rFonts w:eastAsia="Times New Roman" w:cstheme="minorHAnsi"/>
                <w:color w:val="000000" w:themeColor="text1"/>
                <w:sz w:val="24"/>
                <w:szCs w:val="24"/>
                <w:lang w:val="en-US"/>
              </w:rPr>
              <w:t>Trade Federation, Mumbai</w:t>
            </w:r>
          </w:p>
        </w:tc>
        <w:tc>
          <w:tcPr>
            <w:tcW w:w="2236" w:type="dxa"/>
          </w:tcPr>
          <w:p w:rsidR="00007E69" w:rsidRPr="00F1105D" w:rsidRDefault="00007E69" w:rsidP="00F1105D">
            <w:pPr>
              <w:spacing w:after="0" w:line="240" w:lineRule="auto"/>
              <w:jc w:val="both"/>
              <w:rPr>
                <w:rFonts w:eastAsia="Times New Roman" w:cstheme="minorHAnsi"/>
                <w:color w:val="000000" w:themeColor="text1"/>
                <w:sz w:val="24"/>
                <w:szCs w:val="24"/>
                <w:lang w:val="en-US"/>
              </w:rPr>
            </w:pPr>
            <w:r w:rsidRPr="00F1105D">
              <w:rPr>
                <w:rFonts w:eastAsia="Times New Roman" w:cstheme="minorHAnsi"/>
                <w:color w:val="000000" w:themeColor="text1"/>
                <w:sz w:val="24"/>
                <w:szCs w:val="24"/>
                <w:lang w:val="en-US"/>
              </w:rPr>
              <w:t>ShriD.D.Karel</w:t>
            </w:r>
            <w:r>
              <w:rPr>
                <w:rFonts w:eastAsia="Times New Roman" w:cstheme="minorHAnsi"/>
                <w:color w:val="000000" w:themeColor="text1"/>
                <w:sz w:val="24"/>
                <w:szCs w:val="24"/>
                <w:lang w:val="en-US"/>
              </w:rPr>
              <w:t xml:space="preserve"> (Principal</w:t>
            </w:r>
            <w:r w:rsidRPr="00F1105D">
              <w:rPr>
                <w:rFonts w:eastAsia="Times New Roman" w:cstheme="minorHAnsi"/>
                <w:color w:val="000000" w:themeColor="text1"/>
                <w:sz w:val="24"/>
                <w:szCs w:val="24"/>
                <w:lang w:val="en-US"/>
              </w:rPr>
              <w:t>)</w:t>
            </w:r>
          </w:p>
          <w:p w:rsidR="00007E69" w:rsidRPr="00F1105D" w:rsidRDefault="00007E69" w:rsidP="00F1105D">
            <w:pPr>
              <w:spacing w:after="0" w:line="240" w:lineRule="auto"/>
              <w:jc w:val="both"/>
              <w:rPr>
                <w:rFonts w:eastAsia="Times New Roman" w:cstheme="minorHAnsi"/>
                <w:color w:val="000000" w:themeColor="text1"/>
                <w:sz w:val="24"/>
                <w:szCs w:val="24"/>
                <w:lang w:val="en-US"/>
              </w:rPr>
            </w:pPr>
            <w:r w:rsidRPr="00F1105D">
              <w:rPr>
                <w:rFonts w:eastAsia="Times New Roman" w:cstheme="minorHAnsi"/>
                <w:color w:val="000000" w:themeColor="text1"/>
                <w:sz w:val="24"/>
                <w:szCs w:val="24"/>
                <w:lang w:val="en-US"/>
              </w:rPr>
              <w:lastRenderedPageBreak/>
              <w:t>Shri Shri Suresh I Dhruv</w:t>
            </w:r>
          </w:p>
        </w:tc>
        <w:tc>
          <w:tcPr>
            <w:tcW w:w="889" w:type="dxa"/>
          </w:tcPr>
          <w:p w:rsidR="00007E69" w:rsidRPr="00F1105D" w:rsidRDefault="00007E69" w:rsidP="00F1105D">
            <w:pPr>
              <w:spacing w:after="0" w:line="240" w:lineRule="auto"/>
              <w:jc w:val="center"/>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lastRenderedPageBreak/>
              <w:t>Y</w:t>
            </w:r>
          </w:p>
        </w:tc>
        <w:tc>
          <w:tcPr>
            <w:tcW w:w="841" w:type="dxa"/>
          </w:tcPr>
          <w:p w:rsidR="00007E69" w:rsidRDefault="00007E69" w:rsidP="00F1105D">
            <w:pPr>
              <w:spacing w:after="0" w:line="240" w:lineRule="auto"/>
              <w:jc w:val="center"/>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t>Y</w:t>
            </w:r>
          </w:p>
        </w:tc>
        <w:tc>
          <w:tcPr>
            <w:tcW w:w="991" w:type="dxa"/>
          </w:tcPr>
          <w:p w:rsidR="00007E69" w:rsidRDefault="00007E69" w:rsidP="00F1105D">
            <w:pPr>
              <w:spacing w:after="0" w:line="240" w:lineRule="auto"/>
              <w:jc w:val="center"/>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t>Y</w:t>
            </w:r>
          </w:p>
        </w:tc>
        <w:tc>
          <w:tcPr>
            <w:tcW w:w="2126" w:type="dxa"/>
          </w:tcPr>
          <w:p w:rsidR="00007E69" w:rsidRPr="00F1105D" w:rsidRDefault="00007E69" w:rsidP="00F1105D">
            <w:pPr>
              <w:spacing w:after="0" w:line="240" w:lineRule="auto"/>
              <w:jc w:val="center"/>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t>3</w:t>
            </w:r>
            <w:r w:rsidRPr="00F1105D">
              <w:rPr>
                <w:rFonts w:eastAsia="Times New Roman" w:cstheme="minorHAnsi"/>
                <w:color w:val="000000" w:themeColor="text1"/>
                <w:sz w:val="24"/>
                <w:szCs w:val="24"/>
                <w:lang w:val="en-US"/>
              </w:rPr>
              <w:t>/3</w:t>
            </w:r>
          </w:p>
        </w:tc>
      </w:tr>
      <w:tr w:rsidR="00007E69" w:rsidRPr="00F1105D" w:rsidTr="00007E69">
        <w:trPr>
          <w:jc w:val="center"/>
        </w:trPr>
        <w:tc>
          <w:tcPr>
            <w:tcW w:w="709" w:type="dxa"/>
          </w:tcPr>
          <w:p w:rsidR="00007E69" w:rsidRPr="00F1105D" w:rsidRDefault="00007E69" w:rsidP="00F1105D">
            <w:pPr>
              <w:spacing w:after="0" w:line="240" w:lineRule="auto"/>
              <w:jc w:val="both"/>
              <w:rPr>
                <w:rFonts w:eastAsia="Times New Roman" w:cstheme="minorHAnsi"/>
                <w:color w:val="000000" w:themeColor="text1"/>
                <w:sz w:val="24"/>
                <w:szCs w:val="24"/>
                <w:lang w:val="en-US"/>
              </w:rPr>
            </w:pPr>
            <w:r w:rsidRPr="00F1105D">
              <w:rPr>
                <w:rFonts w:eastAsia="Times New Roman" w:cstheme="minorHAnsi"/>
                <w:color w:val="000000" w:themeColor="text1"/>
                <w:sz w:val="24"/>
                <w:szCs w:val="24"/>
                <w:lang w:val="en-US"/>
              </w:rPr>
              <w:lastRenderedPageBreak/>
              <w:t>3.</w:t>
            </w:r>
          </w:p>
        </w:tc>
        <w:tc>
          <w:tcPr>
            <w:tcW w:w="3260" w:type="dxa"/>
          </w:tcPr>
          <w:p w:rsidR="00007E69" w:rsidRPr="00F1105D" w:rsidRDefault="00007E69" w:rsidP="00F1105D">
            <w:pPr>
              <w:spacing w:after="0" w:line="240" w:lineRule="auto"/>
              <w:jc w:val="both"/>
              <w:rPr>
                <w:rFonts w:eastAsia="Times New Roman" w:cstheme="minorHAnsi"/>
                <w:color w:val="000000" w:themeColor="text1"/>
                <w:sz w:val="24"/>
                <w:szCs w:val="24"/>
                <w:lang w:val="en-US"/>
              </w:rPr>
            </w:pPr>
            <w:r w:rsidRPr="00F1105D">
              <w:rPr>
                <w:rFonts w:eastAsia="Times New Roman" w:cstheme="minorHAnsi"/>
                <w:color w:val="000000" w:themeColor="text1"/>
                <w:sz w:val="24"/>
                <w:szCs w:val="24"/>
                <w:lang w:val="en-US"/>
              </w:rPr>
              <w:t>Association of gold refineries and mints</w:t>
            </w:r>
          </w:p>
        </w:tc>
        <w:tc>
          <w:tcPr>
            <w:tcW w:w="2236" w:type="dxa"/>
          </w:tcPr>
          <w:p w:rsidR="00007E69" w:rsidRPr="00F1105D" w:rsidRDefault="00007E69" w:rsidP="00F1105D">
            <w:pPr>
              <w:spacing w:after="0" w:line="240" w:lineRule="auto"/>
              <w:jc w:val="both"/>
              <w:rPr>
                <w:rFonts w:eastAsia="Times New Roman" w:cstheme="minorHAnsi"/>
                <w:color w:val="000000" w:themeColor="text1"/>
                <w:sz w:val="24"/>
                <w:szCs w:val="24"/>
                <w:lang w:val="en-US"/>
              </w:rPr>
            </w:pPr>
            <w:r w:rsidRPr="00F1105D">
              <w:rPr>
                <w:rFonts w:eastAsia="Times New Roman" w:cstheme="minorHAnsi"/>
                <w:color w:val="000000" w:themeColor="text1"/>
                <w:sz w:val="24"/>
                <w:szCs w:val="24"/>
                <w:lang w:val="en-US"/>
              </w:rPr>
              <w:t>Shri Anil C. Kansara</w:t>
            </w:r>
          </w:p>
          <w:p w:rsidR="00007E69" w:rsidRPr="00F1105D" w:rsidRDefault="00007E69" w:rsidP="00F1105D">
            <w:pPr>
              <w:spacing w:after="0" w:line="240" w:lineRule="auto"/>
              <w:jc w:val="both"/>
              <w:rPr>
                <w:rFonts w:eastAsia="Times New Roman" w:cstheme="minorHAnsi"/>
                <w:color w:val="000000" w:themeColor="text1"/>
                <w:sz w:val="24"/>
                <w:szCs w:val="24"/>
                <w:lang w:val="en-US"/>
              </w:rPr>
            </w:pPr>
          </w:p>
        </w:tc>
        <w:tc>
          <w:tcPr>
            <w:tcW w:w="889" w:type="dxa"/>
          </w:tcPr>
          <w:p w:rsidR="00007E69" w:rsidRPr="00F1105D" w:rsidRDefault="00007E69" w:rsidP="00F1105D">
            <w:pPr>
              <w:spacing w:after="0" w:line="240" w:lineRule="auto"/>
              <w:jc w:val="center"/>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t>Y</w:t>
            </w:r>
          </w:p>
        </w:tc>
        <w:tc>
          <w:tcPr>
            <w:tcW w:w="841" w:type="dxa"/>
          </w:tcPr>
          <w:p w:rsidR="00007E69" w:rsidRPr="00F1105D" w:rsidRDefault="00007E69" w:rsidP="00F1105D">
            <w:pPr>
              <w:spacing w:after="0" w:line="240" w:lineRule="auto"/>
              <w:jc w:val="center"/>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t>Y</w:t>
            </w:r>
          </w:p>
        </w:tc>
        <w:tc>
          <w:tcPr>
            <w:tcW w:w="991" w:type="dxa"/>
          </w:tcPr>
          <w:p w:rsidR="00007E69" w:rsidRPr="00F1105D" w:rsidRDefault="00007E69" w:rsidP="00F1105D">
            <w:pPr>
              <w:spacing w:after="0" w:line="240" w:lineRule="auto"/>
              <w:jc w:val="center"/>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t>Y</w:t>
            </w:r>
          </w:p>
        </w:tc>
        <w:tc>
          <w:tcPr>
            <w:tcW w:w="2126" w:type="dxa"/>
          </w:tcPr>
          <w:p w:rsidR="00007E69" w:rsidRPr="00F1105D" w:rsidRDefault="00007E69" w:rsidP="00F1105D">
            <w:pPr>
              <w:spacing w:after="0" w:line="240" w:lineRule="auto"/>
              <w:jc w:val="center"/>
              <w:rPr>
                <w:rFonts w:eastAsia="Times New Roman" w:cstheme="minorHAnsi"/>
                <w:color w:val="000000" w:themeColor="text1"/>
                <w:sz w:val="24"/>
                <w:szCs w:val="24"/>
                <w:lang w:val="en-US"/>
              </w:rPr>
            </w:pPr>
            <w:r w:rsidRPr="00F1105D">
              <w:rPr>
                <w:rFonts w:eastAsia="Times New Roman" w:cstheme="minorHAnsi"/>
                <w:color w:val="000000" w:themeColor="text1"/>
                <w:sz w:val="24"/>
                <w:szCs w:val="24"/>
                <w:lang w:val="en-US"/>
              </w:rPr>
              <w:t>3/3</w:t>
            </w:r>
          </w:p>
        </w:tc>
      </w:tr>
      <w:tr w:rsidR="00007E69" w:rsidRPr="00F1105D" w:rsidTr="00007E69">
        <w:trPr>
          <w:jc w:val="center"/>
        </w:trPr>
        <w:tc>
          <w:tcPr>
            <w:tcW w:w="709" w:type="dxa"/>
          </w:tcPr>
          <w:p w:rsidR="00007E69" w:rsidRPr="00F1105D" w:rsidRDefault="00007E69" w:rsidP="00F1105D">
            <w:pPr>
              <w:spacing w:after="0" w:line="240" w:lineRule="auto"/>
              <w:jc w:val="both"/>
              <w:rPr>
                <w:rFonts w:eastAsia="Times New Roman" w:cstheme="minorHAnsi"/>
                <w:color w:val="000000" w:themeColor="text1"/>
                <w:sz w:val="24"/>
                <w:szCs w:val="24"/>
                <w:lang w:val="en-US"/>
              </w:rPr>
            </w:pPr>
            <w:r w:rsidRPr="00F1105D">
              <w:rPr>
                <w:rFonts w:eastAsia="Times New Roman" w:cstheme="minorHAnsi"/>
                <w:color w:val="000000" w:themeColor="text1"/>
                <w:sz w:val="24"/>
                <w:szCs w:val="24"/>
                <w:lang w:val="en-US"/>
              </w:rPr>
              <w:t>4.</w:t>
            </w:r>
          </w:p>
        </w:tc>
        <w:tc>
          <w:tcPr>
            <w:tcW w:w="3260" w:type="dxa"/>
          </w:tcPr>
          <w:p w:rsidR="00007E69" w:rsidRPr="00F1105D" w:rsidRDefault="00007E69" w:rsidP="00F1105D">
            <w:pPr>
              <w:spacing w:after="0" w:line="240" w:lineRule="auto"/>
              <w:jc w:val="both"/>
              <w:rPr>
                <w:rFonts w:eastAsia="Times New Roman" w:cstheme="minorHAnsi"/>
                <w:color w:val="000000" w:themeColor="text1"/>
                <w:sz w:val="24"/>
                <w:szCs w:val="24"/>
                <w:lang w:val="en-US"/>
              </w:rPr>
            </w:pPr>
            <w:r w:rsidRPr="00F1105D">
              <w:rPr>
                <w:rFonts w:eastAsia="Times New Roman" w:cstheme="minorHAnsi"/>
                <w:color w:val="000000" w:themeColor="text1"/>
                <w:sz w:val="24"/>
                <w:szCs w:val="24"/>
                <w:lang w:val="en-US"/>
              </w:rPr>
              <w:t>Bhartiya</w:t>
            </w:r>
            <w:r>
              <w:rPr>
                <w:rFonts w:eastAsia="Times New Roman" w:cstheme="minorHAnsi"/>
                <w:color w:val="000000" w:themeColor="text1"/>
                <w:sz w:val="24"/>
                <w:szCs w:val="24"/>
                <w:lang w:val="en-US"/>
              </w:rPr>
              <w:t xml:space="preserve"> </w:t>
            </w:r>
            <w:r w:rsidRPr="00F1105D">
              <w:rPr>
                <w:rFonts w:eastAsia="Times New Roman" w:cstheme="minorHAnsi"/>
                <w:color w:val="000000" w:themeColor="text1"/>
                <w:sz w:val="24"/>
                <w:szCs w:val="24"/>
                <w:lang w:val="en-US"/>
              </w:rPr>
              <w:t>Swarnkar</w:t>
            </w:r>
            <w:r>
              <w:rPr>
                <w:rFonts w:eastAsia="Times New Roman" w:cstheme="minorHAnsi"/>
                <w:color w:val="000000" w:themeColor="text1"/>
                <w:sz w:val="24"/>
                <w:szCs w:val="24"/>
                <w:lang w:val="en-US"/>
              </w:rPr>
              <w:t xml:space="preserve"> </w:t>
            </w:r>
            <w:r w:rsidRPr="00F1105D">
              <w:rPr>
                <w:rFonts w:eastAsia="Times New Roman" w:cstheme="minorHAnsi"/>
                <w:color w:val="000000" w:themeColor="text1"/>
                <w:sz w:val="24"/>
                <w:szCs w:val="24"/>
                <w:lang w:val="en-US"/>
              </w:rPr>
              <w:t>Sangh, Jaipur</w:t>
            </w:r>
          </w:p>
        </w:tc>
        <w:tc>
          <w:tcPr>
            <w:tcW w:w="2236" w:type="dxa"/>
          </w:tcPr>
          <w:p w:rsidR="00007E69" w:rsidRPr="00F1105D" w:rsidRDefault="00007E69" w:rsidP="00F1105D">
            <w:pPr>
              <w:spacing w:after="0" w:line="240" w:lineRule="auto"/>
              <w:jc w:val="both"/>
              <w:rPr>
                <w:rFonts w:eastAsia="Times New Roman" w:cstheme="minorHAnsi"/>
                <w:color w:val="000000" w:themeColor="text1"/>
                <w:sz w:val="24"/>
                <w:szCs w:val="24"/>
                <w:lang w:val="en-US"/>
              </w:rPr>
            </w:pPr>
            <w:r w:rsidRPr="00F1105D">
              <w:rPr>
                <w:rFonts w:eastAsia="Times New Roman" w:cstheme="minorHAnsi"/>
                <w:color w:val="000000" w:themeColor="text1"/>
                <w:sz w:val="24"/>
                <w:szCs w:val="24"/>
                <w:lang w:val="en-US"/>
              </w:rPr>
              <w:t>Shri Duli Chand Karel</w:t>
            </w:r>
          </w:p>
          <w:p w:rsidR="00007E69" w:rsidRPr="00F1105D" w:rsidRDefault="00007E69" w:rsidP="008E12FE">
            <w:pPr>
              <w:spacing w:after="0" w:line="240" w:lineRule="auto"/>
              <w:jc w:val="both"/>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t>Shri Suratn Kumar Manish</w:t>
            </w:r>
            <w:r w:rsidRPr="00F1105D">
              <w:rPr>
                <w:rFonts w:eastAsia="Times New Roman" w:cstheme="minorHAnsi"/>
                <w:color w:val="000000" w:themeColor="text1"/>
                <w:sz w:val="24"/>
                <w:szCs w:val="24"/>
                <w:lang w:val="en-US"/>
              </w:rPr>
              <w:t xml:space="preserve"> (Alternate)</w:t>
            </w:r>
          </w:p>
        </w:tc>
        <w:tc>
          <w:tcPr>
            <w:tcW w:w="889" w:type="dxa"/>
          </w:tcPr>
          <w:p w:rsidR="00007E69" w:rsidRPr="00F1105D" w:rsidRDefault="00007E69" w:rsidP="00F1105D">
            <w:pPr>
              <w:spacing w:after="0" w:line="240" w:lineRule="auto"/>
              <w:jc w:val="center"/>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t>Y</w:t>
            </w:r>
          </w:p>
        </w:tc>
        <w:tc>
          <w:tcPr>
            <w:tcW w:w="841" w:type="dxa"/>
          </w:tcPr>
          <w:p w:rsidR="00007E69" w:rsidRPr="00F1105D" w:rsidRDefault="00007E69" w:rsidP="00F1105D">
            <w:pPr>
              <w:spacing w:after="0" w:line="240" w:lineRule="auto"/>
              <w:jc w:val="center"/>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t>Y</w:t>
            </w:r>
          </w:p>
        </w:tc>
        <w:tc>
          <w:tcPr>
            <w:tcW w:w="991" w:type="dxa"/>
          </w:tcPr>
          <w:p w:rsidR="00007E69" w:rsidRPr="00F1105D" w:rsidRDefault="00007E69" w:rsidP="00F1105D">
            <w:pPr>
              <w:spacing w:after="0" w:line="240" w:lineRule="auto"/>
              <w:jc w:val="center"/>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t>Y</w:t>
            </w:r>
          </w:p>
        </w:tc>
        <w:tc>
          <w:tcPr>
            <w:tcW w:w="2126" w:type="dxa"/>
          </w:tcPr>
          <w:p w:rsidR="00007E69" w:rsidRPr="00F1105D" w:rsidRDefault="00007E69" w:rsidP="00F1105D">
            <w:pPr>
              <w:spacing w:after="0" w:line="240" w:lineRule="auto"/>
              <w:jc w:val="center"/>
              <w:rPr>
                <w:rFonts w:eastAsia="Times New Roman" w:cstheme="minorHAnsi"/>
                <w:color w:val="000000" w:themeColor="text1"/>
                <w:sz w:val="24"/>
                <w:szCs w:val="24"/>
                <w:lang w:val="en-US"/>
              </w:rPr>
            </w:pPr>
            <w:r w:rsidRPr="00F1105D">
              <w:rPr>
                <w:rFonts w:eastAsia="Times New Roman" w:cstheme="minorHAnsi"/>
                <w:color w:val="000000" w:themeColor="text1"/>
                <w:sz w:val="24"/>
                <w:szCs w:val="24"/>
                <w:lang w:val="en-US"/>
              </w:rPr>
              <w:t>3/3</w:t>
            </w:r>
          </w:p>
        </w:tc>
      </w:tr>
      <w:tr w:rsidR="00007E69" w:rsidRPr="00F1105D" w:rsidTr="00007E69">
        <w:trPr>
          <w:jc w:val="center"/>
        </w:trPr>
        <w:tc>
          <w:tcPr>
            <w:tcW w:w="709" w:type="dxa"/>
          </w:tcPr>
          <w:p w:rsidR="00007E69" w:rsidRPr="00F1105D" w:rsidRDefault="00007E69" w:rsidP="00F1105D">
            <w:pPr>
              <w:spacing w:after="0" w:line="240" w:lineRule="auto"/>
              <w:jc w:val="both"/>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t>5</w:t>
            </w:r>
          </w:p>
        </w:tc>
        <w:tc>
          <w:tcPr>
            <w:tcW w:w="3260" w:type="dxa"/>
          </w:tcPr>
          <w:p w:rsidR="00007E69" w:rsidRPr="00F1105D" w:rsidRDefault="00007E69" w:rsidP="00F1105D">
            <w:pPr>
              <w:spacing w:after="0" w:line="240" w:lineRule="auto"/>
              <w:jc w:val="both"/>
              <w:rPr>
                <w:rFonts w:eastAsia="Times New Roman" w:cstheme="minorHAnsi"/>
                <w:color w:val="000000" w:themeColor="text1"/>
                <w:sz w:val="24"/>
                <w:szCs w:val="24"/>
                <w:lang w:val="en-US"/>
              </w:rPr>
            </w:pPr>
            <w:r w:rsidRPr="00F1105D">
              <w:rPr>
                <w:rFonts w:eastAsia="Times New Roman" w:cstheme="minorHAnsi"/>
                <w:color w:val="000000" w:themeColor="text1"/>
                <w:sz w:val="24"/>
                <w:szCs w:val="24"/>
                <w:lang w:val="en-US"/>
              </w:rPr>
              <w:t xml:space="preserve">(CGR) Metalloys Private Limited, Kochi </w:t>
            </w:r>
          </w:p>
          <w:p w:rsidR="00007E69" w:rsidRPr="00F1105D" w:rsidRDefault="00007E69" w:rsidP="00F1105D">
            <w:pPr>
              <w:spacing w:after="0" w:line="240" w:lineRule="auto"/>
              <w:jc w:val="both"/>
              <w:rPr>
                <w:rFonts w:eastAsia="Times New Roman" w:cstheme="minorHAnsi"/>
                <w:color w:val="000000" w:themeColor="text1"/>
                <w:sz w:val="24"/>
                <w:szCs w:val="24"/>
                <w:lang w:val="en-US"/>
              </w:rPr>
            </w:pPr>
          </w:p>
        </w:tc>
        <w:tc>
          <w:tcPr>
            <w:tcW w:w="2236" w:type="dxa"/>
          </w:tcPr>
          <w:p w:rsidR="00007E69" w:rsidRPr="00F1105D" w:rsidRDefault="00007E69" w:rsidP="00F1105D">
            <w:pPr>
              <w:spacing w:after="0" w:line="240" w:lineRule="auto"/>
              <w:jc w:val="both"/>
              <w:rPr>
                <w:rFonts w:eastAsia="Times New Roman" w:cstheme="minorHAnsi"/>
                <w:color w:val="000000" w:themeColor="text1"/>
                <w:sz w:val="24"/>
                <w:szCs w:val="24"/>
                <w:lang w:val="en-US"/>
              </w:rPr>
            </w:pPr>
            <w:r w:rsidRPr="00F1105D">
              <w:rPr>
                <w:rFonts w:eastAsia="Times New Roman" w:cstheme="minorHAnsi"/>
                <w:color w:val="000000" w:themeColor="text1"/>
                <w:sz w:val="24"/>
                <w:szCs w:val="24"/>
                <w:lang w:val="en-US"/>
              </w:rPr>
              <w:t>Shri James Jose</w:t>
            </w:r>
          </w:p>
          <w:p w:rsidR="00007E69" w:rsidRPr="00F1105D" w:rsidRDefault="00007E69" w:rsidP="00F1105D">
            <w:pPr>
              <w:spacing w:after="0" w:line="240" w:lineRule="auto"/>
              <w:jc w:val="both"/>
              <w:rPr>
                <w:rFonts w:eastAsia="Times New Roman" w:cstheme="minorHAnsi"/>
                <w:color w:val="000000" w:themeColor="text1"/>
                <w:sz w:val="24"/>
                <w:szCs w:val="24"/>
                <w:lang w:val="en-US"/>
              </w:rPr>
            </w:pPr>
            <w:r w:rsidRPr="00F1105D">
              <w:rPr>
                <w:rFonts w:eastAsia="Times New Roman" w:cstheme="minorHAnsi"/>
                <w:color w:val="000000" w:themeColor="text1"/>
                <w:sz w:val="24"/>
                <w:szCs w:val="24"/>
                <w:lang w:val="en-US"/>
              </w:rPr>
              <w:t>Shri Joseph K James (Alternate)</w:t>
            </w:r>
          </w:p>
        </w:tc>
        <w:tc>
          <w:tcPr>
            <w:tcW w:w="889" w:type="dxa"/>
          </w:tcPr>
          <w:p w:rsidR="00007E69" w:rsidRPr="00F1105D" w:rsidRDefault="00007E69" w:rsidP="00F1105D">
            <w:pPr>
              <w:spacing w:after="0" w:line="240" w:lineRule="auto"/>
              <w:jc w:val="center"/>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t>Y</w:t>
            </w:r>
          </w:p>
        </w:tc>
        <w:tc>
          <w:tcPr>
            <w:tcW w:w="841" w:type="dxa"/>
          </w:tcPr>
          <w:p w:rsidR="00007E69" w:rsidRPr="00F1105D" w:rsidRDefault="00007E69" w:rsidP="00F1105D">
            <w:pPr>
              <w:spacing w:after="0" w:line="240" w:lineRule="auto"/>
              <w:jc w:val="center"/>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t>Y</w:t>
            </w:r>
          </w:p>
        </w:tc>
        <w:tc>
          <w:tcPr>
            <w:tcW w:w="991" w:type="dxa"/>
          </w:tcPr>
          <w:p w:rsidR="00007E69" w:rsidRPr="00F1105D" w:rsidRDefault="00007E69" w:rsidP="00F1105D">
            <w:pPr>
              <w:spacing w:after="0" w:line="240" w:lineRule="auto"/>
              <w:jc w:val="center"/>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t>Y</w:t>
            </w:r>
          </w:p>
        </w:tc>
        <w:tc>
          <w:tcPr>
            <w:tcW w:w="2126" w:type="dxa"/>
          </w:tcPr>
          <w:p w:rsidR="00007E69" w:rsidRPr="00F1105D" w:rsidRDefault="00007E69" w:rsidP="00F1105D">
            <w:pPr>
              <w:spacing w:after="0" w:line="240" w:lineRule="auto"/>
              <w:jc w:val="center"/>
              <w:rPr>
                <w:rFonts w:eastAsia="Times New Roman" w:cstheme="minorHAnsi"/>
                <w:color w:val="000000" w:themeColor="text1"/>
                <w:sz w:val="24"/>
                <w:szCs w:val="24"/>
                <w:lang w:val="en-US"/>
              </w:rPr>
            </w:pPr>
            <w:r w:rsidRPr="00F1105D">
              <w:rPr>
                <w:rFonts w:eastAsia="Times New Roman" w:cstheme="minorHAnsi"/>
                <w:color w:val="000000" w:themeColor="text1"/>
                <w:sz w:val="24"/>
                <w:szCs w:val="24"/>
                <w:lang w:val="en-US"/>
              </w:rPr>
              <w:t>3/3</w:t>
            </w:r>
          </w:p>
        </w:tc>
      </w:tr>
      <w:tr w:rsidR="00007E69" w:rsidRPr="00F1105D" w:rsidTr="00007E69">
        <w:trPr>
          <w:jc w:val="center"/>
        </w:trPr>
        <w:tc>
          <w:tcPr>
            <w:tcW w:w="709" w:type="dxa"/>
          </w:tcPr>
          <w:p w:rsidR="00007E69" w:rsidRPr="00F1105D" w:rsidRDefault="00007E69" w:rsidP="009D2852">
            <w:pPr>
              <w:spacing w:after="0" w:line="240" w:lineRule="auto"/>
              <w:jc w:val="both"/>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t>6</w:t>
            </w:r>
          </w:p>
        </w:tc>
        <w:tc>
          <w:tcPr>
            <w:tcW w:w="3260" w:type="dxa"/>
          </w:tcPr>
          <w:p w:rsidR="00007E69" w:rsidRPr="00F1105D" w:rsidRDefault="00007E69" w:rsidP="009D2852">
            <w:pPr>
              <w:spacing w:after="0" w:line="240" w:lineRule="auto"/>
              <w:jc w:val="both"/>
              <w:rPr>
                <w:rFonts w:eastAsia="Times New Roman" w:cstheme="minorHAnsi"/>
                <w:color w:val="000000" w:themeColor="text1"/>
                <w:sz w:val="24"/>
                <w:szCs w:val="24"/>
                <w:lang w:val="en-US"/>
              </w:rPr>
            </w:pPr>
            <w:r w:rsidRPr="00F1105D">
              <w:rPr>
                <w:rFonts w:eastAsia="Times New Roman" w:cstheme="minorHAnsi"/>
                <w:color w:val="000000" w:themeColor="text1"/>
                <w:sz w:val="24"/>
                <w:szCs w:val="24"/>
                <w:lang w:val="en-US"/>
              </w:rPr>
              <w:t xml:space="preserve">CSIR – </w:t>
            </w:r>
          </w:p>
          <w:p w:rsidR="00007E69" w:rsidRPr="00F1105D" w:rsidRDefault="00007E69" w:rsidP="009D2852">
            <w:pPr>
              <w:spacing w:after="0" w:line="240" w:lineRule="auto"/>
              <w:jc w:val="both"/>
              <w:rPr>
                <w:rFonts w:eastAsia="Times New Roman" w:cstheme="minorHAnsi"/>
                <w:color w:val="000000" w:themeColor="text1"/>
                <w:sz w:val="24"/>
                <w:szCs w:val="24"/>
                <w:lang w:val="en-US"/>
              </w:rPr>
            </w:pPr>
            <w:r w:rsidRPr="00F1105D">
              <w:rPr>
                <w:rFonts w:eastAsia="Times New Roman" w:cstheme="minorHAnsi"/>
                <w:color w:val="000000" w:themeColor="text1"/>
                <w:sz w:val="24"/>
                <w:szCs w:val="24"/>
                <w:lang w:val="en-US"/>
              </w:rPr>
              <w:t>National Physical Laboratory, New Delhi</w:t>
            </w:r>
          </w:p>
        </w:tc>
        <w:tc>
          <w:tcPr>
            <w:tcW w:w="2236" w:type="dxa"/>
          </w:tcPr>
          <w:p w:rsidR="00007E69" w:rsidRDefault="00007E69" w:rsidP="009D2852">
            <w:pPr>
              <w:spacing w:after="0" w:line="240" w:lineRule="auto"/>
              <w:jc w:val="both"/>
              <w:rPr>
                <w:rFonts w:eastAsia="Times New Roman" w:cstheme="minorHAnsi"/>
                <w:color w:val="000000" w:themeColor="text1"/>
                <w:sz w:val="24"/>
                <w:szCs w:val="24"/>
                <w:lang w:val="en-US"/>
              </w:rPr>
            </w:pPr>
            <w:r w:rsidRPr="00CA4277">
              <w:rPr>
                <w:rFonts w:eastAsia="Times New Roman" w:cstheme="minorHAnsi"/>
                <w:color w:val="000000" w:themeColor="text1"/>
                <w:sz w:val="24"/>
                <w:szCs w:val="24"/>
                <w:lang w:val="en-US"/>
              </w:rPr>
              <w:t>Dr SP Singh</w:t>
            </w:r>
            <w:r>
              <w:rPr>
                <w:rFonts w:eastAsia="Times New Roman" w:cstheme="minorHAnsi"/>
                <w:color w:val="000000" w:themeColor="text1"/>
                <w:sz w:val="24"/>
                <w:szCs w:val="24"/>
                <w:lang w:val="en-US"/>
              </w:rPr>
              <w:t>,</w:t>
            </w:r>
          </w:p>
          <w:p w:rsidR="00007E69" w:rsidRPr="00F1105D" w:rsidRDefault="00007E69" w:rsidP="009D2852">
            <w:pPr>
              <w:spacing w:after="0" w:line="240" w:lineRule="auto"/>
              <w:jc w:val="both"/>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t xml:space="preserve">Shri </w:t>
            </w:r>
            <w:r w:rsidRPr="00CA4277">
              <w:rPr>
                <w:rFonts w:eastAsia="Times New Roman" w:cstheme="minorHAnsi"/>
                <w:color w:val="000000" w:themeColor="text1"/>
                <w:sz w:val="24"/>
                <w:szCs w:val="24"/>
                <w:lang w:val="en-US"/>
              </w:rPr>
              <w:t xml:space="preserve">Dinesh Singh </w:t>
            </w:r>
            <w:r w:rsidRPr="00F1105D">
              <w:rPr>
                <w:rFonts w:eastAsia="Times New Roman" w:cstheme="minorHAnsi"/>
                <w:color w:val="000000" w:themeColor="text1"/>
                <w:sz w:val="24"/>
                <w:szCs w:val="24"/>
                <w:lang w:val="en-US"/>
              </w:rPr>
              <w:t>(Alternate)</w:t>
            </w:r>
          </w:p>
        </w:tc>
        <w:tc>
          <w:tcPr>
            <w:tcW w:w="889" w:type="dxa"/>
          </w:tcPr>
          <w:p w:rsidR="00007E69" w:rsidRPr="00F1105D" w:rsidRDefault="00007E69" w:rsidP="009D2852">
            <w:pPr>
              <w:spacing w:after="0" w:line="240" w:lineRule="auto"/>
              <w:jc w:val="center"/>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t>Y</w:t>
            </w:r>
          </w:p>
        </w:tc>
        <w:tc>
          <w:tcPr>
            <w:tcW w:w="841" w:type="dxa"/>
          </w:tcPr>
          <w:p w:rsidR="00007E69" w:rsidRDefault="00007E69" w:rsidP="009D2852">
            <w:pPr>
              <w:spacing w:after="0" w:line="240" w:lineRule="auto"/>
              <w:jc w:val="center"/>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t>Y</w:t>
            </w:r>
          </w:p>
        </w:tc>
        <w:tc>
          <w:tcPr>
            <w:tcW w:w="991" w:type="dxa"/>
          </w:tcPr>
          <w:p w:rsidR="00007E69" w:rsidRDefault="00007E69" w:rsidP="009D2852">
            <w:pPr>
              <w:spacing w:after="0" w:line="240" w:lineRule="auto"/>
              <w:jc w:val="center"/>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t>Y</w:t>
            </w:r>
          </w:p>
        </w:tc>
        <w:tc>
          <w:tcPr>
            <w:tcW w:w="2126" w:type="dxa"/>
          </w:tcPr>
          <w:p w:rsidR="00007E69" w:rsidRPr="00F1105D" w:rsidRDefault="00007E69" w:rsidP="009D2852">
            <w:pPr>
              <w:spacing w:after="0" w:line="240" w:lineRule="auto"/>
              <w:jc w:val="center"/>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t>3</w:t>
            </w:r>
            <w:r w:rsidRPr="00F1105D">
              <w:rPr>
                <w:rFonts w:eastAsia="Times New Roman" w:cstheme="minorHAnsi"/>
                <w:color w:val="000000" w:themeColor="text1"/>
                <w:sz w:val="24"/>
                <w:szCs w:val="24"/>
                <w:lang w:val="en-US"/>
              </w:rPr>
              <w:t>/3</w:t>
            </w:r>
          </w:p>
        </w:tc>
      </w:tr>
      <w:tr w:rsidR="00007E69" w:rsidRPr="00F1105D" w:rsidTr="00007E69">
        <w:trPr>
          <w:jc w:val="center"/>
        </w:trPr>
        <w:tc>
          <w:tcPr>
            <w:tcW w:w="709" w:type="dxa"/>
          </w:tcPr>
          <w:p w:rsidR="00007E69" w:rsidRPr="00F1105D" w:rsidRDefault="00007E69" w:rsidP="00F4688D">
            <w:pPr>
              <w:spacing w:after="0" w:line="240" w:lineRule="auto"/>
              <w:jc w:val="both"/>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t>7</w:t>
            </w:r>
          </w:p>
        </w:tc>
        <w:tc>
          <w:tcPr>
            <w:tcW w:w="3260" w:type="dxa"/>
          </w:tcPr>
          <w:p w:rsidR="00007E69" w:rsidRPr="00F1105D" w:rsidRDefault="00007E69" w:rsidP="00F4688D">
            <w:pPr>
              <w:spacing w:after="0" w:line="240" w:lineRule="auto"/>
              <w:jc w:val="both"/>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t>CSIR-</w:t>
            </w:r>
            <w:r w:rsidRPr="00F1105D">
              <w:rPr>
                <w:rFonts w:eastAsia="Times New Roman" w:cstheme="minorHAnsi"/>
                <w:color w:val="000000" w:themeColor="text1"/>
                <w:sz w:val="24"/>
                <w:szCs w:val="24"/>
                <w:lang w:val="en-US"/>
              </w:rPr>
              <w:t>National Chemical Laboratory,  Pune</w:t>
            </w:r>
          </w:p>
        </w:tc>
        <w:tc>
          <w:tcPr>
            <w:tcW w:w="2236" w:type="dxa"/>
          </w:tcPr>
          <w:p w:rsidR="00007E69" w:rsidRPr="00F1105D" w:rsidRDefault="00007E69" w:rsidP="00F4688D">
            <w:pPr>
              <w:spacing w:after="0" w:line="240" w:lineRule="auto"/>
              <w:jc w:val="both"/>
              <w:rPr>
                <w:rFonts w:eastAsia="Times New Roman" w:cstheme="minorHAnsi"/>
                <w:color w:val="000000" w:themeColor="text1"/>
                <w:sz w:val="24"/>
                <w:szCs w:val="24"/>
                <w:lang w:val="en-US"/>
              </w:rPr>
            </w:pPr>
            <w:r w:rsidRPr="00E054EF">
              <w:rPr>
                <w:rFonts w:eastAsia="Times New Roman" w:cstheme="minorHAnsi"/>
                <w:color w:val="000000" w:themeColor="text1"/>
                <w:sz w:val="24"/>
                <w:szCs w:val="24"/>
                <w:lang w:val="en-US"/>
              </w:rPr>
              <w:t>Dr</w:t>
            </w:r>
            <w:r>
              <w:rPr>
                <w:rFonts w:eastAsia="Times New Roman" w:cstheme="minorHAnsi"/>
                <w:color w:val="000000" w:themeColor="text1"/>
                <w:sz w:val="24"/>
                <w:szCs w:val="24"/>
                <w:lang w:val="en-US"/>
              </w:rPr>
              <w:t xml:space="preserve"> </w:t>
            </w:r>
            <w:r w:rsidRPr="00E054EF">
              <w:rPr>
                <w:rFonts w:eastAsia="Times New Roman" w:cstheme="minorHAnsi"/>
                <w:color w:val="000000" w:themeColor="text1"/>
                <w:sz w:val="24"/>
                <w:szCs w:val="24"/>
                <w:lang w:val="en-US"/>
              </w:rPr>
              <w:t>SakjaSen</w:t>
            </w:r>
          </w:p>
          <w:p w:rsidR="00007E69" w:rsidRPr="00F1105D" w:rsidRDefault="00007E69" w:rsidP="00F4688D">
            <w:pPr>
              <w:spacing w:after="0" w:line="240" w:lineRule="auto"/>
              <w:jc w:val="both"/>
              <w:rPr>
                <w:rFonts w:eastAsia="Times New Roman" w:cstheme="minorHAnsi"/>
                <w:color w:val="000000" w:themeColor="text1"/>
                <w:sz w:val="24"/>
                <w:szCs w:val="24"/>
                <w:lang w:val="en-US"/>
              </w:rPr>
            </w:pPr>
            <w:r w:rsidRPr="00E054EF">
              <w:rPr>
                <w:rFonts w:eastAsia="Times New Roman" w:cstheme="minorHAnsi"/>
                <w:color w:val="000000" w:themeColor="text1"/>
                <w:sz w:val="24"/>
                <w:szCs w:val="24"/>
                <w:lang w:val="en-US"/>
              </w:rPr>
              <w:t>Dr. K. Krishnamoorthy</w:t>
            </w:r>
            <w:r w:rsidRPr="00F1105D">
              <w:rPr>
                <w:rFonts w:eastAsia="Times New Roman" w:cstheme="minorHAnsi"/>
                <w:color w:val="000000" w:themeColor="text1"/>
                <w:sz w:val="24"/>
                <w:szCs w:val="24"/>
                <w:lang w:val="en-US"/>
              </w:rPr>
              <w:t xml:space="preserve"> (Alternate)</w:t>
            </w:r>
          </w:p>
        </w:tc>
        <w:tc>
          <w:tcPr>
            <w:tcW w:w="889" w:type="dxa"/>
          </w:tcPr>
          <w:p w:rsidR="00007E69" w:rsidRPr="00F1105D" w:rsidRDefault="00007E69" w:rsidP="00F4688D">
            <w:pPr>
              <w:spacing w:after="0" w:line="240" w:lineRule="auto"/>
              <w:jc w:val="center"/>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t>Y</w:t>
            </w:r>
          </w:p>
        </w:tc>
        <w:tc>
          <w:tcPr>
            <w:tcW w:w="841" w:type="dxa"/>
          </w:tcPr>
          <w:p w:rsidR="00007E69" w:rsidRDefault="00007E69" w:rsidP="00F4688D">
            <w:pPr>
              <w:spacing w:after="0" w:line="240" w:lineRule="auto"/>
              <w:jc w:val="center"/>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t>Y</w:t>
            </w:r>
          </w:p>
        </w:tc>
        <w:tc>
          <w:tcPr>
            <w:tcW w:w="991" w:type="dxa"/>
          </w:tcPr>
          <w:p w:rsidR="00007E69" w:rsidRDefault="00007E69" w:rsidP="00F4688D">
            <w:pPr>
              <w:spacing w:after="0" w:line="240" w:lineRule="auto"/>
              <w:jc w:val="center"/>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t>N</w:t>
            </w:r>
          </w:p>
        </w:tc>
        <w:tc>
          <w:tcPr>
            <w:tcW w:w="2126" w:type="dxa"/>
          </w:tcPr>
          <w:p w:rsidR="00007E69" w:rsidRPr="00F1105D" w:rsidRDefault="00007E69" w:rsidP="00F4688D">
            <w:pPr>
              <w:spacing w:after="0" w:line="240" w:lineRule="auto"/>
              <w:jc w:val="center"/>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t>2</w:t>
            </w:r>
            <w:r w:rsidRPr="00F1105D">
              <w:rPr>
                <w:rFonts w:eastAsia="Times New Roman" w:cstheme="minorHAnsi"/>
                <w:color w:val="000000" w:themeColor="text1"/>
                <w:sz w:val="24"/>
                <w:szCs w:val="24"/>
                <w:lang w:val="en-US"/>
              </w:rPr>
              <w:t>/3</w:t>
            </w:r>
          </w:p>
        </w:tc>
      </w:tr>
      <w:tr w:rsidR="00007E69" w:rsidRPr="00F1105D" w:rsidTr="00007E69">
        <w:trPr>
          <w:jc w:val="center"/>
        </w:trPr>
        <w:tc>
          <w:tcPr>
            <w:tcW w:w="709" w:type="dxa"/>
          </w:tcPr>
          <w:p w:rsidR="00007E69" w:rsidRPr="00F1105D" w:rsidRDefault="00007E69" w:rsidP="00F4688D">
            <w:pPr>
              <w:spacing w:after="0" w:line="240" w:lineRule="auto"/>
              <w:jc w:val="both"/>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t>8</w:t>
            </w:r>
          </w:p>
        </w:tc>
        <w:tc>
          <w:tcPr>
            <w:tcW w:w="3260" w:type="dxa"/>
          </w:tcPr>
          <w:p w:rsidR="00007E69" w:rsidRPr="00F1105D" w:rsidRDefault="00007E69" w:rsidP="00F4688D">
            <w:pPr>
              <w:spacing w:after="0" w:line="240" w:lineRule="auto"/>
              <w:jc w:val="both"/>
              <w:rPr>
                <w:rFonts w:eastAsia="Times New Roman" w:cstheme="minorHAnsi"/>
                <w:color w:val="000000" w:themeColor="text1"/>
                <w:sz w:val="24"/>
                <w:szCs w:val="24"/>
                <w:lang w:val="en-US"/>
              </w:rPr>
            </w:pPr>
            <w:r w:rsidRPr="00F1105D">
              <w:rPr>
                <w:rFonts w:eastAsia="Times New Roman" w:cstheme="minorHAnsi"/>
                <w:color w:val="000000" w:themeColor="text1"/>
                <w:sz w:val="24"/>
                <w:szCs w:val="24"/>
                <w:lang w:val="en-US"/>
              </w:rPr>
              <w:t>Consumer Guidance Society </w:t>
            </w:r>
          </w:p>
          <w:p w:rsidR="00007E69" w:rsidRPr="00F1105D" w:rsidRDefault="00007E69" w:rsidP="00F4688D">
            <w:pPr>
              <w:spacing w:after="0" w:line="240" w:lineRule="auto"/>
              <w:jc w:val="both"/>
              <w:rPr>
                <w:rFonts w:eastAsia="Times New Roman" w:cstheme="minorHAnsi"/>
                <w:color w:val="000000" w:themeColor="text1"/>
                <w:sz w:val="24"/>
                <w:szCs w:val="24"/>
                <w:lang w:val="en-US"/>
              </w:rPr>
            </w:pPr>
            <w:r w:rsidRPr="00F1105D">
              <w:rPr>
                <w:rFonts w:eastAsia="Times New Roman" w:cstheme="minorHAnsi"/>
                <w:color w:val="000000" w:themeColor="text1"/>
                <w:sz w:val="24"/>
                <w:szCs w:val="24"/>
                <w:lang w:val="en-US"/>
              </w:rPr>
              <w:t>of India , Mumbai</w:t>
            </w:r>
          </w:p>
        </w:tc>
        <w:tc>
          <w:tcPr>
            <w:tcW w:w="2236" w:type="dxa"/>
          </w:tcPr>
          <w:p w:rsidR="00007E69" w:rsidRPr="00F1105D" w:rsidRDefault="00007E69" w:rsidP="00F4688D">
            <w:pPr>
              <w:spacing w:after="0" w:line="240" w:lineRule="auto"/>
              <w:jc w:val="both"/>
              <w:rPr>
                <w:rFonts w:eastAsia="Times New Roman" w:cstheme="minorHAnsi"/>
                <w:color w:val="000000" w:themeColor="text1"/>
                <w:sz w:val="24"/>
                <w:szCs w:val="24"/>
                <w:lang w:val="en-US"/>
              </w:rPr>
            </w:pPr>
            <w:r w:rsidRPr="00F1105D">
              <w:rPr>
                <w:rFonts w:eastAsia="Times New Roman" w:cstheme="minorHAnsi"/>
                <w:color w:val="000000" w:themeColor="text1"/>
                <w:sz w:val="24"/>
                <w:szCs w:val="24"/>
                <w:lang w:val="en-US"/>
              </w:rPr>
              <w:t>Shri  Sitaram Dixit</w:t>
            </w:r>
          </w:p>
          <w:p w:rsidR="00007E69" w:rsidRPr="00F1105D" w:rsidRDefault="00007E69" w:rsidP="00F4688D">
            <w:pPr>
              <w:spacing w:after="0" w:line="240" w:lineRule="auto"/>
              <w:jc w:val="both"/>
              <w:rPr>
                <w:rFonts w:eastAsia="Times New Roman" w:cstheme="minorHAnsi"/>
                <w:color w:val="000000" w:themeColor="text1"/>
                <w:sz w:val="24"/>
                <w:szCs w:val="24"/>
                <w:lang w:val="en-US"/>
              </w:rPr>
            </w:pPr>
            <w:r w:rsidRPr="00F1105D">
              <w:rPr>
                <w:rFonts w:eastAsia="Times New Roman" w:cstheme="minorHAnsi"/>
                <w:color w:val="000000" w:themeColor="text1"/>
                <w:sz w:val="24"/>
                <w:szCs w:val="24"/>
                <w:lang w:val="en-US"/>
              </w:rPr>
              <w:t>Dr. M.S. Kamath (Alternate)</w:t>
            </w:r>
          </w:p>
        </w:tc>
        <w:tc>
          <w:tcPr>
            <w:tcW w:w="889" w:type="dxa"/>
          </w:tcPr>
          <w:p w:rsidR="00007E69" w:rsidRPr="00F1105D" w:rsidRDefault="00007E69" w:rsidP="00F4688D">
            <w:pPr>
              <w:spacing w:after="0" w:line="240" w:lineRule="auto"/>
              <w:jc w:val="center"/>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t>N</w:t>
            </w:r>
          </w:p>
        </w:tc>
        <w:tc>
          <w:tcPr>
            <w:tcW w:w="841" w:type="dxa"/>
          </w:tcPr>
          <w:p w:rsidR="00007E69" w:rsidRDefault="00007E69" w:rsidP="00F4688D">
            <w:pPr>
              <w:spacing w:after="0" w:line="240" w:lineRule="auto"/>
              <w:jc w:val="center"/>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t>N</w:t>
            </w:r>
          </w:p>
        </w:tc>
        <w:tc>
          <w:tcPr>
            <w:tcW w:w="991" w:type="dxa"/>
          </w:tcPr>
          <w:p w:rsidR="00007E69" w:rsidRDefault="00007E69" w:rsidP="00F4688D">
            <w:pPr>
              <w:spacing w:after="0" w:line="240" w:lineRule="auto"/>
              <w:jc w:val="center"/>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t>Y</w:t>
            </w:r>
          </w:p>
        </w:tc>
        <w:tc>
          <w:tcPr>
            <w:tcW w:w="2126" w:type="dxa"/>
          </w:tcPr>
          <w:p w:rsidR="00007E69" w:rsidRPr="00F1105D" w:rsidRDefault="00007E69" w:rsidP="00F4688D">
            <w:pPr>
              <w:spacing w:after="0" w:line="240" w:lineRule="auto"/>
              <w:jc w:val="center"/>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t>1</w:t>
            </w:r>
            <w:r w:rsidRPr="00F1105D">
              <w:rPr>
                <w:rFonts w:eastAsia="Times New Roman" w:cstheme="minorHAnsi"/>
                <w:color w:val="000000" w:themeColor="text1"/>
                <w:sz w:val="24"/>
                <w:szCs w:val="24"/>
                <w:lang w:val="en-US"/>
              </w:rPr>
              <w:t>/3</w:t>
            </w:r>
          </w:p>
        </w:tc>
      </w:tr>
      <w:tr w:rsidR="00007E69" w:rsidRPr="00F1105D" w:rsidTr="00007E69">
        <w:trPr>
          <w:jc w:val="center"/>
        </w:trPr>
        <w:tc>
          <w:tcPr>
            <w:tcW w:w="709" w:type="dxa"/>
          </w:tcPr>
          <w:p w:rsidR="00007E69" w:rsidRPr="00F1105D" w:rsidRDefault="00007E69" w:rsidP="00F4688D">
            <w:pPr>
              <w:spacing w:after="0" w:line="240" w:lineRule="auto"/>
              <w:jc w:val="both"/>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t>9</w:t>
            </w:r>
          </w:p>
        </w:tc>
        <w:tc>
          <w:tcPr>
            <w:tcW w:w="3260" w:type="dxa"/>
          </w:tcPr>
          <w:p w:rsidR="00007E69" w:rsidRPr="00F1105D" w:rsidRDefault="00007E69" w:rsidP="00F4688D">
            <w:pPr>
              <w:spacing w:after="0" w:line="240" w:lineRule="auto"/>
              <w:jc w:val="both"/>
              <w:rPr>
                <w:rFonts w:eastAsia="Times New Roman" w:cstheme="minorHAnsi"/>
                <w:color w:val="000000" w:themeColor="text1"/>
                <w:sz w:val="24"/>
                <w:szCs w:val="24"/>
                <w:lang w:val="en-US"/>
              </w:rPr>
            </w:pPr>
            <w:r w:rsidRPr="00F1105D">
              <w:rPr>
                <w:rFonts w:eastAsia="Times New Roman" w:cstheme="minorHAnsi"/>
                <w:color w:val="000000" w:themeColor="text1"/>
                <w:sz w:val="24"/>
                <w:szCs w:val="24"/>
                <w:lang w:val="en-US"/>
              </w:rPr>
              <w:t>Gem and Jewellery Export Promotion Council ,  Mumbai</w:t>
            </w:r>
          </w:p>
        </w:tc>
        <w:tc>
          <w:tcPr>
            <w:tcW w:w="2236" w:type="dxa"/>
          </w:tcPr>
          <w:p w:rsidR="00007E69" w:rsidRDefault="00007E69" w:rsidP="00F4688D">
            <w:pPr>
              <w:spacing w:after="0" w:line="240" w:lineRule="auto"/>
              <w:jc w:val="both"/>
              <w:rPr>
                <w:rFonts w:eastAsia="Times New Roman" w:cstheme="minorHAnsi"/>
                <w:color w:val="000000" w:themeColor="text1"/>
                <w:sz w:val="24"/>
                <w:szCs w:val="24"/>
                <w:lang w:val="en-US"/>
              </w:rPr>
            </w:pPr>
            <w:r w:rsidRPr="00F1105D">
              <w:rPr>
                <w:rFonts w:eastAsia="Times New Roman" w:cstheme="minorHAnsi"/>
                <w:color w:val="000000" w:themeColor="text1"/>
                <w:sz w:val="24"/>
                <w:szCs w:val="24"/>
                <w:lang w:val="en-US"/>
              </w:rPr>
              <w:t>Shri  Sabyasachi Ray</w:t>
            </w:r>
          </w:p>
          <w:p w:rsidR="00007E69" w:rsidRPr="00F1105D" w:rsidRDefault="00007E69" w:rsidP="00F4688D">
            <w:pPr>
              <w:spacing w:after="0" w:line="240" w:lineRule="auto"/>
              <w:jc w:val="both"/>
              <w:rPr>
                <w:rFonts w:eastAsia="Times New Roman" w:cstheme="minorHAnsi"/>
                <w:color w:val="000000" w:themeColor="text1"/>
                <w:sz w:val="24"/>
                <w:szCs w:val="24"/>
                <w:lang w:val="en-US"/>
              </w:rPr>
            </w:pPr>
            <w:r w:rsidRPr="00E054EF">
              <w:rPr>
                <w:rFonts w:eastAsia="Times New Roman" w:cstheme="minorHAnsi"/>
                <w:color w:val="000000" w:themeColor="text1"/>
                <w:sz w:val="24"/>
                <w:szCs w:val="24"/>
                <w:lang w:val="en-US"/>
              </w:rPr>
              <w:t>Dr. Nawal Kishore Agarwal</w:t>
            </w:r>
            <w:r>
              <w:rPr>
                <w:rFonts w:eastAsia="Times New Roman" w:cstheme="minorHAnsi"/>
                <w:color w:val="000000" w:themeColor="text1"/>
                <w:sz w:val="24"/>
                <w:szCs w:val="24"/>
                <w:lang w:val="en-US"/>
              </w:rPr>
              <w:t xml:space="preserve"> (Alternate)</w:t>
            </w:r>
          </w:p>
          <w:p w:rsidR="00007E69" w:rsidRPr="00F1105D" w:rsidRDefault="00007E69" w:rsidP="00F4688D">
            <w:pPr>
              <w:spacing w:after="0" w:line="240" w:lineRule="auto"/>
              <w:jc w:val="both"/>
              <w:rPr>
                <w:rFonts w:eastAsia="Times New Roman" w:cstheme="minorHAnsi"/>
                <w:color w:val="000000" w:themeColor="text1"/>
                <w:sz w:val="24"/>
                <w:szCs w:val="24"/>
                <w:lang w:val="en-US"/>
              </w:rPr>
            </w:pPr>
          </w:p>
        </w:tc>
        <w:tc>
          <w:tcPr>
            <w:tcW w:w="889" w:type="dxa"/>
          </w:tcPr>
          <w:p w:rsidR="00007E69" w:rsidRPr="00F1105D" w:rsidRDefault="00007E69" w:rsidP="00F4688D">
            <w:pPr>
              <w:spacing w:after="0" w:line="240" w:lineRule="auto"/>
              <w:jc w:val="center"/>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t>Y</w:t>
            </w:r>
          </w:p>
        </w:tc>
        <w:tc>
          <w:tcPr>
            <w:tcW w:w="841" w:type="dxa"/>
          </w:tcPr>
          <w:p w:rsidR="00007E69" w:rsidRDefault="00007E69" w:rsidP="00F4688D">
            <w:pPr>
              <w:spacing w:after="0" w:line="240" w:lineRule="auto"/>
              <w:jc w:val="center"/>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t>Y</w:t>
            </w:r>
          </w:p>
        </w:tc>
        <w:tc>
          <w:tcPr>
            <w:tcW w:w="991" w:type="dxa"/>
          </w:tcPr>
          <w:p w:rsidR="00007E69" w:rsidRDefault="00007E69" w:rsidP="00F4688D">
            <w:pPr>
              <w:spacing w:after="0" w:line="240" w:lineRule="auto"/>
              <w:jc w:val="center"/>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t>Y</w:t>
            </w:r>
          </w:p>
        </w:tc>
        <w:tc>
          <w:tcPr>
            <w:tcW w:w="2126" w:type="dxa"/>
          </w:tcPr>
          <w:p w:rsidR="00007E69" w:rsidRPr="00F1105D" w:rsidRDefault="00007E69" w:rsidP="00F4688D">
            <w:pPr>
              <w:spacing w:after="0" w:line="240" w:lineRule="auto"/>
              <w:jc w:val="center"/>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t>3</w:t>
            </w:r>
            <w:r w:rsidRPr="00F1105D">
              <w:rPr>
                <w:rFonts w:eastAsia="Times New Roman" w:cstheme="minorHAnsi"/>
                <w:color w:val="000000" w:themeColor="text1"/>
                <w:sz w:val="24"/>
                <w:szCs w:val="24"/>
                <w:lang w:val="en-US"/>
              </w:rPr>
              <w:t>/3</w:t>
            </w:r>
          </w:p>
        </w:tc>
      </w:tr>
      <w:tr w:rsidR="00007E69" w:rsidRPr="00F1105D" w:rsidTr="00007E69">
        <w:trPr>
          <w:jc w:val="center"/>
        </w:trPr>
        <w:tc>
          <w:tcPr>
            <w:tcW w:w="709" w:type="dxa"/>
          </w:tcPr>
          <w:p w:rsidR="00007E69" w:rsidRPr="00F1105D" w:rsidRDefault="00007E69" w:rsidP="00F4688D">
            <w:pPr>
              <w:spacing w:after="0" w:line="240" w:lineRule="auto"/>
              <w:jc w:val="both"/>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t>10</w:t>
            </w:r>
          </w:p>
        </w:tc>
        <w:tc>
          <w:tcPr>
            <w:tcW w:w="3260" w:type="dxa"/>
          </w:tcPr>
          <w:p w:rsidR="00007E69" w:rsidRPr="00F1105D" w:rsidRDefault="00007E69" w:rsidP="00F4688D">
            <w:pPr>
              <w:spacing w:after="0" w:line="240" w:lineRule="auto"/>
              <w:jc w:val="both"/>
              <w:rPr>
                <w:rFonts w:eastAsia="Times New Roman" w:cstheme="minorHAnsi"/>
                <w:color w:val="000000" w:themeColor="text1"/>
                <w:sz w:val="24"/>
                <w:szCs w:val="24"/>
                <w:lang w:val="en-US"/>
              </w:rPr>
            </w:pPr>
            <w:r w:rsidRPr="00F1105D">
              <w:rPr>
                <w:rFonts w:eastAsia="Times New Roman" w:cstheme="minorHAnsi"/>
                <w:color w:val="000000" w:themeColor="text1"/>
                <w:sz w:val="24"/>
                <w:szCs w:val="24"/>
                <w:lang w:val="en-US"/>
              </w:rPr>
              <w:t>Hindalco Industries Limited, Mumbai</w:t>
            </w:r>
          </w:p>
        </w:tc>
        <w:tc>
          <w:tcPr>
            <w:tcW w:w="2236" w:type="dxa"/>
          </w:tcPr>
          <w:p w:rsidR="00007E69" w:rsidRPr="00F1105D" w:rsidRDefault="00007E69" w:rsidP="00F4688D">
            <w:pPr>
              <w:spacing w:after="0" w:line="240" w:lineRule="auto"/>
              <w:jc w:val="both"/>
              <w:rPr>
                <w:rFonts w:eastAsia="Times New Roman" w:cstheme="minorHAnsi"/>
                <w:color w:val="000000" w:themeColor="text1"/>
                <w:sz w:val="24"/>
                <w:szCs w:val="24"/>
                <w:lang w:val="en-US"/>
              </w:rPr>
            </w:pPr>
            <w:r w:rsidRPr="00F1105D">
              <w:rPr>
                <w:rFonts w:eastAsia="Times New Roman" w:cstheme="minorHAnsi"/>
                <w:color w:val="000000" w:themeColor="text1"/>
                <w:sz w:val="24"/>
                <w:szCs w:val="24"/>
                <w:lang w:val="en-US"/>
              </w:rPr>
              <w:t>Shri JayeshPawar</w:t>
            </w:r>
          </w:p>
          <w:p w:rsidR="00007E69" w:rsidRPr="00F1105D" w:rsidRDefault="00007E69" w:rsidP="00F4688D">
            <w:pPr>
              <w:spacing w:after="0" w:line="240" w:lineRule="auto"/>
              <w:jc w:val="both"/>
              <w:rPr>
                <w:rFonts w:eastAsia="Times New Roman" w:cstheme="minorHAnsi"/>
                <w:color w:val="000000" w:themeColor="text1"/>
                <w:sz w:val="24"/>
                <w:szCs w:val="24"/>
                <w:lang w:val="en-US"/>
              </w:rPr>
            </w:pPr>
            <w:r w:rsidRPr="00F1105D">
              <w:rPr>
                <w:rFonts w:eastAsia="Times New Roman" w:cstheme="minorHAnsi"/>
                <w:color w:val="000000" w:themeColor="text1"/>
                <w:sz w:val="24"/>
                <w:szCs w:val="24"/>
                <w:lang w:val="en-US"/>
              </w:rPr>
              <w:t xml:space="preserve">Shri Divyang Shah </w:t>
            </w:r>
            <w:r>
              <w:rPr>
                <w:rFonts w:eastAsia="Times New Roman" w:cstheme="minorHAnsi"/>
                <w:color w:val="000000" w:themeColor="text1"/>
                <w:sz w:val="24"/>
                <w:szCs w:val="24"/>
                <w:lang w:val="en-US"/>
              </w:rPr>
              <w:t>(Alternate)</w:t>
            </w:r>
          </w:p>
          <w:p w:rsidR="00007E69" w:rsidRPr="00F1105D" w:rsidRDefault="00007E69" w:rsidP="00F4688D">
            <w:pPr>
              <w:spacing w:after="0" w:line="240" w:lineRule="auto"/>
              <w:jc w:val="both"/>
              <w:rPr>
                <w:rFonts w:eastAsia="Times New Roman" w:cstheme="minorHAnsi"/>
                <w:color w:val="000000" w:themeColor="text1"/>
                <w:sz w:val="24"/>
                <w:szCs w:val="24"/>
                <w:lang w:val="en-US"/>
              </w:rPr>
            </w:pPr>
          </w:p>
        </w:tc>
        <w:tc>
          <w:tcPr>
            <w:tcW w:w="889" w:type="dxa"/>
          </w:tcPr>
          <w:p w:rsidR="00007E69" w:rsidRPr="00F1105D" w:rsidRDefault="00007E69" w:rsidP="00F4688D">
            <w:pPr>
              <w:spacing w:after="0" w:line="240" w:lineRule="auto"/>
              <w:jc w:val="center"/>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t>Y</w:t>
            </w:r>
          </w:p>
        </w:tc>
        <w:tc>
          <w:tcPr>
            <w:tcW w:w="841" w:type="dxa"/>
          </w:tcPr>
          <w:p w:rsidR="00007E69" w:rsidRDefault="00007E69" w:rsidP="00F4688D">
            <w:pPr>
              <w:spacing w:after="0" w:line="240" w:lineRule="auto"/>
              <w:jc w:val="center"/>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t>Y</w:t>
            </w:r>
          </w:p>
        </w:tc>
        <w:tc>
          <w:tcPr>
            <w:tcW w:w="991" w:type="dxa"/>
          </w:tcPr>
          <w:p w:rsidR="00007E69" w:rsidRDefault="00007E69" w:rsidP="00F4688D">
            <w:pPr>
              <w:spacing w:after="0" w:line="240" w:lineRule="auto"/>
              <w:jc w:val="center"/>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t>Y</w:t>
            </w:r>
          </w:p>
        </w:tc>
        <w:tc>
          <w:tcPr>
            <w:tcW w:w="2126" w:type="dxa"/>
          </w:tcPr>
          <w:p w:rsidR="00007E69" w:rsidRPr="00F1105D" w:rsidRDefault="00007E69" w:rsidP="00F4688D">
            <w:pPr>
              <w:spacing w:after="0" w:line="240" w:lineRule="auto"/>
              <w:jc w:val="center"/>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t>3</w:t>
            </w:r>
            <w:r w:rsidRPr="00F1105D">
              <w:rPr>
                <w:rFonts w:eastAsia="Times New Roman" w:cstheme="minorHAnsi"/>
                <w:color w:val="000000" w:themeColor="text1"/>
                <w:sz w:val="24"/>
                <w:szCs w:val="24"/>
                <w:lang w:val="en-US"/>
              </w:rPr>
              <w:t>/3</w:t>
            </w:r>
          </w:p>
        </w:tc>
      </w:tr>
      <w:tr w:rsidR="00007E69" w:rsidRPr="00F1105D" w:rsidTr="00007E69">
        <w:trPr>
          <w:jc w:val="center"/>
        </w:trPr>
        <w:tc>
          <w:tcPr>
            <w:tcW w:w="709" w:type="dxa"/>
          </w:tcPr>
          <w:p w:rsidR="00007E69" w:rsidRPr="00F1105D" w:rsidRDefault="00007E69" w:rsidP="00F4688D">
            <w:pPr>
              <w:spacing w:after="0" w:line="240" w:lineRule="auto"/>
              <w:jc w:val="both"/>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t>11</w:t>
            </w:r>
          </w:p>
        </w:tc>
        <w:tc>
          <w:tcPr>
            <w:tcW w:w="3260" w:type="dxa"/>
          </w:tcPr>
          <w:p w:rsidR="00007E69" w:rsidRPr="00F1105D" w:rsidRDefault="00007E69" w:rsidP="00F4688D">
            <w:pPr>
              <w:spacing w:after="0" w:line="240" w:lineRule="auto"/>
              <w:jc w:val="both"/>
              <w:rPr>
                <w:rFonts w:eastAsia="Times New Roman" w:cstheme="minorHAnsi"/>
                <w:color w:val="000000" w:themeColor="text1"/>
                <w:sz w:val="24"/>
                <w:szCs w:val="24"/>
                <w:lang w:val="en-US"/>
              </w:rPr>
            </w:pPr>
            <w:r w:rsidRPr="00F1105D">
              <w:rPr>
                <w:rFonts w:eastAsia="Times New Roman" w:cstheme="minorHAnsi"/>
                <w:color w:val="000000" w:themeColor="text1"/>
                <w:sz w:val="24"/>
                <w:szCs w:val="24"/>
                <w:lang w:val="en-US"/>
              </w:rPr>
              <w:t xml:space="preserve">India Government Mint, </w:t>
            </w:r>
          </w:p>
          <w:p w:rsidR="00007E69" w:rsidRPr="00F1105D" w:rsidRDefault="00007E69" w:rsidP="00F4688D">
            <w:pPr>
              <w:spacing w:after="0" w:line="240" w:lineRule="auto"/>
              <w:jc w:val="both"/>
              <w:rPr>
                <w:rFonts w:eastAsia="Times New Roman" w:cstheme="minorHAnsi"/>
                <w:color w:val="000000" w:themeColor="text1"/>
                <w:sz w:val="24"/>
                <w:szCs w:val="24"/>
                <w:lang w:val="en-US"/>
              </w:rPr>
            </w:pPr>
            <w:r w:rsidRPr="00F1105D">
              <w:rPr>
                <w:rFonts w:eastAsia="Times New Roman" w:cstheme="minorHAnsi"/>
                <w:color w:val="000000" w:themeColor="text1"/>
                <w:sz w:val="24"/>
                <w:szCs w:val="24"/>
                <w:lang w:val="en-US"/>
              </w:rPr>
              <w:t>Mumbai</w:t>
            </w:r>
          </w:p>
        </w:tc>
        <w:tc>
          <w:tcPr>
            <w:tcW w:w="2236" w:type="dxa"/>
          </w:tcPr>
          <w:p w:rsidR="00007E69" w:rsidRPr="00F1105D" w:rsidRDefault="00007E69" w:rsidP="00F4688D">
            <w:pPr>
              <w:spacing w:after="0" w:line="240" w:lineRule="auto"/>
              <w:jc w:val="both"/>
              <w:rPr>
                <w:rFonts w:eastAsia="Times New Roman" w:cstheme="minorHAnsi"/>
                <w:color w:val="000000" w:themeColor="text1"/>
                <w:sz w:val="24"/>
                <w:szCs w:val="24"/>
                <w:lang w:val="en-US"/>
              </w:rPr>
            </w:pPr>
            <w:r w:rsidRPr="00F1105D">
              <w:rPr>
                <w:rFonts w:eastAsia="Times New Roman" w:cstheme="minorHAnsi"/>
                <w:color w:val="000000" w:themeColor="text1"/>
                <w:sz w:val="24"/>
                <w:szCs w:val="24"/>
                <w:lang w:val="en-US"/>
              </w:rPr>
              <w:t>Shri Bimal Prasad Dhal</w:t>
            </w:r>
          </w:p>
          <w:p w:rsidR="00007E69" w:rsidRPr="00F1105D" w:rsidRDefault="00007E69" w:rsidP="00F4688D">
            <w:pPr>
              <w:spacing w:after="0" w:line="240" w:lineRule="auto"/>
              <w:jc w:val="both"/>
              <w:rPr>
                <w:rFonts w:eastAsia="Times New Roman" w:cstheme="minorHAnsi"/>
                <w:color w:val="000000" w:themeColor="text1"/>
                <w:sz w:val="24"/>
                <w:szCs w:val="24"/>
                <w:lang w:val="en-US"/>
              </w:rPr>
            </w:pPr>
            <w:r w:rsidRPr="00F1105D">
              <w:rPr>
                <w:rFonts w:eastAsia="Times New Roman" w:cstheme="minorHAnsi"/>
                <w:color w:val="000000" w:themeColor="text1"/>
                <w:sz w:val="24"/>
                <w:szCs w:val="24"/>
                <w:lang w:val="en-US"/>
              </w:rPr>
              <w:t>Shri RavindraGunderao</w:t>
            </w:r>
          </w:p>
          <w:p w:rsidR="00007E69" w:rsidRPr="00F1105D" w:rsidRDefault="00007E69" w:rsidP="00F4688D">
            <w:pPr>
              <w:spacing w:after="0" w:line="240" w:lineRule="auto"/>
              <w:jc w:val="both"/>
              <w:rPr>
                <w:rFonts w:eastAsia="Times New Roman" w:cstheme="minorHAnsi"/>
                <w:color w:val="000000" w:themeColor="text1"/>
                <w:sz w:val="24"/>
                <w:szCs w:val="24"/>
                <w:lang w:val="en-US"/>
              </w:rPr>
            </w:pPr>
            <w:r w:rsidRPr="00F1105D">
              <w:rPr>
                <w:rFonts w:eastAsia="Times New Roman" w:cstheme="minorHAnsi"/>
                <w:color w:val="000000" w:themeColor="text1"/>
                <w:sz w:val="24"/>
                <w:szCs w:val="24"/>
                <w:lang w:val="en-US"/>
              </w:rPr>
              <w:t>Jadhav</w:t>
            </w:r>
          </w:p>
        </w:tc>
        <w:tc>
          <w:tcPr>
            <w:tcW w:w="889" w:type="dxa"/>
          </w:tcPr>
          <w:p w:rsidR="00007E69" w:rsidRPr="00F1105D" w:rsidRDefault="00007E69" w:rsidP="00F4688D">
            <w:pPr>
              <w:spacing w:after="0" w:line="240" w:lineRule="auto"/>
              <w:jc w:val="center"/>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t>Y</w:t>
            </w:r>
          </w:p>
        </w:tc>
        <w:tc>
          <w:tcPr>
            <w:tcW w:w="841" w:type="dxa"/>
          </w:tcPr>
          <w:p w:rsidR="00007E69" w:rsidRPr="00F1105D" w:rsidRDefault="00007E69" w:rsidP="00F4688D">
            <w:pPr>
              <w:spacing w:after="0" w:line="240" w:lineRule="auto"/>
              <w:jc w:val="center"/>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t>N</w:t>
            </w:r>
          </w:p>
        </w:tc>
        <w:tc>
          <w:tcPr>
            <w:tcW w:w="991" w:type="dxa"/>
          </w:tcPr>
          <w:p w:rsidR="00007E69" w:rsidRDefault="00007E69" w:rsidP="00F4688D">
            <w:pPr>
              <w:spacing w:after="0" w:line="240" w:lineRule="auto"/>
              <w:jc w:val="center"/>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t>Y</w:t>
            </w:r>
          </w:p>
        </w:tc>
        <w:tc>
          <w:tcPr>
            <w:tcW w:w="2126" w:type="dxa"/>
          </w:tcPr>
          <w:p w:rsidR="00007E69" w:rsidRPr="00F1105D" w:rsidRDefault="00007E69" w:rsidP="00F4688D">
            <w:pPr>
              <w:spacing w:after="0" w:line="240" w:lineRule="auto"/>
              <w:jc w:val="center"/>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t>2</w:t>
            </w:r>
            <w:r w:rsidRPr="00F1105D">
              <w:rPr>
                <w:rFonts w:eastAsia="Times New Roman" w:cstheme="minorHAnsi"/>
                <w:color w:val="000000" w:themeColor="text1"/>
                <w:sz w:val="24"/>
                <w:szCs w:val="24"/>
                <w:lang w:val="en-US"/>
              </w:rPr>
              <w:t>/3</w:t>
            </w:r>
          </w:p>
        </w:tc>
      </w:tr>
      <w:tr w:rsidR="00007E69" w:rsidRPr="00F1105D" w:rsidTr="00007E69">
        <w:trPr>
          <w:jc w:val="center"/>
        </w:trPr>
        <w:tc>
          <w:tcPr>
            <w:tcW w:w="709" w:type="dxa"/>
          </w:tcPr>
          <w:p w:rsidR="00007E69" w:rsidRPr="00F1105D" w:rsidRDefault="00007E69" w:rsidP="00F4688D">
            <w:pPr>
              <w:spacing w:after="0" w:line="240" w:lineRule="auto"/>
              <w:jc w:val="both"/>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t xml:space="preserve">12 </w:t>
            </w:r>
          </w:p>
        </w:tc>
        <w:tc>
          <w:tcPr>
            <w:tcW w:w="3260" w:type="dxa"/>
          </w:tcPr>
          <w:p w:rsidR="00007E69" w:rsidRPr="00F1105D" w:rsidRDefault="00007E69" w:rsidP="00F4688D">
            <w:pPr>
              <w:spacing w:after="0" w:line="240" w:lineRule="auto"/>
              <w:jc w:val="both"/>
              <w:rPr>
                <w:rFonts w:eastAsia="Times New Roman" w:cstheme="minorHAnsi"/>
                <w:color w:val="000000" w:themeColor="text1"/>
                <w:sz w:val="24"/>
                <w:szCs w:val="24"/>
                <w:lang w:val="en-US"/>
              </w:rPr>
            </w:pPr>
            <w:r w:rsidRPr="00F1105D">
              <w:rPr>
                <w:rFonts w:eastAsia="Times New Roman" w:cstheme="minorHAnsi"/>
                <w:color w:val="000000" w:themeColor="text1"/>
                <w:sz w:val="24"/>
                <w:szCs w:val="24"/>
                <w:lang w:val="en-US"/>
              </w:rPr>
              <w:t>Indian Association of </w:t>
            </w:r>
          </w:p>
          <w:p w:rsidR="00007E69" w:rsidRPr="00F1105D" w:rsidRDefault="00007E69" w:rsidP="00F4688D">
            <w:pPr>
              <w:spacing w:after="0" w:line="240" w:lineRule="auto"/>
              <w:jc w:val="both"/>
              <w:rPr>
                <w:rFonts w:eastAsia="Times New Roman" w:cstheme="minorHAnsi"/>
                <w:color w:val="000000" w:themeColor="text1"/>
                <w:sz w:val="24"/>
                <w:szCs w:val="24"/>
                <w:lang w:val="en-US"/>
              </w:rPr>
            </w:pPr>
            <w:r w:rsidRPr="00F1105D">
              <w:rPr>
                <w:rFonts w:eastAsia="Times New Roman" w:cstheme="minorHAnsi"/>
                <w:color w:val="000000" w:themeColor="text1"/>
                <w:sz w:val="24"/>
                <w:szCs w:val="24"/>
                <w:lang w:val="en-US"/>
              </w:rPr>
              <w:t>Hallmarking centres,</w:t>
            </w:r>
          </w:p>
          <w:p w:rsidR="00007E69" w:rsidRPr="00F1105D" w:rsidRDefault="00007E69" w:rsidP="00F4688D">
            <w:pPr>
              <w:spacing w:after="0" w:line="240" w:lineRule="auto"/>
              <w:jc w:val="both"/>
              <w:rPr>
                <w:rFonts w:eastAsia="Times New Roman" w:cstheme="minorHAnsi"/>
                <w:color w:val="000000" w:themeColor="text1"/>
                <w:sz w:val="24"/>
                <w:szCs w:val="24"/>
                <w:lang w:val="en-US"/>
              </w:rPr>
            </w:pPr>
            <w:r w:rsidRPr="00F1105D">
              <w:rPr>
                <w:rFonts w:eastAsia="Times New Roman" w:cstheme="minorHAnsi"/>
                <w:color w:val="000000" w:themeColor="text1"/>
                <w:sz w:val="24"/>
                <w:szCs w:val="24"/>
                <w:lang w:val="en-US"/>
              </w:rPr>
              <w:t>New Delhi</w:t>
            </w:r>
          </w:p>
        </w:tc>
        <w:tc>
          <w:tcPr>
            <w:tcW w:w="2236" w:type="dxa"/>
          </w:tcPr>
          <w:p w:rsidR="00007E69" w:rsidRPr="00F1105D" w:rsidRDefault="00007E69" w:rsidP="00F4688D">
            <w:pPr>
              <w:spacing w:after="0" w:line="240" w:lineRule="auto"/>
              <w:jc w:val="both"/>
              <w:rPr>
                <w:rFonts w:eastAsia="Times New Roman" w:cstheme="minorHAnsi"/>
                <w:color w:val="000000" w:themeColor="text1"/>
                <w:sz w:val="24"/>
                <w:szCs w:val="24"/>
                <w:lang w:val="en-US"/>
              </w:rPr>
            </w:pPr>
            <w:r w:rsidRPr="00F1105D">
              <w:rPr>
                <w:rFonts w:eastAsia="Times New Roman" w:cstheme="minorHAnsi"/>
                <w:color w:val="000000" w:themeColor="text1"/>
                <w:sz w:val="24"/>
                <w:szCs w:val="24"/>
                <w:lang w:val="en-US"/>
              </w:rPr>
              <w:t>Shri UdayShinde</w:t>
            </w:r>
          </w:p>
          <w:p w:rsidR="00007E69" w:rsidRPr="00F1105D" w:rsidRDefault="00007E69" w:rsidP="00F4688D">
            <w:pPr>
              <w:spacing w:after="0" w:line="240" w:lineRule="auto"/>
              <w:jc w:val="both"/>
              <w:rPr>
                <w:rFonts w:eastAsia="Times New Roman" w:cstheme="minorHAnsi"/>
                <w:color w:val="000000" w:themeColor="text1"/>
                <w:sz w:val="24"/>
                <w:szCs w:val="24"/>
                <w:lang w:val="en-US"/>
              </w:rPr>
            </w:pPr>
            <w:r w:rsidRPr="00F1105D">
              <w:rPr>
                <w:rFonts w:eastAsia="Times New Roman" w:cstheme="minorHAnsi"/>
                <w:color w:val="000000" w:themeColor="text1"/>
                <w:sz w:val="24"/>
                <w:szCs w:val="24"/>
                <w:lang w:val="en-US"/>
              </w:rPr>
              <w:t>Shri AbhishekNikam</w:t>
            </w:r>
            <w:r>
              <w:rPr>
                <w:rFonts w:eastAsia="Times New Roman" w:cstheme="minorHAnsi"/>
                <w:color w:val="000000" w:themeColor="text1"/>
                <w:sz w:val="24"/>
                <w:szCs w:val="24"/>
                <w:lang w:val="en-US"/>
              </w:rPr>
              <w:t xml:space="preserve"> (Alternate)</w:t>
            </w:r>
          </w:p>
          <w:p w:rsidR="00007E69" w:rsidRPr="00F1105D" w:rsidRDefault="00007E69" w:rsidP="00F4688D">
            <w:pPr>
              <w:spacing w:after="0" w:line="240" w:lineRule="auto"/>
              <w:jc w:val="both"/>
              <w:rPr>
                <w:rFonts w:eastAsia="Times New Roman" w:cstheme="minorHAnsi"/>
                <w:color w:val="000000" w:themeColor="text1"/>
                <w:sz w:val="24"/>
                <w:szCs w:val="24"/>
                <w:lang w:val="en-US"/>
              </w:rPr>
            </w:pPr>
          </w:p>
        </w:tc>
        <w:tc>
          <w:tcPr>
            <w:tcW w:w="889" w:type="dxa"/>
          </w:tcPr>
          <w:p w:rsidR="00007E69" w:rsidRPr="00F1105D" w:rsidRDefault="00007E69" w:rsidP="00F4688D">
            <w:pPr>
              <w:spacing w:after="0" w:line="240" w:lineRule="auto"/>
              <w:jc w:val="center"/>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t>Y</w:t>
            </w:r>
          </w:p>
        </w:tc>
        <w:tc>
          <w:tcPr>
            <w:tcW w:w="841" w:type="dxa"/>
          </w:tcPr>
          <w:p w:rsidR="00007E69" w:rsidRDefault="00007E69" w:rsidP="00F4688D">
            <w:pPr>
              <w:spacing w:after="0" w:line="240" w:lineRule="auto"/>
              <w:jc w:val="center"/>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t>Y</w:t>
            </w:r>
          </w:p>
        </w:tc>
        <w:tc>
          <w:tcPr>
            <w:tcW w:w="991" w:type="dxa"/>
          </w:tcPr>
          <w:p w:rsidR="00007E69" w:rsidRDefault="00007E69" w:rsidP="00F4688D">
            <w:pPr>
              <w:spacing w:after="0" w:line="240" w:lineRule="auto"/>
              <w:jc w:val="center"/>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t>Y</w:t>
            </w:r>
          </w:p>
        </w:tc>
        <w:tc>
          <w:tcPr>
            <w:tcW w:w="2126" w:type="dxa"/>
          </w:tcPr>
          <w:p w:rsidR="00007E69" w:rsidRPr="00F1105D" w:rsidRDefault="00007E69" w:rsidP="00F4688D">
            <w:pPr>
              <w:spacing w:after="0" w:line="240" w:lineRule="auto"/>
              <w:jc w:val="center"/>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t>3</w:t>
            </w:r>
            <w:r w:rsidRPr="00F1105D">
              <w:rPr>
                <w:rFonts w:eastAsia="Times New Roman" w:cstheme="minorHAnsi"/>
                <w:color w:val="000000" w:themeColor="text1"/>
                <w:sz w:val="24"/>
                <w:szCs w:val="24"/>
                <w:lang w:val="en-US"/>
              </w:rPr>
              <w:t>/3</w:t>
            </w:r>
          </w:p>
        </w:tc>
      </w:tr>
      <w:tr w:rsidR="00007E69" w:rsidRPr="00F1105D" w:rsidTr="00007E69">
        <w:trPr>
          <w:jc w:val="center"/>
        </w:trPr>
        <w:tc>
          <w:tcPr>
            <w:tcW w:w="709" w:type="dxa"/>
          </w:tcPr>
          <w:p w:rsidR="00007E69" w:rsidRPr="00F1105D" w:rsidRDefault="00007E69" w:rsidP="00F4688D">
            <w:pPr>
              <w:spacing w:after="0" w:line="240" w:lineRule="auto"/>
              <w:jc w:val="both"/>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t>13</w:t>
            </w:r>
          </w:p>
        </w:tc>
        <w:tc>
          <w:tcPr>
            <w:tcW w:w="3260" w:type="dxa"/>
          </w:tcPr>
          <w:p w:rsidR="00007E69" w:rsidRPr="00F1105D" w:rsidRDefault="00007E69" w:rsidP="00F4688D">
            <w:pPr>
              <w:spacing w:after="0" w:line="240" w:lineRule="auto"/>
              <w:jc w:val="both"/>
              <w:rPr>
                <w:rFonts w:eastAsia="Times New Roman" w:cstheme="minorHAnsi"/>
                <w:color w:val="000000" w:themeColor="text1"/>
                <w:sz w:val="24"/>
                <w:szCs w:val="24"/>
                <w:lang w:val="en-US"/>
              </w:rPr>
            </w:pPr>
            <w:r w:rsidRPr="003C6BA1">
              <w:rPr>
                <w:rFonts w:eastAsia="Times New Roman" w:cstheme="minorHAnsi"/>
                <w:color w:val="000000" w:themeColor="text1"/>
                <w:sz w:val="24"/>
                <w:szCs w:val="24"/>
                <w:lang w:val="en-US"/>
              </w:rPr>
              <w:t>Indian Bullion &amp; Jewellers Association Limited, Mumbai</w:t>
            </w:r>
          </w:p>
        </w:tc>
        <w:tc>
          <w:tcPr>
            <w:tcW w:w="2236" w:type="dxa"/>
          </w:tcPr>
          <w:p w:rsidR="00007E69" w:rsidRDefault="00007E69" w:rsidP="00F4688D">
            <w:pPr>
              <w:spacing w:after="0" w:line="240" w:lineRule="auto"/>
              <w:jc w:val="both"/>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t xml:space="preserve">Shri </w:t>
            </w:r>
            <w:r w:rsidRPr="003C6BA1">
              <w:rPr>
                <w:rFonts w:eastAsia="Times New Roman" w:cstheme="minorHAnsi"/>
                <w:color w:val="000000" w:themeColor="text1"/>
                <w:sz w:val="24"/>
                <w:szCs w:val="24"/>
                <w:lang w:val="en-US"/>
              </w:rPr>
              <w:t xml:space="preserve"> Surendra Mehta</w:t>
            </w:r>
          </w:p>
          <w:p w:rsidR="00007E69" w:rsidRPr="00F1105D" w:rsidRDefault="00007E69" w:rsidP="00F4688D">
            <w:pPr>
              <w:spacing w:after="0" w:line="240" w:lineRule="auto"/>
              <w:jc w:val="both"/>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t xml:space="preserve">Shri </w:t>
            </w:r>
            <w:r w:rsidRPr="003C6BA1">
              <w:rPr>
                <w:rFonts w:eastAsia="Times New Roman" w:cstheme="minorHAnsi"/>
                <w:color w:val="000000" w:themeColor="text1"/>
                <w:sz w:val="24"/>
                <w:szCs w:val="24"/>
                <w:lang w:val="en-US"/>
              </w:rPr>
              <w:t>Dr Chetan Kumar Mehta</w:t>
            </w:r>
          </w:p>
        </w:tc>
        <w:tc>
          <w:tcPr>
            <w:tcW w:w="889" w:type="dxa"/>
          </w:tcPr>
          <w:p w:rsidR="00007E69" w:rsidRDefault="00007E69" w:rsidP="00F4688D">
            <w:pPr>
              <w:spacing w:after="0" w:line="240" w:lineRule="auto"/>
              <w:jc w:val="center"/>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t>Y</w:t>
            </w:r>
          </w:p>
        </w:tc>
        <w:tc>
          <w:tcPr>
            <w:tcW w:w="841" w:type="dxa"/>
          </w:tcPr>
          <w:p w:rsidR="00007E69" w:rsidRPr="00F1105D" w:rsidRDefault="00007E69" w:rsidP="00F4688D">
            <w:pPr>
              <w:spacing w:after="0" w:line="240" w:lineRule="auto"/>
              <w:jc w:val="center"/>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t>Y</w:t>
            </w:r>
          </w:p>
        </w:tc>
        <w:tc>
          <w:tcPr>
            <w:tcW w:w="991" w:type="dxa"/>
          </w:tcPr>
          <w:p w:rsidR="00007E69" w:rsidRDefault="00007E69" w:rsidP="00F4688D">
            <w:pPr>
              <w:spacing w:after="0" w:line="240" w:lineRule="auto"/>
              <w:jc w:val="center"/>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t>N</w:t>
            </w:r>
          </w:p>
        </w:tc>
        <w:tc>
          <w:tcPr>
            <w:tcW w:w="2126" w:type="dxa"/>
          </w:tcPr>
          <w:p w:rsidR="00007E69" w:rsidRPr="00F1105D" w:rsidRDefault="00007E69" w:rsidP="00F4688D">
            <w:pPr>
              <w:spacing w:after="0" w:line="240" w:lineRule="auto"/>
              <w:jc w:val="center"/>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t>2</w:t>
            </w:r>
            <w:r w:rsidRPr="00F1105D">
              <w:rPr>
                <w:rFonts w:eastAsia="Times New Roman" w:cstheme="minorHAnsi"/>
                <w:color w:val="000000" w:themeColor="text1"/>
                <w:sz w:val="24"/>
                <w:szCs w:val="24"/>
                <w:lang w:val="en-US"/>
              </w:rPr>
              <w:t>/3</w:t>
            </w:r>
          </w:p>
        </w:tc>
      </w:tr>
      <w:tr w:rsidR="00007E69" w:rsidRPr="00F1105D" w:rsidTr="00007E69">
        <w:trPr>
          <w:jc w:val="center"/>
        </w:trPr>
        <w:tc>
          <w:tcPr>
            <w:tcW w:w="709" w:type="dxa"/>
          </w:tcPr>
          <w:p w:rsidR="00007E69" w:rsidRPr="00F1105D" w:rsidRDefault="00007E69" w:rsidP="00F4688D">
            <w:pPr>
              <w:spacing w:after="0" w:line="240" w:lineRule="auto"/>
              <w:jc w:val="both"/>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t>14</w:t>
            </w:r>
          </w:p>
        </w:tc>
        <w:tc>
          <w:tcPr>
            <w:tcW w:w="3260" w:type="dxa"/>
          </w:tcPr>
          <w:p w:rsidR="00007E69" w:rsidRPr="00F1105D" w:rsidRDefault="00007E69" w:rsidP="00F4688D">
            <w:pPr>
              <w:spacing w:after="0" w:line="240" w:lineRule="auto"/>
              <w:jc w:val="both"/>
              <w:rPr>
                <w:rFonts w:eastAsia="Times New Roman" w:cstheme="minorHAnsi"/>
                <w:color w:val="000000" w:themeColor="text1"/>
                <w:sz w:val="24"/>
                <w:szCs w:val="24"/>
                <w:lang w:val="en-US"/>
              </w:rPr>
            </w:pPr>
            <w:r w:rsidRPr="00F1105D">
              <w:rPr>
                <w:rFonts w:eastAsia="Times New Roman" w:cstheme="minorHAnsi"/>
                <w:color w:val="000000" w:themeColor="text1"/>
                <w:sz w:val="24"/>
                <w:szCs w:val="24"/>
                <w:lang w:val="en-US"/>
              </w:rPr>
              <w:t>Indian Diamond Institute, </w:t>
            </w:r>
          </w:p>
          <w:p w:rsidR="00007E69" w:rsidRPr="00F1105D" w:rsidRDefault="00007E69" w:rsidP="00F4688D">
            <w:pPr>
              <w:spacing w:after="0" w:line="240" w:lineRule="auto"/>
              <w:jc w:val="both"/>
              <w:rPr>
                <w:rFonts w:eastAsia="Times New Roman" w:cstheme="minorHAnsi"/>
                <w:color w:val="000000" w:themeColor="text1"/>
                <w:sz w:val="24"/>
                <w:szCs w:val="24"/>
                <w:lang w:val="en-US"/>
              </w:rPr>
            </w:pPr>
            <w:r w:rsidRPr="00F1105D">
              <w:rPr>
                <w:rFonts w:eastAsia="Times New Roman" w:cstheme="minorHAnsi"/>
                <w:color w:val="000000" w:themeColor="text1"/>
                <w:sz w:val="24"/>
                <w:szCs w:val="24"/>
                <w:lang w:val="en-US"/>
              </w:rPr>
              <w:t>Surat</w:t>
            </w:r>
          </w:p>
        </w:tc>
        <w:tc>
          <w:tcPr>
            <w:tcW w:w="2236" w:type="dxa"/>
          </w:tcPr>
          <w:p w:rsidR="00007E69" w:rsidRPr="00F1105D" w:rsidRDefault="00007E69" w:rsidP="00F4688D">
            <w:pPr>
              <w:spacing w:after="0" w:line="240" w:lineRule="auto"/>
              <w:jc w:val="both"/>
              <w:rPr>
                <w:rFonts w:eastAsia="Times New Roman" w:cstheme="minorHAnsi"/>
                <w:color w:val="000000" w:themeColor="text1"/>
                <w:sz w:val="24"/>
                <w:szCs w:val="24"/>
                <w:lang w:val="en-US"/>
              </w:rPr>
            </w:pPr>
            <w:r w:rsidRPr="00F1105D">
              <w:rPr>
                <w:rFonts w:eastAsia="Times New Roman" w:cstheme="minorHAnsi"/>
                <w:color w:val="000000" w:themeColor="text1"/>
                <w:sz w:val="24"/>
                <w:szCs w:val="24"/>
                <w:lang w:val="en-US"/>
              </w:rPr>
              <w:t>Shri Samir D. Joshi</w:t>
            </w:r>
          </w:p>
          <w:p w:rsidR="00007E69" w:rsidRPr="00F1105D" w:rsidRDefault="00007E69" w:rsidP="00F4688D">
            <w:pPr>
              <w:spacing w:after="0" w:line="240" w:lineRule="auto"/>
              <w:jc w:val="both"/>
              <w:rPr>
                <w:rFonts w:eastAsia="Times New Roman" w:cstheme="minorHAnsi"/>
                <w:color w:val="000000" w:themeColor="text1"/>
                <w:sz w:val="24"/>
                <w:szCs w:val="24"/>
                <w:lang w:val="en-US"/>
              </w:rPr>
            </w:pPr>
            <w:r w:rsidRPr="00F1105D">
              <w:rPr>
                <w:rFonts w:eastAsia="Times New Roman" w:cstheme="minorHAnsi"/>
                <w:color w:val="000000" w:themeColor="text1"/>
                <w:sz w:val="24"/>
                <w:szCs w:val="24"/>
                <w:lang w:val="en-US"/>
              </w:rPr>
              <w:t>Mr Hitesh Verma (Alternate)</w:t>
            </w:r>
          </w:p>
        </w:tc>
        <w:tc>
          <w:tcPr>
            <w:tcW w:w="889" w:type="dxa"/>
          </w:tcPr>
          <w:p w:rsidR="00007E69" w:rsidRPr="00F1105D" w:rsidRDefault="00007E69" w:rsidP="00F4688D">
            <w:pPr>
              <w:spacing w:after="0" w:line="240" w:lineRule="auto"/>
              <w:jc w:val="center"/>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t>Y</w:t>
            </w:r>
          </w:p>
        </w:tc>
        <w:tc>
          <w:tcPr>
            <w:tcW w:w="841" w:type="dxa"/>
          </w:tcPr>
          <w:p w:rsidR="00007E69" w:rsidRDefault="00007E69" w:rsidP="00F4688D">
            <w:pPr>
              <w:spacing w:after="0" w:line="240" w:lineRule="auto"/>
              <w:jc w:val="center"/>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t>Y</w:t>
            </w:r>
          </w:p>
        </w:tc>
        <w:tc>
          <w:tcPr>
            <w:tcW w:w="991" w:type="dxa"/>
          </w:tcPr>
          <w:p w:rsidR="00007E69" w:rsidRDefault="00007E69" w:rsidP="00F4688D">
            <w:pPr>
              <w:spacing w:after="0" w:line="240" w:lineRule="auto"/>
              <w:jc w:val="center"/>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t>Y</w:t>
            </w:r>
          </w:p>
        </w:tc>
        <w:tc>
          <w:tcPr>
            <w:tcW w:w="2126" w:type="dxa"/>
          </w:tcPr>
          <w:p w:rsidR="00007E69" w:rsidRPr="00F1105D" w:rsidRDefault="00007E69" w:rsidP="00F4688D">
            <w:pPr>
              <w:spacing w:after="0" w:line="240" w:lineRule="auto"/>
              <w:jc w:val="center"/>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t>3</w:t>
            </w:r>
            <w:r w:rsidRPr="00F1105D">
              <w:rPr>
                <w:rFonts w:eastAsia="Times New Roman" w:cstheme="minorHAnsi"/>
                <w:color w:val="000000" w:themeColor="text1"/>
                <w:sz w:val="24"/>
                <w:szCs w:val="24"/>
                <w:lang w:val="en-US"/>
              </w:rPr>
              <w:t>/3</w:t>
            </w:r>
          </w:p>
        </w:tc>
      </w:tr>
      <w:tr w:rsidR="00007E69" w:rsidRPr="00F1105D" w:rsidTr="00007E69">
        <w:trPr>
          <w:jc w:val="center"/>
        </w:trPr>
        <w:tc>
          <w:tcPr>
            <w:tcW w:w="709" w:type="dxa"/>
          </w:tcPr>
          <w:p w:rsidR="00007E69" w:rsidRPr="00F1105D" w:rsidRDefault="00007E69" w:rsidP="00F4688D">
            <w:pPr>
              <w:spacing w:after="0" w:line="240" w:lineRule="auto"/>
              <w:jc w:val="both"/>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t>15</w:t>
            </w:r>
          </w:p>
        </w:tc>
        <w:tc>
          <w:tcPr>
            <w:tcW w:w="3260" w:type="dxa"/>
          </w:tcPr>
          <w:p w:rsidR="00007E69" w:rsidRPr="00F1105D" w:rsidRDefault="00007E69" w:rsidP="00F4688D">
            <w:pPr>
              <w:spacing w:after="0" w:line="240" w:lineRule="auto"/>
              <w:jc w:val="both"/>
              <w:rPr>
                <w:rFonts w:eastAsia="Times New Roman" w:cstheme="minorHAnsi"/>
                <w:color w:val="000000" w:themeColor="text1"/>
                <w:sz w:val="24"/>
                <w:szCs w:val="24"/>
                <w:lang w:val="en-US"/>
              </w:rPr>
            </w:pPr>
            <w:r w:rsidRPr="00F1105D">
              <w:rPr>
                <w:rFonts w:eastAsia="Times New Roman" w:cstheme="minorHAnsi"/>
                <w:color w:val="000000" w:themeColor="text1"/>
                <w:sz w:val="24"/>
                <w:szCs w:val="24"/>
                <w:lang w:val="en-US"/>
              </w:rPr>
              <w:t>Institute of Chemical </w:t>
            </w:r>
          </w:p>
          <w:p w:rsidR="00007E69" w:rsidRPr="00F1105D" w:rsidRDefault="00007E69" w:rsidP="00F4688D">
            <w:pPr>
              <w:spacing w:after="0" w:line="240" w:lineRule="auto"/>
              <w:jc w:val="both"/>
              <w:rPr>
                <w:rFonts w:eastAsia="Times New Roman" w:cstheme="minorHAnsi"/>
                <w:color w:val="000000" w:themeColor="text1"/>
                <w:sz w:val="24"/>
                <w:szCs w:val="24"/>
                <w:lang w:val="en-US"/>
              </w:rPr>
            </w:pPr>
            <w:r w:rsidRPr="00F1105D">
              <w:rPr>
                <w:rFonts w:eastAsia="Times New Roman" w:cstheme="minorHAnsi"/>
                <w:color w:val="000000" w:themeColor="text1"/>
                <w:sz w:val="24"/>
                <w:szCs w:val="24"/>
                <w:lang w:val="en-US"/>
              </w:rPr>
              <w:t>Technology , Mumbai</w:t>
            </w:r>
          </w:p>
        </w:tc>
        <w:tc>
          <w:tcPr>
            <w:tcW w:w="2236" w:type="dxa"/>
          </w:tcPr>
          <w:p w:rsidR="00007E69" w:rsidRPr="00F1105D" w:rsidRDefault="00007E69" w:rsidP="00F4688D">
            <w:pPr>
              <w:spacing w:after="0" w:line="240" w:lineRule="auto"/>
              <w:jc w:val="both"/>
              <w:rPr>
                <w:rFonts w:eastAsia="Times New Roman" w:cstheme="minorHAnsi"/>
                <w:color w:val="000000" w:themeColor="text1"/>
                <w:sz w:val="24"/>
                <w:szCs w:val="24"/>
                <w:lang w:val="en-US"/>
              </w:rPr>
            </w:pPr>
            <w:r w:rsidRPr="00F1105D">
              <w:rPr>
                <w:rFonts w:eastAsia="Times New Roman" w:cstheme="minorHAnsi"/>
                <w:color w:val="000000" w:themeColor="text1"/>
                <w:sz w:val="24"/>
                <w:szCs w:val="24"/>
                <w:lang w:val="en-US"/>
              </w:rPr>
              <w:t>Prof. B.M. Bhanage</w:t>
            </w:r>
          </w:p>
          <w:p w:rsidR="00007E69" w:rsidRPr="00F1105D" w:rsidRDefault="00007E69" w:rsidP="00F4688D">
            <w:pPr>
              <w:spacing w:after="0" w:line="240" w:lineRule="auto"/>
              <w:jc w:val="both"/>
              <w:rPr>
                <w:rFonts w:eastAsia="Times New Roman" w:cstheme="minorHAnsi"/>
                <w:color w:val="000000" w:themeColor="text1"/>
                <w:sz w:val="24"/>
                <w:szCs w:val="24"/>
                <w:lang w:val="en-US"/>
              </w:rPr>
            </w:pPr>
            <w:r w:rsidRPr="00F1105D">
              <w:rPr>
                <w:rFonts w:eastAsia="Times New Roman" w:cstheme="minorHAnsi"/>
                <w:color w:val="000000" w:themeColor="text1"/>
                <w:sz w:val="24"/>
                <w:szCs w:val="24"/>
                <w:lang w:val="en-US"/>
              </w:rPr>
              <w:t>Prof. Radha V. Jayaram (Alternate)</w:t>
            </w:r>
          </w:p>
        </w:tc>
        <w:tc>
          <w:tcPr>
            <w:tcW w:w="889" w:type="dxa"/>
          </w:tcPr>
          <w:p w:rsidR="00007E69" w:rsidRDefault="00007E69" w:rsidP="00F4688D">
            <w:pPr>
              <w:spacing w:after="0" w:line="240" w:lineRule="auto"/>
              <w:jc w:val="center"/>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t>N</w:t>
            </w:r>
          </w:p>
        </w:tc>
        <w:tc>
          <w:tcPr>
            <w:tcW w:w="841" w:type="dxa"/>
          </w:tcPr>
          <w:p w:rsidR="00007E69" w:rsidRDefault="00007E69" w:rsidP="00F4688D">
            <w:pPr>
              <w:spacing w:after="0" w:line="240" w:lineRule="auto"/>
              <w:jc w:val="center"/>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t>Y</w:t>
            </w:r>
          </w:p>
        </w:tc>
        <w:tc>
          <w:tcPr>
            <w:tcW w:w="991" w:type="dxa"/>
          </w:tcPr>
          <w:p w:rsidR="00007E69" w:rsidRDefault="00007E69" w:rsidP="00F4688D">
            <w:pPr>
              <w:spacing w:after="0" w:line="240" w:lineRule="auto"/>
              <w:jc w:val="center"/>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t>Y</w:t>
            </w:r>
          </w:p>
        </w:tc>
        <w:tc>
          <w:tcPr>
            <w:tcW w:w="2126" w:type="dxa"/>
          </w:tcPr>
          <w:p w:rsidR="00007E69" w:rsidRPr="00F1105D" w:rsidRDefault="00007E69" w:rsidP="00F4688D">
            <w:pPr>
              <w:spacing w:after="0" w:line="240" w:lineRule="auto"/>
              <w:jc w:val="center"/>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t>2</w:t>
            </w:r>
            <w:r w:rsidRPr="00F1105D">
              <w:rPr>
                <w:rFonts w:eastAsia="Times New Roman" w:cstheme="minorHAnsi"/>
                <w:color w:val="000000" w:themeColor="text1"/>
                <w:sz w:val="24"/>
                <w:szCs w:val="24"/>
                <w:lang w:val="en-US"/>
              </w:rPr>
              <w:t>/3</w:t>
            </w:r>
          </w:p>
        </w:tc>
      </w:tr>
      <w:tr w:rsidR="00007E69" w:rsidRPr="00F1105D" w:rsidTr="00007E69">
        <w:trPr>
          <w:jc w:val="center"/>
        </w:trPr>
        <w:tc>
          <w:tcPr>
            <w:tcW w:w="709" w:type="dxa"/>
          </w:tcPr>
          <w:p w:rsidR="00007E69" w:rsidRPr="00F1105D" w:rsidRDefault="00007E69" w:rsidP="00F4688D">
            <w:pPr>
              <w:spacing w:after="0" w:line="240" w:lineRule="auto"/>
              <w:jc w:val="both"/>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t>16</w:t>
            </w:r>
          </w:p>
        </w:tc>
        <w:tc>
          <w:tcPr>
            <w:tcW w:w="3260" w:type="dxa"/>
          </w:tcPr>
          <w:p w:rsidR="00007E69" w:rsidRPr="00F1105D" w:rsidRDefault="00007E69" w:rsidP="00F4688D">
            <w:pPr>
              <w:spacing w:after="0" w:line="240" w:lineRule="auto"/>
              <w:jc w:val="both"/>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t>Jalan and Company, New Delhi</w:t>
            </w:r>
          </w:p>
        </w:tc>
        <w:tc>
          <w:tcPr>
            <w:tcW w:w="2236" w:type="dxa"/>
          </w:tcPr>
          <w:p w:rsidR="00007E69" w:rsidRPr="00F1105D" w:rsidRDefault="00007E69" w:rsidP="00F4688D">
            <w:pPr>
              <w:spacing w:after="0" w:line="240" w:lineRule="auto"/>
              <w:jc w:val="both"/>
              <w:rPr>
                <w:rFonts w:eastAsia="Times New Roman" w:cstheme="minorHAnsi"/>
                <w:color w:val="000000" w:themeColor="text1"/>
                <w:sz w:val="24"/>
                <w:szCs w:val="24"/>
                <w:lang w:val="en-US"/>
              </w:rPr>
            </w:pPr>
            <w:r w:rsidRPr="00F1105D">
              <w:rPr>
                <w:rFonts w:eastAsia="Times New Roman" w:cstheme="minorHAnsi"/>
                <w:color w:val="000000" w:themeColor="text1"/>
                <w:sz w:val="24"/>
                <w:szCs w:val="24"/>
                <w:lang w:val="en-US"/>
              </w:rPr>
              <w:t>Shri IshwarJalan</w:t>
            </w:r>
          </w:p>
          <w:p w:rsidR="00007E69" w:rsidRPr="00F1105D" w:rsidRDefault="00007E69" w:rsidP="00F4688D">
            <w:pPr>
              <w:spacing w:after="0" w:line="240" w:lineRule="auto"/>
              <w:jc w:val="both"/>
              <w:rPr>
                <w:rFonts w:eastAsia="Times New Roman" w:cstheme="minorHAnsi"/>
                <w:color w:val="000000" w:themeColor="text1"/>
                <w:sz w:val="24"/>
                <w:szCs w:val="24"/>
                <w:lang w:val="en-US"/>
              </w:rPr>
            </w:pPr>
            <w:r w:rsidRPr="00F1105D">
              <w:rPr>
                <w:rFonts w:eastAsia="Times New Roman" w:cstheme="minorHAnsi"/>
                <w:color w:val="000000" w:themeColor="text1"/>
                <w:sz w:val="24"/>
                <w:szCs w:val="24"/>
                <w:lang w:val="en-US"/>
              </w:rPr>
              <w:lastRenderedPageBreak/>
              <w:t>Shri VinayJalan(Alternate)</w:t>
            </w:r>
          </w:p>
        </w:tc>
        <w:tc>
          <w:tcPr>
            <w:tcW w:w="889" w:type="dxa"/>
          </w:tcPr>
          <w:p w:rsidR="00007E69" w:rsidRPr="00F1105D" w:rsidRDefault="00007E69" w:rsidP="00F4688D">
            <w:pPr>
              <w:spacing w:after="0" w:line="240" w:lineRule="auto"/>
              <w:jc w:val="center"/>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lastRenderedPageBreak/>
              <w:t>Y</w:t>
            </w:r>
          </w:p>
        </w:tc>
        <w:tc>
          <w:tcPr>
            <w:tcW w:w="841" w:type="dxa"/>
          </w:tcPr>
          <w:p w:rsidR="00007E69" w:rsidRPr="00F1105D" w:rsidRDefault="00007E69" w:rsidP="00F4688D">
            <w:pPr>
              <w:spacing w:after="0" w:line="240" w:lineRule="auto"/>
              <w:jc w:val="center"/>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t>Y</w:t>
            </w:r>
          </w:p>
        </w:tc>
        <w:tc>
          <w:tcPr>
            <w:tcW w:w="991" w:type="dxa"/>
          </w:tcPr>
          <w:p w:rsidR="00007E69" w:rsidRPr="00F1105D" w:rsidRDefault="00007E69" w:rsidP="00F4688D">
            <w:pPr>
              <w:spacing w:after="0" w:line="240" w:lineRule="auto"/>
              <w:jc w:val="center"/>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t>Y</w:t>
            </w:r>
          </w:p>
        </w:tc>
        <w:tc>
          <w:tcPr>
            <w:tcW w:w="2126" w:type="dxa"/>
          </w:tcPr>
          <w:p w:rsidR="00007E69" w:rsidRPr="00F1105D" w:rsidRDefault="00007E69" w:rsidP="00F4688D">
            <w:pPr>
              <w:spacing w:after="0" w:line="240" w:lineRule="auto"/>
              <w:jc w:val="center"/>
              <w:rPr>
                <w:rFonts w:eastAsia="Times New Roman" w:cstheme="minorHAnsi"/>
                <w:color w:val="000000" w:themeColor="text1"/>
                <w:sz w:val="24"/>
                <w:szCs w:val="24"/>
                <w:lang w:val="en-US"/>
              </w:rPr>
            </w:pPr>
            <w:r w:rsidRPr="00F1105D">
              <w:rPr>
                <w:rFonts w:eastAsia="Times New Roman" w:cstheme="minorHAnsi"/>
                <w:color w:val="000000" w:themeColor="text1"/>
                <w:sz w:val="24"/>
                <w:szCs w:val="24"/>
                <w:lang w:val="en-US"/>
              </w:rPr>
              <w:t>3/3</w:t>
            </w:r>
          </w:p>
        </w:tc>
      </w:tr>
      <w:tr w:rsidR="00007E69" w:rsidRPr="00F1105D" w:rsidTr="00007E69">
        <w:trPr>
          <w:jc w:val="center"/>
        </w:trPr>
        <w:tc>
          <w:tcPr>
            <w:tcW w:w="709" w:type="dxa"/>
          </w:tcPr>
          <w:p w:rsidR="00007E69" w:rsidRPr="00F1105D" w:rsidRDefault="00007E69" w:rsidP="00F4688D">
            <w:pPr>
              <w:spacing w:after="0" w:line="240" w:lineRule="auto"/>
              <w:jc w:val="both"/>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lastRenderedPageBreak/>
              <w:t>17</w:t>
            </w:r>
          </w:p>
        </w:tc>
        <w:tc>
          <w:tcPr>
            <w:tcW w:w="3260" w:type="dxa"/>
          </w:tcPr>
          <w:p w:rsidR="00007E69" w:rsidRPr="00F1105D" w:rsidRDefault="00007E69" w:rsidP="00F4688D">
            <w:pPr>
              <w:spacing w:after="0" w:line="240" w:lineRule="auto"/>
              <w:jc w:val="both"/>
              <w:rPr>
                <w:rFonts w:eastAsia="Times New Roman" w:cstheme="minorHAnsi"/>
                <w:color w:val="000000" w:themeColor="text1"/>
                <w:sz w:val="24"/>
                <w:szCs w:val="24"/>
                <w:lang w:val="en-US"/>
              </w:rPr>
            </w:pPr>
            <w:r w:rsidRPr="00F1105D">
              <w:rPr>
                <w:rFonts w:eastAsia="Times New Roman" w:cstheme="minorHAnsi"/>
                <w:color w:val="000000" w:themeColor="text1"/>
                <w:sz w:val="24"/>
                <w:szCs w:val="24"/>
                <w:lang w:val="en-US"/>
              </w:rPr>
              <w:t>MMTC-Indian Private Limited Ltd, New Delhi</w:t>
            </w:r>
          </w:p>
        </w:tc>
        <w:tc>
          <w:tcPr>
            <w:tcW w:w="2236" w:type="dxa"/>
          </w:tcPr>
          <w:p w:rsidR="00007E69" w:rsidRPr="00F1105D" w:rsidRDefault="00007E69" w:rsidP="00F4688D">
            <w:pPr>
              <w:spacing w:after="0" w:line="240" w:lineRule="auto"/>
              <w:jc w:val="both"/>
              <w:rPr>
                <w:rFonts w:eastAsia="Times New Roman" w:cstheme="minorHAnsi"/>
                <w:color w:val="000000" w:themeColor="text1"/>
                <w:sz w:val="24"/>
                <w:szCs w:val="24"/>
                <w:lang w:val="en-US"/>
              </w:rPr>
            </w:pPr>
            <w:r w:rsidRPr="00F1105D">
              <w:rPr>
                <w:rFonts w:eastAsia="Times New Roman" w:cstheme="minorHAnsi"/>
                <w:color w:val="000000" w:themeColor="text1"/>
                <w:sz w:val="24"/>
                <w:szCs w:val="24"/>
                <w:lang w:val="en-US"/>
              </w:rPr>
              <w:t>Shri PankajDeshmukh</w:t>
            </w:r>
          </w:p>
          <w:p w:rsidR="00007E69" w:rsidRPr="00F1105D" w:rsidRDefault="00007E69" w:rsidP="00F4688D">
            <w:pPr>
              <w:spacing w:after="0" w:line="240" w:lineRule="auto"/>
              <w:jc w:val="both"/>
              <w:rPr>
                <w:rFonts w:eastAsia="Times New Roman" w:cstheme="minorHAnsi"/>
                <w:color w:val="000000" w:themeColor="text1"/>
                <w:sz w:val="24"/>
                <w:szCs w:val="24"/>
                <w:lang w:val="en-US"/>
              </w:rPr>
            </w:pPr>
            <w:r w:rsidRPr="00F1105D">
              <w:rPr>
                <w:rFonts w:eastAsia="Times New Roman" w:cstheme="minorHAnsi"/>
                <w:color w:val="000000" w:themeColor="text1"/>
                <w:sz w:val="24"/>
                <w:szCs w:val="24"/>
                <w:lang w:val="en-US"/>
              </w:rPr>
              <w:t>Shri AnkurGoyal</w:t>
            </w:r>
            <w:r>
              <w:rPr>
                <w:rFonts w:eastAsia="Times New Roman" w:cstheme="minorHAnsi"/>
                <w:color w:val="000000" w:themeColor="text1"/>
                <w:sz w:val="24"/>
                <w:szCs w:val="24"/>
                <w:lang w:val="en-US"/>
              </w:rPr>
              <w:t>(Alternate)</w:t>
            </w:r>
          </w:p>
          <w:p w:rsidR="00007E69" w:rsidRPr="00F1105D" w:rsidRDefault="00007E69" w:rsidP="00F4688D">
            <w:pPr>
              <w:spacing w:after="0" w:line="240" w:lineRule="auto"/>
              <w:jc w:val="both"/>
              <w:rPr>
                <w:rFonts w:eastAsia="Times New Roman" w:cstheme="minorHAnsi"/>
                <w:color w:val="000000" w:themeColor="text1"/>
                <w:sz w:val="24"/>
                <w:szCs w:val="24"/>
                <w:lang w:val="en-US"/>
              </w:rPr>
            </w:pPr>
            <w:r w:rsidRPr="00F1105D">
              <w:rPr>
                <w:rFonts w:eastAsia="Times New Roman" w:cstheme="minorHAnsi"/>
                <w:color w:val="000000" w:themeColor="text1"/>
                <w:sz w:val="24"/>
                <w:szCs w:val="24"/>
                <w:lang w:val="en-US"/>
              </w:rPr>
              <w:tab/>
            </w:r>
          </w:p>
          <w:p w:rsidR="00007E69" w:rsidRPr="00F1105D" w:rsidRDefault="00007E69" w:rsidP="00F4688D">
            <w:pPr>
              <w:spacing w:after="0" w:line="240" w:lineRule="auto"/>
              <w:jc w:val="both"/>
              <w:rPr>
                <w:rFonts w:eastAsia="Times New Roman" w:cstheme="minorHAnsi"/>
                <w:color w:val="000000" w:themeColor="text1"/>
                <w:sz w:val="24"/>
                <w:szCs w:val="24"/>
                <w:lang w:val="en-US"/>
              </w:rPr>
            </w:pPr>
          </w:p>
        </w:tc>
        <w:tc>
          <w:tcPr>
            <w:tcW w:w="889" w:type="dxa"/>
          </w:tcPr>
          <w:p w:rsidR="00007E69" w:rsidRDefault="00007E69" w:rsidP="00F4688D">
            <w:pPr>
              <w:spacing w:after="0" w:line="240" w:lineRule="auto"/>
              <w:jc w:val="center"/>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t>Y</w:t>
            </w:r>
          </w:p>
        </w:tc>
        <w:tc>
          <w:tcPr>
            <w:tcW w:w="841" w:type="dxa"/>
          </w:tcPr>
          <w:p w:rsidR="00007E69" w:rsidRDefault="00007E69" w:rsidP="00F4688D">
            <w:pPr>
              <w:spacing w:after="0" w:line="240" w:lineRule="auto"/>
              <w:jc w:val="center"/>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t>Y</w:t>
            </w:r>
          </w:p>
        </w:tc>
        <w:tc>
          <w:tcPr>
            <w:tcW w:w="991" w:type="dxa"/>
          </w:tcPr>
          <w:p w:rsidR="00007E69" w:rsidRDefault="00007E69" w:rsidP="00F4688D">
            <w:pPr>
              <w:spacing w:after="0" w:line="240" w:lineRule="auto"/>
              <w:jc w:val="center"/>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t>Y</w:t>
            </w:r>
          </w:p>
        </w:tc>
        <w:tc>
          <w:tcPr>
            <w:tcW w:w="2126" w:type="dxa"/>
          </w:tcPr>
          <w:p w:rsidR="00007E69" w:rsidRPr="00F1105D" w:rsidRDefault="00007E69" w:rsidP="00F4688D">
            <w:pPr>
              <w:spacing w:after="0" w:line="240" w:lineRule="auto"/>
              <w:jc w:val="center"/>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t>3</w:t>
            </w:r>
            <w:r w:rsidRPr="00F1105D">
              <w:rPr>
                <w:rFonts w:eastAsia="Times New Roman" w:cstheme="minorHAnsi"/>
                <w:color w:val="000000" w:themeColor="text1"/>
                <w:sz w:val="24"/>
                <w:szCs w:val="24"/>
                <w:lang w:val="en-US"/>
              </w:rPr>
              <w:t>/3</w:t>
            </w:r>
          </w:p>
        </w:tc>
      </w:tr>
      <w:tr w:rsidR="00007E69" w:rsidRPr="00F1105D" w:rsidTr="00007E69">
        <w:trPr>
          <w:jc w:val="center"/>
        </w:trPr>
        <w:tc>
          <w:tcPr>
            <w:tcW w:w="709" w:type="dxa"/>
          </w:tcPr>
          <w:p w:rsidR="00007E69" w:rsidRDefault="00007E69" w:rsidP="003508EB">
            <w:pPr>
              <w:spacing w:after="0" w:line="240" w:lineRule="auto"/>
              <w:jc w:val="both"/>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t>18</w:t>
            </w:r>
          </w:p>
        </w:tc>
        <w:tc>
          <w:tcPr>
            <w:tcW w:w="3260" w:type="dxa"/>
          </w:tcPr>
          <w:p w:rsidR="00007E69" w:rsidRPr="00F1105D" w:rsidRDefault="00007E69" w:rsidP="003508EB">
            <w:pPr>
              <w:spacing w:after="0" w:line="240" w:lineRule="auto"/>
              <w:jc w:val="both"/>
              <w:rPr>
                <w:rFonts w:eastAsia="Times New Roman" w:cstheme="minorHAnsi"/>
                <w:color w:val="000000" w:themeColor="text1"/>
                <w:sz w:val="24"/>
                <w:szCs w:val="24"/>
                <w:lang w:val="en-US"/>
              </w:rPr>
            </w:pPr>
            <w:r w:rsidRPr="003C6BA1">
              <w:rPr>
                <w:rFonts w:eastAsia="Times New Roman" w:cstheme="minorHAnsi"/>
                <w:color w:val="000000" w:themeColor="text1"/>
                <w:sz w:val="24"/>
                <w:szCs w:val="24"/>
                <w:lang w:val="en-US"/>
              </w:rPr>
              <w:t>National Mineral Development Corporation, Hyderabad</w:t>
            </w:r>
          </w:p>
        </w:tc>
        <w:tc>
          <w:tcPr>
            <w:tcW w:w="2236" w:type="dxa"/>
          </w:tcPr>
          <w:p w:rsidR="00007E69" w:rsidRDefault="00007E69" w:rsidP="003508EB">
            <w:pPr>
              <w:spacing w:after="0" w:line="240" w:lineRule="auto"/>
              <w:jc w:val="both"/>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t xml:space="preserve">Shri </w:t>
            </w:r>
            <w:r w:rsidRPr="003C6BA1">
              <w:rPr>
                <w:rFonts w:eastAsia="Times New Roman" w:cstheme="minorHAnsi"/>
                <w:color w:val="000000" w:themeColor="text1"/>
                <w:sz w:val="24"/>
                <w:szCs w:val="24"/>
                <w:lang w:val="en-US"/>
              </w:rPr>
              <w:t>Nikhil Kumar Sarwate</w:t>
            </w:r>
          </w:p>
          <w:p w:rsidR="00007E69" w:rsidRPr="00F1105D" w:rsidRDefault="00007E69" w:rsidP="003508EB">
            <w:pPr>
              <w:spacing w:after="0" w:line="240" w:lineRule="auto"/>
              <w:jc w:val="both"/>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t>Shri</w:t>
            </w:r>
            <w:r w:rsidRPr="003C6BA1">
              <w:rPr>
                <w:rFonts w:eastAsia="Times New Roman" w:cstheme="minorHAnsi"/>
                <w:color w:val="000000" w:themeColor="text1"/>
                <w:sz w:val="24"/>
                <w:szCs w:val="24"/>
                <w:lang w:val="en-US"/>
              </w:rPr>
              <w:t xml:space="preserve"> R K Garg</w:t>
            </w:r>
          </w:p>
        </w:tc>
        <w:tc>
          <w:tcPr>
            <w:tcW w:w="889" w:type="dxa"/>
          </w:tcPr>
          <w:p w:rsidR="00007E69" w:rsidRPr="00007E69" w:rsidRDefault="00007E69" w:rsidP="003508EB">
            <w:pPr>
              <w:spacing w:after="0" w:line="240" w:lineRule="auto"/>
              <w:jc w:val="center"/>
              <w:rPr>
                <w:rFonts w:eastAsia="Times New Roman" w:cstheme="minorHAnsi"/>
                <w:sz w:val="24"/>
                <w:szCs w:val="24"/>
                <w:lang w:val="en-US"/>
              </w:rPr>
            </w:pPr>
            <w:r w:rsidRPr="00007E69">
              <w:rPr>
                <w:rFonts w:eastAsia="Times New Roman" w:cstheme="minorHAnsi"/>
                <w:sz w:val="24"/>
                <w:szCs w:val="24"/>
                <w:lang w:val="en-US"/>
              </w:rPr>
              <w:t>N</w:t>
            </w:r>
          </w:p>
        </w:tc>
        <w:tc>
          <w:tcPr>
            <w:tcW w:w="841" w:type="dxa"/>
          </w:tcPr>
          <w:p w:rsidR="00007E69" w:rsidRPr="00007E69" w:rsidRDefault="00007E69" w:rsidP="003508EB">
            <w:pPr>
              <w:spacing w:after="0" w:line="240" w:lineRule="auto"/>
              <w:jc w:val="center"/>
              <w:rPr>
                <w:rFonts w:eastAsia="Times New Roman" w:cstheme="minorHAnsi"/>
                <w:sz w:val="24"/>
                <w:szCs w:val="24"/>
                <w:lang w:val="en-US"/>
              </w:rPr>
            </w:pPr>
            <w:r w:rsidRPr="00007E69">
              <w:rPr>
                <w:rFonts w:eastAsia="Times New Roman" w:cstheme="minorHAnsi"/>
                <w:sz w:val="24"/>
                <w:szCs w:val="24"/>
                <w:lang w:val="en-US"/>
              </w:rPr>
              <w:t>N</w:t>
            </w:r>
          </w:p>
        </w:tc>
        <w:tc>
          <w:tcPr>
            <w:tcW w:w="991" w:type="dxa"/>
          </w:tcPr>
          <w:p w:rsidR="00007E69" w:rsidRPr="00007E69" w:rsidRDefault="00007E69" w:rsidP="003508EB">
            <w:pPr>
              <w:spacing w:after="0" w:line="240" w:lineRule="auto"/>
              <w:jc w:val="center"/>
              <w:rPr>
                <w:rFonts w:eastAsia="Times New Roman" w:cstheme="minorHAnsi"/>
                <w:sz w:val="24"/>
                <w:szCs w:val="24"/>
                <w:lang w:val="en-US"/>
              </w:rPr>
            </w:pPr>
            <w:r w:rsidRPr="00007E69">
              <w:rPr>
                <w:rFonts w:eastAsia="Times New Roman" w:cstheme="minorHAnsi"/>
                <w:sz w:val="24"/>
                <w:szCs w:val="24"/>
                <w:lang w:val="en-US"/>
              </w:rPr>
              <w:t>Y</w:t>
            </w:r>
          </w:p>
        </w:tc>
        <w:tc>
          <w:tcPr>
            <w:tcW w:w="2126" w:type="dxa"/>
          </w:tcPr>
          <w:p w:rsidR="00007E69" w:rsidRPr="00007E69" w:rsidRDefault="00007E69" w:rsidP="003508EB">
            <w:pPr>
              <w:spacing w:after="0" w:line="240" w:lineRule="auto"/>
              <w:jc w:val="center"/>
              <w:rPr>
                <w:rFonts w:eastAsia="Times New Roman" w:cstheme="minorHAnsi"/>
                <w:sz w:val="24"/>
                <w:szCs w:val="24"/>
                <w:lang w:val="en-US"/>
              </w:rPr>
            </w:pPr>
            <w:r w:rsidRPr="00007E69">
              <w:rPr>
                <w:rFonts w:eastAsia="Times New Roman" w:cstheme="minorHAnsi"/>
                <w:sz w:val="24"/>
                <w:szCs w:val="24"/>
                <w:lang w:val="en-US"/>
              </w:rPr>
              <w:t>1/3</w:t>
            </w:r>
          </w:p>
        </w:tc>
      </w:tr>
      <w:tr w:rsidR="00007E69" w:rsidRPr="00F1105D" w:rsidTr="00007E69">
        <w:trPr>
          <w:jc w:val="center"/>
        </w:trPr>
        <w:tc>
          <w:tcPr>
            <w:tcW w:w="709" w:type="dxa"/>
          </w:tcPr>
          <w:p w:rsidR="00007E69" w:rsidRPr="00F1105D" w:rsidRDefault="00007E69" w:rsidP="00F4688D">
            <w:pPr>
              <w:spacing w:after="0" w:line="240" w:lineRule="auto"/>
              <w:jc w:val="both"/>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t>19</w:t>
            </w:r>
          </w:p>
        </w:tc>
        <w:tc>
          <w:tcPr>
            <w:tcW w:w="3260" w:type="dxa"/>
          </w:tcPr>
          <w:p w:rsidR="00007E69" w:rsidRPr="00F1105D" w:rsidRDefault="00007E69" w:rsidP="00F4688D">
            <w:pPr>
              <w:spacing w:after="0" w:line="240" w:lineRule="auto"/>
              <w:jc w:val="both"/>
              <w:rPr>
                <w:rFonts w:eastAsia="Times New Roman" w:cstheme="minorHAnsi"/>
                <w:color w:val="000000" w:themeColor="text1"/>
                <w:sz w:val="24"/>
                <w:szCs w:val="24"/>
                <w:lang w:val="en-US"/>
              </w:rPr>
            </w:pPr>
            <w:r w:rsidRPr="00F1105D">
              <w:rPr>
                <w:rFonts w:eastAsia="Times New Roman" w:cstheme="minorHAnsi"/>
                <w:color w:val="000000" w:themeColor="text1"/>
                <w:sz w:val="24"/>
                <w:szCs w:val="24"/>
                <w:lang w:val="en-US"/>
              </w:rPr>
              <w:t>SIGMA Four, New Delhi</w:t>
            </w:r>
          </w:p>
        </w:tc>
        <w:tc>
          <w:tcPr>
            <w:tcW w:w="2236" w:type="dxa"/>
          </w:tcPr>
          <w:p w:rsidR="00007E69" w:rsidRPr="00F1105D" w:rsidRDefault="00007E69" w:rsidP="00F4688D">
            <w:pPr>
              <w:spacing w:after="0" w:line="240" w:lineRule="auto"/>
              <w:jc w:val="both"/>
              <w:rPr>
                <w:rFonts w:eastAsia="Times New Roman" w:cstheme="minorHAnsi"/>
                <w:color w:val="000000" w:themeColor="text1"/>
                <w:sz w:val="24"/>
                <w:szCs w:val="24"/>
                <w:lang w:val="en-US"/>
              </w:rPr>
            </w:pPr>
            <w:r w:rsidRPr="00F1105D">
              <w:rPr>
                <w:rFonts w:eastAsia="Times New Roman" w:cstheme="minorHAnsi"/>
                <w:color w:val="000000" w:themeColor="text1"/>
                <w:sz w:val="24"/>
                <w:szCs w:val="24"/>
                <w:lang w:val="en-US"/>
              </w:rPr>
              <w:t>Shri  A.K. Behl</w:t>
            </w:r>
          </w:p>
          <w:p w:rsidR="00007E69" w:rsidRPr="00F1105D" w:rsidRDefault="00007E69" w:rsidP="00F4688D">
            <w:pPr>
              <w:spacing w:after="0" w:line="240" w:lineRule="auto"/>
              <w:jc w:val="both"/>
              <w:rPr>
                <w:rFonts w:eastAsia="Times New Roman" w:cstheme="minorHAnsi"/>
                <w:color w:val="000000" w:themeColor="text1"/>
                <w:sz w:val="24"/>
                <w:szCs w:val="24"/>
                <w:lang w:val="en-US"/>
              </w:rPr>
            </w:pPr>
            <w:r w:rsidRPr="00F1105D">
              <w:rPr>
                <w:rFonts w:eastAsia="Times New Roman" w:cstheme="minorHAnsi"/>
                <w:color w:val="000000" w:themeColor="text1"/>
                <w:sz w:val="24"/>
                <w:szCs w:val="24"/>
                <w:lang w:val="en-US"/>
              </w:rPr>
              <w:t>Smt Anita Bhatia (Alternate)</w:t>
            </w:r>
          </w:p>
        </w:tc>
        <w:tc>
          <w:tcPr>
            <w:tcW w:w="889" w:type="dxa"/>
          </w:tcPr>
          <w:p w:rsidR="00007E69" w:rsidRPr="00F1105D" w:rsidRDefault="00007E69" w:rsidP="00F4688D">
            <w:pPr>
              <w:spacing w:after="0" w:line="240" w:lineRule="auto"/>
              <w:jc w:val="center"/>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t>Y</w:t>
            </w:r>
          </w:p>
        </w:tc>
        <w:tc>
          <w:tcPr>
            <w:tcW w:w="841" w:type="dxa"/>
          </w:tcPr>
          <w:p w:rsidR="00007E69" w:rsidRPr="00F1105D" w:rsidRDefault="00007E69" w:rsidP="00F4688D">
            <w:pPr>
              <w:spacing w:after="0" w:line="240" w:lineRule="auto"/>
              <w:jc w:val="center"/>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t>Y</w:t>
            </w:r>
          </w:p>
        </w:tc>
        <w:tc>
          <w:tcPr>
            <w:tcW w:w="991" w:type="dxa"/>
          </w:tcPr>
          <w:p w:rsidR="00007E69" w:rsidRPr="00F1105D" w:rsidRDefault="00007E69" w:rsidP="00F4688D">
            <w:pPr>
              <w:spacing w:after="0" w:line="240" w:lineRule="auto"/>
              <w:jc w:val="center"/>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t>Y</w:t>
            </w:r>
          </w:p>
        </w:tc>
        <w:tc>
          <w:tcPr>
            <w:tcW w:w="2126" w:type="dxa"/>
          </w:tcPr>
          <w:p w:rsidR="00007E69" w:rsidRPr="00F1105D" w:rsidRDefault="00007E69" w:rsidP="00F4688D">
            <w:pPr>
              <w:spacing w:after="0" w:line="240" w:lineRule="auto"/>
              <w:jc w:val="center"/>
              <w:rPr>
                <w:rFonts w:eastAsia="Times New Roman" w:cstheme="minorHAnsi"/>
                <w:color w:val="000000" w:themeColor="text1"/>
                <w:sz w:val="24"/>
                <w:szCs w:val="24"/>
                <w:lang w:val="en-US"/>
              </w:rPr>
            </w:pPr>
            <w:r w:rsidRPr="00F1105D">
              <w:rPr>
                <w:rFonts w:eastAsia="Times New Roman" w:cstheme="minorHAnsi"/>
                <w:color w:val="000000" w:themeColor="text1"/>
                <w:sz w:val="24"/>
                <w:szCs w:val="24"/>
                <w:lang w:val="en-US"/>
              </w:rPr>
              <w:t>3/3</w:t>
            </w:r>
          </w:p>
        </w:tc>
      </w:tr>
      <w:tr w:rsidR="00007E69" w:rsidRPr="00F1105D" w:rsidTr="00007E69">
        <w:trPr>
          <w:jc w:val="center"/>
        </w:trPr>
        <w:tc>
          <w:tcPr>
            <w:tcW w:w="709" w:type="dxa"/>
          </w:tcPr>
          <w:p w:rsidR="00007E69" w:rsidRPr="00F1105D" w:rsidRDefault="00007E69" w:rsidP="00F4688D">
            <w:pPr>
              <w:spacing w:after="0" w:line="240" w:lineRule="auto"/>
              <w:jc w:val="both"/>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t>20</w:t>
            </w:r>
          </w:p>
        </w:tc>
        <w:tc>
          <w:tcPr>
            <w:tcW w:w="3260" w:type="dxa"/>
          </w:tcPr>
          <w:p w:rsidR="00007E69" w:rsidRPr="00F1105D" w:rsidRDefault="00007E69" w:rsidP="00F4688D">
            <w:pPr>
              <w:spacing w:after="0" w:line="240" w:lineRule="auto"/>
              <w:jc w:val="both"/>
              <w:rPr>
                <w:rFonts w:eastAsia="Times New Roman" w:cstheme="minorHAnsi"/>
                <w:color w:val="000000" w:themeColor="text1"/>
                <w:sz w:val="24"/>
                <w:szCs w:val="24"/>
                <w:lang w:val="en-US"/>
              </w:rPr>
            </w:pPr>
            <w:r w:rsidRPr="00F1105D">
              <w:rPr>
                <w:rFonts w:eastAsia="Times New Roman" w:cstheme="minorHAnsi"/>
                <w:color w:val="000000" w:themeColor="text1"/>
                <w:sz w:val="24"/>
                <w:szCs w:val="24"/>
                <w:lang w:val="en-US"/>
              </w:rPr>
              <w:t>Titan Company Ltd, Tamilnadu/Bangalore</w:t>
            </w:r>
          </w:p>
        </w:tc>
        <w:tc>
          <w:tcPr>
            <w:tcW w:w="2236" w:type="dxa"/>
          </w:tcPr>
          <w:p w:rsidR="00007E69" w:rsidRPr="00F1105D" w:rsidRDefault="00007E69" w:rsidP="00F4688D">
            <w:pPr>
              <w:spacing w:after="0" w:line="240" w:lineRule="auto"/>
              <w:jc w:val="both"/>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t xml:space="preserve">Shri </w:t>
            </w:r>
            <w:r w:rsidRPr="00392748">
              <w:rPr>
                <w:rFonts w:eastAsia="Times New Roman" w:cstheme="minorHAnsi"/>
                <w:color w:val="000000" w:themeColor="text1"/>
                <w:sz w:val="24"/>
                <w:szCs w:val="24"/>
                <w:lang w:val="en-US"/>
              </w:rPr>
              <w:t>Vijayakumar T</w:t>
            </w:r>
          </w:p>
          <w:p w:rsidR="00007E69" w:rsidRPr="00F1105D" w:rsidRDefault="00007E69" w:rsidP="00F4688D">
            <w:pPr>
              <w:spacing w:after="0" w:line="240" w:lineRule="auto"/>
              <w:jc w:val="both"/>
              <w:rPr>
                <w:rFonts w:eastAsia="Times New Roman" w:cstheme="minorHAnsi"/>
                <w:color w:val="000000" w:themeColor="text1"/>
                <w:sz w:val="24"/>
                <w:szCs w:val="24"/>
                <w:lang w:val="en-US"/>
              </w:rPr>
            </w:pPr>
            <w:r w:rsidRPr="00F1105D">
              <w:rPr>
                <w:rFonts w:eastAsia="Times New Roman" w:cstheme="minorHAnsi"/>
                <w:color w:val="000000" w:themeColor="text1"/>
                <w:sz w:val="24"/>
                <w:szCs w:val="24"/>
                <w:lang w:val="en-US"/>
              </w:rPr>
              <w:t xml:space="preserve">Shri </w:t>
            </w:r>
            <w:r w:rsidRPr="00392748">
              <w:rPr>
                <w:rFonts w:eastAsia="Times New Roman" w:cstheme="minorHAnsi"/>
                <w:color w:val="000000" w:themeColor="text1"/>
                <w:sz w:val="24"/>
                <w:szCs w:val="24"/>
                <w:lang w:val="en-US"/>
              </w:rPr>
              <w:t>SUNDAR T</w:t>
            </w:r>
            <w:r w:rsidRPr="00F1105D">
              <w:rPr>
                <w:rFonts w:eastAsia="Times New Roman" w:cstheme="minorHAnsi"/>
                <w:color w:val="000000" w:themeColor="text1"/>
                <w:sz w:val="24"/>
                <w:szCs w:val="24"/>
                <w:lang w:val="en-US"/>
              </w:rPr>
              <w:t>(Alternate)</w:t>
            </w:r>
          </w:p>
        </w:tc>
        <w:tc>
          <w:tcPr>
            <w:tcW w:w="889" w:type="dxa"/>
          </w:tcPr>
          <w:p w:rsidR="00007E69" w:rsidRDefault="00007E69" w:rsidP="00F4688D">
            <w:pPr>
              <w:spacing w:after="0" w:line="240" w:lineRule="auto"/>
              <w:jc w:val="center"/>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t>Y</w:t>
            </w:r>
          </w:p>
        </w:tc>
        <w:tc>
          <w:tcPr>
            <w:tcW w:w="841" w:type="dxa"/>
          </w:tcPr>
          <w:p w:rsidR="00007E69" w:rsidRDefault="00007E69" w:rsidP="00F4688D">
            <w:pPr>
              <w:spacing w:after="0" w:line="240" w:lineRule="auto"/>
              <w:jc w:val="center"/>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t>Y</w:t>
            </w:r>
          </w:p>
        </w:tc>
        <w:tc>
          <w:tcPr>
            <w:tcW w:w="991" w:type="dxa"/>
          </w:tcPr>
          <w:p w:rsidR="00007E69" w:rsidRDefault="00007E69" w:rsidP="00F4688D">
            <w:pPr>
              <w:spacing w:after="0" w:line="240" w:lineRule="auto"/>
              <w:jc w:val="center"/>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t>Y</w:t>
            </w:r>
          </w:p>
        </w:tc>
        <w:tc>
          <w:tcPr>
            <w:tcW w:w="2126" w:type="dxa"/>
          </w:tcPr>
          <w:p w:rsidR="00007E69" w:rsidRPr="00F1105D" w:rsidRDefault="00007E69" w:rsidP="00F4688D">
            <w:pPr>
              <w:spacing w:after="0" w:line="240" w:lineRule="auto"/>
              <w:jc w:val="center"/>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t>3</w:t>
            </w:r>
            <w:r w:rsidRPr="00F1105D">
              <w:rPr>
                <w:rFonts w:eastAsia="Times New Roman" w:cstheme="minorHAnsi"/>
                <w:color w:val="000000" w:themeColor="text1"/>
                <w:sz w:val="24"/>
                <w:szCs w:val="24"/>
                <w:lang w:val="en-US"/>
              </w:rPr>
              <w:t>/3</w:t>
            </w:r>
          </w:p>
        </w:tc>
      </w:tr>
      <w:tr w:rsidR="00007E69" w:rsidRPr="00F1105D" w:rsidTr="00007E69">
        <w:trPr>
          <w:jc w:val="center"/>
        </w:trPr>
        <w:tc>
          <w:tcPr>
            <w:tcW w:w="709" w:type="dxa"/>
          </w:tcPr>
          <w:p w:rsidR="00007E69" w:rsidRPr="00F1105D" w:rsidRDefault="00007E69" w:rsidP="00F4688D">
            <w:pPr>
              <w:spacing w:after="0" w:line="240" w:lineRule="auto"/>
              <w:jc w:val="both"/>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t>21</w:t>
            </w:r>
          </w:p>
        </w:tc>
        <w:tc>
          <w:tcPr>
            <w:tcW w:w="3260" w:type="dxa"/>
          </w:tcPr>
          <w:p w:rsidR="00007E69" w:rsidRPr="00F1105D" w:rsidRDefault="00007E69" w:rsidP="00F4688D">
            <w:pPr>
              <w:spacing w:after="0" w:line="240" w:lineRule="auto"/>
              <w:jc w:val="both"/>
              <w:rPr>
                <w:rFonts w:eastAsia="Times New Roman" w:cstheme="minorHAnsi"/>
                <w:color w:val="000000" w:themeColor="text1"/>
                <w:sz w:val="24"/>
                <w:szCs w:val="24"/>
                <w:lang w:val="en-US"/>
              </w:rPr>
            </w:pPr>
            <w:r w:rsidRPr="00F1105D">
              <w:rPr>
                <w:rFonts w:eastAsia="Times New Roman" w:cstheme="minorHAnsi"/>
                <w:color w:val="000000" w:themeColor="text1"/>
                <w:sz w:val="24"/>
                <w:szCs w:val="24"/>
                <w:lang w:val="en-US"/>
              </w:rPr>
              <w:t>Voice Society , New Delhi </w:t>
            </w:r>
          </w:p>
        </w:tc>
        <w:tc>
          <w:tcPr>
            <w:tcW w:w="2236" w:type="dxa"/>
          </w:tcPr>
          <w:p w:rsidR="00007E69" w:rsidRPr="00F1105D" w:rsidRDefault="00007E69" w:rsidP="00F4688D">
            <w:pPr>
              <w:spacing w:after="0" w:line="240" w:lineRule="auto"/>
              <w:jc w:val="both"/>
              <w:rPr>
                <w:rFonts w:eastAsia="Times New Roman" w:cstheme="minorHAnsi"/>
                <w:color w:val="000000" w:themeColor="text1"/>
                <w:sz w:val="24"/>
                <w:szCs w:val="24"/>
                <w:lang w:val="en-US"/>
              </w:rPr>
            </w:pPr>
            <w:r w:rsidRPr="00F1105D">
              <w:rPr>
                <w:rFonts w:eastAsia="Times New Roman" w:cstheme="minorHAnsi"/>
                <w:color w:val="000000" w:themeColor="text1"/>
                <w:sz w:val="24"/>
                <w:szCs w:val="24"/>
                <w:lang w:val="en-US"/>
              </w:rPr>
              <w:t>Shri B.K.Mukhopadhyay</w:t>
            </w:r>
          </w:p>
          <w:p w:rsidR="00007E69" w:rsidRPr="00F1105D" w:rsidRDefault="00007E69" w:rsidP="00F4688D">
            <w:pPr>
              <w:spacing w:after="0" w:line="240" w:lineRule="auto"/>
              <w:jc w:val="both"/>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t>Shri M.A.U.</w:t>
            </w:r>
            <w:r w:rsidRPr="00F1105D">
              <w:rPr>
                <w:rFonts w:eastAsia="Times New Roman" w:cstheme="minorHAnsi"/>
                <w:color w:val="000000" w:themeColor="text1"/>
                <w:sz w:val="24"/>
                <w:szCs w:val="24"/>
                <w:lang w:val="en-US"/>
              </w:rPr>
              <w:t xml:space="preserve"> Khan(Alternate)</w:t>
            </w:r>
          </w:p>
        </w:tc>
        <w:tc>
          <w:tcPr>
            <w:tcW w:w="889" w:type="dxa"/>
          </w:tcPr>
          <w:p w:rsidR="00007E69" w:rsidRPr="00F1105D" w:rsidRDefault="00007E69" w:rsidP="00F4688D">
            <w:pPr>
              <w:spacing w:after="0" w:line="240" w:lineRule="auto"/>
              <w:jc w:val="center"/>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t>Y</w:t>
            </w:r>
          </w:p>
        </w:tc>
        <w:tc>
          <w:tcPr>
            <w:tcW w:w="841" w:type="dxa"/>
          </w:tcPr>
          <w:p w:rsidR="00007E69" w:rsidRPr="00F1105D" w:rsidRDefault="00007E69" w:rsidP="00F4688D">
            <w:pPr>
              <w:spacing w:after="0" w:line="240" w:lineRule="auto"/>
              <w:jc w:val="center"/>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t>Y</w:t>
            </w:r>
          </w:p>
        </w:tc>
        <w:tc>
          <w:tcPr>
            <w:tcW w:w="991" w:type="dxa"/>
          </w:tcPr>
          <w:p w:rsidR="00007E69" w:rsidRPr="00F1105D" w:rsidRDefault="00007E69" w:rsidP="00F4688D">
            <w:pPr>
              <w:spacing w:after="0" w:line="240" w:lineRule="auto"/>
              <w:jc w:val="center"/>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t>Y</w:t>
            </w:r>
          </w:p>
        </w:tc>
        <w:tc>
          <w:tcPr>
            <w:tcW w:w="2126" w:type="dxa"/>
          </w:tcPr>
          <w:p w:rsidR="00007E69" w:rsidRPr="00F1105D" w:rsidRDefault="00007E69" w:rsidP="00F4688D">
            <w:pPr>
              <w:spacing w:after="0" w:line="240" w:lineRule="auto"/>
              <w:jc w:val="center"/>
              <w:rPr>
                <w:rFonts w:eastAsia="Times New Roman" w:cstheme="minorHAnsi"/>
                <w:color w:val="000000" w:themeColor="text1"/>
                <w:sz w:val="24"/>
                <w:szCs w:val="24"/>
                <w:lang w:val="en-US"/>
              </w:rPr>
            </w:pPr>
            <w:r w:rsidRPr="00F1105D">
              <w:rPr>
                <w:rFonts w:eastAsia="Times New Roman" w:cstheme="minorHAnsi"/>
                <w:color w:val="000000" w:themeColor="text1"/>
                <w:sz w:val="24"/>
                <w:szCs w:val="24"/>
                <w:lang w:val="en-US"/>
              </w:rPr>
              <w:t>3/3</w:t>
            </w:r>
          </w:p>
        </w:tc>
      </w:tr>
      <w:tr w:rsidR="00007E69" w:rsidRPr="00F1105D" w:rsidTr="00007E69">
        <w:trPr>
          <w:trHeight w:val="335"/>
          <w:jc w:val="center"/>
        </w:trPr>
        <w:tc>
          <w:tcPr>
            <w:tcW w:w="709" w:type="dxa"/>
          </w:tcPr>
          <w:p w:rsidR="00007E69" w:rsidRPr="00F1105D" w:rsidRDefault="00007E69" w:rsidP="00F4688D">
            <w:pPr>
              <w:spacing w:after="0" w:line="240" w:lineRule="auto"/>
              <w:jc w:val="both"/>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t>22</w:t>
            </w:r>
          </w:p>
        </w:tc>
        <w:tc>
          <w:tcPr>
            <w:tcW w:w="3260" w:type="dxa"/>
          </w:tcPr>
          <w:p w:rsidR="00007E69" w:rsidRPr="00F1105D" w:rsidRDefault="00007E69" w:rsidP="00F4688D">
            <w:pPr>
              <w:spacing w:after="0" w:line="240" w:lineRule="auto"/>
              <w:jc w:val="both"/>
              <w:rPr>
                <w:rFonts w:eastAsia="Times New Roman" w:cstheme="minorHAnsi"/>
                <w:color w:val="000000" w:themeColor="text1"/>
                <w:sz w:val="24"/>
                <w:szCs w:val="24"/>
                <w:lang w:val="en-US"/>
              </w:rPr>
            </w:pPr>
            <w:r w:rsidRPr="00F1105D">
              <w:rPr>
                <w:rFonts w:eastAsia="Times New Roman" w:cstheme="minorHAnsi"/>
                <w:color w:val="000000" w:themeColor="text1"/>
                <w:sz w:val="24"/>
                <w:szCs w:val="24"/>
                <w:lang w:val="en-US"/>
              </w:rPr>
              <w:t>World Gold Council</w:t>
            </w:r>
          </w:p>
        </w:tc>
        <w:tc>
          <w:tcPr>
            <w:tcW w:w="2236" w:type="dxa"/>
          </w:tcPr>
          <w:p w:rsidR="00007E69" w:rsidRDefault="00007E69" w:rsidP="00F4688D">
            <w:pPr>
              <w:spacing w:after="0" w:line="240" w:lineRule="auto"/>
              <w:jc w:val="both"/>
              <w:rPr>
                <w:rFonts w:eastAsia="Times New Roman" w:cstheme="minorHAnsi"/>
                <w:color w:val="000000" w:themeColor="text1"/>
                <w:sz w:val="24"/>
                <w:szCs w:val="24"/>
                <w:lang w:val="en-US"/>
              </w:rPr>
            </w:pPr>
            <w:r w:rsidRPr="00F1105D">
              <w:rPr>
                <w:rFonts w:eastAsia="Times New Roman" w:cstheme="minorHAnsi"/>
                <w:color w:val="000000" w:themeColor="text1"/>
                <w:sz w:val="24"/>
                <w:szCs w:val="24"/>
                <w:lang w:val="en-US"/>
              </w:rPr>
              <w:t>Shri PR Somamundaram</w:t>
            </w:r>
          </w:p>
          <w:p w:rsidR="00007E69" w:rsidRPr="00F1105D" w:rsidRDefault="00007E69" w:rsidP="00F4688D">
            <w:pPr>
              <w:spacing w:after="0" w:line="240" w:lineRule="auto"/>
              <w:jc w:val="both"/>
              <w:rPr>
                <w:rFonts w:eastAsia="Times New Roman" w:cstheme="minorHAnsi"/>
                <w:color w:val="000000" w:themeColor="text1"/>
                <w:sz w:val="24"/>
                <w:szCs w:val="24"/>
                <w:lang w:val="en-US"/>
              </w:rPr>
            </w:pPr>
            <w:r w:rsidRPr="000849BE">
              <w:rPr>
                <w:rFonts w:eastAsia="Times New Roman" w:cstheme="minorHAnsi"/>
                <w:color w:val="000000" w:themeColor="text1"/>
                <w:sz w:val="24"/>
                <w:szCs w:val="24"/>
                <w:lang w:val="en-US"/>
              </w:rPr>
              <w:t>Mr. AjitMauskar</w:t>
            </w:r>
            <w:r>
              <w:rPr>
                <w:rFonts w:eastAsia="Times New Roman" w:cstheme="minorHAnsi"/>
                <w:color w:val="000000" w:themeColor="text1"/>
                <w:sz w:val="24"/>
                <w:szCs w:val="24"/>
                <w:lang w:val="en-US"/>
              </w:rPr>
              <w:t xml:space="preserve"> (Alternate)</w:t>
            </w:r>
          </w:p>
        </w:tc>
        <w:tc>
          <w:tcPr>
            <w:tcW w:w="889" w:type="dxa"/>
          </w:tcPr>
          <w:p w:rsidR="00007E69" w:rsidRPr="00F1105D" w:rsidRDefault="00007E69" w:rsidP="00F4688D">
            <w:pPr>
              <w:spacing w:after="0" w:line="240" w:lineRule="auto"/>
              <w:jc w:val="center"/>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t>Y</w:t>
            </w:r>
          </w:p>
        </w:tc>
        <w:tc>
          <w:tcPr>
            <w:tcW w:w="841" w:type="dxa"/>
          </w:tcPr>
          <w:p w:rsidR="00007E69" w:rsidRDefault="00007E69" w:rsidP="00F4688D">
            <w:pPr>
              <w:spacing w:after="0" w:line="240" w:lineRule="auto"/>
              <w:jc w:val="center"/>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t>N</w:t>
            </w:r>
          </w:p>
        </w:tc>
        <w:tc>
          <w:tcPr>
            <w:tcW w:w="991" w:type="dxa"/>
          </w:tcPr>
          <w:p w:rsidR="00007E69" w:rsidRDefault="00007E69" w:rsidP="00F4688D">
            <w:pPr>
              <w:spacing w:after="0" w:line="240" w:lineRule="auto"/>
              <w:jc w:val="center"/>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t>N</w:t>
            </w:r>
          </w:p>
        </w:tc>
        <w:tc>
          <w:tcPr>
            <w:tcW w:w="2126" w:type="dxa"/>
          </w:tcPr>
          <w:p w:rsidR="00007E69" w:rsidRPr="00F1105D" w:rsidRDefault="00007E69" w:rsidP="00F4688D">
            <w:pPr>
              <w:spacing w:after="0" w:line="240" w:lineRule="auto"/>
              <w:jc w:val="center"/>
              <w:rPr>
                <w:rFonts w:eastAsia="Times New Roman" w:cstheme="minorHAnsi"/>
                <w:color w:val="000000" w:themeColor="text1"/>
                <w:sz w:val="24"/>
                <w:szCs w:val="24"/>
                <w:lang w:val="en-US"/>
              </w:rPr>
            </w:pPr>
            <w:r>
              <w:rPr>
                <w:rFonts w:eastAsia="Times New Roman" w:cstheme="minorHAnsi"/>
                <w:color w:val="000000" w:themeColor="text1"/>
                <w:sz w:val="24"/>
                <w:szCs w:val="24"/>
                <w:lang w:val="en-US"/>
              </w:rPr>
              <w:t>1</w:t>
            </w:r>
            <w:r w:rsidRPr="00F1105D">
              <w:rPr>
                <w:rFonts w:eastAsia="Times New Roman" w:cstheme="minorHAnsi"/>
                <w:color w:val="000000" w:themeColor="text1"/>
                <w:sz w:val="24"/>
                <w:szCs w:val="24"/>
                <w:lang w:val="en-US"/>
              </w:rPr>
              <w:t>/3</w:t>
            </w:r>
          </w:p>
        </w:tc>
      </w:tr>
    </w:tbl>
    <w:p w:rsidR="0086064E" w:rsidRDefault="0086064E" w:rsidP="006115BD">
      <w:pPr>
        <w:jc w:val="both"/>
        <w:rPr>
          <w:b/>
          <w:bCs/>
          <w:szCs w:val="22"/>
        </w:rPr>
      </w:pPr>
    </w:p>
    <w:p w:rsidR="00F1105D" w:rsidRDefault="00F1105D" w:rsidP="006115BD">
      <w:pPr>
        <w:jc w:val="both"/>
        <w:rPr>
          <w:b/>
          <w:bCs/>
          <w:szCs w:val="22"/>
        </w:rPr>
      </w:pPr>
    </w:p>
    <w:p w:rsidR="00F1105D" w:rsidRDefault="00F1105D" w:rsidP="006115BD">
      <w:pPr>
        <w:jc w:val="both"/>
        <w:rPr>
          <w:b/>
          <w:bCs/>
          <w:szCs w:val="22"/>
        </w:rPr>
      </w:pPr>
    </w:p>
    <w:p w:rsidR="00F1105D" w:rsidRDefault="00F1105D" w:rsidP="006115BD">
      <w:pPr>
        <w:jc w:val="both"/>
        <w:rPr>
          <w:b/>
          <w:bCs/>
          <w:szCs w:val="22"/>
        </w:rPr>
      </w:pPr>
    </w:p>
    <w:p w:rsidR="00F1105D" w:rsidRDefault="00F1105D" w:rsidP="006115BD">
      <w:pPr>
        <w:jc w:val="both"/>
        <w:rPr>
          <w:b/>
          <w:bCs/>
          <w:szCs w:val="22"/>
        </w:rPr>
      </w:pPr>
    </w:p>
    <w:p w:rsidR="00F1105D" w:rsidRDefault="00F1105D" w:rsidP="006115BD">
      <w:pPr>
        <w:jc w:val="both"/>
        <w:rPr>
          <w:b/>
          <w:bCs/>
          <w:szCs w:val="22"/>
        </w:rPr>
      </w:pPr>
    </w:p>
    <w:p w:rsidR="00F1105D" w:rsidRDefault="00F1105D" w:rsidP="006115BD">
      <w:pPr>
        <w:jc w:val="both"/>
        <w:rPr>
          <w:b/>
          <w:bCs/>
          <w:szCs w:val="22"/>
        </w:rPr>
      </w:pPr>
    </w:p>
    <w:p w:rsidR="00F1105D" w:rsidRDefault="00F1105D" w:rsidP="006115BD">
      <w:pPr>
        <w:jc w:val="both"/>
        <w:rPr>
          <w:b/>
          <w:bCs/>
          <w:szCs w:val="22"/>
        </w:rPr>
      </w:pPr>
    </w:p>
    <w:p w:rsidR="00F1105D" w:rsidRDefault="00F1105D" w:rsidP="006115BD">
      <w:pPr>
        <w:jc w:val="both"/>
        <w:rPr>
          <w:b/>
          <w:bCs/>
          <w:szCs w:val="22"/>
        </w:rPr>
      </w:pPr>
    </w:p>
    <w:p w:rsidR="00F1105D" w:rsidRDefault="00F1105D" w:rsidP="006115BD">
      <w:pPr>
        <w:jc w:val="both"/>
        <w:rPr>
          <w:b/>
          <w:bCs/>
          <w:szCs w:val="22"/>
        </w:rPr>
      </w:pPr>
    </w:p>
    <w:p w:rsidR="00F1105D" w:rsidRDefault="00F1105D" w:rsidP="006115BD">
      <w:pPr>
        <w:jc w:val="both"/>
        <w:rPr>
          <w:b/>
          <w:bCs/>
          <w:szCs w:val="22"/>
        </w:rPr>
      </w:pPr>
    </w:p>
    <w:p w:rsidR="00682794" w:rsidRDefault="00682794" w:rsidP="006115BD">
      <w:pPr>
        <w:jc w:val="both"/>
        <w:rPr>
          <w:b/>
          <w:bCs/>
          <w:szCs w:val="22"/>
        </w:rPr>
      </w:pPr>
    </w:p>
    <w:p w:rsidR="00682794" w:rsidRDefault="00682794" w:rsidP="006115BD">
      <w:pPr>
        <w:jc w:val="both"/>
        <w:rPr>
          <w:b/>
          <w:bCs/>
          <w:szCs w:val="22"/>
        </w:rPr>
      </w:pPr>
    </w:p>
    <w:p w:rsidR="00D74787" w:rsidRDefault="00D74787" w:rsidP="006115BD">
      <w:pPr>
        <w:jc w:val="both"/>
        <w:rPr>
          <w:b/>
          <w:bCs/>
          <w:szCs w:val="22"/>
        </w:rPr>
      </w:pPr>
    </w:p>
    <w:bookmarkStart w:id="21" w:name="_ANNEXURE_II"/>
    <w:bookmarkStart w:id="22" w:name="_Ref106881492"/>
    <w:bookmarkStart w:id="23" w:name="ANNEXUREEII"/>
    <w:bookmarkEnd w:id="21"/>
    <w:p w:rsidR="003A2379" w:rsidRPr="006C3979" w:rsidRDefault="006626AB" w:rsidP="007F159E">
      <w:pPr>
        <w:pStyle w:val="Heading1"/>
        <w:jc w:val="center"/>
        <w:rPr>
          <w:rStyle w:val="Hyperlink"/>
          <w:rFonts w:eastAsia="Arial"/>
        </w:rPr>
      </w:pPr>
      <w:r w:rsidRPr="006C3979">
        <w:rPr>
          <w:rFonts w:eastAsia="Arial"/>
          <w:u w:val="single"/>
        </w:rPr>
        <w:lastRenderedPageBreak/>
        <w:fldChar w:fldCharType="begin"/>
      </w:r>
      <w:r w:rsidR="009D2D70" w:rsidRPr="006C3979">
        <w:rPr>
          <w:rFonts w:eastAsia="Arial"/>
          <w:u w:val="single"/>
        </w:rPr>
        <w:instrText xml:space="preserve"> HYPERLINK  \l "_ANNEXURE_II" </w:instrText>
      </w:r>
      <w:r w:rsidRPr="006C3979">
        <w:rPr>
          <w:rFonts w:eastAsia="Arial"/>
          <w:u w:val="single"/>
        </w:rPr>
        <w:fldChar w:fldCharType="separate"/>
      </w:r>
      <w:r w:rsidR="0086064E" w:rsidRPr="006C3979">
        <w:rPr>
          <w:rStyle w:val="Hyperlink"/>
          <w:rFonts w:eastAsia="Arial"/>
        </w:rPr>
        <w:t>A</w:t>
      </w:r>
      <w:r w:rsidR="007F159E" w:rsidRPr="006C3979">
        <w:rPr>
          <w:rStyle w:val="Hyperlink"/>
          <w:rFonts w:eastAsia="Arial"/>
        </w:rPr>
        <w:t>NNEXURE II</w:t>
      </w:r>
      <w:bookmarkEnd w:id="22"/>
    </w:p>
    <w:bookmarkEnd w:id="23"/>
    <w:p w:rsidR="007F159E" w:rsidRPr="00AF3889" w:rsidRDefault="006626AB" w:rsidP="007F159E">
      <w:pPr>
        <w:widowControl w:val="0"/>
        <w:jc w:val="center"/>
        <w:rPr>
          <w:rFonts w:eastAsia="Arial" w:cstheme="minorHAnsi"/>
          <w:b/>
          <w:bCs/>
          <w:sz w:val="24"/>
          <w:szCs w:val="24"/>
        </w:rPr>
      </w:pPr>
      <w:r w:rsidRPr="006C3979">
        <w:rPr>
          <w:rFonts w:ascii="Times New Roman" w:eastAsia="Arial" w:hAnsi="Times New Roman" w:cstheme="majorBidi"/>
          <w:b/>
          <w:color w:val="4472C4" w:themeColor="accent1"/>
          <w:sz w:val="24"/>
          <w:szCs w:val="29"/>
          <w:u w:val="single"/>
        </w:rPr>
        <w:fldChar w:fldCharType="end"/>
      </w:r>
      <w:r w:rsidR="007F159E" w:rsidRPr="00AF3889">
        <w:rPr>
          <w:rFonts w:eastAsia="Arial" w:cstheme="minorHAnsi"/>
          <w:b/>
          <w:bCs/>
          <w:sz w:val="24"/>
          <w:szCs w:val="24"/>
        </w:rPr>
        <w:t>Programme of Work</w:t>
      </w:r>
    </w:p>
    <w:tbl>
      <w:tblPr>
        <w:tblW w:w="10660"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660"/>
      </w:tblGrid>
      <w:tr w:rsidR="0089246A" w:rsidRPr="005A7A06" w:rsidTr="0089246A">
        <w:trPr>
          <w:trHeight w:val="300"/>
        </w:trPr>
        <w:tc>
          <w:tcPr>
            <w:tcW w:w="10660" w:type="dxa"/>
            <w:shd w:val="clear" w:color="auto" w:fill="FFFFFF"/>
            <w:tcMar>
              <w:top w:w="0" w:type="dxa"/>
              <w:left w:w="0" w:type="dxa"/>
              <w:bottom w:w="0" w:type="dxa"/>
              <w:right w:w="0" w:type="dxa"/>
            </w:tcMar>
            <w:vAlign w:val="center"/>
          </w:tcPr>
          <w:p w:rsidR="0089246A" w:rsidRPr="005A7A06" w:rsidRDefault="0089246A" w:rsidP="00C83456">
            <w:pPr>
              <w:spacing w:after="0" w:line="240" w:lineRule="auto"/>
              <w:rPr>
                <w:rFonts w:ascii="Times New Roman" w:eastAsia="Times New Roman" w:hAnsi="Times New Roman" w:cs="Times New Roman"/>
                <w:color w:val="000000"/>
                <w:szCs w:val="22"/>
                <w:lang w:val="en-US"/>
              </w:rPr>
            </w:pPr>
            <w:r w:rsidRPr="005A7A06">
              <w:rPr>
                <w:rFonts w:ascii="Times New Roman" w:eastAsia="Times New Roman" w:hAnsi="Times New Roman" w:cs="Times New Roman"/>
                <w:b/>
                <w:color w:val="000000"/>
                <w:szCs w:val="22"/>
                <w:lang w:val="en-US"/>
              </w:rPr>
              <w:t>MTD 10 : Precious Metals</w:t>
            </w:r>
          </w:p>
        </w:tc>
      </w:tr>
      <w:tr w:rsidR="0089246A" w:rsidRPr="005A7A06" w:rsidTr="0089246A">
        <w:trPr>
          <w:trHeight w:val="300"/>
        </w:trPr>
        <w:tc>
          <w:tcPr>
            <w:tcW w:w="10660" w:type="dxa"/>
            <w:shd w:val="clear" w:color="auto" w:fill="FFFFFF"/>
            <w:tcMar>
              <w:top w:w="0" w:type="dxa"/>
              <w:left w:w="0" w:type="dxa"/>
              <w:bottom w:w="0" w:type="dxa"/>
              <w:right w:w="0" w:type="dxa"/>
            </w:tcMar>
            <w:vAlign w:val="center"/>
          </w:tcPr>
          <w:p w:rsidR="0089246A" w:rsidRPr="005A7A06" w:rsidRDefault="0089246A" w:rsidP="00C83456">
            <w:pPr>
              <w:spacing w:after="0" w:line="240" w:lineRule="auto"/>
              <w:rPr>
                <w:rFonts w:ascii="Times New Roman" w:eastAsia="Times New Roman" w:hAnsi="Times New Roman" w:cs="Times New Roman"/>
                <w:b/>
                <w:color w:val="000000"/>
                <w:szCs w:val="22"/>
                <w:lang w:val="en-US"/>
              </w:rPr>
            </w:pPr>
            <w:r w:rsidRPr="005A7A06">
              <w:rPr>
                <w:rFonts w:ascii="Times New Roman" w:eastAsia="Times New Roman" w:hAnsi="Times New Roman" w:cs="Times New Roman"/>
                <w:b/>
                <w:color w:val="000000"/>
                <w:szCs w:val="22"/>
                <w:lang w:val="en-US"/>
              </w:rPr>
              <w:t xml:space="preserve">Liaison : </w:t>
            </w:r>
            <w:r w:rsidRPr="00E54ED1">
              <w:rPr>
                <w:rFonts w:ascii="Times New Roman" w:eastAsia="Times New Roman" w:hAnsi="Times New Roman" w:cs="Times New Roman"/>
                <w:b/>
                <w:szCs w:val="22"/>
                <w:lang w:val="en-US"/>
              </w:rPr>
              <w:t>ISO 174-MTD 10 Array</w:t>
            </w:r>
          </w:p>
        </w:tc>
      </w:tr>
      <w:tr w:rsidR="0089246A" w:rsidRPr="005A7A06" w:rsidTr="0089246A">
        <w:trPr>
          <w:trHeight w:val="300"/>
        </w:trPr>
        <w:tc>
          <w:tcPr>
            <w:tcW w:w="10660" w:type="dxa"/>
            <w:shd w:val="clear" w:color="auto" w:fill="FFFFFF"/>
            <w:tcMar>
              <w:top w:w="0" w:type="dxa"/>
              <w:left w:w="0" w:type="dxa"/>
              <w:bottom w:w="0" w:type="dxa"/>
              <w:right w:w="0" w:type="dxa"/>
            </w:tcMar>
            <w:vAlign w:val="center"/>
          </w:tcPr>
          <w:p w:rsidR="0089246A" w:rsidRPr="005A7A06" w:rsidRDefault="0089246A" w:rsidP="00C83456">
            <w:pPr>
              <w:spacing w:after="0" w:line="240" w:lineRule="auto"/>
              <w:rPr>
                <w:rFonts w:ascii="Times New Roman" w:eastAsia="Times New Roman" w:hAnsi="Times New Roman" w:cs="Times New Roman"/>
                <w:color w:val="000000"/>
                <w:szCs w:val="22"/>
                <w:lang w:val="en-US"/>
              </w:rPr>
            </w:pPr>
            <w:r w:rsidRPr="005A7A06">
              <w:rPr>
                <w:rFonts w:ascii="Times New Roman" w:eastAsia="Times New Roman" w:hAnsi="Times New Roman" w:cs="Times New Roman"/>
                <w:b/>
                <w:color w:val="000000"/>
                <w:szCs w:val="22"/>
                <w:lang w:val="en-US"/>
              </w:rPr>
              <w:t>Scope : Standardization in the field of precious metals</w:t>
            </w:r>
          </w:p>
        </w:tc>
      </w:tr>
    </w:tbl>
    <w:p w:rsidR="0089246A" w:rsidRPr="005A7A06" w:rsidRDefault="0089246A" w:rsidP="0089246A">
      <w:pPr>
        <w:spacing w:after="0" w:line="240" w:lineRule="auto"/>
        <w:rPr>
          <w:rFonts w:ascii="Times New Roman" w:eastAsia="Times New Roman" w:hAnsi="Times New Roman" w:cs="Times New Roman"/>
          <w:b/>
          <w:color w:val="000000"/>
          <w:szCs w:val="22"/>
          <w:lang w:val="en-US"/>
        </w:rPr>
      </w:pPr>
    </w:p>
    <w:tbl>
      <w:tblPr>
        <w:tblW w:w="10660"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660"/>
      </w:tblGrid>
      <w:tr w:rsidR="0089246A" w:rsidRPr="005A7A06" w:rsidTr="0089246A">
        <w:trPr>
          <w:trHeight w:val="435"/>
        </w:trPr>
        <w:tc>
          <w:tcPr>
            <w:tcW w:w="10660" w:type="dxa"/>
            <w:shd w:val="clear" w:color="auto" w:fill="CCCCCC"/>
            <w:tcMar>
              <w:top w:w="0" w:type="dxa"/>
              <w:left w:w="0" w:type="dxa"/>
              <w:bottom w:w="0" w:type="dxa"/>
              <w:right w:w="0" w:type="dxa"/>
            </w:tcMar>
            <w:vAlign w:val="center"/>
          </w:tcPr>
          <w:p w:rsidR="0089246A" w:rsidRPr="005A7A06" w:rsidRDefault="0089246A" w:rsidP="00C83456">
            <w:pPr>
              <w:spacing w:after="0" w:line="240" w:lineRule="auto"/>
              <w:jc w:val="center"/>
              <w:rPr>
                <w:rFonts w:ascii="Times New Roman" w:eastAsia="Times New Roman" w:hAnsi="Times New Roman" w:cs="Times New Roman"/>
                <w:color w:val="000000"/>
                <w:szCs w:val="22"/>
                <w:lang w:val="en-US"/>
              </w:rPr>
            </w:pPr>
            <w:r w:rsidRPr="005A7A06">
              <w:rPr>
                <w:rFonts w:ascii="Times New Roman" w:eastAsia="Times New Roman" w:hAnsi="Times New Roman" w:cs="Times New Roman"/>
                <w:b/>
                <w:color w:val="000000"/>
                <w:szCs w:val="22"/>
                <w:lang w:val="en-US"/>
              </w:rPr>
              <w:t>Standards Published</w:t>
            </w:r>
          </w:p>
        </w:tc>
      </w:tr>
    </w:tbl>
    <w:p w:rsidR="003A2379" w:rsidRDefault="003A2379" w:rsidP="003A2379">
      <w:pPr>
        <w:widowControl w:val="0"/>
        <w:tabs>
          <w:tab w:val="left" w:pos="1650"/>
        </w:tabs>
        <w:rPr>
          <w:rFonts w:eastAsia="Arial" w:cstheme="minorHAnsi"/>
        </w:rPr>
      </w:pPr>
    </w:p>
    <w:tbl>
      <w:tblPr>
        <w:tblW w:w="11199"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2"/>
        <w:gridCol w:w="567"/>
        <w:gridCol w:w="284"/>
        <w:gridCol w:w="1701"/>
        <w:gridCol w:w="142"/>
        <w:gridCol w:w="2835"/>
        <w:gridCol w:w="142"/>
        <w:gridCol w:w="1842"/>
        <w:gridCol w:w="142"/>
        <w:gridCol w:w="1134"/>
        <w:gridCol w:w="142"/>
        <w:gridCol w:w="1984"/>
        <w:gridCol w:w="142"/>
      </w:tblGrid>
      <w:tr w:rsidR="0089246A" w:rsidRPr="0089246A" w:rsidTr="00682794">
        <w:trPr>
          <w:gridAfter w:val="1"/>
          <w:wAfter w:w="142" w:type="dxa"/>
          <w:trHeight w:val="665"/>
        </w:trPr>
        <w:tc>
          <w:tcPr>
            <w:tcW w:w="709"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jc w:val="center"/>
              <w:rPr>
                <w:rFonts w:ascii="Times New Roman" w:hAnsi="Times New Roman" w:cs="Times New Roman"/>
                <w:color w:val="000000"/>
                <w:szCs w:val="22"/>
              </w:rPr>
            </w:pPr>
            <w:r w:rsidRPr="005F17F7">
              <w:rPr>
                <w:rFonts w:ascii="Times New Roman" w:hAnsi="Times New Roman" w:cs="Times New Roman"/>
                <w:color w:val="000000"/>
                <w:szCs w:val="22"/>
              </w:rPr>
              <w:t>SI. No.</w:t>
            </w:r>
          </w:p>
        </w:tc>
        <w:tc>
          <w:tcPr>
            <w:tcW w:w="1985"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IS No.</w:t>
            </w:r>
          </w:p>
        </w:tc>
        <w:tc>
          <w:tcPr>
            <w:tcW w:w="2977"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TITLE</w:t>
            </w: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Reaffirm M-Y</w:t>
            </w:r>
          </w:p>
        </w:tc>
        <w:tc>
          <w:tcPr>
            <w:tcW w:w="127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No. of Amds</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Eqv.</w:t>
            </w:r>
          </w:p>
        </w:tc>
      </w:tr>
      <w:tr w:rsidR="0089246A" w:rsidRPr="0089246A" w:rsidTr="00682794">
        <w:trPr>
          <w:gridBefore w:val="1"/>
          <w:wBefore w:w="142" w:type="dxa"/>
          <w:trHeight w:val="665"/>
        </w:trPr>
        <w:tc>
          <w:tcPr>
            <w:tcW w:w="851"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682794" w:rsidRDefault="0089246A" w:rsidP="00682794">
            <w:pPr>
              <w:pStyle w:val="ListParagraph"/>
              <w:numPr>
                <w:ilvl w:val="0"/>
                <w:numId w:val="46"/>
              </w:numPr>
              <w:jc w:val="center"/>
              <w:rPr>
                <w:rFonts w:ascii="Times New Roman" w:hAnsi="Times New Roman"/>
                <w:color w:val="000000"/>
                <w:szCs w:val="22"/>
              </w:rPr>
            </w:pPr>
          </w:p>
        </w:tc>
        <w:tc>
          <w:tcPr>
            <w:tcW w:w="1843"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IS 11084 : 1984</w:t>
            </w:r>
          </w:p>
        </w:tc>
        <w:tc>
          <w:tcPr>
            <w:tcW w:w="2977"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Specification for silver palladium alloy wire and strip for electrical contacts</w:t>
            </w: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March, 2021</w:t>
            </w:r>
          </w:p>
        </w:tc>
        <w:tc>
          <w:tcPr>
            <w:tcW w:w="127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Indigenous</w:t>
            </w:r>
          </w:p>
        </w:tc>
      </w:tr>
      <w:tr w:rsidR="0089246A" w:rsidRPr="0089246A" w:rsidTr="00682794">
        <w:trPr>
          <w:gridBefore w:val="1"/>
          <w:wBefore w:w="142" w:type="dxa"/>
          <w:trHeight w:val="665"/>
        </w:trPr>
        <w:tc>
          <w:tcPr>
            <w:tcW w:w="851"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682794" w:rsidRDefault="0089246A" w:rsidP="00682794">
            <w:pPr>
              <w:pStyle w:val="ListParagraph"/>
              <w:numPr>
                <w:ilvl w:val="0"/>
                <w:numId w:val="46"/>
              </w:numPr>
              <w:jc w:val="center"/>
              <w:rPr>
                <w:rFonts w:ascii="Times New Roman" w:hAnsi="Times New Roman"/>
                <w:color w:val="000000"/>
                <w:szCs w:val="22"/>
              </w:rPr>
            </w:pPr>
          </w:p>
        </w:tc>
        <w:tc>
          <w:tcPr>
            <w:tcW w:w="1843"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IS 11084 : 2023</w:t>
            </w:r>
          </w:p>
        </w:tc>
        <w:tc>
          <w:tcPr>
            <w:tcW w:w="2977"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SILVER PALLADIUM ALLOY WIRE AND STRIP FOR ELECTRICAL CONTACTS - SPECIFICATION (FIRST REVISION)</w:t>
            </w: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 </w:t>
            </w:r>
          </w:p>
        </w:tc>
        <w:tc>
          <w:tcPr>
            <w:tcW w:w="127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Indigenous</w:t>
            </w:r>
          </w:p>
        </w:tc>
      </w:tr>
      <w:tr w:rsidR="0089246A" w:rsidRPr="0089246A" w:rsidTr="00682794">
        <w:trPr>
          <w:gridBefore w:val="1"/>
          <w:wBefore w:w="142" w:type="dxa"/>
          <w:trHeight w:val="665"/>
        </w:trPr>
        <w:tc>
          <w:tcPr>
            <w:tcW w:w="851"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682794" w:rsidRDefault="0089246A" w:rsidP="00682794">
            <w:pPr>
              <w:pStyle w:val="ListParagraph"/>
              <w:numPr>
                <w:ilvl w:val="0"/>
                <w:numId w:val="46"/>
              </w:numPr>
              <w:jc w:val="center"/>
              <w:rPr>
                <w:rFonts w:ascii="Times New Roman" w:hAnsi="Times New Roman"/>
                <w:color w:val="000000"/>
                <w:szCs w:val="22"/>
              </w:rPr>
            </w:pPr>
          </w:p>
        </w:tc>
        <w:tc>
          <w:tcPr>
            <w:tcW w:w="1843"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IS 11095 : 1984</w:t>
            </w:r>
          </w:p>
        </w:tc>
        <w:tc>
          <w:tcPr>
            <w:tcW w:w="2977"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Specification for bi-metallic strip and bar with precious metal on phosphor bronze base for electrical contacts</w:t>
            </w: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September, 2019</w:t>
            </w:r>
          </w:p>
        </w:tc>
        <w:tc>
          <w:tcPr>
            <w:tcW w:w="127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Indigenous</w:t>
            </w:r>
          </w:p>
        </w:tc>
      </w:tr>
      <w:tr w:rsidR="0089246A" w:rsidRPr="0089246A" w:rsidTr="00682794">
        <w:trPr>
          <w:gridBefore w:val="1"/>
          <w:wBefore w:w="142" w:type="dxa"/>
          <w:trHeight w:val="665"/>
        </w:trPr>
        <w:tc>
          <w:tcPr>
            <w:tcW w:w="851"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682794" w:rsidRDefault="0089246A" w:rsidP="00682794">
            <w:pPr>
              <w:pStyle w:val="ListParagraph"/>
              <w:numPr>
                <w:ilvl w:val="0"/>
                <w:numId w:val="46"/>
              </w:numPr>
              <w:jc w:val="center"/>
              <w:rPr>
                <w:rFonts w:ascii="Times New Roman" w:hAnsi="Times New Roman"/>
                <w:color w:val="000000"/>
                <w:szCs w:val="22"/>
              </w:rPr>
            </w:pPr>
          </w:p>
        </w:tc>
        <w:tc>
          <w:tcPr>
            <w:tcW w:w="1843"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IS 12144 : 1987</w:t>
            </w:r>
          </w:p>
        </w:tc>
        <w:tc>
          <w:tcPr>
            <w:tcW w:w="2977"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Specification for fine silver wire for electrical contacts</w:t>
            </w: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September, 2019</w:t>
            </w:r>
          </w:p>
        </w:tc>
        <w:tc>
          <w:tcPr>
            <w:tcW w:w="127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Indigenous</w:t>
            </w:r>
          </w:p>
        </w:tc>
      </w:tr>
      <w:tr w:rsidR="0089246A" w:rsidRPr="0089246A" w:rsidTr="00682794">
        <w:trPr>
          <w:gridBefore w:val="1"/>
          <w:wBefore w:w="142" w:type="dxa"/>
          <w:trHeight w:val="665"/>
        </w:trPr>
        <w:tc>
          <w:tcPr>
            <w:tcW w:w="851"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682794" w:rsidRDefault="0089246A" w:rsidP="00682794">
            <w:pPr>
              <w:pStyle w:val="ListParagraph"/>
              <w:numPr>
                <w:ilvl w:val="0"/>
                <w:numId w:val="46"/>
              </w:numPr>
              <w:jc w:val="center"/>
              <w:rPr>
                <w:rFonts w:ascii="Times New Roman" w:hAnsi="Times New Roman"/>
                <w:color w:val="000000"/>
                <w:szCs w:val="22"/>
              </w:rPr>
            </w:pPr>
          </w:p>
        </w:tc>
        <w:tc>
          <w:tcPr>
            <w:tcW w:w="1843"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IS 12714 : 1989</w:t>
            </w:r>
          </w:p>
        </w:tc>
        <w:tc>
          <w:tcPr>
            <w:tcW w:w="2977"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Bimetallic tape for electrical contacts - Specification</w:t>
            </w: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March, 2021</w:t>
            </w:r>
          </w:p>
        </w:tc>
        <w:tc>
          <w:tcPr>
            <w:tcW w:w="127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Indigenous</w:t>
            </w:r>
          </w:p>
        </w:tc>
      </w:tr>
      <w:tr w:rsidR="0089246A" w:rsidRPr="0089246A" w:rsidTr="00682794">
        <w:trPr>
          <w:gridBefore w:val="1"/>
          <w:wBefore w:w="142" w:type="dxa"/>
          <w:trHeight w:val="665"/>
        </w:trPr>
        <w:tc>
          <w:tcPr>
            <w:tcW w:w="851"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682794" w:rsidRDefault="0089246A" w:rsidP="00682794">
            <w:pPr>
              <w:pStyle w:val="ListParagraph"/>
              <w:numPr>
                <w:ilvl w:val="0"/>
                <w:numId w:val="46"/>
              </w:numPr>
              <w:jc w:val="center"/>
              <w:rPr>
                <w:rFonts w:ascii="Times New Roman" w:hAnsi="Times New Roman"/>
                <w:color w:val="000000"/>
                <w:szCs w:val="22"/>
              </w:rPr>
            </w:pPr>
          </w:p>
        </w:tc>
        <w:tc>
          <w:tcPr>
            <w:tcW w:w="1843"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IS 13600 : 1992</w:t>
            </w:r>
          </w:p>
        </w:tc>
        <w:tc>
          <w:tcPr>
            <w:tcW w:w="2977"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Chemical analysis of silver palladium alloys</w:t>
            </w: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February, 2020</w:t>
            </w:r>
          </w:p>
        </w:tc>
        <w:tc>
          <w:tcPr>
            <w:tcW w:w="127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Indigenous</w:t>
            </w:r>
          </w:p>
        </w:tc>
      </w:tr>
      <w:tr w:rsidR="0089246A" w:rsidRPr="0089246A" w:rsidTr="00682794">
        <w:trPr>
          <w:gridBefore w:val="1"/>
          <w:wBefore w:w="142" w:type="dxa"/>
          <w:trHeight w:val="665"/>
        </w:trPr>
        <w:tc>
          <w:tcPr>
            <w:tcW w:w="851"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682794" w:rsidRDefault="0089246A" w:rsidP="00682794">
            <w:pPr>
              <w:pStyle w:val="ListParagraph"/>
              <w:numPr>
                <w:ilvl w:val="0"/>
                <w:numId w:val="46"/>
              </w:numPr>
              <w:jc w:val="center"/>
              <w:rPr>
                <w:rFonts w:ascii="Times New Roman" w:hAnsi="Times New Roman"/>
                <w:color w:val="000000"/>
                <w:szCs w:val="22"/>
              </w:rPr>
            </w:pPr>
          </w:p>
        </w:tc>
        <w:tc>
          <w:tcPr>
            <w:tcW w:w="1843"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IS 1417 : 2016</w:t>
            </w:r>
          </w:p>
        </w:tc>
        <w:tc>
          <w:tcPr>
            <w:tcW w:w="2977"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Gold and gold alloys, jewellery/ artefacts - Fineness and marking - Specification (Fourth Revision)</w:t>
            </w: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March, 2021</w:t>
            </w:r>
          </w:p>
        </w:tc>
        <w:tc>
          <w:tcPr>
            <w:tcW w:w="127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1</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Not Equivalent</w:t>
            </w:r>
          </w:p>
        </w:tc>
      </w:tr>
      <w:tr w:rsidR="0089246A" w:rsidRPr="0089246A" w:rsidTr="00682794">
        <w:trPr>
          <w:gridBefore w:val="1"/>
          <w:wBefore w:w="142" w:type="dxa"/>
          <w:trHeight w:val="665"/>
        </w:trPr>
        <w:tc>
          <w:tcPr>
            <w:tcW w:w="851"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682794" w:rsidRDefault="0089246A" w:rsidP="00682794">
            <w:pPr>
              <w:pStyle w:val="ListParagraph"/>
              <w:numPr>
                <w:ilvl w:val="0"/>
                <w:numId w:val="46"/>
              </w:numPr>
              <w:jc w:val="center"/>
              <w:rPr>
                <w:rFonts w:ascii="Times New Roman" w:hAnsi="Times New Roman"/>
                <w:color w:val="000000"/>
                <w:szCs w:val="22"/>
              </w:rPr>
            </w:pPr>
          </w:p>
        </w:tc>
        <w:tc>
          <w:tcPr>
            <w:tcW w:w="1843"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IS 1418 : 2009</w:t>
            </w:r>
          </w:p>
        </w:tc>
        <w:tc>
          <w:tcPr>
            <w:tcW w:w="2977"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Determination of gold in gold bullion, gold alloys and gold jewellery/artefacts - Cupellation (Fire Assay) method (Third Revision)</w:t>
            </w: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September, 2019</w:t>
            </w:r>
          </w:p>
        </w:tc>
        <w:tc>
          <w:tcPr>
            <w:tcW w:w="127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Not Equivalent</w:t>
            </w:r>
          </w:p>
        </w:tc>
      </w:tr>
      <w:tr w:rsidR="0089246A" w:rsidRPr="0089246A" w:rsidTr="00682794">
        <w:trPr>
          <w:gridBefore w:val="1"/>
          <w:wBefore w:w="142" w:type="dxa"/>
          <w:trHeight w:val="665"/>
        </w:trPr>
        <w:tc>
          <w:tcPr>
            <w:tcW w:w="851"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682794" w:rsidRDefault="0089246A" w:rsidP="00682794">
            <w:pPr>
              <w:pStyle w:val="ListParagraph"/>
              <w:numPr>
                <w:ilvl w:val="0"/>
                <w:numId w:val="46"/>
              </w:numPr>
              <w:jc w:val="center"/>
              <w:rPr>
                <w:rFonts w:ascii="Times New Roman" w:hAnsi="Times New Roman"/>
                <w:color w:val="000000"/>
                <w:szCs w:val="22"/>
              </w:rPr>
            </w:pPr>
          </w:p>
        </w:tc>
        <w:tc>
          <w:tcPr>
            <w:tcW w:w="1843"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IS 14741 : 2020</w:t>
            </w:r>
          </w:p>
        </w:tc>
        <w:tc>
          <w:tcPr>
            <w:tcW w:w="2977"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Jewellery Colours of gold alloys Definition range of colours and designation</w:t>
            </w: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 </w:t>
            </w:r>
          </w:p>
        </w:tc>
        <w:tc>
          <w:tcPr>
            <w:tcW w:w="127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Identical under dual numbering</w:t>
            </w:r>
          </w:p>
        </w:tc>
      </w:tr>
      <w:tr w:rsidR="0089246A" w:rsidRPr="0089246A" w:rsidTr="00682794">
        <w:trPr>
          <w:gridBefore w:val="1"/>
          <w:wBefore w:w="142" w:type="dxa"/>
          <w:trHeight w:val="665"/>
        </w:trPr>
        <w:tc>
          <w:tcPr>
            <w:tcW w:w="851"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682794" w:rsidRDefault="0089246A" w:rsidP="00682794">
            <w:pPr>
              <w:pStyle w:val="ListParagraph"/>
              <w:numPr>
                <w:ilvl w:val="0"/>
                <w:numId w:val="46"/>
              </w:numPr>
              <w:jc w:val="center"/>
              <w:rPr>
                <w:rFonts w:ascii="Times New Roman" w:hAnsi="Times New Roman"/>
                <w:color w:val="000000"/>
                <w:szCs w:val="22"/>
              </w:rPr>
            </w:pPr>
          </w:p>
        </w:tc>
        <w:tc>
          <w:tcPr>
            <w:tcW w:w="1843"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IS 15329 : 2003</w:t>
            </w:r>
          </w:p>
        </w:tc>
        <w:tc>
          <w:tcPr>
            <w:tcW w:w="2977"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Platinum and platinum alloys, jewellery/ artefacts - Fineness and marking - Specification</w:t>
            </w: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September, 2019</w:t>
            </w:r>
          </w:p>
        </w:tc>
        <w:tc>
          <w:tcPr>
            <w:tcW w:w="127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Not Equivalent</w:t>
            </w:r>
          </w:p>
        </w:tc>
      </w:tr>
      <w:tr w:rsidR="0089246A" w:rsidRPr="0089246A" w:rsidTr="00682794">
        <w:trPr>
          <w:gridBefore w:val="1"/>
          <w:wBefore w:w="142" w:type="dxa"/>
          <w:trHeight w:val="665"/>
        </w:trPr>
        <w:tc>
          <w:tcPr>
            <w:tcW w:w="851"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682794" w:rsidRDefault="0089246A" w:rsidP="00682794">
            <w:pPr>
              <w:pStyle w:val="ListParagraph"/>
              <w:numPr>
                <w:ilvl w:val="0"/>
                <w:numId w:val="46"/>
              </w:numPr>
              <w:jc w:val="center"/>
              <w:rPr>
                <w:rFonts w:ascii="Times New Roman" w:hAnsi="Times New Roman"/>
                <w:color w:val="000000"/>
                <w:szCs w:val="22"/>
              </w:rPr>
            </w:pPr>
          </w:p>
        </w:tc>
        <w:tc>
          <w:tcPr>
            <w:tcW w:w="1843"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IS 15766 (Part 1) : 2007</w:t>
            </w:r>
          </w:p>
        </w:tc>
        <w:tc>
          <w:tcPr>
            <w:tcW w:w="2977"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Grading of polished diamonds: Part 1 classification</w:t>
            </w: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March, 2022</w:t>
            </w:r>
          </w:p>
        </w:tc>
        <w:tc>
          <w:tcPr>
            <w:tcW w:w="127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1</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Not Equivalent</w:t>
            </w:r>
          </w:p>
        </w:tc>
      </w:tr>
      <w:tr w:rsidR="0089246A" w:rsidRPr="0089246A" w:rsidTr="00682794">
        <w:trPr>
          <w:gridBefore w:val="1"/>
          <w:wBefore w:w="142" w:type="dxa"/>
          <w:trHeight w:val="665"/>
        </w:trPr>
        <w:tc>
          <w:tcPr>
            <w:tcW w:w="851"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682794" w:rsidRDefault="0089246A" w:rsidP="00682794">
            <w:pPr>
              <w:pStyle w:val="ListParagraph"/>
              <w:numPr>
                <w:ilvl w:val="0"/>
                <w:numId w:val="46"/>
              </w:numPr>
              <w:jc w:val="center"/>
              <w:rPr>
                <w:rFonts w:ascii="Times New Roman" w:hAnsi="Times New Roman"/>
                <w:color w:val="000000"/>
                <w:szCs w:val="22"/>
              </w:rPr>
            </w:pPr>
          </w:p>
        </w:tc>
        <w:tc>
          <w:tcPr>
            <w:tcW w:w="1843"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IS 15766 (Part 2) : 2007</w:t>
            </w:r>
          </w:p>
        </w:tc>
        <w:tc>
          <w:tcPr>
            <w:tcW w:w="2977"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Grading of polished diamonds: Part 2 test methods</w:t>
            </w: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March, 2022</w:t>
            </w:r>
          </w:p>
        </w:tc>
        <w:tc>
          <w:tcPr>
            <w:tcW w:w="127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2</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Not Equivalent</w:t>
            </w:r>
          </w:p>
        </w:tc>
      </w:tr>
      <w:tr w:rsidR="0089246A" w:rsidRPr="0089246A" w:rsidTr="00682794">
        <w:trPr>
          <w:gridBefore w:val="1"/>
          <w:wBefore w:w="142" w:type="dxa"/>
          <w:trHeight w:val="665"/>
        </w:trPr>
        <w:tc>
          <w:tcPr>
            <w:tcW w:w="851"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682794" w:rsidRDefault="0089246A" w:rsidP="00682794">
            <w:pPr>
              <w:pStyle w:val="ListParagraph"/>
              <w:numPr>
                <w:ilvl w:val="0"/>
                <w:numId w:val="46"/>
              </w:numPr>
              <w:jc w:val="center"/>
              <w:rPr>
                <w:rFonts w:ascii="Times New Roman" w:hAnsi="Times New Roman"/>
                <w:color w:val="000000"/>
                <w:szCs w:val="22"/>
              </w:rPr>
            </w:pPr>
          </w:p>
        </w:tc>
        <w:tc>
          <w:tcPr>
            <w:tcW w:w="1843"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IS 15820 : 2009</w:t>
            </w:r>
          </w:p>
        </w:tc>
        <w:tc>
          <w:tcPr>
            <w:tcW w:w="2977"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General requirements for competence of assaying and hallmarking centre</w:t>
            </w: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September, 2019</w:t>
            </w:r>
          </w:p>
        </w:tc>
        <w:tc>
          <w:tcPr>
            <w:tcW w:w="127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3</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Not Equivalent</w:t>
            </w:r>
          </w:p>
        </w:tc>
      </w:tr>
      <w:tr w:rsidR="0089246A" w:rsidRPr="0089246A" w:rsidTr="00682794">
        <w:trPr>
          <w:gridBefore w:val="1"/>
          <w:wBefore w:w="142" w:type="dxa"/>
          <w:trHeight w:val="665"/>
        </w:trPr>
        <w:tc>
          <w:tcPr>
            <w:tcW w:w="851"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682794" w:rsidRDefault="0089246A" w:rsidP="00682794">
            <w:pPr>
              <w:pStyle w:val="ListParagraph"/>
              <w:numPr>
                <w:ilvl w:val="0"/>
                <w:numId w:val="46"/>
              </w:numPr>
              <w:jc w:val="center"/>
              <w:rPr>
                <w:rFonts w:ascii="Times New Roman" w:hAnsi="Times New Roman"/>
                <w:color w:val="000000"/>
                <w:szCs w:val="22"/>
              </w:rPr>
            </w:pPr>
          </w:p>
        </w:tc>
        <w:tc>
          <w:tcPr>
            <w:tcW w:w="1843"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IS 15892 : 2019</w:t>
            </w:r>
          </w:p>
        </w:tc>
        <w:tc>
          <w:tcPr>
            <w:tcW w:w="2977"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Jewellery - Ring-Sizes - Definition, Measurement and Designation ( First Revision )</w:t>
            </w: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December, 2023</w:t>
            </w:r>
          </w:p>
        </w:tc>
        <w:tc>
          <w:tcPr>
            <w:tcW w:w="127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Identical under dual numbering</w:t>
            </w:r>
          </w:p>
        </w:tc>
      </w:tr>
      <w:tr w:rsidR="0089246A" w:rsidRPr="0089246A" w:rsidTr="00682794">
        <w:trPr>
          <w:gridBefore w:val="1"/>
          <w:wBefore w:w="142" w:type="dxa"/>
          <w:trHeight w:val="665"/>
        </w:trPr>
        <w:tc>
          <w:tcPr>
            <w:tcW w:w="851"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682794" w:rsidRDefault="0089246A" w:rsidP="00682794">
            <w:pPr>
              <w:pStyle w:val="ListParagraph"/>
              <w:numPr>
                <w:ilvl w:val="0"/>
                <w:numId w:val="46"/>
              </w:numPr>
              <w:jc w:val="center"/>
              <w:rPr>
                <w:rFonts w:ascii="Times New Roman" w:hAnsi="Times New Roman"/>
                <w:color w:val="000000"/>
                <w:szCs w:val="22"/>
              </w:rPr>
            </w:pPr>
          </w:p>
        </w:tc>
        <w:tc>
          <w:tcPr>
            <w:tcW w:w="1843"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IS 15893 : 2011</w:t>
            </w:r>
          </w:p>
        </w:tc>
        <w:tc>
          <w:tcPr>
            <w:tcW w:w="2977"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Jewellery - Gold alloy coatings</w:t>
            </w: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February, 2020</w:t>
            </w:r>
          </w:p>
        </w:tc>
        <w:tc>
          <w:tcPr>
            <w:tcW w:w="127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Identical under dual numbering</w:t>
            </w:r>
          </w:p>
        </w:tc>
      </w:tr>
      <w:tr w:rsidR="0089246A" w:rsidRPr="0089246A" w:rsidTr="00682794">
        <w:trPr>
          <w:gridBefore w:val="1"/>
          <w:wBefore w:w="142" w:type="dxa"/>
          <w:trHeight w:val="665"/>
        </w:trPr>
        <w:tc>
          <w:tcPr>
            <w:tcW w:w="851"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682794" w:rsidRDefault="0089246A" w:rsidP="00682794">
            <w:pPr>
              <w:pStyle w:val="ListParagraph"/>
              <w:numPr>
                <w:ilvl w:val="0"/>
                <w:numId w:val="46"/>
              </w:numPr>
              <w:jc w:val="center"/>
              <w:rPr>
                <w:rFonts w:ascii="Times New Roman" w:hAnsi="Times New Roman"/>
                <w:color w:val="000000"/>
                <w:szCs w:val="22"/>
              </w:rPr>
            </w:pPr>
          </w:p>
        </w:tc>
        <w:tc>
          <w:tcPr>
            <w:tcW w:w="1843"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IS 15940 : 2021</w:t>
            </w:r>
          </w:p>
        </w:tc>
        <w:tc>
          <w:tcPr>
            <w:tcW w:w="2977"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Jewellery and precious metals Determination of platinum in platinum alloys ICP-OES method using an internal standard element</w:t>
            </w: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 </w:t>
            </w:r>
          </w:p>
        </w:tc>
        <w:tc>
          <w:tcPr>
            <w:tcW w:w="127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Identical under dual numbering</w:t>
            </w:r>
          </w:p>
        </w:tc>
      </w:tr>
      <w:tr w:rsidR="0089246A" w:rsidRPr="0089246A" w:rsidTr="00682794">
        <w:trPr>
          <w:gridBefore w:val="1"/>
          <w:wBefore w:w="142" w:type="dxa"/>
          <w:trHeight w:val="665"/>
        </w:trPr>
        <w:tc>
          <w:tcPr>
            <w:tcW w:w="851"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682794" w:rsidRDefault="0089246A" w:rsidP="00682794">
            <w:pPr>
              <w:pStyle w:val="ListParagraph"/>
              <w:numPr>
                <w:ilvl w:val="0"/>
                <w:numId w:val="46"/>
              </w:numPr>
              <w:jc w:val="center"/>
              <w:rPr>
                <w:rFonts w:ascii="Times New Roman" w:hAnsi="Times New Roman"/>
                <w:color w:val="000000"/>
                <w:szCs w:val="22"/>
              </w:rPr>
            </w:pPr>
          </w:p>
        </w:tc>
        <w:tc>
          <w:tcPr>
            <w:tcW w:w="1843"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IS 15941 : 2021</w:t>
            </w:r>
          </w:p>
        </w:tc>
        <w:tc>
          <w:tcPr>
            <w:tcW w:w="2977"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Jewellery and precious metals Determination of palladium in palladium alloys ICP-OES method using an internal standard element</w:t>
            </w: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 </w:t>
            </w:r>
          </w:p>
        </w:tc>
        <w:tc>
          <w:tcPr>
            <w:tcW w:w="127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Identical under dual numbering</w:t>
            </w:r>
          </w:p>
        </w:tc>
      </w:tr>
      <w:tr w:rsidR="0089246A" w:rsidRPr="0089246A" w:rsidTr="00682794">
        <w:trPr>
          <w:gridBefore w:val="1"/>
          <w:wBefore w:w="142" w:type="dxa"/>
          <w:trHeight w:val="665"/>
        </w:trPr>
        <w:tc>
          <w:tcPr>
            <w:tcW w:w="851"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682794" w:rsidRDefault="0089246A" w:rsidP="00682794">
            <w:pPr>
              <w:pStyle w:val="ListParagraph"/>
              <w:numPr>
                <w:ilvl w:val="0"/>
                <w:numId w:val="46"/>
              </w:numPr>
              <w:jc w:val="center"/>
              <w:rPr>
                <w:rFonts w:ascii="Times New Roman" w:hAnsi="Times New Roman"/>
                <w:color w:val="000000"/>
                <w:szCs w:val="22"/>
              </w:rPr>
            </w:pPr>
          </w:p>
        </w:tc>
        <w:tc>
          <w:tcPr>
            <w:tcW w:w="1843"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IS 16900 : 2021</w:t>
            </w:r>
          </w:p>
        </w:tc>
        <w:tc>
          <w:tcPr>
            <w:tcW w:w="2977"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Jewellery and precious metals Determination of high purity silver Difference method using ICP-OES</w:t>
            </w: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 </w:t>
            </w:r>
          </w:p>
        </w:tc>
        <w:tc>
          <w:tcPr>
            <w:tcW w:w="127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Identical under dual numbering</w:t>
            </w:r>
          </w:p>
        </w:tc>
      </w:tr>
      <w:tr w:rsidR="0089246A" w:rsidRPr="0089246A" w:rsidTr="00682794">
        <w:trPr>
          <w:gridBefore w:val="1"/>
          <w:wBefore w:w="142" w:type="dxa"/>
          <w:trHeight w:val="665"/>
        </w:trPr>
        <w:tc>
          <w:tcPr>
            <w:tcW w:w="851"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682794" w:rsidRDefault="0089246A" w:rsidP="00682794">
            <w:pPr>
              <w:pStyle w:val="ListParagraph"/>
              <w:numPr>
                <w:ilvl w:val="0"/>
                <w:numId w:val="46"/>
              </w:numPr>
              <w:jc w:val="center"/>
              <w:rPr>
                <w:rFonts w:ascii="Times New Roman" w:hAnsi="Times New Roman"/>
                <w:color w:val="000000"/>
                <w:szCs w:val="22"/>
              </w:rPr>
            </w:pPr>
          </w:p>
        </w:tc>
        <w:tc>
          <w:tcPr>
            <w:tcW w:w="1843"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IS 16901 : 2022</w:t>
            </w:r>
          </w:p>
        </w:tc>
        <w:tc>
          <w:tcPr>
            <w:tcW w:w="2977"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Jewellery and precious metals Determination of high purity gold platinum and palladium - Difference method using ICP-OES</w:t>
            </w: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 </w:t>
            </w:r>
          </w:p>
        </w:tc>
        <w:tc>
          <w:tcPr>
            <w:tcW w:w="127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Identical under dual numbering</w:t>
            </w:r>
          </w:p>
        </w:tc>
      </w:tr>
      <w:tr w:rsidR="0089246A" w:rsidRPr="0089246A" w:rsidTr="00682794">
        <w:trPr>
          <w:gridBefore w:val="1"/>
          <w:wBefore w:w="142" w:type="dxa"/>
          <w:trHeight w:val="665"/>
        </w:trPr>
        <w:tc>
          <w:tcPr>
            <w:tcW w:w="851"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682794" w:rsidRDefault="0089246A" w:rsidP="00682794">
            <w:pPr>
              <w:pStyle w:val="ListParagraph"/>
              <w:numPr>
                <w:ilvl w:val="0"/>
                <w:numId w:val="46"/>
              </w:numPr>
              <w:jc w:val="center"/>
              <w:rPr>
                <w:rFonts w:ascii="Times New Roman" w:hAnsi="Times New Roman"/>
                <w:color w:val="000000"/>
                <w:szCs w:val="22"/>
              </w:rPr>
            </w:pPr>
          </w:p>
        </w:tc>
        <w:tc>
          <w:tcPr>
            <w:tcW w:w="1843"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IS 17278 : 2019</w:t>
            </w:r>
          </w:p>
        </w:tc>
        <w:tc>
          <w:tcPr>
            <w:tcW w:w="2977"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Refined Gold and Silver Bars for Good Delivery Ã¢â‚¬â€ Specification</w:t>
            </w: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December, 2023</w:t>
            </w:r>
          </w:p>
        </w:tc>
        <w:tc>
          <w:tcPr>
            <w:tcW w:w="127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Indigenous</w:t>
            </w:r>
          </w:p>
        </w:tc>
      </w:tr>
      <w:tr w:rsidR="0089246A" w:rsidRPr="0089246A" w:rsidTr="00682794">
        <w:trPr>
          <w:gridBefore w:val="1"/>
          <w:wBefore w:w="142" w:type="dxa"/>
          <w:trHeight w:val="665"/>
        </w:trPr>
        <w:tc>
          <w:tcPr>
            <w:tcW w:w="851"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682794" w:rsidRDefault="0089246A" w:rsidP="00682794">
            <w:pPr>
              <w:pStyle w:val="ListParagraph"/>
              <w:numPr>
                <w:ilvl w:val="0"/>
                <w:numId w:val="46"/>
              </w:numPr>
              <w:jc w:val="center"/>
              <w:rPr>
                <w:rFonts w:ascii="Times New Roman" w:hAnsi="Times New Roman"/>
                <w:color w:val="000000"/>
                <w:szCs w:val="22"/>
              </w:rPr>
            </w:pPr>
          </w:p>
        </w:tc>
        <w:tc>
          <w:tcPr>
            <w:tcW w:w="1843"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IS 18458 : 2023</w:t>
            </w:r>
          </w:p>
        </w:tc>
        <w:tc>
          <w:tcPr>
            <w:tcW w:w="2977"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JEWELLERY AND PRECIOUS METALS - ED-XRF TEST - METHOD OF TEST</w:t>
            </w: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 </w:t>
            </w:r>
          </w:p>
        </w:tc>
        <w:tc>
          <w:tcPr>
            <w:tcW w:w="127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Not Equivalent</w:t>
            </w:r>
          </w:p>
        </w:tc>
      </w:tr>
      <w:tr w:rsidR="0089246A" w:rsidRPr="0089246A" w:rsidTr="00682794">
        <w:trPr>
          <w:gridBefore w:val="1"/>
          <w:wBefore w:w="142" w:type="dxa"/>
          <w:trHeight w:val="665"/>
        </w:trPr>
        <w:tc>
          <w:tcPr>
            <w:tcW w:w="851"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682794" w:rsidRDefault="0089246A" w:rsidP="00682794">
            <w:pPr>
              <w:pStyle w:val="ListParagraph"/>
              <w:numPr>
                <w:ilvl w:val="0"/>
                <w:numId w:val="46"/>
              </w:numPr>
              <w:jc w:val="center"/>
              <w:rPr>
                <w:rFonts w:ascii="Times New Roman" w:hAnsi="Times New Roman"/>
                <w:color w:val="000000"/>
                <w:szCs w:val="22"/>
              </w:rPr>
            </w:pPr>
          </w:p>
        </w:tc>
        <w:tc>
          <w:tcPr>
            <w:tcW w:w="1843"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IS 1953 : 1973</w:t>
            </w:r>
          </w:p>
        </w:tc>
        <w:tc>
          <w:tcPr>
            <w:tcW w:w="2977"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Methods of chemical analysis of silver anodes (First Revision)</w:t>
            </w: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February, 2020</w:t>
            </w:r>
          </w:p>
        </w:tc>
        <w:tc>
          <w:tcPr>
            <w:tcW w:w="127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Indigenous</w:t>
            </w:r>
          </w:p>
        </w:tc>
      </w:tr>
      <w:tr w:rsidR="0089246A" w:rsidRPr="0089246A" w:rsidTr="00682794">
        <w:trPr>
          <w:gridBefore w:val="1"/>
          <w:wBefore w:w="142" w:type="dxa"/>
          <w:trHeight w:val="665"/>
        </w:trPr>
        <w:tc>
          <w:tcPr>
            <w:tcW w:w="851"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682794" w:rsidRDefault="0089246A" w:rsidP="00682794">
            <w:pPr>
              <w:pStyle w:val="ListParagraph"/>
              <w:numPr>
                <w:ilvl w:val="0"/>
                <w:numId w:val="46"/>
              </w:numPr>
              <w:jc w:val="center"/>
              <w:rPr>
                <w:rFonts w:ascii="Times New Roman" w:hAnsi="Times New Roman"/>
                <w:color w:val="000000"/>
                <w:szCs w:val="22"/>
              </w:rPr>
            </w:pPr>
          </w:p>
        </w:tc>
        <w:tc>
          <w:tcPr>
            <w:tcW w:w="1843"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IS 2112 : 2014</w:t>
            </w:r>
          </w:p>
        </w:tc>
        <w:tc>
          <w:tcPr>
            <w:tcW w:w="2977"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Silver and silver alloys, jewellery/ artefacts - Fineness and marking - Specification (Third Revision)</w:t>
            </w: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September, 2019</w:t>
            </w:r>
          </w:p>
        </w:tc>
        <w:tc>
          <w:tcPr>
            <w:tcW w:w="127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2</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Not Equivalent</w:t>
            </w:r>
          </w:p>
        </w:tc>
      </w:tr>
      <w:tr w:rsidR="0089246A" w:rsidRPr="0089246A" w:rsidTr="00682794">
        <w:trPr>
          <w:gridBefore w:val="1"/>
          <w:wBefore w:w="142" w:type="dxa"/>
          <w:trHeight w:val="665"/>
        </w:trPr>
        <w:tc>
          <w:tcPr>
            <w:tcW w:w="851"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682794" w:rsidRDefault="0089246A" w:rsidP="00682794">
            <w:pPr>
              <w:pStyle w:val="ListParagraph"/>
              <w:numPr>
                <w:ilvl w:val="0"/>
                <w:numId w:val="46"/>
              </w:numPr>
              <w:jc w:val="center"/>
              <w:rPr>
                <w:rFonts w:ascii="Times New Roman" w:hAnsi="Times New Roman"/>
                <w:color w:val="000000"/>
                <w:szCs w:val="22"/>
              </w:rPr>
            </w:pPr>
          </w:p>
        </w:tc>
        <w:tc>
          <w:tcPr>
            <w:tcW w:w="1843"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IS 2113 : 2014</w:t>
            </w:r>
          </w:p>
        </w:tc>
        <w:tc>
          <w:tcPr>
            <w:tcW w:w="2977"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Assaying silver in silver and silver alloys - Methods (Third Revision)</w:t>
            </w: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September, 2019</w:t>
            </w:r>
          </w:p>
        </w:tc>
        <w:tc>
          <w:tcPr>
            <w:tcW w:w="127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1</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Not Equivalent</w:t>
            </w:r>
          </w:p>
        </w:tc>
      </w:tr>
      <w:tr w:rsidR="0089246A" w:rsidRPr="0089246A" w:rsidTr="00682794">
        <w:trPr>
          <w:gridBefore w:val="1"/>
          <w:wBefore w:w="142" w:type="dxa"/>
          <w:trHeight w:val="665"/>
        </w:trPr>
        <w:tc>
          <w:tcPr>
            <w:tcW w:w="851"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682794" w:rsidRDefault="0089246A" w:rsidP="00682794">
            <w:pPr>
              <w:pStyle w:val="ListParagraph"/>
              <w:numPr>
                <w:ilvl w:val="0"/>
                <w:numId w:val="46"/>
              </w:numPr>
              <w:jc w:val="center"/>
              <w:rPr>
                <w:rFonts w:ascii="Times New Roman" w:hAnsi="Times New Roman"/>
                <w:color w:val="000000"/>
                <w:szCs w:val="22"/>
              </w:rPr>
            </w:pPr>
          </w:p>
        </w:tc>
        <w:tc>
          <w:tcPr>
            <w:tcW w:w="1843"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IS 2270 : 1965</w:t>
            </w:r>
          </w:p>
        </w:tc>
        <w:tc>
          <w:tcPr>
            <w:tcW w:w="2977"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Methods for assaying of platinum and platinum alloys</w:t>
            </w: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February, 2020</w:t>
            </w:r>
          </w:p>
        </w:tc>
        <w:tc>
          <w:tcPr>
            <w:tcW w:w="127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Indigenous</w:t>
            </w:r>
          </w:p>
        </w:tc>
      </w:tr>
      <w:tr w:rsidR="0089246A" w:rsidRPr="0089246A" w:rsidTr="00682794">
        <w:trPr>
          <w:gridBefore w:val="1"/>
          <w:wBefore w:w="142" w:type="dxa"/>
          <w:trHeight w:val="665"/>
        </w:trPr>
        <w:tc>
          <w:tcPr>
            <w:tcW w:w="851"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682794" w:rsidRDefault="0089246A" w:rsidP="00682794">
            <w:pPr>
              <w:pStyle w:val="ListParagraph"/>
              <w:numPr>
                <w:ilvl w:val="0"/>
                <w:numId w:val="46"/>
              </w:numPr>
              <w:jc w:val="center"/>
              <w:rPr>
                <w:rFonts w:ascii="Times New Roman" w:hAnsi="Times New Roman"/>
                <w:color w:val="000000"/>
                <w:szCs w:val="22"/>
              </w:rPr>
            </w:pPr>
          </w:p>
        </w:tc>
        <w:tc>
          <w:tcPr>
            <w:tcW w:w="1843"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IS 2270 : 2024</w:t>
            </w:r>
          </w:p>
        </w:tc>
        <w:tc>
          <w:tcPr>
            <w:tcW w:w="2977"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Assaying of Platinum and Platinum Alloys Ã¢â‚¬â€ Methods (First Revision)</w:t>
            </w: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 </w:t>
            </w:r>
          </w:p>
        </w:tc>
        <w:tc>
          <w:tcPr>
            <w:tcW w:w="127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Indigenous</w:t>
            </w:r>
          </w:p>
        </w:tc>
      </w:tr>
      <w:tr w:rsidR="0089246A" w:rsidRPr="0089246A" w:rsidTr="00682794">
        <w:trPr>
          <w:gridBefore w:val="1"/>
          <w:wBefore w:w="142" w:type="dxa"/>
          <w:trHeight w:val="665"/>
        </w:trPr>
        <w:tc>
          <w:tcPr>
            <w:tcW w:w="851"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682794" w:rsidRDefault="0089246A" w:rsidP="00682794">
            <w:pPr>
              <w:pStyle w:val="ListParagraph"/>
              <w:numPr>
                <w:ilvl w:val="0"/>
                <w:numId w:val="46"/>
              </w:numPr>
              <w:jc w:val="center"/>
              <w:rPr>
                <w:rFonts w:ascii="Times New Roman" w:hAnsi="Times New Roman"/>
                <w:color w:val="000000"/>
                <w:szCs w:val="22"/>
              </w:rPr>
            </w:pPr>
          </w:p>
        </w:tc>
        <w:tc>
          <w:tcPr>
            <w:tcW w:w="1843"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IS 2271 : 1967</w:t>
            </w:r>
          </w:p>
        </w:tc>
        <w:tc>
          <w:tcPr>
            <w:tcW w:w="2977"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Recommended method for spectrographic analysis of platinum</w:t>
            </w: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February, 2020</w:t>
            </w:r>
          </w:p>
        </w:tc>
        <w:tc>
          <w:tcPr>
            <w:tcW w:w="127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Indigenous</w:t>
            </w:r>
          </w:p>
        </w:tc>
      </w:tr>
      <w:tr w:rsidR="0089246A" w:rsidRPr="0089246A" w:rsidTr="00682794">
        <w:trPr>
          <w:gridBefore w:val="1"/>
          <w:wBefore w:w="142" w:type="dxa"/>
          <w:trHeight w:val="665"/>
        </w:trPr>
        <w:tc>
          <w:tcPr>
            <w:tcW w:w="851"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682794" w:rsidRDefault="0089246A" w:rsidP="00682794">
            <w:pPr>
              <w:pStyle w:val="ListParagraph"/>
              <w:numPr>
                <w:ilvl w:val="0"/>
                <w:numId w:val="46"/>
              </w:numPr>
              <w:jc w:val="center"/>
              <w:rPr>
                <w:rFonts w:ascii="Times New Roman" w:hAnsi="Times New Roman"/>
                <w:color w:val="000000"/>
                <w:szCs w:val="22"/>
              </w:rPr>
            </w:pPr>
          </w:p>
        </w:tc>
        <w:tc>
          <w:tcPr>
            <w:tcW w:w="1843"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IS 2275 : 1984</w:t>
            </w:r>
          </w:p>
        </w:tc>
        <w:tc>
          <w:tcPr>
            <w:tcW w:w="2977"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Grades of platinum (First Revision)</w:t>
            </w: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February, 2020</w:t>
            </w:r>
          </w:p>
        </w:tc>
        <w:tc>
          <w:tcPr>
            <w:tcW w:w="127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Indigenous</w:t>
            </w:r>
          </w:p>
        </w:tc>
      </w:tr>
      <w:tr w:rsidR="0089246A" w:rsidRPr="0089246A" w:rsidTr="00682794">
        <w:trPr>
          <w:gridBefore w:val="1"/>
          <w:wBefore w:w="142" w:type="dxa"/>
          <w:trHeight w:val="665"/>
        </w:trPr>
        <w:tc>
          <w:tcPr>
            <w:tcW w:w="851"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682794" w:rsidRDefault="0089246A" w:rsidP="00682794">
            <w:pPr>
              <w:pStyle w:val="ListParagraph"/>
              <w:numPr>
                <w:ilvl w:val="0"/>
                <w:numId w:val="46"/>
              </w:numPr>
              <w:jc w:val="center"/>
              <w:rPr>
                <w:rFonts w:ascii="Times New Roman" w:hAnsi="Times New Roman"/>
                <w:color w:val="000000"/>
                <w:szCs w:val="22"/>
              </w:rPr>
            </w:pPr>
          </w:p>
        </w:tc>
        <w:tc>
          <w:tcPr>
            <w:tcW w:w="1843"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IS 2279 : 1980</w:t>
            </w:r>
          </w:p>
        </w:tc>
        <w:tc>
          <w:tcPr>
            <w:tcW w:w="2977"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Specification for fine silver bar, sheet, wire, granules and token (First Revision)</w:t>
            </w: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September, 2019</w:t>
            </w:r>
          </w:p>
        </w:tc>
        <w:tc>
          <w:tcPr>
            <w:tcW w:w="127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Indigenous</w:t>
            </w:r>
          </w:p>
        </w:tc>
      </w:tr>
      <w:tr w:rsidR="0089246A" w:rsidRPr="0089246A" w:rsidTr="00682794">
        <w:trPr>
          <w:gridBefore w:val="1"/>
          <w:wBefore w:w="142" w:type="dxa"/>
          <w:trHeight w:val="665"/>
        </w:trPr>
        <w:tc>
          <w:tcPr>
            <w:tcW w:w="851"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682794" w:rsidRDefault="0089246A" w:rsidP="00682794">
            <w:pPr>
              <w:pStyle w:val="ListParagraph"/>
              <w:numPr>
                <w:ilvl w:val="0"/>
                <w:numId w:val="46"/>
              </w:numPr>
              <w:jc w:val="center"/>
              <w:rPr>
                <w:rFonts w:ascii="Times New Roman" w:hAnsi="Times New Roman"/>
                <w:color w:val="000000"/>
                <w:szCs w:val="22"/>
              </w:rPr>
            </w:pPr>
          </w:p>
        </w:tc>
        <w:tc>
          <w:tcPr>
            <w:tcW w:w="1843"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IS 2767 : 1984</w:t>
            </w:r>
          </w:p>
        </w:tc>
        <w:tc>
          <w:tcPr>
            <w:tcW w:w="2977"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Specification for gold thread (Silver Base) (First Revision)</w:t>
            </w: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February, 2020</w:t>
            </w:r>
          </w:p>
        </w:tc>
        <w:tc>
          <w:tcPr>
            <w:tcW w:w="127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Indigenous</w:t>
            </w:r>
          </w:p>
        </w:tc>
      </w:tr>
      <w:tr w:rsidR="0089246A" w:rsidRPr="0089246A" w:rsidTr="00682794">
        <w:trPr>
          <w:gridBefore w:val="1"/>
          <w:wBefore w:w="142" w:type="dxa"/>
          <w:trHeight w:val="665"/>
        </w:trPr>
        <w:tc>
          <w:tcPr>
            <w:tcW w:w="851"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682794" w:rsidRDefault="0089246A" w:rsidP="00682794">
            <w:pPr>
              <w:pStyle w:val="ListParagraph"/>
              <w:numPr>
                <w:ilvl w:val="0"/>
                <w:numId w:val="46"/>
              </w:numPr>
              <w:jc w:val="center"/>
              <w:rPr>
                <w:rFonts w:ascii="Times New Roman" w:hAnsi="Times New Roman"/>
                <w:color w:val="000000"/>
                <w:szCs w:val="22"/>
              </w:rPr>
            </w:pPr>
          </w:p>
        </w:tc>
        <w:tc>
          <w:tcPr>
            <w:tcW w:w="1843"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IS 2790 : 1999</w:t>
            </w:r>
          </w:p>
        </w:tc>
        <w:tc>
          <w:tcPr>
            <w:tcW w:w="2977"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Guidelines for manufacture of 23,22,21,18,14 and 9 carat gold alloys (Second Revision)</w:t>
            </w: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February, 2020</w:t>
            </w:r>
          </w:p>
        </w:tc>
        <w:tc>
          <w:tcPr>
            <w:tcW w:w="127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Indigenous</w:t>
            </w:r>
          </w:p>
        </w:tc>
      </w:tr>
      <w:tr w:rsidR="0089246A" w:rsidRPr="0089246A" w:rsidTr="00682794">
        <w:trPr>
          <w:gridBefore w:val="1"/>
          <w:wBefore w:w="142" w:type="dxa"/>
          <w:trHeight w:val="665"/>
        </w:trPr>
        <w:tc>
          <w:tcPr>
            <w:tcW w:w="851"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682794" w:rsidRDefault="0089246A" w:rsidP="00682794">
            <w:pPr>
              <w:pStyle w:val="ListParagraph"/>
              <w:numPr>
                <w:ilvl w:val="0"/>
                <w:numId w:val="46"/>
              </w:numPr>
              <w:jc w:val="center"/>
              <w:rPr>
                <w:rFonts w:ascii="Times New Roman" w:hAnsi="Times New Roman"/>
                <w:color w:val="000000"/>
                <w:szCs w:val="22"/>
              </w:rPr>
            </w:pPr>
          </w:p>
        </w:tc>
        <w:tc>
          <w:tcPr>
            <w:tcW w:w="1843"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IS B2790 : 1999</w:t>
            </w:r>
          </w:p>
        </w:tc>
        <w:tc>
          <w:tcPr>
            <w:tcW w:w="2977"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Guidelines for Manufacture of 23, 22, 21, 18, 14 and 9 Carat Gold Alloys(Bi-lingual)</w:t>
            </w: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February, 2020</w:t>
            </w:r>
          </w:p>
        </w:tc>
        <w:tc>
          <w:tcPr>
            <w:tcW w:w="127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 </w:t>
            </w:r>
          </w:p>
        </w:tc>
      </w:tr>
      <w:tr w:rsidR="0089246A" w:rsidRPr="0089246A" w:rsidTr="00682794">
        <w:trPr>
          <w:gridBefore w:val="1"/>
          <w:wBefore w:w="142" w:type="dxa"/>
          <w:trHeight w:val="665"/>
        </w:trPr>
        <w:tc>
          <w:tcPr>
            <w:tcW w:w="851"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682794" w:rsidRDefault="0089246A" w:rsidP="00682794">
            <w:pPr>
              <w:pStyle w:val="ListParagraph"/>
              <w:numPr>
                <w:ilvl w:val="0"/>
                <w:numId w:val="46"/>
              </w:numPr>
              <w:jc w:val="center"/>
              <w:rPr>
                <w:rFonts w:ascii="Times New Roman" w:hAnsi="Times New Roman"/>
                <w:color w:val="000000"/>
                <w:szCs w:val="22"/>
              </w:rPr>
            </w:pPr>
          </w:p>
        </w:tc>
        <w:tc>
          <w:tcPr>
            <w:tcW w:w="1843"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IS 3088 : 2024</w:t>
            </w:r>
          </w:p>
        </w:tc>
        <w:tc>
          <w:tcPr>
            <w:tcW w:w="2977"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Assaying of fine grade palladium -Method (First Revision)</w:t>
            </w: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 </w:t>
            </w:r>
          </w:p>
        </w:tc>
        <w:tc>
          <w:tcPr>
            <w:tcW w:w="127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Indigenous</w:t>
            </w:r>
          </w:p>
        </w:tc>
      </w:tr>
      <w:tr w:rsidR="0089246A" w:rsidRPr="0089246A" w:rsidTr="00682794">
        <w:trPr>
          <w:gridBefore w:val="1"/>
          <w:wBefore w:w="142" w:type="dxa"/>
          <w:trHeight w:val="665"/>
        </w:trPr>
        <w:tc>
          <w:tcPr>
            <w:tcW w:w="851"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682794" w:rsidRDefault="0089246A" w:rsidP="00682794">
            <w:pPr>
              <w:pStyle w:val="ListParagraph"/>
              <w:numPr>
                <w:ilvl w:val="0"/>
                <w:numId w:val="46"/>
              </w:numPr>
              <w:jc w:val="center"/>
              <w:rPr>
                <w:rFonts w:ascii="Times New Roman" w:hAnsi="Times New Roman"/>
                <w:color w:val="000000"/>
                <w:szCs w:val="22"/>
              </w:rPr>
            </w:pPr>
          </w:p>
        </w:tc>
        <w:tc>
          <w:tcPr>
            <w:tcW w:w="1843"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IS 3095 : 1999</w:t>
            </w:r>
          </w:p>
        </w:tc>
        <w:tc>
          <w:tcPr>
            <w:tcW w:w="2977"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Gold solders for use in manufacture of jewellery specification (Second Revision)</w:t>
            </w: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February, 2020</w:t>
            </w:r>
          </w:p>
        </w:tc>
        <w:tc>
          <w:tcPr>
            <w:tcW w:w="127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1</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Not Equivalent</w:t>
            </w:r>
          </w:p>
        </w:tc>
      </w:tr>
      <w:tr w:rsidR="0089246A" w:rsidRPr="0089246A" w:rsidTr="00682794">
        <w:trPr>
          <w:gridBefore w:val="1"/>
          <w:wBefore w:w="142" w:type="dxa"/>
          <w:trHeight w:val="665"/>
        </w:trPr>
        <w:tc>
          <w:tcPr>
            <w:tcW w:w="851"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682794" w:rsidRDefault="0089246A" w:rsidP="00682794">
            <w:pPr>
              <w:pStyle w:val="ListParagraph"/>
              <w:numPr>
                <w:ilvl w:val="0"/>
                <w:numId w:val="46"/>
              </w:numPr>
              <w:jc w:val="center"/>
              <w:rPr>
                <w:rFonts w:ascii="Times New Roman" w:hAnsi="Times New Roman"/>
                <w:color w:val="000000"/>
                <w:szCs w:val="22"/>
              </w:rPr>
            </w:pPr>
          </w:p>
        </w:tc>
        <w:tc>
          <w:tcPr>
            <w:tcW w:w="1843"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IS 3096 : 1965</w:t>
            </w:r>
          </w:p>
        </w:tc>
        <w:tc>
          <w:tcPr>
            <w:tcW w:w="2977"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Specification for fine grade palladium</w:t>
            </w: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February, 2020</w:t>
            </w:r>
          </w:p>
        </w:tc>
        <w:tc>
          <w:tcPr>
            <w:tcW w:w="127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Indigenous</w:t>
            </w:r>
          </w:p>
        </w:tc>
      </w:tr>
      <w:tr w:rsidR="0089246A" w:rsidRPr="0089246A" w:rsidTr="00682794">
        <w:trPr>
          <w:gridBefore w:val="1"/>
          <w:wBefore w:w="142" w:type="dxa"/>
          <w:trHeight w:val="665"/>
        </w:trPr>
        <w:tc>
          <w:tcPr>
            <w:tcW w:w="851"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682794" w:rsidRDefault="0089246A" w:rsidP="00682794">
            <w:pPr>
              <w:pStyle w:val="ListParagraph"/>
              <w:numPr>
                <w:ilvl w:val="0"/>
                <w:numId w:val="46"/>
              </w:numPr>
              <w:jc w:val="center"/>
              <w:rPr>
                <w:rFonts w:ascii="Times New Roman" w:hAnsi="Times New Roman"/>
                <w:color w:val="000000"/>
                <w:szCs w:val="22"/>
              </w:rPr>
            </w:pPr>
          </w:p>
        </w:tc>
        <w:tc>
          <w:tcPr>
            <w:tcW w:w="1843"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IS 3111 : 1984</w:t>
            </w:r>
          </w:p>
        </w:tc>
        <w:tc>
          <w:tcPr>
            <w:tcW w:w="2977"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Specification for silver thread (First Revision)</w:t>
            </w: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February, 2020</w:t>
            </w:r>
          </w:p>
        </w:tc>
        <w:tc>
          <w:tcPr>
            <w:tcW w:w="127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Indigenous</w:t>
            </w:r>
          </w:p>
        </w:tc>
      </w:tr>
      <w:tr w:rsidR="0089246A" w:rsidRPr="0089246A" w:rsidTr="00682794">
        <w:trPr>
          <w:gridBefore w:val="1"/>
          <w:wBefore w:w="142" w:type="dxa"/>
          <w:trHeight w:val="665"/>
        </w:trPr>
        <w:tc>
          <w:tcPr>
            <w:tcW w:w="851"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682794" w:rsidRDefault="0089246A" w:rsidP="00682794">
            <w:pPr>
              <w:pStyle w:val="ListParagraph"/>
              <w:numPr>
                <w:ilvl w:val="0"/>
                <w:numId w:val="46"/>
              </w:numPr>
              <w:jc w:val="center"/>
              <w:rPr>
                <w:rFonts w:ascii="Times New Roman" w:hAnsi="Times New Roman"/>
                <w:color w:val="000000"/>
                <w:szCs w:val="22"/>
              </w:rPr>
            </w:pPr>
          </w:p>
        </w:tc>
        <w:tc>
          <w:tcPr>
            <w:tcW w:w="1843"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IS 3112 : 1984</w:t>
            </w:r>
          </w:p>
        </w:tc>
        <w:tc>
          <w:tcPr>
            <w:tcW w:w="2977"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Specification for gold and silver embroidery material (First Revision)</w:t>
            </w: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February, 2020</w:t>
            </w:r>
          </w:p>
        </w:tc>
        <w:tc>
          <w:tcPr>
            <w:tcW w:w="127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Indigenous</w:t>
            </w:r>
          </w:p>
        </w:tc>
      </w:tr>
      <w:tr w:rsidR="0089246A" w:rsidRPr="0089246A" w:rsidTr="00682794">
        <w:trPr>
          <w:gridBefore w:val="1"/>
          <w:wBefore w:w="142" w:type="dxa"/>
          <w:trHeight w:val="665"/>
        </w:trPr>
        <w:tc>
          <w:tcPr>
            <w:tcW w:w="851"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682794" w:rsidRDefault="0089246A" w:rsidP="00682794">
            <w:pPr>
              <w:pStyle w:val="ListParagraph"/>
              <w:numPr>
                <w:ilvl w:val="0"/>
                <w:numId w:val="46"/>
              </w:numPr>
              <w:jc w:val="center"/>
              <w:rPr>
                <w:rFonts w:ascii="Times New Roman" w:hAnsi="Times New Roman"/>
                <w:color w:val="000000"/>
                <w:szCs w:val="22"/>
              </w:rPr>
            </w:pPr>
          </w:p>
        </w:tc>
        <w:tc>
          <w:tcPr>
            <w:tcW w:w="1843"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IS 3571 : 1985</w:t>
            </w:r>
          </w:p>
        </w:tc>
        <w:tc>
          <w:tcPr>
            <w:tcW w:w="2977"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Specification for dental gold solders (First Revision)</w:t>
            </w: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February, 2020</w:t>
            </w:r>
          </w:p>
        </w:tc>
        <w:tc>
          <w:tcPr>
            <w:tcW w:w="127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Indigenous</w:t>
            </w:r>
          </w:p>
        </w:tc>
      </w:tr>
      <w:tr w:rsidR="0089246A" w:rsidRPr="0089246A" w:rsidTr="00682794">
        <w:trPr>
          <w:gridBefore w:val="1"/>
          <w:wBefore w:w="142" w:type="dxa"/>
          <w:trHeight w:val="665"/>
        </w:trPr>
        <w:tc>
          <w:tcPr>
            <w:tcW w:w="851"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682794" w:rsidRDefault="0089246A" w:rsidP="00682794">
            <w:pPr>
              <w:pStyle w:val="ListParagraph"/>
              <w:numPr>
                <w:ilvl w:val="0"/>
                <w:numId w:val="46"/>
              </w:numPr>
              <w:jc w:val="center"/>
              <w:rPr>
                <w:rFonts w:ascii="Times New Roman" w:hAnsi="Times New Roman"/>
                <w:color w:val="000000"/>
                <w:szCs w:val="22"/>
              </w:rPr>
            </w:pPr>
          </w:p>
        </w:tc>
        <w:tc>
          <w:tcPr>
            <w:tcW w:w="1843"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IS 3578 : 1985</w:t>
            </w:r>
          </w:p>
        </w:tc>
        <w:tc>
          <w:tcPr>
            <w:tcW w:w="2977"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Specification for dental gold alloy wire (First Revision)</w:t>
            </w: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February, 2020</w:t>
            </w:r>
          </w:p>
        </w:tc>
        <w:tc>
          <w:tcPr>
            <w:tcW w:w="127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Indigenous</w:t>
            </w:r>
          </w:p>
        </w:tc>
      </w:tr>
      <w:tr w:rsidR="0089246A" w:rsidRPr="0089246A" w:rsidTr="00682794">
        <w:trPr>
          <w:gridBefore w:val="1"/>
          <w:wBefore w:w="142" w:type="dxa"/>
          <w:trHeight w:val="665"/>
        </w:trPr>
        <w:tc>
          <w:tcPr>
            <w:tcW w:w="851"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682794" w:rsidRDefault="0089246A" w:rsidP="00682794">
            <w:pPr>
              <w:pStyle w:val="ListParagraph"/>
              <w:numPr>
                <w:ilvl w:val="0"/>
                <w:numId w:val="46"/>
              </w:numPr>
              <w:jc w:val="center"/>
              <w:rPr>
                <w:rFonts w:ascii="Times New Roman" w:hAnsi="Times New Roman"/>
                <w:color w:val="000000"/>
                <w:szCs w:val="22"/>
              </w:rPr>
            </w:pPr>
          </w:p>
        </w:tc>
        <w:tc>
          <w:tcPr>
            <w:tcW w:w="1843"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IS 3610 : 1985</w:t>
            </w:r>
          </w:p>
        </w:tc>
        <w:tc>
          <w:tcPr>
            <w:tcW w:w="2977"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Specification for dental gold foil (First Re Vision)</w:t>
            </w: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February, 2020</w:t>
            </w:r>
          </w:p>
        </w:tc>
        <w:tc>
          <w:tcPr>
            <w:tcW w:w="127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Indigenous</w:t>
            </w:r>
          </w:p>
        </w:tc>
      </w:tr>
      <w:tr w:rsidR="0089246A" w:rsidRPr="0089246A" w:rsidTr="00682794">
        <w:trPr>
          <w:gridBefore w:val="1"/>
          <w:wBefore w:w="142" w:type="dxa"/>
          <w:trHeight w:val="665"/>
        </w:trPr>
        <w:tc>
          <w:tcPr>
            <w:tcW w:w="851"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682794" w:rsidRDefault="0089246A" w:rsidP="00682794">
            <w:pPr>
              <w:pStyle w:val="ListParagraph"/>
              <w:numPr>
                <w:ilvl w:val="0"/>
                <w:numId w:val="46"/>
              </w:numPr>
              <w:jc w:val="center"/>
              <w:rPr>
                <w:rFonts w:ascii="Times New Roman" w:hAnsi="Times New Roman"/>
                <w:color w:val="000000"/>
                <w:szCs w:val="22"/>
              </w:rPr>
            </w:pPr>
          </w:p>
        </w:tc>
        <w:tc>
          <w:tcPr>
            <w:tcW w:w="1843"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IS 4134 : 1967</w:t>
            </w:r>
          </w:p>
        </w:tc>
        <w:tc>
          <w:tcPr>
            <w:tcW w:w="2977"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Recommended colour classification of rough diamond</w:t>
            </w: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February, 2020</w:t>
            </w:r>
          </w:p>
        </w:tc>
        <w:tc>
          <w:tcPr>
            <w:tcW w:w="127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Indigenous</w:t>
            </w:r>
          </w:p>
        </w:tc>
      </w:tr>
      <w:tr w:rsidR="0089246A" w:rsidRPr="0089246A" w:rsidTr="00682794">
        <w:trPr>
          <w:gridBefore w:val="1"/>
          <w:wBefore w:w="142" w:type="dxa"/>
          <w:trHeight w:val="665"/>
        </w:trPr>
        <w:tc>
          <w:tcPr>
            <w:tcW w:w="851"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682794" w:rsidRDefault="0089246A" w:rsidP="00682794">
            <w:pPr>
              <w:pStyle w:val="ListParagraph"/>
              <w:numPr>
                <w:ilvl w:val="0"/>
                <w:numId w:val="46"/>
              </w:numPr>
              <w:jc w:val="center"/>
              <w:rPr>
                <w:rFonts w:ascii="Times New Roman" w:hAnsi="Times New Roman"/>
                <w:color w:val="000000"/>
                <w:szCs w:val="22"/>
              </w:rPr>
            </w:pPr>
          </w:p>
        </w:tc>
        <w:tc>
          <w:tcPr>
            <w:tcW w:w="1843"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IS 4703 : 1968</w:t>
            </w:r>
          </w:p>
        </w:tc>
        <w:tc>
          <w:tcPr>
            <w:tcW w:w="2977"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Methods of chemical analysis of silver - Manganese brazing alloys</w:t>
            </w: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February, 2020</w:t>
            </w:r>
          </w:p>
        </w:tc>
        <w:tc>
          <w:tcPr>
            <w:tcW w:w="127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Indigenous</w:t>
            </w:r>
          </w:p>
        </w:tc>
      </w:tr>
      <w:tr w:rsidR="0089246A" w:rsidRPr="0089246A" w:rsidTr="00682794">
        <w:trPr>
          <w:gridBefore w:val="1"/>
          <w:wBefore w:w="142" w:type="dxa"/>
          <w:trHeight w:val="665"/>
        </w:trPr>
        <w:tc>
          <w:tcPr>
            <w:tcW w:w="851"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682794" w:rsidRDefault="0089246A" w:rsidP="00682794">
            <w:pPr>
              <w:pStyle w:val="ListParagraph"/>
              <w:numPr>
                <w:ilvl w:val="0"/>
                <w:numId w:val="46"/>
              </w:numPr>
              <w:jc w:val="center"/>
              <w:rPr>
                <w:rFonts w:ascii="Times New Roman" w:hAnsi="Times New Roman"/>
                <w:color w:val="000000"/>
                <w:szCs w:val="22"/>
              </w:rPr>
            </w:pPr>
          </w:p>
        </w:tc>
        <w:tc>
          <w:tcPr>
            <w:tcW w:w="1843"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IS 4704 : 1985</w:t>
            </w:r>
          </w:p>
        </w:tc>
        <w:tc>
          <w:tcPr>
            <w:tcW w:w="2977"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Specification for silver-tin dental amalgam alloy (First Revision)</w:t>
            </w: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February, 2020</w:t>
            </w:r>
          </w:p>
        </w:tc>
        <w:tc>
          <w:tcPr>
            <w:tcW w:w="127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1</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Indigenous</w:t>
            </w:r>
          </w:p>
        </w:tc>
      </w:tr>
      <w:tr w:rsidR="0089246A" w:rsidRPr="0089246A" w:rsidTr="00682794">
        <w:trPr>
          <w:gridBefore w:val="1"/>
          <w:wBefore w:w="142" w:type="dxa"/>
          <w:trHeight w:val="665"/>
        </w:trPr>
        <w:tc>
          <w:tcPr>
            <w:tcW w:w="851"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682794" w:rsidRDefault="0089246A" w:rsidP="00682794">
            <w:pPr>
              <w:pStyle w:val="ListParagraph"/>
              <w:numPr>
                <w:ilvl w:val="0"/>
                <w:numId w:val="46"/>
              </w:numPr>
              <w:jc w:val="center"/>
              <w:rPr>
                <w:rFonts w:ascii="Times New Roman" w:hAnsi="Times New Roman"/>
                <w:color w:val="000000"/>
                <w:szCs w:val="22"/>
              </w:rPr>
            </w:pPr>
          </w:p>
        </w:tc>
        <w:tc>
          <w:tcPr>
            <w:tcW w:w="1843"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IS 4705 : 1985</w:t>
            </w:r>
          </w:p>
        </w:tc>
        <w:tc>
          <w:tcPr>
            <w:tcW w:w="2977"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Specification for dental mercury (First Revision)</w:t>
            </w: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February, 2020</w:t>
            </w:r>
          </w:p>
        </w:tc>
        <w:tc>
          <w:tcPr>
            <w:tcW w:w="127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Indigenous</w:t>
            </w:r>
          </w:p>
        </w:tc>
      </w:tr>
      <w:tr w:rsidR="0089246A" w:rsidRPr="0089246A" w:rsidTr="00682794">
        <w:trPr>
          <w:gridBefore w:val="1"/>
          <w:wBefore w:w="142" w:type="dxa"/>
          <w:trHeight w:val="665"/>
        </w:trPr>
        <w:tc>
          <w:tcPr>
            <w:tcW w:w="851"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682794" w:rsidRDefault="0089246A" w:rsidP="00682794">
            <w:pPr>
              <w:pStyle w:val="ListParagraph"/>
              <w:numPr>
                <w:ilvl w:val="0"/>
                <w:numId w:val="46"/>
              </w:numPr>
              <w:jc w:val="center"/>
              <w:rPr>
                <w:rFonts w:ascii="Times New Roman" w:hAnsi="Times New Roman"/>
                <w:color w:val="000000"/>
                <w:szCs w:val="22"/>
              </w:rPr>
            </w:pPr>
          </w:p>
        </w:tc>
        <w:tc>
          <w:tcPr>
            <w:tcW w:w="1843"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IS 4799 : 1985</w:t>
            </w:r>
          </w:p>
        </w:tc>
        <w:tc>
          <w:tcPr>
            <w:tcW w:w="2977"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Specification for dental casting gold alloys, non - Porcelain bonding (First Revision)</w:t>
            </w: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February, 2020</w:t>
            </w:r>
          </w:p>
        </w:tc>
        <w:tc>
          <w:tcPr>
            <w:tcW w:w="127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Indigenous</w:t>
            </w:r>
          </w:p>
        </w:tc>
      </w:tr>
      <w:tr w:rsidR="0089246A" w:rsidRPr="0089246A" w:rsidTr="00682794">
        <w:trPr>
          <w:gridBefore w:val="1"/>
          <w:wBefore w:w="142" w:type="dxa"/>
          <w:trHeight w:val="665"/>
        </w:trPr>
        <w:tc>
          <w:tcPr>
            <w:tcW w:w="851"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682794" w:rsidRDefault="0089246A" w:rsidP="00682794">
            <w:pPr>
              <w:pStyle w:val="ListParagraph"/>
              <w:numPr>
                <w:ilvl w:val="0"/>
                <w:numId w:val="46"/>
              </w:numPr>
              <w:jc w:val="center"/>
              <w:rPr>
                <w:rFonts w:ascii="Times New Roman" w:hAnsi="Times New Roman"/>
                <w:color w:val="000000"/>
                <w:szCs w:val="22"/>
              </w:rPr>
            </w:pPr>
          </w:p>
        </w:tc>
        <w:tc>
          <w:tcPr>
            <w:tcW w:w="1843"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IS 5954 : 1985</w:t>
            </w:r>
          </w:p>
        </w:tc>
        <w:tc>
          <w:tcPr>
            <w:tcW w:w="2977"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Specification for dental white gold alloys (First Revision)</w:t>
            </w: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February, 2020</w:t>
            </w:r>
          </w:p>
        </w:tc>
        <w:tc>
          <w:tcPr>
            <w:tcW w:w="127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Indigenous</w:t>
            </w:r>
          </w:p>
        </w:tc>
      </w:tr>
      <w:tr w:rsidR="0089246A" w:rsidRPr="0089246A" w:rsidTr="00682794">
        <w:trPr>
          <w:gridBefore w:val="1"/>
          <w:wBefore w:w="142" w:type="dxa"/>
          <w:trHeight w:val="665"/>
        </w:trPr>
        <w:tc>
          <w:tcPr>
            <w:tcW w:w="851"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682794" w:rsidRDefault="0089246A" w:rsidP="00682794">
            <w:pPr>
              <w:pStyle w:val="ListParagraph"/>
              <w:numPr>
                <w:ilvl w:val="0"/>
                <w:numId w:val="46"/>
              </w:numPr>
              <w:jc w:val="center"/>
              <w:rPr>
                <w:rFonts w:ascii="Times New Roman" w:hAnsi="Times New Roman"/>
                <w:color w:val="000000"/>
                <w:szCs w:val="22"/>
              </w:rPr>
            </w:pPr>
          </w:p>
        </w:tc>
        <w:tc>
          <w:tcPr>
            <w:tcW w:w="1843"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IS 6018 : 1993</w:t>
            </w:r>
          </w:p>
        </w:tc>
        <w:tc>
          <w:tcPr>
            <w:tcW w:w="2977"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Platinum, platinum rhodium catalyst gauzes - Specification (First Revision)</w:t>
            </w: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March, 2022</w:t>
            </w:r>
          </w:p>
        </w:tc>
        <w:tc>
          <w:tcPr>
            <w:tcW w:w="127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Indigenous</w:t>
            </w:r>
          </w:p>
        </w:tc>
      </w:tr>
      <w:tr w:rsidR="0089246A" w:rsidRPr="0089246A" w:rsidTr="00682794">
        <w:trPr>
          <w:gridBefore w:val="1"/>
          <w:wBefore w:w="142" w:type="dxa"/>
          <w:trHeight w:val="665"/>
        </w:trPr>
        <w:tc>
          <w:tcPr>
            <w:tcW w:w="851"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682794" w:rsidRDefault="0089246A" w:rsidP="00682794">
            <w:pPr>
              <w:pStyle w:val="ListParagraph"/>
              <w:numPr>
                <w:ilvl w:val="0"/>
                <w:numId w:val="46"/>
              </w:numPr>
              <w:jc w:val="center"/>
              <w:rPr>
                <w:rFonts w:ascii="Times New Roman" w:hAnsi="Times New Roman"/>
                <w:color w:val="000000"/>
                <w:szCs w:val="22"/>
              </w:rPr>
            </w:pPr>
          </w:p>
        </w:tc>
        <w:tc>
          <w:tcPr>
            <w:tcW w:w="1843"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IS 6019 : 1993</w:t>
            </w:r>
          </w:p>
        </w:tc>
        <w:tc>
          <w:tcPr>
            <w:tcW w:w="2977"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Platinum dish - Specification (First Revision)</w:t>
            </w: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September, 2019</w:t>
            </w:r>
          </w:p>
        </w:tc>
        <w:tc>
          <w:tcPr>
            <w:tcW w:w="127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Indigenous</w:t>
            </w:r>
          </w:p>
        </w:tc>
      </w:tr>
      <w:tr w:rsidR="0089246A" w:rsidRPr="0089246A" w:rsidTr="00682794">
        <w:trPr>
          <w:gridBefore w:val="1"/>
          <w:wBefore w:w="142" w:type="dxa"/>
          <w:trHeight w:val="665"/>
        </w:trPr>
        <w:tc>
          <w:tcPr>
            <w:tcW w:w="851"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682794" w:rsidRDefault="0089246A" w:rsidP="00682794">
            <w:pPr>
              <w:pStyle w:val="ListParagraph"/>
              <w:numPr>
                <w:ilvl w:val="0"/>
                <w:numId w:val="46"/>
              </w:numPr>
              <w:jc w:val="center"/>
              <w:rPr>
                <w:rFonts w:ascii="Times New Roman" w:hAnsi="Times New Roman"/>
                <w:color w:val="000000"/>
                <w:szCs w:val="22"/>
              </w:rPr>
            </w:pPr>
          </w:p>
        </w:tc>
        <w:tc>
          <w:tcPr>
            <w:tcW w:w="1843"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IS 6170 : 2024</w:t>
            </w:r>
          </w:p>
        </w:tc>
        <w:tc>
          <w:tcPr>
            <w:tcW w:w="2977"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Platinum crucible and lid - Specification (First Revision)</w:t>
            </w: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 </w:t>
            </w:r>
          </w:p>
        </w:tc>
        <w:tc>
          <w:tcPr>
            <w:tcW w:w="127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Indigenous</w:t>
            </w:r>
          </w:p>
        </w:tc>
      </w:tr>
      <w:tr w:rsidR="0089246A" w:rsidRPr="0089246A" w:rsidTr="00682794">
        <w:trPr>
          <w:gridBefore w:val="1"/>
          <w:wBefore w:w="142" w:type="dxa"/>
          <w:trHeight w:val="665"/>
        </w:trPr>
        <w:tc>
          <w:tcPr>
            <w:tcW w:w="851"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682794" w:rsidRDefault="0089246A" w:rsidP="00682794">
            <w:pPr>
              <w:pStyle w:val="ListParagraph"/>
              <w:numPr>
                <w:ilvl w:val="0"/>
                <w:numId w:val="46"/>
              </w:numPr>
              <w:jc w:val="center"/>
              <w:rPr>
                <w:rFonts w:ascii="Times New Roman" w:hAnsi="Times New Roman"/>
                <w:color w:val="000000"/>
                <w:szCs w:val="22"/>
              </w:rPr>
            </w:pPr>
          </w:p>
        </w:tc>
        <w:tc>
          <w:tcPr>
            <w:tcW w:w="1843"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IS 639 : 1982</w:t>
            </w:r>
          </w:p>
        </w:tc>
        <w:tc>
          <w:tcPr>
            <w:tcW w:w="2977"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Sbecification for gold leaf (Second Revision)</w:t>
            </w: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September, 2019</w:t>
            </w:r>
          </w:p>
        </w:tc>
        <w:tc>
          <w:tcPr>
            <w:tcW w:w="127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Indigenous</w:t>
            </w:r>
          </w:p>
        </w:tc>
      </w:tr>
      <w:tr w:rsidR="0089246A" w:rsidRPr="0089246A" w:rsidTr="00682794">
        <w:trPr>
          <w:gridBefore w:val="1"/>
          <w:wBefore w:w="142" w:type="dxa"/>
          <w:trHeight w:val="665"/>
        </w:trPr>
        <w:tc>
          <w:tcPr>
            <w:tcW w:w="851"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682794" w:rsidRDefault="0089246A" w:rsidP="00682794">
            <w:pPr>
              <w:pStyle w:val="ListParagraph"/>
              <w:numPr>
                <w:ilvl w:val="0"/>
                <w:numId w:val="46"/>
              </w:numPr>
              <w:jc w:val="center"/>
              <w:rPr>
                <w:rFonts w:ascii="Times New Roman" w:hAnsi="Times New Roman"/>
                <w:color w:val="000000"/>
                <w:szCs w:val="22"/>
              </w:rPr>
            </w:pPr>
          </w:p>
        </w:tc>
        <w:tc>
          <w:tcPr>
            <w:tcW w:w="1843"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IS 6683 : 1998</w:t>
            </w:r>
          </w:p>
        </w:tc>
        <w:tc>
          <w:tcPr>
            <w:tcW w:w="2977"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Diameters of wires for platinum group metals and their alloys</w:t>
            </w: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September, 2019</w:t>
            </w:r>
          </w:p>
        </w:tc>
        <w:tc>
          <w:tcPr>
            <w:tcW w:w="127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Indigenous</w:t>
            </w:r>
          </w:p>
        </w:tc>
      </w:tr>
      <w:tr w:rsidR="0089246A" w:rsidRPr="0089246A" w:rsidTr="00682794">
        <w:trPr>
          <w:gridBefore w:val="1"/>
          <w:wBefore w:w="142" w:type="dxa"/>
          <w:trHeight w:val="665"/>
        </w:trPr>
        <w:tc>
          <w:tcPr>
            <w:tcW w:w="851"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682794" w:rsidRDefault="0089246A" w:rsidP="00682794">
            <w:pPr>
              <w:pStyle w:val="ListParagraph"/>
              <w:numPr>
                <w:ilvl w:val="0"/>
                <w:numId w:val="46"/>
              </w:numPr>
              <w:jc w:val="center"/>
              <w:rPr>
                <w:rFonts w:ascii="Times New Roman" w:hAnsi="Times New Roman"/>
                <w:color w:val="000000"/>
                <w:szCs w:val="22"/>
              </w:rPr>
            </w:pPr>
          </w:p>
        </w:tc>
        <w:tc>
          <w:tcPr>
            <w:tcW w:w="1843"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IS 6882 : 1973</w:t>
            </w:r>
          </w:p>
        </w:tc>
        <w:tc>
          <w:tcPr>
            <w:tcW w:w="2977"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Specification for platinum electrodes</w:t>
            </w: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September, 2019</w:t>
            </w:r>
          </w:p>
        </w:tc>
        <w:tc>
          <w:tcPr>
            <w:tcW w:w="127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Indigenous</w:t>
            </w:r>
          </w:p>
        </w:tc>
      </w:tr>
      <w:tr w:rsidR="0089246A" w:rsidRPr="0089246A" w:rsidTr="00682794">
        <w:trPr>
          <w:gridBefore w:val="1"/>
          <w:wBefore w:w="142" w:type="dxa"/>
          <w:trHeight w:val="665"/>
        </w:trPr>
        <w:tc>
          <w:tcPr>
            <w:tcW w:w="851"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682794" w:rsidRDefault="0089246A" w:rsidP="00682794">
            <w:pPr>
              <w:pStyle w:val="ListParagraph"/>
              <w:numPr>
                <w:ilvl w:val="0"/>
                <w:numId w:val="46"/>
              </w:numPr>
              <w:jc w:val="center"/>
              <w:rPr>
                <w:rFonts w:ascii="Times New Roman" w:hAnsi="Times New Roman"/>
                <w:color w:val="000000"/>
                <w:szCs w:val="22"/>
              </w:rPr>
            </w:pPr>
          </w:p>
        </w:tc>
        <w:tc>
          <w:tcPr>
            <w:tcW w:w="1843"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IS 6889 : 2000</w:t>
            </w:r>
          </w:p>
        </w:tc>
        <w:tc>
          <w:tcPr>
            <w:tcW w:w="2977"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Chemical analysis of silver - Tin dental amalgam alloy - Method (First Revision)</w:t>
            </w: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September, 2019</w:t>
            </w:r>
          </w:p>
        </w:tc>
        <w:tc>
          <w:tcPr>
            <w:tcW w:w="127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Indigenous</w:t>
            </w:r>
          </w:p>
        </w:tc>
      </w:tr>
      <w:tr w:rsidR="0089246A" w:rsidRPr="0089246A" w:rsidTr="00682794">
        <w:trPr>
          <w:gridBefore w:val="1"/>
          <w:wBefore w:w="142" w:type="dxa"/>
          <w:trHeight w:val="665"/>
        </w:trPr>
        <w:tc>
          <w:tcPr>
            <w:tcW w:w="851"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682794" w:rsidRDefault="0089246A" w:rsidP="00682794">
            <w:pPr>
              <w:pStyle w:val="ListParagraph"/>
              <w:numPr>
                <w:ilvl w:val="0"/>
                <w:numId w:val="46"/>
              </w:numPr>
              <w:jc w:val="center"/>
              <w:rPr>
                <w:rFonts w:ascii="Times New Roman" w:hAnsi="Times New Roman"/>
                <w:color w:val="000000"/>
                <w:szCs w:val="22"/>
              </w:rPr>
            </w:pPr>
          </w:p>
        </w:tc>
        <w:tc>
          <w:tcPr>
            <w:tcW w:w="1843"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IS 6890 (Part 1) : 1989</w:t>
            </w:r>
          </w:p>
        </w:tc>
        <w:tc>
          <w:tcPr>
            <w:tcW w:w="2977"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 xml:space="preserve">Chemical analysis of gold alloys dental: Part 1 determination of gold, silver, </w:t>
            </w:r>
            <w:r w:rsidRPr="005F17F7">
              <w:rPr>
                <w:rFonts w:ascii="Times New Roman" w:hAnsi="Times New Roman" w:cs="Times New Roman"/>
                <w:color w:val="000000"/>
                <w:szCs w:val="22"/>
              </w:rPr>
              <w:lastRenderedPageBreak/>
              <w:t>palladium and platinum (First Revision)</w:t>
            </w: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lastRenderedPageBreak/>
              <w:t>September, 2019</w:t>
            </w:r>
          </w:p>
        </w:tc>
        <w:tc>
          <w:tcPr>
            <w:tcW w:w="127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Indigenous</w:t>
            </w:r>
          </w:p>
        </w:tc>
      </w:tr>
      <w:tr w:rsidR="0089246A" w:rsidRPr="0089246A" w:rsidTr="00682794">
        <w:trPr>
          <w:gridBefore w:val="1"/>
          <w:wBefore w:w="142" w:type="dxa"/>
          <w:trHeight w:val="665"/>
        </w:trPr>
        <w:tc>
          <w:tcPr>
            <w:tcW w:w="851"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682794" w:rsidRDefault="0089246A" w:rsidP="00682794">
            <w:pPr>
              <w:pStyle w:val="ListParagraph"/>
              <w:numPr>
                <w:ilvl w:val="0"/>
                <w:numId w:val="46"/>
              </w:numPr>
              <w:jc w:val="center"/>
              <w:rPr>
                <w:rFonts w:ascii="Times New Roman" w:hAnsi="Times New Roman"/>
                <w:color w:val="000000"/>
                <w:szCs w:val="22"/>
              </w:rPr>
            </w:pPr>
          </w:p>
        </w:tc>
        <w:tc>
          <w:tcPr>
            <w:tcW w:w="1843"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IS 6890 (Part 2) : 1975</w:t>
            </w:r>
          </w:p>
        </w:tc>
        <w:tc>
          <w:tcPr>
            <w:tcW w:w="2977"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Methods for chemical analysis of dental gold alloys: Part 2 determination of nickel and zinc</w:t>
            </w: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September, 2019</w:t>
            </w:r>
          </w:p>
        </w:tc>
        <w:tc>
          <w:tcPr>
            <w:tcW w:w="127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Indigenous</w:t>
            </w:r>
          </w:p>
        </w:tc>
      </w:tr>
      <w:tr w:rsidR="0089246A" w:rsidRPr="0089246A" w:rsidTr="00682794">
        <w:trPr>
          <w:gridBefore w:val="1"/>
          <w:wBefore w:w="142" w:type="dxa"/>
          <w:trHeight w:val="665"/>
        </w:trPr>
        <w:tc>
          <w:tcPr>
            <w:tcW w:w="851"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682794" w:rsidRDefault="0089246A" w:rsidP="00682794">
            <w:pPr>
              <w:pStyle w:val="ListParagraph"/>
              <w:numPr>
                <w:ilvl w:val="0"/>
                <w:numId w:val="46"/>
              </w:numPr>
              <w:jc w:val="center"/>
              <w:rPr>
                <w:rFonts w:ascii="Times New Roman" w:hAnsi="Times New Roman"/>
                <w:color w:val="000000"/>
                <w:szCs w:val="22"/>
              </w:rPr>
            </w:pPr>
          </w:p>
        </w:tc>
        <w:tc>
          <w:tcPr>
            <w:tcW w:w="1843"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IS 7225 : 1985</w:t>
            </w:r>
          </w:p>
        </w:tc>
        <w:tc>
          <w:tcPr>
            <w:tcW w:w="2977"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Specification for dental cobalt - Chromium casting alloy (First Revision)</w:t>
            </w: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February, 2020</w:t>
            </w:r>
          </w:p>
        </w:tc>
        <w:tc>
          <w:tcPr>
            <w:tcW w:w="127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Indigenous</w:t>
            </w:r>
          </w:p>
        </w:tc>
      </w:tr>
      <w:tr w:rsidR="0089246A" w:rsidRPr="0089246A" w:rsidTr="00682794">
        <w:trPr>
          <w:gridBefore w:val="1"/>
          <w:wBefore w:w="142" w:type="dxa"/>
          <w:trHeight w:val="665"/>
        </w:trPr>
        <w:tc>
          <w:tcPr>
            <w:tcW w:w="851"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682794" w:rsidRDefault="0089246A" w:rsidP="00682794">
            <w:pPr>
              <w:pStyle w:val="ListParagraph"/>
              <w:numPr>
                <w:ilvl w:val="0"/>
                <w:numId w:val="46"/>
              </w:numPr>
              <w:jc w:val="center"/>
              <w:rPr>
                <w:rFonts w:ascii="Times New Roman" w:hAnsi="Times New Roman"/>
                <w:color w:val="000000"/>
                <w:szCs w:val="22"/>
              </w:rPr>
            </w:pPr>
          </w:p>
        </w:tc>
        <w:tc>
          <w:tcPr>
            <w:tcW w:w="1843"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IS 7255 (Part 1) : 1974</w:t>
            </w:r>
          </w:p>
        </w:tc>
        <w:tc>
          <w:tcPr>
            <w:tcW w:w="2977"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Methods of chemical analysis of solders for use in goldware: Part 1 determination of gold, silver and copper</w:t>
            </w: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September, 2019</w:t>
            </w:r>
          </w:p>
        </w:tc>
        <w:tc>
          <w:tcPr>
            <w:tcW w:w="127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Indigenous</w:t>
            </w:r>
          </w:p>
        </w:tc>
      </w:tr>
      <w:tr w:rsidR="0089246A" w:rsidRPr="0089246A" w:rsidTr="00682794">
        <w:trPr>
          <w:gridBefore w:val="1"/>
          <w:wBefore w:w="142" w:type="dxa"/>
          <w:trHeight w:val="665"/>
        </w:trPr>
        <w:tc>
          <w:tcPr>
            <w:tcW w:w="851"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682794" w:rsidRDefault="0089246A" w:rsidP="00682794">
            <w:pPr>
              <w:pStyle w:val="ListParagraph"/>
              <w:numPr>
                <w:ilvl w:val="0"/>
                <w:numId w:val="46"/>
              </w:numPr>
              <w:jc w:val="center"/>
              <w:rPr>
                <w:rFonts w:ascii="Times New Roman" w:hAnsi="Times New Roman"/>
                <w:color w:val="000000"/>
                <w:szCs w:val="22"/>
              </w:rPr>
            </w:pPr>
          </w:p>
        </w:tc>
        <w:tc>
          <w:tcPr>
            <w:tcW w:w="1843"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IS 7255 (Part 2) : 1977</w:t>
            </w:r>
          </w:p>
        </w:tc>
        <w:tc>
          <w:tcPr>
            <w:tcW w:w="2977"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Methods of chemical analysis of solders for use in goldware: Part 2 determination of cadmium and zinc by polarographic method</w:t>
            </w: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September, 2019</w:t>
            </w:r>
          </w:p>
        </w:tc>
        <w:tc>
          <w:tcPr>
            <w:tcW w:w="127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Indigenous</w:t>
            </w:r>
          </w:p>
        </w:tc>
      </w:tr>
      <w:tr w:rsidR="0089246A" w:rsidRPr="0089246A" w:rsidTr="00682794">
        <w:trPr>
          <w:gridBefore w:val="1"/>
          <w:wBefore w:w="142" w:type="dxa"/>
          <w:trHeight w:val="665"/>
        </w:trPr>
        <w:tc>
          <w:tcPr>
            <w:tcW w:w="851"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682794" w:rsidRDefault="0089246A" w:rsidP="00682794">
            <w:pPr>
              <w:pStyle w:val="ListParagraph"/>
              <w:numPr>
                <w:ilvl w:val="0"/>
                <w:numId w:val="46"/>
              </w:numPr>
              <w:jc w:val="center"/>
              <w:rPr>
                <w:rFonts w:ascii="Times New Roman" w:hAnsi="Times New Roman"/>
                <w:color w:val="000000"/>
                <w:szCs w:val="22"/>
              </w:rPr>
            </w:pPr>
          </w:p>
        </w:tc>
        <w:tc>
          <w:tcPr>
            <w:tcW w:w="1843"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IS 7562 : 1974</w:t>
            </w:r>
          </w:p>
        </w:tc>
        <w:tc>
          <w:tcPr>
            <w:tcW w:w="2977"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Specification for gold cladding</w:t>
            </w: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September, 2019</w:t>
            </w:r>
          </w:p>
        </w:tc>
        <w:tc>
          <w:tcPr>
            <w:tcW w:w="127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1</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Indigenous</w:t>
            </w:r>
          </w:p>
        </w:tc>
      </w:tr>
      <w:tr w:rsidR="0089246A" w:rsidRPr="0089246A" w:rsidTr="00682794">
        <w:trPr>
          <w:gridBefore w:val="1"/>
          <w:wBefore w:w="142" w:type="dxa"/>
          <w:trHeight w:val="665"/>
        </w:trPr>
        <w:tc>
          <w:tcPr>
            <w:tcW w:w="851"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682794" w:rsidRDefault="0089246A" w:rsidP="00682794">
            <w:pPr>
              <w:pStyle w:val="ListParagraph"/>
              <w:numPr>
                <w:ilvl w:val="0"/>
                <w:numId w:val="46"/>
              </w:numPr>
              <w:jc w:val="center"/>
              <w:rPr>
                <w:rFonts w:ascii="Times New Roman" w:hAnsi="Times New Roman"/>
                <w:color w:val="000000"/>
                <w:szCs w:val="22"/>
              </w:rPr>
            </w:pPr>
          </w:p>
        </w:tc>
        <w:tc>
          <w:tcPr>
            <w:tcW w:w="1843"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IS 8858 : 1978</w:t>
            </w:r>
          </w:p>
        </w:tc>
        <w:tc>
          <w:tcPr>
            <w:tcW w:w="2977"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Method for spectrographic analysis of fine silver ingot</w:t>
            </w: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February, 2020</w:t>
            </w:r>
          </w:p>
        </w:tc>
        <w:tc>
          <w:tcPr>
            <w:tcW w:w="127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Indigenous</w:t>
            </w:r>
          </w:p>
        </w:tc>
      </w:tr>
      <w:tr w:rsidR="0089246A" w:rsidRPr="0089246A" w:rsidTr="00682794">
        <w:trPr>
          <w:gridBefore w:val="1"/>
          <w:wBefore w:w="142" w:type="dxa"/>
          <w:trHeight w:val="665"/>
        </w:trPr>
        <w:tc>
          <w:tcPr>
            <w:tcW w:w="851"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682794" w:rsidRDefault="0089246A" w:rsidP="00682794">
            <w:pPr>
              <w:pStyle w:val="ListParagraph"/>
              <w:numPr>
                <w:ilvl w:val="0"/>
                <w:numId w:val="46"/>
              </w:numPr>
              <w:jc w:val="center"/>
              <w:rPr>
                <w:rFonts w:ascii="Times New Roman" w:hAnsi="Times New Roman"/>
                <w:color w:val="000000"/>
                <w:szCs w:val="22"/>
              </w:rPr>
            </w:pPr>
          </w:p>
        </w:tc>
        <w:tc>
          <w:tcPr>
            <w:tcW w:w="1843"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IS 8929 : 2023</w:t>
            </w:r>
          </w:p>
        </w:tc>
        <w:tc>
          <w:tcPr>
            <w:tcW w:w="2977"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HIGH PURITY GOLD WIRE FOR ELECTRICAL CONTACTS - SPECIFICATION</w:t>
            </w: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 </w:t>
            </w:r>
          </w:p>
        </w:tc>
        <w:tc>
          <w:tcPr>
            <w:tcW w:w="127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Indigenous</w:t>
            </w:r>
          </w:p>
        </w:tc>
      </w:tr>
      <w:tr w:rsidR="0089246A" w:rsidRPr="0089246A" w:rsidTr="00682794">
        <w:trPr>
          <w:gridBefore w:val="1"/>
          <w:wBefore w:w="142" w:type="dxa"/>
          <w:trHeight w:val="665"/>
        </w:trPr>
        <w:tc>
          <w:tcPr>
            <w:tcW w:w="851"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682794" w:rsidRDefault="0089246A" w:rsidP="00682794">
            <w:pPr>
              <w:pStyle w:val="ListParagraph"/>
              <w:numPr>
                <w:ilvl w:val="0"/>
                <w:numId w:val="46"/>
              </w:numPr>
              <w:jc w:val="center"/>
              <w:rPr>
                <w:rFonts w:ascii="Times New Roman" w:hAnsi="Times New Roman"/>
                <w:color w:val="000000"/>
                <w:szCs w:val="22"/>
              </w:rPr>
            </w:pPr>
          </w:p>
        </w:tc>
        <w:tc>
          <w:tcPr>
            <w:tcW w:w="1843"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IS 9443 : 1980</w:t>
            </w:r>
          </w:p>
        </w:tc>
        <w:tc>
          <w:tcPr>
            <w:tcW w:w="2977"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Guidelines for marking purity of silver on silver articles/ornaments</w:t>
            </w: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September, 2019</w:t>
            </w:r>
          </w:p>
        </w:tc>
        <w:tc>
          <w:tcPr>
            <w:tcW w:w="127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Indigenous</w:t>
            </w:r>
          </w:p>
        </w:tc>
      </w:tr>
      <w:tr w:rsidR="0089246A" w:rsidRPr="0089246A" w:rsidTr="00682794">
        <w:trPr>
          <w:gridBefore w:val="1"/>
          <w:wBefore w:w="142" w:type="dxa"/>
          <w:trHeight w:val="665"/>
        </w:trPr>
        <w:tc>
          <w:tcPr>
            <w:tcW w:w="851"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682794" w:rsidRDefault="0089246A" w:rsidP="00682794">
            <w:pPr>
              <w:pStyle w:val="ListParagraph"/>
              <w:numPr>
                <w:ilvl w:val="0"/>
                <w:numId w:val="46"/>
              </w:numPr>
              <w:jc w:val="center"/>
              <w:rPr>
                <w:rFonts w:ascii="Times New Roman" w:hAnsi="Times New Roman"/>
                <w:color w:val="000000"/>
                <w:szCs w:val="22"/>
              </w:rPr>
            </w:pPr>
          </w:p>
        </w:tc>
        <w:tc>
          <w:tcPr>
            <w:tcW w:w="1843"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IS 964 : 2023</w:t>
            </w:r>
          </w:p>
        </w:tc>
        <w:tc>
          <w:tcPr>
            <w:tcW w:w="2977"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CHEMICAL ANALYSIS OF SILVER SOLDER - METHODS</w:t>
            </w: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 </w:t>
            </w:r>
          </w:p>
        </w:tc>
        <w:tc>
          <w:tcPr>
            <w:tcW w:w="127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Indigenous</w:t>
            </w:r>
          </w:p>
        </w:tc>
      </w:tr>
      <w:tr w:rsidR="0089246A" w:rsidRPr="0089246A" w:rsidTr="00682794">
        <w:trPr>
          <w:gridBefore w:val="1"/>
          <w:wBefore w:w="142" w:type="dxa"/>
          <w:trHeight w:val="665"/>
        </w:trPr>
        <w:tc>
          <w:tcPr>
            <w:tcW w:w="851"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682794" w:rsidRDefault="0089246A" w:rsidP="00682794">
            <w:pPr>
              <w:pStyle w:val="ListParagraph"/>
              <w:numPr>
                <w:ilvl w:val="0"/>
                <w:numId w:val="46"/>
              </w:numPr>
              <w:jc w:val="center"/>
              <w:rPr>
                <w:rFonts w:ascii="Times New Roman" w:hAnsi="Times New Roman"/>
                <w:color w:val="000000"/>
                <w:szCs w:val="22"/>
              </w:rPr>
            </w:pPr>
          </w:p>
        </w:tc>
        <w:tc>
          <w:tcPr>
            <w:tcW w:w="1843"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682794" w:rsidP="00C83456">
            <w:pPr>
              <w:rPr>
                <w:rFonts w:ascii="Times New Roman" w:hAnsi="Times New Roman" w:cs="Times New Roman"/>
                <w:color w:val="000000"/>
                <w:szCs w:val="22"/>
              </w:rPr>
            </w:pPr>
            <w:r w:rsidRPr="00682794">
              <w:rPr>
                <w:rFonts w:ascii="Times New Roman" w:hAnsi="Times New Roman" w:cs="Times New Roman"/>
                <w:color w:val="000000"/>
                <w:szCs w:val="22"/>
              </w:rPr>
              <w:t>IS 9925 : 2024</w:t>
            </w:r>
          </w:p>
        </w:tc>
        <w:tc>
          <w:tcPr>
            <w:tcW w:w="2977"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682794" w:rsidP="00C83456">
            <w:pPr>
              <w:rPr>
                <w:rFonts w:ascii="Times New Roman" w:hAnsi="Times New Roman" w:cs="Times New Roman"/>
                <w:color w:val="000000"/>
                <w:szCs w:val="22"/>
              </w:rPr>
            </w:pPr>
            <w:r w:rsidRPr="00682794">
              <w:rPr>
                <w:rFonts w:ascii="Times New Roman" w:hAnsi="Times New Roman" w:cs="Times New Roman"/>
                <w:color w:val="000000"/>
                <w:szCs w:val="22"/>
              </w:rPr>
              <w:t>Determination of Gold and Silver in Gold and Silver Thread and Embroidery Materials - Method (First Revision)</w:t>
            </w: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682794" w:rsidP="00C83456">
            <w:pPr>
              <w:rPr>
                <w:rFonts w:ascii="Times New Roman" w:hAnsi="Times New Roman" w:cs="Times New Roman"/>
                <w:color w:val="000000"/>
                <w:szCs w:val="22"/>
              </w:rPr>
            </w:pPr>
            <w:r>
              <w:rPr>
                <w:rFonts w:ascii="Times New Roman" w:hAnsi="Times New Roman" w:cs="Times New Roman"/>
                <w:color w:val="000000"/>
                <w:szCs w:val="22"/>
              </w:rPr>
              <w:t>-</w:t>
            </w:r>
          </w:p>
        </w:tc>
        <w:tc>
          <w:tcPr>
            <w:tcW w:w="127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89246A" w:rsidRPr="005F17F7" w:rsidRDefault="0089246A" w:rsidP="00C83456">
            <w:pPr>
              <w:rPr>
                <w:rFonts w:ascii="Times New Roman" w:hAnsi="Times New Roman" w:cs="Times New Roman"/>
                <w:color w:val="000000"/>
                <w:szCs w:val="22"/>
              </w:rPr>
            </w:pPr>
            <w:r w:rsidRPr="005F17F7">
              <w:rPr>
                <w:rFonts w:ascii="Times New Roman" w:hAnsi="Times New Roman" w:cs="Times New Roman"/>
                <w:color w:val="000000"/>
                <w:szCs w:val="22"/>
              </w:rPr>
              <w:t>Indigenous</w:t>
            </w:r>
          </w:p>
        </w:tc>
      </w:tr>
    </w:tbl>
    <w:p w:rsidR="0089246A" w:rsidRPr="00786FC6" w:rsidRDefault="0089246A" w:rsidP="003A2379">
      <w:pPr>
        <w:widowControl w:val="0"/>
        <w:tabs>
          <w:tab w:val="left" w:pos="1650"/>
        </w:tabs>
        <w:rPr>
          <w:rFonts w:eastAsia="Arial" w:cstheme="minorHAnsi"/>
          <w:b/>
          <w:u w:val="single"/>
        </w:rPr>
      </w:pPr>
    </w:p>
    <w:p w:rsidR="003A2379" w:rsidRPr="00786FC6" w:rsidRDefault="003A2379" w:rsidP="003A2379">
      <w:pPr>
        <w:widowControl w:val="0"/>
        <w:tabs>
          <w:tab w:val="left" w:pos="90"/>
        </w:tabs>
        <w:jc w:val="both"/>
        <w:rPr>
          <w:rFonts w:eastAsia="Arial" w:cstheme="minorHAnsi"/>
          <w:b/>
        </w:rPr>
      </w:pPr>
    </w:p>
    <w:p w:rsidR="006115BD" w:rsidRDefault="006115BD" w:rsidP="003A2379">
      <w:pPr>
        <w:ind w:right="-22"/>
        <w:jc w:val="center"/>
        <w:rPr>
          <w:rFonts w:eastAsia="Arial" w:cstheme="minorHAnsi"/>
          <w:b/>
        </w:rPr>
      </w:pPr>
    </w:p>
    <w:p w:rsidR="003A2379" w:rsidRPr="002D29A0" w:rsidRDefault="006115BD" w:rsidP="00C31798">
      <w:pPr>
        <w:jc w:val="center"/>
        <w:rPr>
          <w:rFonts w:eastAsia="Arial" w:cstheme="minorHAnsi"/>
          <w:b/>
          <w:sz w:val="24"/>
          <w:szCs w:val="24"/>
        </w:rPr>
      </w:pPr>
      <w:r>
        <w:rPr>
          <w:rFonts w:eastAsia="Arial" w:cstheme="minorHAnsi"/>
          <w:b/>
        </w:rPr>
        <w:br w:type="page"/>
      </w:r>
      <w:bookmarkStart w:id="24" w:name="ANNEXUREE3"/>
      <w:bookmarkStart w:id="25" w:name="ANNEXURE22"/>
      <w:r w:rsidR="006626AB" w:rsidRPr="006C3979">
        <w:lastRenderedPageBreak/>
        <w:fldChar w:fldCharType="begin"/>
      </w:r>
      <w:r w:rsidR="002D29A0" w:rsidRPr="006C3979">
        <w:rPr>
          <w:sz w:val="24"/>
          <w:szCs w:val="24"/>
        </w:rPr>
        <w:instrText>HYPERLINK  \l "ANNEXURE2"</w:instrText>
      </w:r>
      <w:r w:rsidR="006626AB" w:rsidRPr="006C3979">
        <w:fldChar w:fldCharType="separate"/>
      </w:r>
      <w:r w:rsidR="003A2379" w:rsidRPr="006C3979">
        <w:rPr>
          <w:rStyle w:val="Hyperlink"/>
          <w:rFonts w:eastAsia="Arial" w:cstheme="minorHAnsi"/>
          <w:b/>
          <w:sz w:val="24"/>
          <w:szCs w:val="24"/>
        </w:rPr>
        <w:t>ANNEXURE-3</w:t>
      </w:r>
      <w:r w:rsidR="006626AB" w:rsidRPr="006C3979">
        <w:rPr>
          <w:rStyle w:val="Hyperlink"/>
          <w:rFonts w:eastAsia="Arial" w:cstheme="minorHAnsi"/>
          <w:b/>
          <w:sz w:val="24"/>
          <w:szCs w:val="24"/>
        </w:rPr>
        <w:fldChar w:fldCharType="end"/>
      </w:r>
      <w:bookmarkEnd w:id="24"/>
      <w:bookmarkEnd w:id="25"/>
    </w:p>
    <w:p w:rsidR="003A2379" w:rsidRPr="00786FC6" w:rsidRDefault="003A2379" w:rsidP="003A2379">
      <w:pPr>
        <w:jc w:val="both"/>
        <w:rPr>
          <w:rFonts w:eastAsia="Arial" w:cstheme="minorHAnsi"/>
          <w:b/>
          <w:bCs/>
        </w:rPr>
      </w:pPr>
      <w:r w:rsidRPr="00786FC6">
        <w:rPr>
          <w:rFonts w:cstheme="minorHAnsi"/>
          <w:b/>
          <w:bCs/>
        </w:rPr>
        <w:t xml:space="preserve">Status of India </w:t>
      </w:r>
      <w:r w:rsidRPr="00E32B20">
        <w:rPr>
          <w:rFonts w:cstheme="minorHAnsi"/>
          <w:b/>
          <w:bCs/>
        </w:rPr>
        <w:t>in IS</w:t>
      </w:r>
      <w:r w:rsidR="007D6368" w:rsidRPr="00E32B20">
        <w:rPr>
          <w:rFonts w:cstheme="minorHAnsi"/>
          <w:b/>
          <w:bCs/>
        </w:rPr>
        <w:t>O/TC 174 Jewellery</w:t>
      </w:r>
      <w:r w:rsidRPr="00786FC6">
        <w:rPr>
          <w:rFonts w:cstheme="minorHAnsi"/>
          <w:b/>
          <w:bCs/>
        </w:rPr>
        <w:t xml:space="preserve"> - ‘P’ Member</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37"/>
        <w:gridCol w:w="4318"/>
        <w:gridCol w:w="1260"/>
        <w:gridCol w:w="1435"/>
      </w:tblGrid>
      <w:tr w:rsidR="009E3E1D" w:rsidRPr="009E3E1D" w:rsidTr="00EF5834">
        <w:tc>
          <w:tcPr>
            <w:tcW w:w="6655" w:type="dxa"/>
            <w:gridSpan w:val="2"/>
          </w:tcPr>
          <w:p w:rsidR="009E3E1D" w:rsidRPr="009E3E1D" w:rsidRDefault="009E3E1D" w:rsidP="009E3E1D">
            <w:pPr>
              <w:spacing w:after="0" w:line="240" w:lineRule="auto"/>
              <w:jc w:val="both"/>
              <w:rPr>
                <w:rFonts w:ascii="Times New Roman" w:eastAsia="Times New Roman" w:hAnsi="Times New Roman" w:cs="Times New Roman"/>
                <w:b/>
                <w:color w:val="000000"/>
                <w:szCs w:val="22"/>
                <w:lang w:val="en-US"/>
              </w:rPr>
            </w:pPr>
            <w:r w:rsidRPr="009E3E1D">
              <w:rPr>
                <w:rFonts w:ascii="Times New Roman" w:eastAsia="Times New Roman" w:hAnsi="Times New Roman" w:cs="Times New Roman"/>
                <w:b/>
                <w:color w:val="000000"/>
                <w:szCs w:val="22"/>
                <w:lang w:val="en-US"/>
              </w:rPr>
              <w:t>STANDARD AND/OR PROJECT UNDER THEDIRECT RESPONSIBILITY OF ISO/TC 174 SECRETARIAT(20)</w:t>
            </w:r>
          </w:p>
        </w:tc>
        <w:tc>
          <w:tcPr>
            <w:tcW w:w="1260" w:type="dxa"/>
          </w:tcPr>
          <w:p w:rsidR="009E3E1D" w:rsidRPr="009E3E1D" w:rsidRDefault="009E3E1D" w:rsidP="009E3E1D">
            <w:pPr>
              <w:spacing w:after="0" w:line="240" w:lineRule="auto"/>
              <w:jc w:val="center"/>
              <w:rPr>
                <w:rFonts w:ascii="Times New Roman" w:eastAsia="Times New Roman" w:hAnsi="Times New Roman" w:cs="Times New Roman"/>
                <w:b/>
                <w:color w:val="000000"/>
                <w:szCs w:val="22"/>
                <w:lang w:val="en-US"/>
              </w:rPr>
            </w:pPr>
            <w:r w:rsidRPr="009E3E1D">
              <w:rPr>
                <w:rFonts w:ascii="Times New Roman" w:eastAsia="Times New Roman" w:hAnsi="Times New Roman" w:cs="Times New Roman"/>
                <w:b/>
                <w:color w:val="000000"/>
                <w:szCs w:val="22"/>
                <w:lang w:val="en-US"/>
              </w:rPr>
              <w:t xml:space="preserve">STAGE </w:t>
            </w:r>
          </w:p>
        </w:tc>
        <w:tc>
          <w:tcPr>
            <w:tcW w:w="1435" w:type="dxa"/>
          </w:tcPr>
          <w:p w:rsidR="009E3E1D" w:rsidRPr="009E3E1D" w:rsidRDefault="009E3E1D" w:rsidP="009E3E1D">
            <w:pPr>
              <w:spacing w:after="0" w:line="240" w:lineRule="auto"/>
              <w:jc w:val="center"/>
              <w:rPr>
                <w:rFonts w:ascii="Times New Roman" w:eastAsia="Times New Roman" w:hAnsi="Times New Roman" w:cs="Times New Roman"/>
                <w:b/>
                <w:color w:val="000000"/>
                <w:szCs w:val="22"/>
                <w:lang w:val="en-US"/>
              </w:rPr>
            </w:pPr>
            <w:r w:rsidRPr="009E3E1D">
              <w:rPr>
                <w:rFonts w:ascii="Times New Roman" w:eastAsia="Times New Roman" w:hAnsi="Times New Roman" w:cs="Times New Roman"/>
                <w:b/>
                <w:color w:val="000000"/>
                <w:szCs w:val="22"/>
                <w:lang w:val="en-US"/>
              </w:rPr>
              <w:t>ICS</w:t>
            </w:r>
          </w:p>
        </w:tc>
      </w:tr>
      <w:tr w:rsidR="00470912" w:rsidRPr="009E3E1D" w:rsidTr="00EF5834">
        <w:tc>
          <w:tcPr>
            <w:tcW w:w="2337" w:type="dxa"/>
          </w:tcPr>
          <w:p w:rsidR="00470912" w:rsidRPr="009E3E1D" w:rsidRDefault="00470912" w:rsidP="009E3E1D">
            <w:pPr>
              <w:spacing w:after="0" w:line="240" w:lineRule="auto"/>
              <w:rPr>
                <w:rFonts w:ascii="Times New Roman" w:eastAsia="Times New Roman" w:hAnsi="Times New Roman" w:cs="Times New Roman"/>
                <w:color w:val="000000"/>
                <w:szCs w:val="22"/>
                <w:lang w:val="en-US"/>
              </w:rPr>
            </w:pPr>
            <w:r w:rsidRPr="00470912">
              <w:rPr>
                <w:rFonts w:ascii="Times New Roman" w:eastAsia="Times New Roman" w:hAnsi="Times New Roman" w:cs="Times New Roman"/>
                <w:color w:val="000000"/>
                <w:szCs w:val="22"/>
                <w:lang w:val="en-US"/>
              </w:rPr>
              <w:t>ISO 5724:2023</w:t>
            </w:r>
          </w:p>
        </w:tc>
        <w:tc>
          <w:tcPr>
            <w:tcW w:w="4318" w:type="dxa"/>
          </w:tcPr>
          <w:p w:rsidR="00470912" w:rsidRPr="009E3E1D" w:rsidRDefault="00470912" w:rsidP="009E3E1D">
            <w:pPr>
              <w:spacing w:after="0" w:line="240" w:lineRule="auto"/>
              <w:jc w:val="both"/>
              <w:rPr>
                <w:rFonts w:ascii="Times New Roman" w:eastAsia="Times New Roman" w:hAnsi="Times New Roman" w:cs="Times New Roman"/>
                <w:color w:val="000000"/>
                <w:szCs w:val="22"/>
                <w:lang w:val="en-US"/>
              </w:rPr>
            </w:pPr>
            <w:r w:rsidRPr="00470912">
              <w:rPr>
                <w:rFonts w:ascii="Times New Roman" w:eastAsia="Times New Roman" w:hAnsi="Times New Roman" w:cs="Times New Roman"/>
                <w:color w:val="000000"/>
                <w:szCs w:val="22"/>
                <w:lang w:val="en-US"/>
              </w:rPr>
              <w:t>Jewellery and precious metals — Determination of very high purity gold — Difference method using ICP-MS</w:t>
            </w:r>
          </w:p>
        </w:tc>
        <w:tc>
          <w:tcPr>
            <w:tcW w:w="1260" w:type="dxa"/>
          </w:tcPr>
          <w:p w:rsidR="00470912" w:rsidRPr="009E3E1D" w:rsidRDefault="00470912" w:rsidP="009E3E1D">
            <w:pPr>
              <w:spacing w:after="0" w:line="240" w:lineRule="auto"/>
              <w:jc w:val="center"/>
              <w:rPr>
                <w:rFonts w:ascii="Times New Roman" w:eastAsia="Times New Roman" w:hAnsi="Times New Roman" w:cs="Times New Roman"/>
                <w:color w:val="000000"/>
                <w:szCs w:val="22"/>
                <w:lang w:val="en-US"/>
              </w:rPr>
            </w:pPr>
            <w:r w:rsidRPr="00470912">
              <w:rPr>
                <w:rFonts w:ascii="Times New Roman" w:eastAsia="Times New Roman" w:hAnsi="Times New Roman" w:cs="Times New Roman"/>
                <w:color w:val="000000"/>
                <w:szCs w:val="22"/>
                <w:lang w:val="en-US"/>
              </w:rPr>
              <w:t>60.60</w:t>
            </w:r>
          </w:p>
        </w:tc>
        <w:tc>
          <w:tcPr>
            <w:tcW w:w="1435" w:type="dxa"/>
          </w:tcPr>
          <w:p w:rsidR="00470912" w:rsidRPr="009E3E1D" w:rsidRDefault="00470912" w:rsidP="009E3E1D">
            <w:pPr>
              <w:spacing w:after="0" w:line="240" w:lineRule="auto"/>
              <w:jc w:val="center"/>
              <w:rPr>
                <w:rFonts w:ascii="Times New Roman" w:eastAsia="Times New Roman" w:hAnsi="Times New Roman" w:cs="Times New Roman"/>
                <w:color w:val="000000"/>
                <w:szCs w:val="22"/>
                <w:lang w:val="en-US"/>
              </w:rPr>
            </w:pPr>
            <w:r w:rsidRPr="00470912">
              <w:rPr>
                <w:rFonts w:ascii="Times New Roman" w:eastAsia="Times New Roman" w:hAnsi="Times New Roman" w:cs="Times New Roman"/>
                <w:color w:val="000000"/>
                <w:szCs w:val="22"/>
                <w:lang w:val="en-US"/>
              </w:rPr>
              <w:t>39.060</w:t>
            </w:r>
          </w:p>
        </w:tc>
      </w:tr>
      <w:tr w:rsidR="009E3E1D" w:rsidRPr="009E3E1D" w:rsidTr="00EF5834">
        <w:tc>
          <w:tcPr>
            <w:tcW w:w="2337" w:type="dxa"/>
          </w:tcPr>
          <w:p w:rsidR="009E3E1D" w:rsidRPr="009E3E1D" w:rsidRDefault="009E3E1D" w:rsidP="009E3E1D">
            <w:pPr>
              <w:spacing w:after="0" w:line="240" w:lineRule="auto"/>
              <w:rPr>
                <w:rFonts w:ascii="Times New Roman" w:eastAsia="Times New Roman" w:hAnsi="Times New Roman" w:cs="Times New Roman"/>
                <w:color w:val="000000"/>
                <w:szCs w:val="22"/>
                <w:lang w:val="en-US"/>
              </w:rPr>
            </w:pPr>
            <w:r w:rsidRPr="009E3E1D">
              <w:rPr>
                <w:rFonts w:ascii="Times New Roman" w:eastAsia="Times New Roman" w:hAnsi="Times New Roman" w:cs="Times New Roman"/>
                <w:color w:val="000000"/>
                <w:szCs w:val="22"/>
                <w:lang w:val="en-US"/>
              </w:rPr>
              <w:t>ISO 8653:2016</w:t>
            </w:r>
          </w:p>
        </w:tc>
        <w:tc>
          <w:tcPr>
            <w:tcW w:w="4318" w:type="dxa"/>
          </w:tcPr>
          <w:p w:rsidR="009E3E1D" w:rsidRPr="009E3E1D" w:rsidRDefault="009E3E1D" w:rsidP="009E3E1D">
            <w:pPr>
              <w:spacing w:after="0" w:line="240" w:lineRule="auto"/>
              <w:jc w:val="both"/>
              <w:rPr>
                <w:rFonts w:ascii="Times New Roman" w:eastAsia="Times New Roman" w:hAnsi="Times New Roman" w:cs="Times New Roman"/>
                <w:color w:val="000000"/>
                <w:szCs w:val="22"/>
                <w:lang w:val="en-US"/>
              </w:rPr>
            </w:pPr>
            <w:r w:rsidRPr="009E3E1D">
              <w:rPr>
                <w:rFonts w:ascii="Times New Roman" w:eastAsia="Times New Roman" w:hAnsi="Times New Roman" w:cs="Times New Roman"/>
                <w:color w:val="000000"/>
                <w:szCs w:val="22"/>
                <w:lang w:val="en-US"/>
              </w:rPr>
              <w:t>Jewellery — Ring-sizes — Definition, measurement and designation</w:t>
            </w:r>
          </w:p>
        </w:tc>
        <w:tc>
          <w:tcPr>
            <w:tcW w:w="1260" w:type="dxa"/>
          </w:tcPr>
          <w:p w:rsidR="009E3E1D" w:rsidRPr="009E3E1D" w:rsidRDefault="009E3E1D" w:rsidP="009E3E1D">
            <w:pPr>
              <w:spacing w:after="0" w:line="240" w:lineRule="auto"/>
              <w:jc w:val="center"/>
              <w:rPr>
                <w:rFonts w:ascii="Times New Roman" w:eastAsia="Times New Roman" w:hAnsi="Times New Roman" w:cs="Times New Roman"/>
                <w:color w:val="000000"/>
                <w:szCs w:val="22"/>
                <w:lang w:val="en-US"/>
              </w:rPr>
            </w:pPr>
            <w:r w:rsidRPr="009E3E1D">
              <w:rPr>
                <w:rFonts w:ascii="Times New Roman" w:eastAsia="Times New Roman" w:hAnsi="Times New Roman" w:cs="Times New Roman"/>
                <w:color w:val="000000"/>
                <w:szCs w:val="22"/>
                <w:lang w:val="en-US"/>
              </w:rPr>
              <w:t>90.93</w:t>
            </w:r>
          </w:p>
        </w:tc>
        <w:tc>
          <w:tcPr>
            <w:tcW w:w="1435" w:type="dxa"/>
          </w:tcPr>
          <w:p w:rsidR="009E3E1D" w:rsidRPr="009E3E1D" w:rsidRDefault="009E3E1D" w:rsidP="009E3E1D">
            <w:pPr>
              <w:spacing w:after="0" w:line="240" w:lineRule="auto"/>
              <w:jc w:val="center"/>
              <w:rPr>
                <w:rFonts w:ascii="Times New Roman" w:eastAsia="Times New Roman" w:hAnsi="Times New Roman" w:cs="Times New Roman"/>
                <w:color w:val="000000"/>
                <w:szCs w:val="22"/>
                <w:lang w:val="en-US"/>
              </w:rPr>
            </w:pPr>
            <w:r w:rsidRPr="009E3E1D">
              <w:rPr>
                <w:rFonts w:ascii="Times New Roman" w:eastAsia="Times New Roman" w:hAnsi="Times New Roman" w:cs="Times New Roman"/>
                <w:color w:val="000000"/>
                <w:szCs w:val="22"/>
                <w:lang w:val="en-US"/>
              </w:rPr>
              <w:t>39.060</w:t>
            </w:r>
          </w:p>
        </w:tc>
      </w:tr>
      <w:tr w:rsidR="009E3E1D" w:rsidRPr="009E3E1D" w:rsidTr="00EF5834">
        <w:tc>
          <w:tcPr>
            <w:tcW w:w="2337" w:type="dxa"/>
          </w:tcPr>
          <w:p w:rsidR="009E3E1D" w:rsidRPr="009E3E1D" w:rsidRDefault="009E3E1D" w:rsidP="009E3E1D">
            <w:pPr>
              <w:spacing w:after="0" w:line="240" w:lineRule="auto"/>
              <w:rPr>
                <w:rFonts w:ascii="Times New Roman" w:eastAsia="Times New Roman" w:hAnsi="Times New Roman" w:cs="Times New Roman"/>
                <w:color w:val="000000"/>
                <w:szCs w:val="22"/>
                <w:lang w:val="en-US"/>
              </w:rPr>
            </w:pPr>
            <w:r w:rsidRPr="009E3E1D">
              <w:rPr>
                <w:rFonts w:ascii="Times New Roman" w:eastAsia="Times New Roman" w:hAnsi="Times New Roman" w:cs="Times New Roman"/>
                <w:color w:val="000000"/>
                <w:szCs w:val="22"/>
                <w:lang w:val="en-US"/>
              </w:rPr>
              <w:t>ISO 8654:2018</w:t>
            </w:r>
          </w:p>
        </w:tc>
        <w:tc>
          <w:tcPr>
            <w:tcW w:w="4318" w:type="dxa"/>
          </w:tcPr>
          <w:p w:rsidR="009E3E1D" w:rsidRPr="009E3E1D" w:rsidRDefault="009E3E1D" w:rsidP="009E3E1D">
            <w:pPr>
              <w:spacing w:after="0" w:line="240" w:lineRule="auto"/>
              <w:jc w:val="both"/>
              <w:rPr>
                <w:rFonts w:ascii="Times New Roman" w:eastAsia="Times New Roman" w:hAnsi="Times New Roman" w:cs="Times New Roman"/>
                <w:color w:val="000000"/>
                <w:szCs w:val="22"/>
                <w:lang w:val="en-US"/>
              </w:rPr>
            </w:pPr>
            <w:r w:rsidRPr="009E3E1D">
              <w:rPr>
                <w:rFonts w:ascii="Times New Roman" w:eastAsia="Times New Roman" w:hAnsi="Times New Roman" w:cs="Times New Roman"/>
                <w:color w:val="000000"/>
                <w:szCs w:val="22"/>
                <w:lang w:val="en-US"/>
              </w:rPr>
              <w:t>Jewellery — Colours of gold alloys Definition, range of colours and designation</w:t>
            </w:r>
          </w:p>
        </w:tc>
        <w:tc>
          <w:tcPr>
            <w:tcW w:w="1260" w:type="dxa"/>
          </w:tcPr>
          <w:p w:rsidR="009E3E1D" w:rsidRPr="009E3E1D" w:rsidRDefault="009E3E1D" w:rsidP="009E3E1D">
            <w:pPr>
              <w:spacing w:after="0" w:line="240" w:lineRule="auto"/>
              <w:jc w:val="center"/>
              <w:rPr>
                <w:rFonts w:ascii="Times New Roman" w:eastAsia="Times New Roman" w:hAnsi="Times New Roman" w:cs="Times New Roman"/>
                <w:color w:val="000000"/>
                <w:szCs w:val="22"/>
                <w:lang w:val="en-US"/>
              </w:rPr>
            </w:pPr>
            <w:r w:rsidRPr="009E3E1D">
              <w:rPr>
                <w:rFonts w:ascii="Times New Roman" w:eastAsia="Times New Roman" w:hAnsi="Times New Roman" w:cs="Times New Roman"/>
                <w:color w:val="000000"/>
                <w:szCs w:val="22"/>
                <w:lang w:val="en-US"/>
              </w:rPr>
              <w:t>60.60</w:t>
            </w:r>
          </w:p>
        </w:tc>
        <w:tc>
          <w:tcPr>
            <w:tcW w:w="1435" w:type="dxa"/>
          </w:tcPr>
          <w:p w:rsidR="009E3E1D" w:rsidRPr="009E3E1D" w:rsidRDefault="009E3E1D" w:rsidP="009E3E1D">
            <w:pPr>
              <w:spacing w:after="0" w:line="240" w:lineRule="auto"/>
              <w:jc w:val="center"/>
              <w:rPr>
                <w:rFonts w:ascii="Times New Roman" w:eastAsia="Times New Roman" w:hAnsi="Times New Roman" w:cs="Times New Roman"/>
                <w:color w:val="000000"/>
                <w:szCs w:val="22"/>
                <w:lang w:val="en-US"/>
              </w:rPr>
            </w:pPr>
            <w:r w:rsidRPr="009E3E1D">
              <w:rPr>
                <w:rFonts w:ascii="Times New Roman" w:eastAsia="Times New Roman" w:hAnsi="Times New Roman" w:cs="Times New Roman"/>
                <w:color w:val="000000"/>
                <w:szCs w:val="22"/>
                <w:lang w:val="en-US"/>
              </w:rPr>
              <w:t>39.060</w:t>
            </w:r>
          </w:p>
        </w:tc>
      </w:tr>
      <w:tr w:rsidR="009E3E1D" w:rsidRPr="009E3E1D" w:rsidTr="00EF5834">
        <w:tc>
          <w:tcPr>
            <w:tcW w:w="2337" w:type="dxa"/>
          </w:tcPr>
          <w:p w:rsidR="009E3E1D" w:rsidRPr="009E3E1D" w:rsidRDefault="009E3E1D" w:rsidP="009E3E1D">
            <w:pPr>
              <w:spacing w:after="0" w:line="240" w:lineRule="auto"/>
              <w:rPr>
                <w:rFonts w:ascii="Times New Roman" w:eastAsia="Times New Roman" w:hAnsi="Times New Roman" w:cs="Times New Roman"/>
                <w:color w:val="000000"/>
                <w:szCs w:val="22"/>
                <w:lang w:val="en-US"/>
              </w:rPr>
            </w:pPr>
            <w:r w:rsidRPr="009E3E1D">
              <w:rPr>
                <w:rFonts w:ascii="Times New Roman" w:eastAsia="Times New Roman" w:hAnsi="Times New Roman" w:cs="Times New Roman"/>
                <w:color w:val="000000"/>
                <w:szCs w:val="22"/>
                <w:lang w:val="en-US"/>
              </w:rPr>
              <w:t>ISO 8654:2018/AMD 1:2019</w:t>
            </w:r>
          </w:p>
        </w:tc>
        <w:tc>
          <w:tcPr>
            <w:tcW w:w="4318" w:type="dxa"/>
          </w:tcPr>
          <w:p w:rsidR="009E3E1D" w:rsidRPr="009E3E1D" w:rsidRDefault="009E3E1D" w:rsidP="009E3E1D">
            <w:pPr>
              <w:spacing w:after="0" w:line="240" w:lineRule="auto"/>
              <w:jc w:val="both"/>
              <w:rPr>
                <w:rFonts w:ascii="Times New Roman" w:eastAsia="Times New Roman" w:hAnsi="Times New Roman" w:cs="Times New Roman"/>
                <w:color w:val="000000"/>
                <w:szCs w:val="22"/>
                <w:lang w:val="en-US"/>
              </w:rPr>
            </w:pPr>
            <w:r w:rsidRPr="009E3E1D">
              <w:rPr>
                <w:rFonts w:ascii="Times New Roman" w:eastAsia="Times New Roman" w:hAnsi="Times New Roman" w:cs="Times New Roman"/>
                <w:color w:val="000000"/>
                <w:szCs w:val="22"/>
                <w:lang w:val="en-US"/>
              </w:rPr>
              <w:t>Jewellery — Colours of gold alloys — Definition, range of colours and designation — Amendment 1</w:t>
            </w:r>
          </w:p>
        </w:tc>
        <w:tc>
          <w:tcPr>
            <w:tcW w:w="1260" w:type="dxa"/>
          </w:tcPr>
          <w:p w:rsidR="009E3E1D" w:rsidRPr="009E3E1D" w:rsidRDefault="009E3E1D" w:rsidP="009E3E1D">
            <w:pPr>
              <w:spacing w:after="0" w:line="240" w:lineRule="auto"/>
              <w:jc w:val="center"/>
              <w:rPr>
                <w:rFonts w:ascii="Times New Roman" w:eastAsia="Times New Roman" w:hAnsi="Times New Roman" w:cs="Times New Roman"/>
                <w:color w:val="000000"/>
                <w:szCs w:val="22"/>
                <w:lang w:val="en-US"/>
              </w:rPr>
            </w:pPr>
            <w:r w:rsidRPr="009E3E1D">
              <w:rPr>
                <w:rFonts w:ascii="Times New Roman" w:eastAsia="Times New Roman" w:hAnsi="Times New Roman" w:cs="Times New Roman"/>
                <w:color w:val="000000"/>
                <w:szCs w:val="22"/>
                <w:lang w:val="en-US"/>
              </w:rPr>
              <w:t>60.60</w:t>
            </w:r>
          </w:p>
        </w:tc>
        <w:tc>
          <w:tcPr>
            <w:tcW w:w="1435" w:type="dxa"/>
          </w:tcPr>
          <w:p w:rsidR="009E3E1D" w:rsidRPr="009E3E1D" w:rsidRDefault="009E3E1D" w:rsidP="009E3E1D">
            <w:pPr>
              <w:spacing w:after="0" w:line="240" w:lineRule="auto"/>
              <w:jc w:val="center"/>
              <w:rPr>
                <w:rFonts w:ascii="Times New Roman" w:eastAsia="Times New Roman" w:hAnsi="Times New Roman" w:cs="Times New Roman"/>
                <w:color w:val="000000"/>
                <w:szCs w:val="22"/>
                <w:lang w:val="en-US"/>
              </w:rPr>
            </w:pPr>
            <w:r w:rsidRPr="009E3E1D">
              <w:rPr>
                <w:rFonts w:ascii="Times New Roman" w:eastAsia="Times New Roman" w:hAnsi="Times New Roman" w:cs="Times New Roman"/>
                <w:color w:val="000000"/>
                <w:szCs w:val="22"/>
                <w:lang w:val="en-US"/>
              </w:rPr>
              <w:t>39.060</w:t>
            </w:r>
          </w:p>
        </w:tc>
      </w:tr>
      <w:tr w:rsidR="009E3E1D" w:rsidRPr="009E3E1D" w:rsidTr="00EF5834">
        <w:tc>
          <w:tcPr>
            <w:tcW w:w="2337" w:type="dxa"/>
          </w:tcPr>
          <w:p w:rsidR="009E3E1D" w:rsidRPr="009E3E1D" w:rsidRDefault="009E3E1D" w:rsidP="009E3E1D">
            <w:pPr>
              <w:spacing w:after="0" w:line="240" w:lineRule="auto"/>
              <w:rPr>
                <w:rFonts w:ascii="Times New Roman" w:eastAsia="Times New Roman" w:hAnsi="Times New Roman" w:cs="Times New Roman"/>
                <w:color w:val="000000"/>
                <w:szCs w:val="22"/>
                <w:lang w:val="en-US"/>
              </w:rPr>
            </w:pPr>
            <w:r w:rsidRPr="009E3E1D">
              <w:rPr>
                <w:rFonts w:ascii="Times New Roman" w:eastAsia="Times New Roman" w:hAnsi="Times New Roman" w:cs="Times New Roman"/>
                <w:color w:val="000000"/>
                <w:szCs w:val="22"/>
                <w:lang w:val="en-US"/>
              </w:rPr>
              <w:t>ISO 9202:2019</w:t>
            </w:r>
          </w:p>
        </w:tc>
        <w:tc>
          <w:tcPr>
            <w:tcW w:w="4318" w:type="dxa"/>
          </w:tcPr>
          <w:p w:rsidR="009E3E1D" w:rsidRPr="009E3E1D" w:rsidRDefault="009E3E1D" w:rsidP="009E3E1D">
            <w:pPr>
              <w:spacing w:after="0" w:line="240" w:lineRule="auto"/>
              <w:jc w:val="both"/>
              <w:rPr>
                <w:rFonts w:ascii="Times New Roman" w:eastAsia="Times New Roman" w:hAnsi="Times New Roman" w:cs="Times New Roman"/>
                <w:color w:val="000000"/>
                <w:szCs w:val="22"/>
                <w:lang w:val="en-US"/>
              </w:rPr>
            </w:pPr>
            <w:r w:rsidRPr="009E3E1D">
              <w:rPr>
                <w:rFonts w:ascii="Times New Roman" w:eastAsia="Times New Roman" w:hAnsi="Times New Roman" w:cs="Times New Roman"/>
                <w:color w:val="000000"/>
                <w:szCs w:val="22"/>
                <w:lang w:val="en-US"/>
              </w:rPr>
              <w:t>Jewellery and precious metals — Fineness of precious metal alloys</w:t>
            </w:r>
          </w:p>
        </w:tc>
        <w:tc>
          <w:tcPr>
            <w:tcW w:w="1260" w:type="dxa"/>
          </w:tcPr>
          <w:p w:rsidR="009E3E1D" w:rsidRPr="009E3E1D" w:rsidRDefault="009E3E1D" w:rsidP="009E3E1D">
            <w:pPr>
              <w:spacing w:after="0" w:line="240" w:lineRule="auto"/>
              <w:jc w:val="center"/>
              <w:rPr>
                <w:rFonts w:ascii="Times New Roman" w:eastAsia="Times New Roman" w:hAnsi="Times New Roman" w:cs="Times New Roman"/>
                <w:color w:val="000000"/>
                <w:szCs w:val="22"/>
                <w:lang w:val="en-US"/>
              </w:rPr>
            </w:pPr>
            <w:r w:rsidRPr="009E3E1D">
              <w:rPr>
                <w:rFonts w:ascii="Times New Roman" w:eastAsia="Times New Roman" w:hAnsi="Times New Roman" w:cs="Times New Roman"/>
                <w:color w:val="000000"/>
                <w:szCs w:val="22"/>
                <w:lang w:val="en-US"/>
              </w:rPr>
              <w:t>60.60</w:t>
            </w:r>
          </w:p>
        </w:tc>
        <w:tc>
          <w:tcPr>
            <w:tcW w:w="1435" w:type="dxa"/>
          </w:tcPr>
          <w:p w:rsidR="009E3E1D" w:rsidRPr="009E3E1D" w:rsidRDefault="009E3E1D" w:rsidP="009E3E1D">
            <w:pPr>
              <w:spacing w:after="0" w:line="240" w:lineRule="auto"/>
              <w:jc w:val="center"/>
              <w:rPr>
                <w:rFonts w:ascii="Times New Roman" w:eastAsia="Times New Roman" w:hAnsi="Times New Roman" w:cs="Times New Roman"/>
                <w:color w:val="000000"/>
                <w:szCs w:val="22"/>
                <w:lang w:val="en-US"/>
              </w:rPr>
            </w:pPr>
            <w:r w:rsidRPr="009E3E1D">
              <w:rPr>
                <w:rFonts w:ascii="Times New Roman" w:eastAsia="Times New Roman" w:hAnsi="Times New Roman" w:cs="Times New Roman"/>
                <w:color w:val="000000"/>
                <w:szCs w:val="22"/>
                <w:lang w:val="en-US"/>
              </w:rPr>
              <w:t>39.060</w:t>
            </w:r>
          </w:p>
        </w:tc>
      </w:tr>
      <w:tr w:rsidR="009E3E1D" w:rsidRPr="009E3E1D" w:rsidTr="00EF5834">
        <w:tc>
          <w:tcPr>
            <w:tcW w:w="2337" w:type="dxa"/>
          </w:tcPr>
          <w:p w:rsidR="009E3E1D" w:rsidRPr="009E3E1D" w:rsidRDefault="009E3E1D" w:rsidP="009E3E1D">
            <w:pPr>
              <w:spacing w:after="0" w:line="240" w:lineRule="auto"/>
              <w:rPr>
                <w:rFonts w:ascii="Times New Roman" w:eastAsia="Times New Roman" w:hAnsi="Times New Roman" w:cs="Times New Roman"/>
                <w:color w:val="000000"/>
                <w:szCs w:val="22"/>
                <w:lang w:val="en-US"/>
              </w:rPr>
            </w:pPr>
            <w:r w:rsidRPr="009E3E1D">
              <w:rPr>
                <w:rFonts w:ascii="Times New Roman" w:eastAsia="Times New Roman" w:hAnsi="Times New Roman" w:cs="Times New Roman"/>
                <w:color w:val="000000"/>
                <w:szCs w:val="22"/>
                <w:lang w:val="en-US"/>
              </w:rPr>
              <w:t>ISO 10713:1992</w:t>
            </w:r>
          </w:p>
        </w:tc>
        <w:tc>
          <w:tcPr>
            <w:tcW w:w="4318" w:type="dxa"/>
          </w:tcPr>
          <w:p w:rsidR="009E3E1D" w:rsidRPr="009E3E1D" w:rsidRDefault="009E3E1D" w:rsidP="009E3E1D">
            <w:pPr>
              <w:spacing w:after="0" w:line="240" w:lineRule="auto"/>
              <w:rPr>
                <w:rFonts w:ascii="Times New Roman" w:eastAsia="Times New Roman" w:hAnsi="Times New Roman" w:cs="Times New Roman"/>
                <w:color w:val="000000"/>
                <w:szCs w:val="22"/>
                <w:lang w:val="en-US"/>
              </w:rPr>
            </w:pPr>
            <w:r w:rsidRPr="009E3E1D">
              <w:rPr>
                <w:rFonts w:ascii="Times New Roman" w:eastAsia="Times New Roman" w:hAnsi="Times New Roman" w:cs="Times New Roman"/>
                <w:color w:val="000000"/>
                <w:szCs w:val="22"/>
                <w:lang w:val="en-US"/>
              </w:rPr>
              <w:t>Jewellery — Gold alloy coatings</w:t>
            </w:r>
          </w:p>
        </w:tc>
        <w:tc>
          <w:tcPr>
            <w:tcW w:w="1260" w:type="dxa"/>
          </w:tcPr>
          <w:p w:rsidR="009E3E1D" w:rsidRPr="009E3E1D" w:rsidRDefault="009E3E1D" w:rsidP="009E3E1D">
            <w:pPr>
              <w:spacing w:after="0" w:line="240" w:lineRule="auto"/>
              <w:jc w:val="center"/>
              <w:rPr>
                <w:rFonts w:ascii="Times New Roman" w:eastAsia="Times New Roman" w:hAnsi="Times New Roman" w:cs="Times New Roman"/>
                <w:color w:val="000000"/>
                <w:szCs w:val="22"/>
                <w:lang w:val="en-US"/>
              </w:rPr>
            </w:pPr>
            <w:r w:rsidRPr="009E3E1D">
              <w:rPr>
                <w:rFonts w:ascii="Times New Roman" w:eastAsia="Times New Roman" w:hAnsi="Times New Roman" w:cs="Times New Roman"/>
                <w:color w:val="000000"/>
                <w:szCs w:val="22"/>
                <w:lang w:val="en-US"/>
              </w:rPr>
              <w:t>90.92</w:t>
            </w:r>
          </w:p>
        </w:tc>
        <w:tc>
          <w:tcPr>
            <w:tcW w:w="1435" w:type="dxa"/>
          </w:tcPr>
          <w:p w:rsidR="009E3E1D" w:rsidRPr="009E3E1D" w:rsidRDefault="009E3E1D" w:rsidP="009E3E1D">
            <w:pPr>
              <w:spacing w:after="0" w:line="240" w:lineRule="auto"/>
              <w:jc w:val="center"/>
              <w:rPr>
                <w:rFonts w:ascii="Times New Roman" w:eastAsia="Times New Roman" w:hAnsi="Times New Roman" w:cs="Times New Roman"/>
                <w:color w:val="000000"/>
                <w:szCs w:val="22"/>
                <w:lang w:val="en-US"/>
              </w:rPr>
            </w:pPr>
            <w:r w:rsidRPr="009E3E1D">
              <w:rPr>
                <w:rFonts w:ascii="Times New Roman" w:eastAsia="Times New Roman" w:hAnsi="Times New Roman" w:cs="Times New Roman"/>
                <w:color w:val="000000"/>
                <w:szCs w:val="22"/>
                <w:lang w:val="en-US"/>
              </w:rPr>
              <w:t>39.060</w:t>
            </w:r>
          </w:p>
        </w:tc>
      </w:tr>
      <w:tr w:rsidR="009E3E1D" w:rsidRPr="009E3E1D" w:rsidTr="00EF5834">
        <w:tc>
          <w:tcPr>
            <w:tcW w:w="2337" w:type="dxa"/>
          </w:tcPr>
          <w:p w:rsidR="009E3E1D" w:rsidRPr="009E3E1D" w:rsidRDefault="009E3E1D" w:rsidP="009E3E1D">
            <w:pPr>
              <w:spacing w:after="0" w:line="240" w:lineRule="auto"/>
              <w:rPr>
                <w:rFonts w:ascii="Times New Roman" w:eastAsia="Times New Roman" w:hAnsi="Times New Roman" w:cs="Times New Roman"/>
                <w:color w:val="000000"/>
                <w:szCs w:val="22"/>
                <w:lang w:val="en-US"/>
              </w:rPr>
            </w:pPr>
            <w:r w:rsidRPr="009E3E1D">
              <w:rPr>
                <w:rFonts w:ascii="Times New Roman" w:eastAsia="Times New Roman" w:hAnsi="Times New Roman" w:cs="Times New Roman"/>
                <w:color w:val="000000"/>
                <w:szCs w:val="22"/>
                <w:lang w:val="en-US"/>
              </w:rPr>
              <w:t>ISO 11210:2014</w:t>
            </w:r>
          </w:p>
        </w:tc>
        <w:tc>
          <w:tcPr>
            <w:tcW w:w="4318" w:type="dxa"/>
          </w:tcPr>
          <w:p w:rsidR="009E3E1D" w:rsidRPr="009E3E1D" w:rsidRDefault="009E3E1D" w:rsidP="009E3E1D">
            <w:pPr>
              <w:spacing w:after="0" w:line="240" w:lineRule="auto"/>
              <w:jc w:val="both"/>
              <w:rPr>
                <w:rFonts w:ascii="Times New Roman" w:eastAsia="Times New Roman" w:hAnsi="Times New Roman" w:cs="Times New Roman"/>
                <w:color w:val="000000"/>
                <w:szCs w:val="22"/>
                <w:lang w:val="en-US"/>
              </w:rPr>
            </w:pPr>
            <w:r w:rsidRPr="009E3E1D">
              <w:rPr>
                <w:rFonts w:ascii="Times New Roman" w:eastAsia="Times New Roman" w:hAnsi="Times New Roman" w:cs="Times New Roman"/>
                <w:color w:val="000000"/>
                <w:szCs w:val="22"/>
                <w:lang w:val="en-US"/>
              </w:rPr>
              <w:t>Jewellery — Determination of platinum in platinum jewellery alloys — Gravimetric method after precipitation of diammoniumhexachloroplatinate</w:t>
            </w:r>
          </w:p>
        </w:tc>
        <w:tc>
          <w:tcPr>
            <w:tcW w:w="1260" w:type="dxa"/>
          </w:tcPr>
          <w:p w:rsidR="009E3E1D" w:rsidRPr="009E3E1D" w:rsidRDefault="009E3E1D" w:rsidP="009E3E1D">
            <w:pPr>
              <w:spacing w:after="0" w:line="240" w:lineRule="auto"/>
              <w:jc w:val="center"/>
              <w:rPr>
                <w:rFonts w:ascii="Times New Roman" w:eastAsia="Times New Roman" w:hAnsi="Times New Roman" w:cs="Times New Roman"/>
                <w:color w:val="000000"/>
                <w:szCs w:val="22"/>
                <w:lang w:val="en-US"/>
              </w:rPr>
            </w:pPr>
            <w:r w:rsidRPr="009E3E1D">
              <w:rPr>
                <w:rFonts w:ascii="Times New Roman" w:eastAsia="Times New Roman" w:hAnsi="Times New Roman" w:cs="Times New Roman"/>
                <w:color w:val="000000"/>
                <w:szCs w:val="22"/>
                <w:lang w:val="en-US"/>
              </w:rPr>
              <w:t>90.92</w:t>
            </w:r>
          </w:p>
        </w:tc>
        <w:tc>
          <w:tcPr>
            <w:tcW w:w="1435" w:type="dxa"/>
          </w:tcPr>
          <w:p w:rsidR="009E3E1D" w:rsidRPr="009E3E1D" w:rsidRDefault="009E3E1D" w:rsidP="009E3E1D">
            <w:pPr>
              <w:spacing w:after="0" w:line="240" w:lineRule="auto"/>
              <w:jc w:val="center"/>
              <w:rPr>
                <w:rFonts w:ascii="Times New Roman" w:eastAsia="Times New Roman" w:hAnsi="Times New Roman" w:cs="Times New Roman"/>
                <w:color w:val="000000"/>
                <w:szCs w:val="22"/>
                <w:lang w:val="en-US"/>
              </w:rPr>
            </w:pPr>
            <w:r w:rsidRPr="009E3E1D">
              <w:rPr>
                <w:rFonts w:ascii="Times New Roman" w:eastAsia="Times New Roman" w:hAnsi="Times New Roman" w:cs="Times New Roman"/>
                <w:color w:val="000000"/>
                <w:szCs w:val="22"/>
                <w:lang w:val="en-US"/>
              </w:rPr>
              <w:t>39.060</w:t>
            </w:r>
          </w:p>
        </w:tc>
      </w:tr>
      <w:tr w:rsidR="009E3E1D" w:rsidRPr="009E3E1D" w:rsidTr="00EF5834">
        <w:tc>
          <w:tcPr>
            <w:tcW w:w="2337" w:type="dxa"/>
          </w:tcPr>
          <w:p w:rsidR="009E3E1D" w:rsidRPr="009E3E1D" w:rsidRDefault="009E3E1D" w:rsidP="009E3E1D">
            <w:pPr>
              <w:spacing w:after="0" w:line="240" w:lineRule="auto"/>
              <w:rPr>
                <w:rFonts w:ascii="Times New Roman" w:eastAsia="Times New Roman" w:hAnsi="Times New Roman" w:cs="Times New Roman"/>
                <w:color w:val="000000"/>
                <w:szCs w:val="22"/>
                <w:lang w:val="en-US"/>
              </w:rPr>
            </w:pPr>
            <w:r w:rsidRPr="009E3E1D">
              <w:rPr>
                <w:rFonts w:ascii="Times New Roman" w:eastAsia="Times New Roman" w:hAnsi="Times New Roman" w:cs="Times New Roman"/>
                <w:color w:val="000000"/>
                <w:szCs w:val="22"/>
                <w:lang w:val="en-US"/>
              </w:rPr>
              <w:t>ISO 11426:2021</w:t>
            </w:r>
          </w:p>
        </w:tc>
        <w:tc>
          <w:tcPr>
            <w:tcW w:w="4318" w:type="dxa"/>
          </w:tcPr>
          <w:p w:rsidR="009E3E1D" w:rsidRPr="009E3E1D" w:rsidRDefault="009E3E1D" w:rsidP="009E3E1D">
            <w:pPr>
              <w:spacing w:after="0" w:line="240" w:lineRule="auto"/>
              <w:jc w:val="both"/>
              <w:rPr>
                <w:rFonts w:ascii="Times New Roman" w:eastAsia="Times New Roman" w:hAnsi="Times New Roman" w:cs="Times New Roman"/>
                <w:color w:val="000000"/>
                <w:szCs w:val="22"/>
                <w:lang w:val="en-US"/>
              </w:rPr>
            </w:pPr>
            <w:r w:rsidRPr="009E3E1D">
              <w:rPr>
                <w:rFonts w:ascii="Times New Roman" w:eastAsia="Times New Roman" w:hAnsi="Times New Roman" w:cs="Times New Roman"/>
                <w:color w:val="000000"/>
                <w:szCs w:val="22"/>
                <w:lang w:val="en-US"/>
              </w:rPr>
              <w:t>Jewellery and precious metals — Determination of gold — Cupellation method (fire assay)</w:t>
            </w:r>
          </w:p>
        </w:tc>
        <w:tc>
          <w:tcPr>
            <w:tcW w:w="1260" w:type="dxa"/>
          </w:tcPr>
          <w:p w:rsidR="009E3E1D" w:rsidRPr="009E3E1D" w:rsidRDefault="009E3E1D" w:rsidP="009E3E1D">
            <w:pPr>
              <w:spacing w:after="0" w:line="240" w:lineRule="auto"/>
              <w:jc w:val="center"/>
              <w:rPr>
                <w:rFonts w:ascii="Times New Roman" w:eastAsia="Times New Roman" w:hAnsi="Times New Roman" w:cs="Times New Roman"/>
                <w:color w:val="000000"/>
                <w:szCs w:val="22"/>
                <w:lang w:val="en-US"/>
              </w:rPr>
            </w:pPr>
            <w:r w:rsidRPr="009E3E1D">
              <w:rPr>
                <w:rFonts w:ascii="Times New Roman" w:eastAsia="Times New Roman" w:hAnsi="Times New Roman" w:cs="Times New Roman"/>
                <w:color w:val="000000"/>
                <w:szCs w:val="22"/>
                <w:lang w:val="en-US"/>
              </w:rPr>
              <w:t>60.60</w:t>
            </w:r>
          </w:p>
        </w:tc>
        <w:tc>
          <w:tcPr>
            <w:tcW w:w="1435" w:type="dxa"/>
          </w:tcPr>
          <w:p w:rsidR="009E3E1D" w:rsidRPr="009E3E1D" w:rsidRDefault="009E3E1D" w:rsidP="009E3E1D">
            <w:pPr>
              <w:spacing w:after="0" w:line="240" w:lineRule="auto"/>
              <w:jc w:val="center"/>
              <w:rPr>
                <w:rFonts w:ascii="Times New Roman" w:eastAsia="Times New Roman" w:hAnsi="Times New Roman" w:cs="Times New Roman"/>
                <w:color w:val="000000"/>
                <w:szCs w:val="22"/>
                <w:lang w:val="en-US"/>
              </w:rPr>
            </w:pPr>
            <w:r w:rsidRPr="009E3E1D">
              <w:rPr>
                <w:rFonts w:ascii="Times New Roman" w:eastAsia="Times New Roman" w:hAnsi="Times New Roman" w:cs="Times New Roman"/>
                <w:color w:val="000000"/>
                <w:szCs w:val="22"/>
                <w:lang w:val="en-US"/>
              </w:rPr>
              <w:t>39.060</w:t>
            </w:r>
          </w:p>
        </w:tc>
      </w:tr>
      <w:tr w:rsidR="009E3E1D" w:rsidRPr="009E3E1D" w:rsidTr="00EF5834">
        <w:tc>
          <w:tcPr>
            <w:tcW w:w="2337" w:type="dxa"/>
          </w:tcPr>
          <w:p w:rsidR="009E3E1D" w:rsidRPr="009E3E1D" w:rsidRDefault="009E3E1D" w:rsidP="009E3E1D">
            <w:pPr>
              <w:spacing w:after="0" w:line="240" w:lineRule="auto"/>
              <w:rPr>
                <w:rFonts w:ascii="Times New Roman" w:eastAsia="Times New Roman" w:hAnsi="Times New Roman" w:cs="Times New Roman"/>
                <w:color w:val="000000"/>
                <w:szCs w:val="22"/>
                <w:lang w:val="en-US"/>
              </w:rPr>
            </w:pPr>
            <w:r w:rsidRPr="009E3E1D">
              <w:rPr>
                <w:rFonts w:ascii="Times New Roman" w:eastAsia="Times New Roman" w:hAnsi="Times New Roman" w:cs="Times New Roman"/>
                <w:color w:val="000000"/>
                <w:szCs w:val="22"/>
                <w:lang w:val="en-US"/>
              </w:rPr>
              <w:t>ISO 11427:2014</w:t>
            </w:r>
          </w:p>
        </w:tc>
        <w:tc>
          <w:tcPr>
            <w:tcW w:w="4318" w:type="dxa"/>
          </w:tcPr>
          <w:p w:rsidR="009E3E1D" w:rsidRPr="009E3E1D" w:rsidRDefault="009E3E1D" w:rsidP="009E3E1D">
            <w:pPr>
              <w:spacing w:after="0" w:line="240" w:lineRule="auto"/>
              <w:jc w:val="both"/>
              <w:rPr>
                <w:rFonts w:ascii="Times New Roman" w:eastAsia="Times New Roman" w:hAnsi="Times New Roman" w:cs="Times New Roman"/>
                <w:color w:val="000000"/>
                <w:szCs w:val="22"/>
                <w:lang w:val="en-US"/>
              </w:rPr>
            </w:pPr>
            <w:r w:rsidRPr="009E3E1D">
              <w:rPr>
                <w:rFonts w:ascii="Times New Roman" w:eastAsia="Times New Roman" w:hAnsi="Times New Roman" w:cs="Times New Roman"/>
                <w:color w:val="000000"/>
                <w:szCs w:val="22"/>
                <w:lang w:val="en-US"/>
              </w:rPr>
              <w:t>Jewellery — Determination of silver in silver jewellery alloys — Volumetric (potentiometric) method using potassium bromide</w:t>
            </w:r>
          </w:p>
        </w:tc>
        <w:tc>
          <w:tcPr>
            <w:tcW w:w="1260" w:type="dxa"/>
          </w:tcPr>
          <w:p w:rsidR="009E3E1D" w:rsidRPr="009E3E1D" w:rsidRDefault="009E3E1D" w:rsidP="009E3E1D">
            <w:pPr>
              <w:spacing w:after="0" w:line="240" w:lineRule="auto"/>
              <w:jc w:val="center"/>
              <w:rPr>
                <w:rFonts w:ascii="Times New Roman" w:eastAsia="Times New Roman" w:hAnsi="Times New Roman" w:cs="Times New Roman"/>
                <w:color w:val="000000"/>
                <w:szCs w:val="22"/>
                <w:lang w:val="en-US"/>
              </w:rPr>
            </w:pPr>
            <w:r w:rsidRPr="009E3E1D">
              <w:rPr>
                <w:rFonts w:ascii="Times New Roman" w:eastAsia="Times New Roman" w:hAnsi="Times New Roman" w:cs="Times New Roman"/>
                <w:color w:val="000000"/>
                <w:szCs w:val="22"/>
                <w:lang w:val="en-US"/>
              </w:rPr>
              <w:t>90.92</w:t>
            </w:r>
          </w:p>
        </w:tc>
        <w:tc>
          <w:tcPr>
            <w:tcW w:w="1435" w:type="dxa"/>
          </w:tcPr>
          <w:p w:rsidR="009E3E1D" w:rsidRPr="009E3E1D" w:rsidRDefault="009E3E1D" w:rsidP="009E3E1D">
            <w:pPr>
              <w:spacing w:after="0" w:line="240" w:lineRule="auto"/>
              <w:jc w:val="center"/>
              <w:rPr>
                <w:rFonts w:ascii="Times New Roman" w:eastAsia="Times New Roman" w:hAnsi="Times New Roman" w:cs="Times New Roman"/>
                <w:color w:val="000000"/>
                <w:szCs w:val="22"/>
                <w:lang w:val="en-US"/>
              </w:rPr>
            </w:pPr>
            <w:r w:rsidRPr="009E3E1D">
              <w:rPr>
                <w:rFonts w:ascii="Times New Roman" w:eastAsia="Times New Roman" w:hAnsi="Times New Roman" w:cs="Times New Roman"/>
                <w:color w:val="000000"/>
                <w:szCs w:val="22"/>
                <w:lang w:val="en-US"/>
              </w:rPr>
              <w:t>39.060</w:t>
            </w:r>
          </w:p>
        </w:tc>
      </w:tr>
      <w:tr w:rsidR="009E3E1D" w:rsidRPr="009E3E1D" w:rsidTr="00EF5834">
        <w:tc>
          <w:tcPr>
            <w:tcW w:w="2337" w:type="dxa"/>
          </w:tcPr>
          <w:p w:rsidR="009E3E1D" w:rsidRPr="009E3E1D" w:rsidRDefault="009E3E1D" w:rsidP="009E3E1D">
            <w:pPr>
              <w:spacing w:after="0" w:line="240" w:lineRule="auto"/>
              <w:rPr>
                <w:rFonts w:ascii="Times New Roman" w:eastAsia="Times New Roman" w:hAnsi="Times New Roman" w:cs="Times New Roman"/>
                <w:color w:val="000000"/>
                <w:szCs w:val="22"/>
                <w:lang w:val="en-US"/>
              </w:rPr>
            </w:pPr>
            <w:r w:rsidRPr="009E3E1D">
              <w:rPr>
                <w:rFonts w:ascii="Times New Roman" w:eastAsia="Times New Roman" w:hAnsi="Times New Roman" w:cs="Times New Roman"/>
                <w:color w:val="000000"/>
                <w:szCs w:val="22"/>
                <w:lang w:val="en-US"/>
              </w:rPr>
              <w:t>ISO 11490:2015</w:t>
            </w:r>
          </w:p>
        </w:tc>
        <w:tc>
          <w:tcPr>
            <w:tcW w:w="4318" w:type="dxa"/>
          </w:tcPr>
          <w:p w:rsidR="009E3E1D" w:rsidRPr="009E3E1D" w:rsidRDefault="009E3E1D" w:rsidP="009E3E1D">
            <w:pPr>
              <w:spacing w:after="0" w:line="240" w:lineRule="auto"/>
              <w:jc w:val="both"/>
              <w:rPr>
                <w:rFonts w:ascii="Times New Roman" w:eastAsia="Times New Roman" w:hAnsi="Times New Roman" w:cs="Times New Roman"/>
                <w:color w:val="000000"/>
                <w:szCs w:val="22"/>
                <w:lang w:val="en-US"/>
              </w:rPr>
            </w:pPr>
            <w:r w:rsidRPr="009E3E1D">
              <w:rPr>
                <w:rFonts w:ascii="Times New Roman" w:eastAsia="Times New Roman" w:hAnsi="Times New Roman" w:cs="Times New Roman"/>
                <w:color w:val="000000"/>
                <w:szCs w:val="22"/>
                <w:lang w:val="en-US"/>
              </w:rPr>
              <w:t>Jewellery — Determination of palladium in palladium jewellery alloys — Gravimetric determination with dimethylglyoxime</w:t>
            </w:r>
          </w:p>
        </w:tc>
        <w:tc>
          <w:tcPr>
            <w:tcW w:w="1260" w:type="dxa"/>
          </w:tcPr>
          <w:p w:rsidR="009E3E1D" w:rsidRPr="009E3E1D" w:rsidRDefault="009E3E1D" w:rsidP="009E3E1D">
            <w:pPr>
              <w:spacing w:after="0" w:line="240" w:lineRule="auto"/>
              <w:jc w:val="center"/>
              <w:rPr>
                <w:rFonts w:ascii="Times New Roman" w:eastAsia="Times New Roman" w:hAnsi="Times New Roman" w:cs="Times New Roman"/>
                <w:color w:val="000000"/>
                <w:szCs w:val="22"/>
                <w:lang w:val="en-US"/>
              </w:rPr>
            </w:pPr>
            <w:r w:rsidRPr="009E3E1D">
              <w:rPr>
                <w:rFonts w:ascii="Times New Roman" w:eastAsia="Times New Roman" w:hAnsi="Times New Roman" w:cs="Times New Roman"/>
                <w:color w:val="000000"/>
                <w:szCs w:val="22"/>
                <w:lang w:val="en-US"/>
              </w:rPr>
              <w:t>90.92</w:t>
            </w:r>
          </w:p>
        </w:tc>
        <w:tc>
          <w:tcPr>
            <w:tcW w:w="1435" w:type="dxa"/>
          </w:tcPr>
          <w:p w:rsidR="009E3E1D" w:rsidRPr="009E3E1D" w:rsidRDefault="009E3E1D" w:rsidP="009E3E1D">
            <w:pPr>
              <w:spacing w:after="0" w:line="240" w:lineRule="auto"/>
              <w:jc w:val="center"/>
              <w:rPr>
                <w:rFonts w:ascii="Times New Roman" w:eastAsia="Times New Roman" w:hAnsi="Times New Roman" w:cs="Times New Roman"/>
                <w:color w:val="000000"/>
                <w:szCs w:val="22"/>
                <w:lang w:val="en-US"/>
              </w:rPr>
            </w:pPr>
            <w:r w:rsidRPr="009E3E1D">
              <w:rPr>
                <w:rFonts w:ascii="Times New Roman" w:eastAsia="Times New Roman" w:hAnsi="Times New Roman" w:cs="Times New Roman"/>
                <w:color w:val="000000"/>
                <w:szCs w:val="22"/>
                <w:lang w:val="en-US"/>
              </w:rPr>
              <w:t>39.060</w:t>
            </w:r>
          </w:p>
        </w:tc>
      </w:tr>
      <w:tr w:rsidR="009E3E1D" w:rsidRPr="009E3E1D" w:rsidTr="00EF5834">
        <w:tc>
          <w:tcPr>
            <w:tcW w:w="2337" w:type="dxa"/>
          </w:tcPr>
          <w:p w:rsidR="009E3E1D" w:rsidRPr="009E3E1D" w:rsidRDefault="009E3E1D" w:rsidP="009E3E1D">
            <w:pPr>
              <w:spacing w:after="0" w:line="240" w:lineRule="auto"/>
              <w:rPr>
                <w:rFonts w:ascii="Times New Roman" w:eastAsia="Times New Roman" w:hAnsi="Times New Roman" w:cs="Times New Roman"/>
                <w:color w:val="000000"/>
                <w:szCs w:val="22"/>
                <w:lang w:val="en-US"/>
              </w:rPr>
            </w:pPr>
            <w:r w:rsidRPr="009E3E1D">
              <w:rPr>
                <w:rFonts w:ascii="Times New Roman" w:eastAsia="Times New Roman" w:hAnsi="Times New Roman" w:cs="Times New Roman"/>
                <w:color w:val="000000"/>
                <w:szCs w:val="22"/>
                <w:lang w:val="en-US"/>
              </w:rPr>
              <w:t>ISO 11494:2019</w:t>
            </w:r>
          </w:p>
        </w:tc>
        <w:tc>
          <w:tcPr>
            <w:tcW w:w="4318" w:type="dxa"/>
          </w:tcPr>
          <w:p w:rsidR="009E3E1D" w:rsidRPr="009E3E1D" w:rsidRDefault="009E3E1D" w:rsidP="009E3E1D">
            <w:pPr>
              <w:spacing w:after="0" w:line="240" w:lineRule="auto"/>
              <w:jc w:val="both"/>
              <w:rPr>
                <w:rFonts w:ascii="Times New Roman" w:eastAsia="Times New Roman" w:hAnsi="Times New Roman" w:cs="Times New Roman"/>
                <w:color w:val="000000"/>
                <w:szCs w:val="22"/>
                <w:lang w:val="en-US"/>
              </w:rPr>
            </w:pPr>
            <w:r w:rsidRPr="009E3E1D">
              <w:rPr>
                <w:rFonts w:ascii="Times New Roman" w:eastAsia="Times New Roman" w:hAnsi="Times New Roman" w:cs="Times New Roman"/>
                <w:color w:val="000000"/>
                <w:szCs w:val="22"/>
                <w:lang w:val="en-US"/>
              </w:rPr>
              <w:t>Jewellery and precious metals — Determination of platinum in platinum alloys — ICP-OES method using an internal standard element</w:t>
            </w:r>
          </w:p>
        </w:tc>
        <w:tc>
          <w:tcPr>
            <w:tcW w:w="1260" w:type="dxa"/>
          </w:tcPr>
          <w:p w:rsidR="009E3E1D" w:rsidRPr="009E3E1D" w:rsidRDefault="009E3E1D" w:rsidP="009E3E1D">
            <w:pPr>
              <w:spacing w:after="0" w:line="240" w:lineRule="auto"/>
              <w:jc w:val="center"/>
              <w:rPr>
                <w:rFonts w:ascii="Times New Roman" w:eastAsia="Times New Roman" w:hAnsi="Times New Roman" w:cs="Times New Roman"/>
                <w:color w:val="000000"/>
                <w:szCs w:val="22"/>
                <w:lang w:val="en-US"/>
              </w:rPr>
            </w:pPr>
            <w:r w:rsidRPr="009E3E1D">
              <w:rPr>
                <w:rFonts w:ascii="Times New Roman" w:eastAsia="Times New Roman" w:hAnsi="Times New Roman" w:cs="Times New Roman"/>
                <w:color w:val="000000"/>
                <w:szCs w:val="22"/>
                <w:lang w:val="en-US"/>
              </w:rPr>
              <w:t>60.60</w:t>
            </w:r>
          </w:p>
        </w:tc>
        <w:tc>
          <w:tcPr>
            <w:tcW w:w="1435" w:type="dxa"/>
          </w:tcPr>
          <w:p w:rsidR="009E3E1D" w:rsidRPr="009E3E1D" w:rsidRDefault="009E3E1D" w:rsidP="009E3E1D">
            <w:pPr>
              <w:spacing w:after="0" w:line="240" w:lineRule="auto"/>
              <w:jc w:val="center"/>
              <w:rPr>
                <w:rFonts w:ascii="Times New Roman" w:eastAsia="Times New Roman" w:hAnsi="Times New Roman" w:cs="Times New Roman"/>
                <w:color w:val="000000"/>
                <w:szCs w:val="22"/>
                <w:lang w:val="en-US"/>
              </w:rPr>
            </w:pPr>
            <w:r w:rsidRPr="009E3E1D">
              <w:rPr>
                <w:rFonts w:ascii="Times New Roman" w:eastAsia="Times New Roman" w:hAnsi="Times New Roman" w:cs="Times New Roman"/>
                <w:color w:val="000000"/>
                <w:szCs w:val="22"/>
                <w:lang w:val="en-US"/>
              </w:rPr>
              <w:t>39.060</w:t>
            </w:r>
          </w:p>
        </w:tc>
      </w:tr>
      <w:tr w:rsidR="009E3E1D" w:rsidRPr="009E3E1D" w:rsidTr="00EF5834">
        <w:tc>
          <w:tcPr>
            <w:tcW w:w="2337" w:type="dxa"/>
          </w:tcPr>
          <w:p w:rsidR="009E3E1D" w:rsidRPr="009E3E1D" w:rsidRDefault="009E3E1D" w:rsidP="009E3E1D">
            <w:pPr>
              <w:spacing w:after="0" w:line="240" w:lineRule="auto"/>
              <w:rPr>
                <w:rFonts w:ascii="Times New Roman" w:eastAsia="Times New Roman" w:hAnsi="Times New Roman" w:cs="Times New Roman"/>
                <w:color w:val="000000"/>
                <w:szCs w:val="22"/>
                <w:lang w:val="en-US"/>
              </w:rPr>
            </w:pPr>
            <w:r w:rsidRPr="009E3E1D">
              <w:rPr>
                <w:rFonts w:ascii="Times New Roman" w:eastAsia="Times New Roman" w:hAnsi="Times New Roman" w:cs="Times New Roman"/>
                <w:color w:val="000000"/>
                <w:szCs w:val="22"/>
                <w:lang w:val="en-US"/>
              </w:rPr>
              <w:t>ISO 11495:2019</w:t>
            </w:r>
          </w:p>
        </w:tc>
        <w:tc>
          <w:tcPr>
            <w:tcW w:w="4318" w:type="dxa"/>
          </w:tcPr>
          <w:p w:rsidR="009E3E1D" w:rsidRPr="009E3E1D" w:rsidRDefault="009E3E1D" w:rsidP="009E3E1D">
            <w:pPr>
              <w:spacing w:after="0" w:line="240" w:lineRule="auto"/>
              <w:jc w:val="both"/>
              <w:rPr>
                <w:rFonts w:ascii="Times New Roman" w:eastAsia="Times New Roman" w:hAnsi="Times New Roman" w:cs="Times New Roman"/>
                <w:color w:val="000000"/>
                <w:szCs w:val="22"/>
                <w:lang w:val="en-US"/>
              </w:rPr>
            </w:pPr>
            <w:r w:rsidRPr="009E3E1D">
              <w:rPr>
                <w:rFonts w:ascii="Times New Roman" w:eastAsia="Times New Roman" w:hAnsi="Times New Roman" w:cs="Times New Roman"/>
                <w:color w:val="000000"/>
                <w:szCs w:val="22"/>
                <w:lang w:val="en-US"/>
              </w:rPr>
              <w:t>Jewellery and precious metals — Determination of palladium in palladium alloys — ICP-OES method using an internal standard element</w:t>
            </w:r>
          </w:p>
        </w:tc>
        <w:tc>
          <w:tcPr>
            <w:tcW w:w="1260" w:type="dxa"/>
          </w:tcPr>
          <w:p w:rsidR="009E3E1D" w:rsidRPr="009E3E1D" w:rsidRDefault="009E3E1D" w:rsidP="009E3E1D">
            <w:pPr>
              <w:spacing w:after="0" w:line="240" w:lineRule="auto"/>
              <w:jc w:val="center"/>
              <w:rPr>
                <w:rFonts w:ascii="Times New Roman" w:eastAsia="Times New Roman" w:hAnsi="Times New Roman" w:cs="Times New Roman"/>
                <w:color w:val="000000"/>
                <w:szCs w:val="22"/>
                <w:lang w:val="en-US"/>
              </w:rPr>
            </w:pPr>
            <w:r w:rsidRPr="009E3E1D">
              <w:rPr>
                <w:rFonts w:ascii="Times New Roman" w:eastAsia="Times New Roman" w:hAnsi="Times New Roman" w:cs="Times New Roman"/>
                <w:color w:val="000000"/>
                <w:szCs w:val="22"/>
                <w:lang w:val="en-US"/>
              </w:rPr>
              <w:t>60.60</w:t>
            </w:r>
          </w:p>
        </w:tc>
        <w:tc>
          <w:tcPr>
            <w:tcW w:w="1435" w:type="dxa"/>
          </w:tcPr>
          <w:p w:rsidR="009E3E1D" w:rsidRPr="009E3E1D" w:rsidRDefault="009E3E1D" w:rsidP="009E3E1D">
            <w:pPr>
              <w:spacing w:after="0" w:line="240" w:lineRule="auto"/>
              <w:jc w:val="center"/>
              <w:rPr>
                <w:rFonts w:ascii="Times New Roman" w:eastAsia="Times New Roman" w:hAnsi="Times New Roman" w:cs="Times New Roman"/>
                <w:color w:val="000000"/>
                <w:szCs w:val="22"/>
                <w:lang w:val="en-US"/>
              </w:rPr>
            </w:pPr>
            <w:r w:rsidRPr="009E3E1D">
              <w:rPr>
                <w:rFonts w:ascii="Times New Roman" w:eastAsia="Times New Roman" w:hAnsi="Times New Roman" w:cs="Times New Roman"/>
                <w:color w:val="000000"/>
                <w:szCs w:val="22"/>
                <w:lang w:val="en-US"/>
              </w:rPr>
              <w:t>39.060</w:t>
            </w:r>
          </w:p>
        </w:tc>
      </w:tr>
      <w:tr w:rsidR="009E3E1D" w:rsidRPr="009E3E1D" w:rsidTr="00EF5834">
        <w:tc>
          <w:tcPr>
            <w:tcW w:w="2337" w:type="dxa"/>
          </w:tcPr>
          <w:p w:rsidR="009E3E1D" w:rsidRPr="009E3E1D" w:rsidRDefault="009E3E1D" w:rsidP="009E3E1D">
            <w:pPr>
              <w:spacing w:after="0" w:line="240" w:lineRule="auto"/>
              <w:rPr>
                <w:rFonts w:ascii="Times New Roman" w:eastAsia="Times New Roman" w:hAnsi="Times New Roman" w:cs="Times New Roman"/>
                <w:color w:val="000000"/>
                <w:szCs w:val="22"/>
                <w:lang w:val="en-US"/>
              </w:rPr>
            </w:pPr>
            <w:r w:rsidRPr="009E3E1D">
              <w:rPr>
                <w:rFonts w:ascii="Times New Roman" w:eastAsia="Times New Roman" w:hAnsi="Times New Roman" w:cs="Times New Roman"/>
                <w:color w:val="000000"/>
                <w:szCs w:val="22"/>
                <w:lang w:val="en-US"/>
              </w:rPr>
              <w:t>ISO 11596:2021</w:t>
            </w:r>
          </w:p>
        </w:tc>
        <w:tc>
          <w:tcPr>
            <w:tcW w:w="4318" w:type="dxa"/>
          </w:tcPr>
          <w:p w:rsidR="009E3E1D" w:rsidRPr="009E3E1D" w:rsidRDefault="009E3E1D" w:rsidP="009E3E1D">
            <w:pPr>
              <w:spacing w:after="0" w:line="240" w:lineRule="auto"/>
              <w:jc w:val="both"/>
              <w:rPr>
                <w:rFonts w:ascii="Times New Roman" w:eastAsia="Times New Roman" w:hAnsi="Times New Roman" w:cs="Times New Roman"/>
                <w:color w:val="000000"/>
                <w:szCs w:val="22"/>
                <w:lang w:val="en-US"/>
              </w:rPr>
            </w:pPr>
            <w:r w:rsidRPr="009E3E1D">
              <w:rPr>
                <w:rFonts w:ascii="Times New Roman" w:eastAsia="Times New Roman" w:hAnsi="Times New Roman" w:cs="Times New Roman"/>
                <w:color w:val="000000"/>
                <w:szCs w:val="22"/>
                <w:lang w:val="en-US"/>
              </w:rPr>
              <w:t>Jewellery and precious metals — Sampling of precious metals and precious metal alloys</w:t>
            </w:r>
          </w:p>
        </w:tc>
        <w:tc>
          <w:tcPr>
            <w:tcW w:w="1260" w:type="dxa"/>
          </w:tcPr>
          <w:p w:rsidR="009E3E1D" w:rsidRPr="009E3E1D" w:rsidRDefault="009E3E1D" w:rsidP="009E3E1D">
            <w:pPr>
              <w:spacing w:after="0" w:line="240" w:lineRule="auto"/>
              <w:jc w:val="center"/>
              <w:rPr>
                <w:rFonts w:ascii="Times New Roman" w:eastAsia="Times New Roman" w:hAnsi="Times New Roman" w:cs="Times New Roman"/>
                <w:color w:val="000000"/>
                <w:szCs w:val="22"/>
                <w:lang w:val="en-US"/>
              </w:rPr>
            </w:pPr>
            <w:r w:rsidRPr="009E3E1D">
              <w:rPr>
                <w:rFonts w:ascii="Times New Roman" w:eastAsia="Times New Roman" w:hAnsi="Times New Roman" w:cs="Times New Roman"/>
                <w:color w:val="000000"/>
                <w:szCs w:val="22"/>
                <w:lang w:val="en-US"/>
              </w:rPr>
              <w:t>60.60</w:t>
            </w:r>
          </w:p>
        </w:tc>
        <w:tc>
          <w:tcPr>
            <w:tcW w:w="1435" w:type="dxa"/>
          </w:tcPr>
          <w:p w:rsidR="009E3E1D" w:rsidRPr="009E3E1D" w:rsidRDefault="009E3E1D" w:rsidP="009E3E1D">
            <w:pPr>
              <w:spacing w:after="0" w:line="240" w:lineRule="auto"/>
              <w:jc w:val="center"/>
              <w:rPr>
                <w:rFonts w:ascii="Times New Roman" w:eastAsia="Times New Roman" w:hAnsi="Times New Roman" w:cs="Times New Roman"/>
                <w:color w:val="000000"/>
                <w:szCs w:val="22"/>
                <w:lang w:val="en-US"/>
              </w:rPr>
            </w:pPr>
            <w:r w:rsidRPr="009E3E1D">
              <w:rPr>
                <w:rFonts w:ascii="Times New Roman" w:eastAsia="Times New Roman" w:hAnsi="Times New Roman" w:cs="Times New Roman"/>
                <w:color w:val="000000"/>
                <w:szCs w:val="22"/>
                <w:lang w:val="en-US"/>
              </w:rPr>
              <w:t>39.060</w:t>
            </w:r>
          </w:p>
        </w:tc>
      </w:tr>
      <w:tr w:rsidR="009E3E1D" w:rsidRPr="009E3E1D" w:rsidTr="00EF5834">
        <w:tc>
          <w:tcPr>
            <w:tcW w:w="2337" w:type="dxa"/>
          </w:tcPr>
          <w:p w:rsidR="009E3E1D" w:rsidRPr="009E3E1D" w:rsidRDefault="009E3E1D" w:rsidP="009E3E1D">
            <w:pPr>
              <w:spacing w:after="0" w:line="240" w:lineRule="auto"/>
              <w:rPr>
                <w:rFonts w:ascii="Times New Roman" w:eastAsia="Times New Roman" w:hAnsi="Times New Roman" w:cs="Times New Roman"/>
                <w:color w:val="000000"/>
                <w:szCs w:val="22"/>
                <w:lang w:val="en-US"/>
              </w:rPr>
            </w:pPr>
            <w:r w:rsidRPr="009E3E1D">
              <w:rPr>
                <w:rFonts w:ascii="Times New Roman" w:eastAsia="Times New Roman" w:hAnsi="Times New Roman" w:cs="Times New Roman"/>
                <w:color w:val="000000"/>
                <w:szCs w:val="22"/>
                <w:lang w:val="en-US"/>
              </w:rPr>
              <w:t>ISO 13756:2015</w:t>
            </w:r>
          </w:p>
        </w:tc>
        <w:tc>
          <w:tcPr>
            <w:tcW w:w="4318" w:type="dxa"/>
          </w:tcPr>
          <w:p w:rsidR="009E3E1D" w:rsidRPr="009E3E1D" w:rsidRDefault="009E3E1D" w:rsidP="009E3E1D">
            <w:pPr>
              <w:spacing w:after="0" w:line="240" w:lineRule="auto"/>
              <w:jc w:val="both"/>
              <w:rPr>
                <w:rFonts w:ascii="Times New Roman" w:eastAsia="Times New Roman" w:hAnsi="Times New Roman" w:cs="Times New Roman"/>
                <w:color w:val="000000"/>
                <w:szCs w:val="22"/>
                <w:lang w:val="en-US"/>
              </w:rPr>
            </w:pPr>
            <w:r w:rsidRPr="009E3E1D">
              <w:rPr>
                <w:rFonts w:ascii="Times New Roman" w:eastAsia="Times New Roman" w:hAnsi="Times New Roman" w:cs="Times New Roman"/>
                <w:color w:val="000000"/>
                <w:szCs w:val="22"/>
                <w:lang w:val="en-US"/>
              </w:rPr>
              <w:t>Jewellery — Determination of silver in silver jewellery alloys — Volumetric (potentiometric) method using sodium chloride or potassium chloride</w:t>
            </w:r>
          </w:p>
        </w:tc>
        <w:tc>
          <w:tcPr>
            <w:tcW w:w="1260" w:type="dxa"/>
          </w:tcPr>
          <w:p w:rsidR="009E3E1D" w:rsidRPr="009E3E1D" w:rsidRDefault="009E3E1D" w:rsidP="009E3E1D">
            <w:pPr>
              <w:spacing w:after="0" w:line="240" w:lineRule="auto"/>
              <w:jc w:val="center"/>
              <w:rPr>
                <w:rFonts w:ascii="Times New Roman" w:eastAsia="Times New Roman" w:hAnsi="Times New Roman" w:cs="Times New Roman"/>
                <w:color w:val="000000"/>
                <w:szCs w:val="22"/>
                <w:lang w:val="en-US"/>
              </w:rPr>
            </w:pPr>
            <w:r w:rsidRPr="009E3E1D">
              <w:rPr>
                <w:rFonts w:ascii="Times New Roman" w:eastAsia="Times New Roman" w:hAnsi="Times New Roman" w:cs="Times New Roman"/>
                <w:color w:val="000000"/>
                <w:szCs w:val="22"/>
                <w:lang w:val="en-US"/>
              </w:rPr>
              <w:t>90.92</w:t>
            </w:r>
          </w:p>
        </w:tc>
        <w:tc>
          <w:tcPr>
            <w:tcW w:w="1435" w:type="dxa"/>
          </w:tcPr>
          <w:p w:rsidR="009E3E1D" w:rsidRPr="009E3E1D" w:rsidRDefault="009E3E1D" w:rsidP="009E3E1D">
            <w:pPr>
              <w:spacing w:after="0" w:line="240" w:lineRule="auto"/>
              <w:jc w:val="center"/>
              <w:rPr>
                <w:rFonts w:ascii="Times New Roman" w:eastAsia="Times New Roman" w:hAnsi="Times New Roman" w:cs="Times New Roman"/>
                <w:color w:val="000000"/>
                <w:szCs w:val="22"/>
                <w:lang w:val="en-US"/>
              </w:rPr>
            </w:pPr>
            <w:r w:rsidRPr="009E3E1D">
              <w:rPr>
                <w:rFonts w:ascii="Times New Roman" w:eastAsia="Times New Roman" w:hAnsi="Times New Roman" w:cs="Times New Roman"/>
                <w:color w:val="000000"/>
                <w:szCs w:val="22"/>
                <w:lang w:val="en-US"/>
              </w:rPr>
              <w:t>39.060</w:t>
            </w:r>
          </w:p>
        </w:tc>
      </w:tr>
      <w:tr w:rsidR="009E3E1D" w:rsidRPr="009E3E1D" w:rsidTr="00EF5834">
        <w:tc>
          <w:tcPr>
            <w:tcW w:w="2337" w:type="dxa"/>
          </w:tcPr>
          <w:p w:rsidR="009E3E1D" w:rsidRPr="009E3E1D" w:rsidRDefault="009E3E1D" w:rsidP="009E3E1D">
            <w:pPr>
              <w:spacing w:after="0" w:line="240" w:lineRule="auto"/>
              <w:rPr>
                <w:rFonts w:ascii="Times New Roman" w:eastAsia="Times New Roman" w:hAnsi="Times New Roman" w:cs="Times New Roman"/>
                <w:color w:val="000000"/>
                <w:szCs w:val="22"/>
                <w:lang w:val="en-US"/>
              </w:rPr>
            </w:pPr>
            <w:r w:rsidRPr="009E3E1D">
              <w:rPr>
                <w:rFonts w:ascii="Times New Roman" w:eastAsia="Times New Roman" w:hAnsi="Times New Roman" w:cs="Times New Roman"/>
                <w:color w:val="000000"/>
                <w:szCs w:val="22"/>
                <w:lang w:val="en-US"/>
              </w:rPr>
              <w:t>ISO 15093:2020</w:t>
            </w:r>
          </w:p>
        </w:tc>
        <w:tc>
          <w:tcPr>
            <w:tcW w:w="4318" w:type="dxa"/>
          </w:tcPr>
          <w:p w:rsidR="009E3E1D" w:rsidRPr="009E3E1D" w:rsidRDefault="009E3E1D" w:rsidP="009E3E1D">
            <w:pPr>
              <w:spacing w:after="0" w:line="240" w:lineRule="auto"/>
              <w:jc w:val="both"/>
              <w:rPr>
                <w:rFonts w:ascii="Times New Roman" w:eastAsia="Times New Roman" w:hAnsi="Times New Roman" w:cs="Times New Roman"/>
                <w:color w:val="000000"/>
                <w:szCs w:val="22"/>
                <w:lang w:val="en-US"/>
              </w:rPr>
            </w:pPr>
            <w:r w:rsidRPr="009E3E1D">
              <w:rPr>
                <w:rFonts w:ascii="Times New Roman" w:eastAsia="Times New Roman" w:hAnsi="Times New Roman" w:cs="Times New Roman"/>
                <w:color w:val="000000"/>
                <w:szCs w:val="22"/>
                <w:lang w:val="en-US"/>
              </w:rPr>
              <w:t>Jewellery and precious metals — Determination of high purity gold, platinum and palladium — Difference method using ICP-OES</w:t>
            </w:r>
          </w:p>
        </w:tc>
        <w:tc>
          <w:tcPr>
            <w:tcW w:w="1260" w:type="dxa"/>
          </w:tcPr>
          <w:p w:rsidR="009E3E1D" w:rsidRPr="009E3E1D" w:rsidRDefault="009E3E1D" w:rsidP="009E3E1D">
            <w:pPr>
              <w:spacing w:after="0" w:line="240" w:lineRule="auto"/>
              <w:jc w:val="center"/>
              <w:rPr>
                <w:rFonts w:ascii="Times New Roman" w:eastAsia="Times New Roman" w:hAnsi="Times New Roman" w:cs="Times New Roman"/>
                <w:color w:val="000000"/>
                <w:szCs w:val="22"/>
                <w:lang w:val="en-US"/>
              </w:rPr>
            </w:pPr>
            <w:r w:rsidRPr="009E3E1D">
              <w:rPr>
                <w:rFonts w:ascii="Times New Roman" w:eastAsia="Times New Roman" w:hAnsi="Times New Roman" w:cs="Times New Roman"/>
                <w:color w:val="000000"/>
                <w:szCs w:val="22"/>
                <w:lang w:val="en-US"/>
              </w:rPr>
              <w:t>60.60</w:t>
            </w:r>
          </w:p>
        </w:tc>
        <w:tc>
          <w:tcPr>
            <w:tcW w:w="1435" w:type="dxa"/>
          </w:tcPr>
          <w:p w:rsidR="009E3E1D" w:rsidRPr="009E3E1D" w:rsidRDefault="009E3E1D" w:rsidP="009E3E1D">
            <w:pPr>
              <w:spacing w:after="0" w:line="240" w:lineRule="auto"/>
              <w:jc w:val="center"/>
              <w:rPr>
                <w:rFonts w:ascii="Times New Roman" w:eastAsia="Times New Roman" w:hAnsi="Times New Roman" w:cs="Times New Roman"/>
                <w:color w:val="000000"/>
                <w:szCs w:val="22"/>
                <w:lang w:val="en-US"/>
              </w:rPr>
            </w:pPr>
            <w:r w:rsidRPr="009E3E1D">
              <w:rPr>
                <w:rFonts w:ascii="Times New Roman" w:eastAsia="Times New Roman" w:hAnsi="Times New Roman" w:cs="Times New Roman"/>
                <w:color w:val="000000"/>
                <w:szCs w:val="22"/>
                <w:lang w:val="en-US"/>
              </w:rPr>
              <w:t>39.060</w:t>
            </w:r>
          </w:p>
        </w:tc>
      </w:tr>
      <w:tr w:rsidR="009E3E1D" w:rsidRPr="009E3E1D" w:rsidTr="00EF5834">
        <w:tc>
          <w:tcPr>
            <w:tcW w:w="2337" w:type="dxa"/>
          </w:tcPr>
          <w:p w:rsidR="009E3E1D" w:rsidRPr="009E3E1D" w:rsidRDefault="009E3E1D" w:rsidP="009E3E1D">
            <w:pPr>
              <w:spacing w:after="0" w:line="240" w:lineRule="auto"/>
              <w:rPr>
                <w:rFonts w:ascii="Times New Roman" w:eastAsia="Times New Roman" w:hAnsi="Times New Roman" w:cs="Times New Roman"/>
                <w:color w:val="000000"/>
                <w:szCs w:val="22"/>
                <w:lang w:val="en-US"/>
              </w:rPr>
            </w:pPr>
            <w:r w:rsidRPr="009E3E1D">
              <w:rPr>
                <w:rFonts w:ascii="Times New Roman" w:eastAsia="Times New Roman" w:hAnsi="Times New Roman" w:cs="Times New Roman"/>
                <w:color w:val="000000"/>
                <w:szCs w:val="22"/>
                <w:lang w:val="en-US"/>
              </w:rPr>
              <w:t>ISO 15096:2020</w:t>
            </w:r>
          </w:p>
        </w:tc>
        <w:tc>
          <w:tcPr>
            <w:tcW w:w="4318" w:type="dxa"/>
          </w:tcPr>
          <w:p w:rsidR="009E3E1D" w:rsidRPr="009E3E1D" w:rsidRDefault="009E3E1D" w:rsidP="009E3E1D">
            <w:pPr>
              <w:spacing w:after="0" w:line="240" w:lineRule="auto"/>
              <w:jc w:val="both"/>
              <w:rPr>
                <w:rFonts w:ascii="Times New Roman" w:eastAsia="Times New Roman" w:hAnsi="Times New Roman" w:cs="Times New Roman"/>
                <w:color w:val="000000"/>
                <w:szCs w:val="22"/>
                <w:lang w:val="en-US"/>
              </w:rPr>
            </w:pPr>
            <w:r w:rsidRPr="009E3E1D">
              <w:rPr>
                <w:rFonts w:ascii="Times New Roman" w:eastAsia="Times New Roman" w:hAnsi="Times New Roman" w:cs="Times New Roman"/>
                <w:color w:val="000000"/>
                <w:szCs w:val="22"/>
                <w:lang w:val="en-US"/>
              </w:rPr>
              <w:t>Jewellery and precious metals — Determination of high purity silver — Difference method using ICP-OES</w:t>
            </w:r>
          </w:p>
        </w:tc>
        <w:tc>
          <w:tcPr>
            <w:tcW w:w="1260" w:type="dxa"/>
          </w:tcPr>
          <w:p w:rsidR="009E3E1D" w:rsidRPr="009E3E1D" w:rsidRDefault="009E3E1D" w:rsidP="009E3E1D">
            <w:pPr>
              <w:spacing w:after="0" w:line="240" w:lineRule="auto"/>
              <w:jc w:val="center"/>
              <w:rPr>
                <w:rFonts w:ascii="Times New Roman" w:eastAsia="Times New Roman" w:hAnsi="Times New Roman" w:cs="Times New Roman"/>
                <w:color w:val="000000"/>
                <w:szCs w:val="22"/>
                <w:lang w:val="en-US"/>
              </w:rPr>
            </w:pPr>
            <w:r w:rsidRPr="009E3E1D">
              <w:rPr>
                <w:rFonts w:ascii="Times New Roman" w:eastAsia="Times New Roman" w:hAnsi="Times New Roman" w:cs="Times New Roman"/>
                <w:color w:val="000000"/>
                <w:szCs w:val="22"/>
                <w:lang w:val="en-US"/>
              </w:rPr>
              <w:t>60.60</w:t>
            </w:r>
          </w:p>
        </w:tc>
        <w:tc>
          <w:tcPr>
            <w:tcW w:w="1435" w:type="dxa"/>
          </w:tcPr>
          <w:p w:rsidR="009E3E1D" w:rsidRPr="009E3E1D" w:rsidRDefault="009E3E1D" w:rsidP="009E3E1D">
            <w:pPr>
              <w:spacing w:after="0" w:line="240" w:lineRule="auto"/>
              <w:jc w:val="center"/>
              <w:rPr>
                <w:rFonts w:ascii="Times New Roman" w:eastAsia="Times New Roman" w:hAnsi="Times New Roman" w:cs="Times New Roman"/>
                <w:color w:val="000000"/>
                <w:szCs w:val="22"/>
                <w:lang w:val="en-US"/>
              </w:rPr>
            </w:pPr>
            <w:r w:rsidRPr="009E3E1D">
              <w:rPr>
                <w:rFonts w:ascii="Times New Roman" w:eastAsia="Times New Roman" w:hAnsi="Times New Roman" w:cs="Times New Roman"/>
                <w:color w:val="000000"/>
                <w:szCs w:val="22"/>
                <w:lang w:val="en-US"/>
              </w:rPr>
              <w:t>39.060</w:t>
            </w:r>
          </w:p>
        </w:tc>
      </w:tr>
      <w:tr w:rsidR="009E3E1D" w:rsidRPr="009E3E1D" w:rsidTr="00EF5834">
        <w:tc>
          <w:tcPr>
            <w:tcW w:w="2337" w:type="dxa"/>
          </w:tcPr>
          <w:p w:rsidR="009E3E1D" w:rsidRPr="009E3E1D" w:rsidRDefault="009E3E1D" w:rsidP="009E3E1D">
            <w:pPr>
              <w:spacing w:after="0" w:line="240" w:lineRule="auto"/>
              <w:rPr>
                <w:rFonts w:ascii="Times New Roman" w:eastAsia="Times New Roman" w:hAnsi="Times New Roman" w:cs="Times New Roman"/>
                <w:color w:val="000000"/>
                <w:szCs w:val="22"/>
                <w:lang w:val="en-US"/>
              </w:rPr>
            </w:pPr>
            <w:r w:rsidRPr="009E3E1D">
              <w:rPr>
                <w:rFonts w:ascii="Times New Roman" w:eastAsia="Times New Roman" w:hAnsi="Times New Roman" w:cs="Times New Roman"/>
                <w:color w:val="000000"/>
                <w:szCs w:val="22"/>
                <w:lang w:val="en-US"/>
              </w:rPr>
              <w:t>ISO 18323:2015</w:t>
            </w:r>
          </w:p>
        </w:tc>
        <w:tc>
          <w:tcPr>
            <w:tcW w:w="4318" w:type="dxa"/>
          </w:tcPr>
          <w:p w:rsidR="009E3E1D" w:rsidRPr="009E3E1D" w:rsidRDefault="009E3E1D" w:rsidP="009E3E1D">
            <w:pPr>
              <w:spacing w:after="0" w:line="240" w:lineRule="auto"/>
              <w:rPr>
                <w:rFonts w:ascii="Times New Roman" w:eastAsia="Times New Roman" w:hAnsi="Times New Roman" w:cs="Times New Roman"/>
                <w:color w:val="000000"/>
                <w:szCs w:val="22"/>
                <w:lang w:val="en-US"/>
              </w:rPr>
            </w:pPr>
            <w:r w:rsidRPr="009E3E1D">
              <w:rPr>
                <w:rFonts w:ascii="Times New Roman" w:eastAsia="Times New Roman" w:hAnsi="Times New Roman" w:cs="Times New Roman"/>
                <w:color w:val="000000"/>
                <w:szCs w:val="22"/>
                <w:lang w:val="en-US"/>
              </w:rPr>
              <w:t>Jewellery — Consumer confidence in the diamond industry</w:t>
            </w:r>
          </w:p>
        </w:tc>
        <w:tc>
          <w:tcPr>
            <w:tcW w:w="1260" w:type="dxa"/>
          </w:tcPr>
          <w:p w:rsidR="009E3E1D" w:rsidRPr="009E3E1D" w:rsidRDefault="009E3E1D" w:rsidP="009E3E1D">
            <w:pPr>
              <w:spacing w:after="0" w:line="240" w:lineRule="auto"/>
              <w:jc w:val="center"/>
              <w:rPr>
                <w:rFonts w:ascii="Times New Roman" w:eastAsia="Times New Roman" w:hAnsi="Times New Roman" w:cs="Times New Roman"/>
                <w:color w:val="000000"/>
                <w:szCs w:val="22"/>
                <w:lang w:val="en-US"/>
              </w:rPr>
            </w:pPr>
            <w:r w:rsidRPr="009E3E1D">
              <w:rPr>
                <w:rFonts w:ascii="Times New Roman" w:eastAsia="Times New Roman" w:hAnsi="Times New Roman" w:cs="Times New Roman"/>
                <w:color w:val="000000"/>
                <w:szCs w:val="22"/>
                <w:lang w:val="en-US"/>
              </w:rPr>
              <w:t>90.93</w:t>
            </w:r>
          </w:p>
        </w:tc>
        <w:tc>
          <w:tcPr>
            <w:tcW w:w="1435" w:type="dxa"/>
          </w:tcPr>
          <w:p w:rsidR="009E3E1D" w:rsidRPr="009E3E1D" w:rsidRDefault="009E3E1D" w:rsidP="009E3E1D">
            <w:pPr>
              <w:spacing w:after="0" w:line="240" w:lineRule="auto"/>
              <w:jc w:val="center"/>
              <w:rPr>
                <w:rFonts w:ascii="Times New Roman" w:eastAsia="Times New Roman" w:hAnsi="Times New Roman" w:cs="Times New Roman"/>
                <w:color w:val="000000"/>
                <w:szCs w:val="22"/>
                <w:lang w:val="en-US"/>
              </w:rPr>
            </w:pPr>
            <w:r w:rsidRPr="009E3E1D">
              <w:rPr>
                <w:rFonts w:ascii="Times New Roman" w:eastAsia="Times New Roman" w:hAnsi="Times New Roman" w:cs="Times New Roman"/>
                <w:color w:val="000000"/>
                <w:szCs w:val="22"/>
                <w:lang w:val="en-US"/>
              </w:rPr>
              <w:t>39.060</w:t>
            </w:r>
          </w:p>
        </w:tc>
      </w:tr>
      <w:tr w:rsidR="009E3E1D" w:rsidRPr="009E3E1D" w:rsidTr="00EF5834">
        <w:tc>
          <w:tcPr>
            <w:tcW w:w="2337" w:type="dxa"/>
          </w:tcPr>
          <w:p w:rsidR="009E3E1D" w:rsidRPr="009E3E1D" w:rsidRDefault="009E3E1D" w:rsidP="009E3E1D">
            <w:pPr>
              <w:spacing w:after="0" w:line="240" w:lineRule="auto"/>
              <w:rPr>
                <w:rFonts w:ascii="Times New Roman" w:eastAsia="Times New Roman" w:hAnsi="Times New Roman" w:cs="Times New Roman"/>
                <w:color w:val="000000"/>
                <w:szCs w:val="22"/>
                <w:lang w:val="en-US"/>
              </w:rPr>
            </w:pPr>
            <w:r w:rsidRPr="009E3E1D">
              <w:rPr>
                <w:rFonts w:ascii="Times New Roman" w:eastAsia="Times New Roman" w:hAnsi="Times New Roman" w:cs="Times New Roman"/>
                <w:color w:val="000000"/>
                <w:szCs w:val="22"/>
                <w:lang w:val="en-US"/>
              </w:rPr>
              <w:lastRenderedPageBreak/>
              <w:t>ISO 22764:2020</w:t>
            </w:r>
          </w:p>
        </w:tc>
        <w:tc>
          <w:tcPr>
            <w:tcW w:w="4318" w:type="dxa"/>
          </w:tcPr>
          <w:p w:rsidR="009E3E1D" w:rsidRPr="009E3E1D" w:rsidRDefault="009E3E1D" w:rsidP="009E3E1D">
            <w:pPr>
              <w:spacing w:after="0" w:line="240" w:lineRule="auto"/>
              <w:jc w:val="both"/>
              <w:rPr>
                <w:rFonts w:ascii="Times New Roman" w:eastAsia="Times New Roman" w:hAnsi="Times New Roman" w:cs="Times New Roman"/>
                <w:color w:val="000000"/>
                <w:szCs w:val="22"/>
                <w:lang w:val="en-US"/>
              </w:rPr>
            </w:pPr>
            <w:r w:rsidRPr="009E3E1D">
              <w:rPr>
                <w:rFonts w:ascii="Times New Roman" w:eastAsia="Times New Roman" w:hAnsi="Times New Roman" w:cs="Times New Roman"/>
                <w:color w:val="000000"/>
                <w:szCs w:val="22"/>
                <w:lang w:val="en-US"/>
              </w:rPr>
              <w:t>Jewellery and precious metals — Fineness of solders used with precious metal jewellery alloys</w:t>
            </w:r>
          </w:p>
        </w:tc>
        <w:tc>
          <w:tcPr>
            <w:tcW w:w="1260" w:type="dxa"/>
          </w:tcPr>
          <w:p w:rsidR="009E3E1D" w:rsidRPr="009E3E1D" w:rsidRDefault="009E3E1D" w:rsidP="009E3E1D">
            <w:pPr>
              <w:spacing w:after="0" w:line="240" w:lineRule="auto"/>
              <w:jc w:val="center"/>
              <w:rPr>
                <w:rFonts w:ascii="Times New Roman" w:eastAsia="Times New Roman" w:hAnsi="Times New Roman" w:cs="Times New Roman"/>
                <w:color w:val="000000"/>
                <w:szCs w:val="22"/>
                <w:lang w:val="en-US"/>
              </w:rPr>
            </w:pPr>
            <w:r w:rsidRPr="009E3E1D">
              <w:rPr>
                <w:rFonts w:ascii="Times New Roman" w:eastAsia="Times New Roman" w:hAnsi="Times New Roman" w:cs="Times New Roman"/>
                <w:color w:val="000000"/>
                <w:szCs w:val="22"/>
                <w:lang w:val="en-US"/>
              </w:rPr>
              <w:t>60.60</w:t>
            </w:r>
          </w:p>
        </w:tc>
        <w:tc>
          <w:tcPr>
            <w:tcW w:w="1435" w:type="dxa"/>
          </w:tcPr>
          <w:p w:rsidR="009E3E1D" w:rsidRPr="009E3E1D" w:rsidRDefault="009E3E1D" w:rsidP="009E3E1D">
            <w:pPr>
              <w:spacing w:after="0" w:line="240" w:lineRule="auto"/>
              <w:jc w:val="center"/>
              <w:rPr>
                <w:rFonts w:ascii="Times New Roman" w:eastAsia="Times New Roman" w:hAnsi="Times New Roman" w:cs="Times New Roman"/>
                <w:color w:val="000000"/>
                <w:szCs w:val="22"/>
                <w:lang w:val="en-US"/>
              </w:rPr>
            </w:pPr>
            <w:r w:rsidRPr="009E3E1D">
              <w:rPr>
                <w:rFonts w:ascii="Times New Roman" w:eastAsia="Times New Roman" w:hAnsi="Times New Roman" w:cs="Times New Roman"/>
                <w:color w:val="000000"/>
                <w:szCs w:val="22"/>
                <w:lang w:val="en-US"/>
              </w:rPr>
              <w:t>39.060</w:t>
            </w:r>
          </w:p>
        </w:tc>
      </w:tr>
      <w:tr w:rsidR="009E3E1D" w:rsidRPr="009E3E1D" w:rsidTr="00EF5834">
        <w:tc>
          <w:tcPr>
            <w:tcW w:w="2337" w:type="dxa"/>
          </w:tcPr>
          <w:p w:rsidR="009E3E1D" w:rsidRPr="009E3E1D" w:rsidRDefault="009E3E1D" w:rsidP="009E3E1D">
            <w:pPr>
              <w:spacing w:after="0" w:line="240" w:lineRule="auto"/>
              <w:rPr>
                <w:rFonts w:ascii="Times New Roman" w:eastAsia="Times New Roman" w:hAnsi="Times New Roman" w:cs="Times New Roman"/>
                <w:color w:val="000000"/>
                <w:szCs w:val="22"/>
                <w:lang w:val="en-US"/>
              </w:rPr>
            </w:pPr>
            <w:r w:rsidRPr="009E3E1D">
              <w:rPr>
                <w:rFonts w:ascii="Times New Roman" w:eastAsia="Times New Roman" w:hAnsi="Times New Roman" w:cs="Times New Roman"/>
                <w:color w:val="000000"/>
                <w:szCs w:val="22"/>
                <w:lang w:val="en-US"/>
              </w:rPr>
              <w:t>ISO 23345:2021</w:t>
            </w:r>
          </w:p>
        </w:tc>
        <w:tc>
          <w:tcPr>
            <w:tcW w:w="4318" w:type="dxa"/>
          </w:tcPr>
          <w:p w:rsidR="009E3E1D" w:rsidRPr="009E3E1D" w:rsidRDefault="009E3E1D" w:rsidP="009E3E1D">
            <w:pPr>
              <w:spacing w:after="0" w:line="240" w:lineRule="auto"/>
              <w:jc w:val="both"/>
              <w:rPr>
                <w:rFonts w:ascii="Times New Roman" w:eastAsia="Times New Roman" w:hAnsi="Times New Roman" w:cs="Times New Roman"/>
                <w:color w:val="000000"/>
                <w:szCs w:val="22"/>
                <w:lang w:val="en-US"/>
              </w:rPr>
            </w:pPr>
            <w:r w:rsidRPr="009E3E1D">
              <w:rPr>
                <w:rFonts w:ascii="Times New Roman" w:eastAsia="Times New Roman" w:hAnsi="Times New Roman" w:cs="Times New Roman"/>
                <w:color w:val="000000"/>
                <w:szCs w:val="22"/>
                <w:lang w:val="en-US"/>
              </w:rPr>
              <w:t>Jewellery and precious metals — Non destructive precious metal fineness confirmation by ED-XRF</w:t>
            </w:r>
          </w:p>
        </w:tc>
        <w:tc>
          <w:tcPr>
            <w:tcW w:w="1260" w:type="dxa"/>
          </w:tcPr>
          <w:p w:rsidR="009E3E1D" w:rsidRPr="009E3E1D" w:rsidRDefault="009E3E1D" w:rsidP="009E3E1D">
            <w:pPr>
              <w:spacing w:after="0" w:line="240" w:lineRule="auto"/>
              <w:jc w:val="center"/>
              <w:rPr>
                <w:rFonts w:ascii="Times New Roman" w:eastAsia="Times New Roman" w:hAnsi="Times New Roman" w:cs="Times New Roman"/>
                <w:color w:val="000000"/>
                <w:szCs w:val="22"/>
                <w:lang w:val="en-US"/>
              </w:rPr>
            </w:pPr>
            <w:r w:rsidRPr="009E3E1D">
              <w:rPr>
                <w:rFonts w:ascii="Times New Roman" w:eastAsia="Times New Roman" w:hAnsi="Times New Roman" w:cs="Times New Roman"/>
                <w:color w:val="000000"/>
                <w:szCs w:val="22"/>
                <w:lang w:val="en-US"/>
              </w:rPr>
              <w:t>60.60</w:t>
            </w:r>
          </w:p>
        </w:tc>
        <w:tc>
          <w:tcPr>
            <w:tcW w:w="1435" w:type="dxa"/>
          </w:tcPr>
          <w:p w:rsidR="009E3E1D" w:rsidRPr="009E3E1D" w:rsidRDefault="009E3E1D" w:rsidP="009E3E1D">
            <w:pPr>
              <w:spacing w:after="0" w:line="240" w:lineRule="auto"/>
              <w:jc w:val="center"/>
              <w:rPr>
                <w:rFonts w:ascii="Times New Roman" w:eastAsia="Times New Roman" w:hAnsi="Times New Roman" w:cs="Times New Roman"/>
                <w:color w:val="000000"/>
                <w:szCs w:val="22"/>
                <w:lang w:val="en-US"/>
              </w:rPr>
            </w:pPr>
            <w:r w:rsidRPr="009E3E1D">
              <w:rPr>
                <w:rFonts w:ascii="Times New Roman" w:eastAsia="Times New Roman" w:hAnsi="Times New Roman" w:cs="Times New Roman"/>
                <w:color w:val="000000"/>
                <w:szCs w:val="22"/>
                <w:lang w:val="en-US"/>
              </w:rPr>
              <w:t>19.100</w:t>
            </w:r>
          </w:p>
          <w:p w:rsidR="009E3E1D" w:rsidRPr="009E3E1D" w:rsidRDefault="009E3E1D" w:rsidP="009E3E1D">
            <w:pPr>
              <w:spacing w:after="0" w:line="240" w:lineRule="auto"/>
              <w:jc w:val="center"/>
              <w:rPr>
                <w:rFonts w:ascii="Times New Roman" w:eastAsia="Times New Roman" w:hAnsi="Times New Roman" w:cs="Times New Roman"/>
                <w:color w:val="000000"/>
                <w:szCs w:val="22"/>
                <w:lang w:val="en-US"/>
              </w:rPr>
            </w:pPr>
            <w:r w:rsidRPr="009E3E1D">
              <w:rPr>
                <w:rFonts w:ascii="Times New Roman" w:eastAsia="Times New Roman" w:hAnsi="Times New Roman" w:cs="Times New Roman"/>
                <w:color w:val="000000"/>
                <w:szCs w:val="22"/>
                <w:lang w:val="en-US"/>
              </w:rPr>
              <w:t>39.060</w:t>
            </w:r>
          </w:p>
        </w:tc>
      </w:tr>
      <w:tr w:rsidR="009E3E1D" w:rsidRPr="009E3E1D" w:rsidTr="00EF5834">
        <w:tc>
          <w:tcPr>
            <w:tcW w:w="2337" w:type="dxa"/>
          </w:tcPr>
          <w:p w:rsidR="009E3E1D" w:rsidRPr="009E3E1D" w:rsidRDefault="009E3E1D" w:rsidP="009E3E1D">
            <w:pPr>
              <w:spacing w:after="0" w:line="240" w:lineRule="auto"/>
              <w:rPr>
                <w:rFonts w:ascii="Times New Roman" w:eastAsia="Times New Roman" w:hAnsi="Times New Roman" w:cs="Times New Roman"/>
                <w:color w:val="000000"/>
                <w:szCs w:val="22"/>
                <w:lang w:val="en-US"/>
              </w:rPr>
            </w:pPr>
            <w:r w:rsidRPr="009E3E1D">
              <w:rPr>
                <w:rFonts w:ascii="Times New Roman" w:eastAsia="Times New Roman" w:hAnsi="Times New Roman" w:cs="Times New Roman"/>
                <w:color w:val="000000"/>
                <w:szCs w:val="22"/>
                <w:lang w:val="en-US"/>
              </w:rPr>
              <w:t>ISO 24016:2020</w:t>
            </w:r>
          </w:p>
        </w:tc>
        <w:tc>
          <w:tcPr>
            <w:tcW w:w="4318" w:type="dxa"/>
          </w:tcPr>
          <w:p w:rsidR="009E3E1D" w:rsidRPr="009E3E1D" w:rsidRDefault="009E3E1D" w:rsidP="009E3E1D">
            <w:pPr>
              <w:spacing w:after="0" w:line="240" w:lineRule="auto"/>
              <w:jc w:val="both"/>
              <w:rPr>
                <w:rFonts w:ascii="Times New Roman" w:eastAsia="Times New Roman" w:hAnsi="Times New Roman" w:cs="Times New Roman"/>
                <w:color w:val="000000"/>
                <w:szCs w:val="22"/>
                <w:lang w:val="en-US"/>
              </w:rPr>
            </w:pPr>
            <w:r w:rsidRPr="009E3E1D">
              <w:rPr>
                <w:rFonts w:ascii="Times New Roman" w:eastAsia="Times New Roman" w:hAnsi="Times New Roman" w:cs="Times New Roman"/>
                <w:color w:val="000000"/>
                <w:szCs w:val="22"/>
                <w:lang w:val="en-US"/>
              </w:rPr>
              <w:t>Jewellery and precious metals — Grading polished diamonds — Terminology, classification and test methods</w:t>
            </w:r>
          </w:p>
        </w:tc>
        <w:tc>
          <w:tcPr>
            <w:tcW w:w="1260" w:type="dxa"/>
          </w:tcPr>
          <w:p w:rsidR="009E3E1D" w:rsidRPr="009E3E1D" w:rsidRDefault="009E3E1D" w:rsidP="009E3E1D">
            <w:pPr>
              <w:spacing w:after="0" w:line="240" w:lineRule="auto"/>
              <w:jc w:val="center"/>
              <w:rPr>
                <w:rFonts w:ascii="Times New Roman" w:eastAsia="Times New Roman" w:hAnsi="Times New Roman" w:cs="Times New Roman"/>
                <w:color w:val="000000"/>
                <w:szCs w:val="22"/>
                <w:lang w:val="en-US"/>
              </w:rPr>
            </w:pPr>
            <w:r w:rsidRPr="009E3E1D">
              <w:rPr>
                <w:rFonts w:ascii="Times New Roman" w:eastAsia="Times New Roman" w:hAnsi="Times New Roman" w:cs="Times New Roman"/>
                <w:color w:val="000000"/>
                <w:szCs w:val="22"/>
                <w:lang w:val="en-US"/>
              </w:rPr>
              <w:t>60.60</w:t>
            </w:r>
          </w:p>
        </w:tc>
        <w:tc>
          <w:tcPr>
            <w:tcW w:w="1435" w:type="dxa"/>
          </w:tcPr>
          <w:p w:rsidR="009E3E1D" w:rsidRPr="009E3E1D" w:rsidRDefault="009E3E1D" w:rsidP="009E3E1D">
            <w:pPr>
              <w:spacing w:after="0" w:line="240" w:lineRule="auto"/>
              <w:jc w:val="center"/>
              <w:rPr>
                <w:rFonts w:ascii="Times New Roman" w:eastAsia="Times New Roman" w:hAnsi="Times New Roman" w:cs="Times New Roman"/>
                <w:color w:val="000000"/>
                <w:szCs w:val="22"/>
                <w:lang w:val="en-US"/>
              </w:rPr>
            </w:pPr>
            <w:r w:rsidRPr="009E3E1D">
              <w:rPr>
                <w:rFonts w:ascii="Times New Roman" w:eastAsia="Times New Roman" w:hAnsi="Times New Roman" w:cs="Times New Roman"/>
                <w:color w:val="000000"/>
                <w:szCs w:val="22"/>
                <w:lang w:val="en-US"/>
              </w:rPr>
              <w:t>39.060</w:t>
            </w:r>
          </w:p>
          <w:p w:rsidR="009E3E1D" w:rsidRPr="009E3E1D" w:rsidRDefault="009E3E1D" w:rsidP="009E3E1D">
            <w:pPr>
              <w:spacing w:after="0" w:line="240" w:lineRule="auto"/>
              <w:jc w:val="center"/>
              <w:rPr>
                <w:rFonts w:ascii="Times New Roman" w:eastAsia="Times New Roman" w:hAnsi="Times New Roman" w:cs="Times New Roman"/>
                <w:color w:val="000000"/>
                <w:szCs w:val="22"/>
                <w:lang w:val="en-US"/>
              </w:rPr>
            </w:pPr>
            <w:r w:rsidRPr="009E3E1D">
              <w:rPr>
                <w:rFonts w:ascii="Times New Roman" w:eastAsia="Times New Roman" w:hAnsi="Times New Roman" w:cs="Times New Roman"/>
                <w:color w:val="000000"/>
                <w:szCs w:val="22"/>
                <w:lang w:val="en-US"/>
              </w:rPr>
              <w:t>01.040.39</w:t>
            </w:r>
          </w:p>
        </w:tc>
      </w:tr>
      <w:tr w:rsidR="009E3E1D" w:rsidRPr="009E3E1D" w:rsidTr="00EF5834">
        <w:tc>
          <w:tcPr>
            <w:tcW w:w="2337" w:type="dxa"/>
          </w:tcPr>
          <w:p w:rsidR="009E3E1D" w:rsidRPr="009E3E1D" w:rsidRDefault="009E3E1D" w:rsidP="009E3E1D">
            <w:pPr>
              <w:spacing w:after="0" w:line="240" w:lineRule="auto"/>
              <w:rPr>
                <w:rFonts w:ascii="Times New Roman" w:eastAsia="Times New Roman" w:hAnsi="Times New Roman" w:cs="Times New Roman"/>
                <w:color w:val="000000"/>
                <w:szCs w:val="22"/>
                <w:lang w:val="en-US"/>
              </w:rPr>
            </w:pPr>
            <w:r w:rsidRPr="009E3E1D">
              <w:rPr>
                <w:rFonts w:ascii="Times New Roman" w:eastAsia="Times New Roman" w:hAnsi="Times New Roman" w:cs="Times New Roman"/>
                <w:color w:val="000000"/>
                <w:szCs w:val="22"/>
                <w:lang w:val="en-US"/>
              </w:rPr>
              <w:t>ISO 24018:2020</w:t>
            </w:r>
          </w:p>
        </w:tc>
        <w:tc>
          <w:tcPr>
            <w:tcW w:w="4318" w:type="dxa"/>
          </w:tcPr>
          <w:p w:rsidR="009E3E1D" w:rsidRPr="009E3E1D" w:rsidRDefault="009E3E1D" w:rsidP="009E3E1D">
            <w:pPr>
              <w:spacing w:after="0" w:line="240" w:lineRule="auto"/>
              <w:jc w:val="both"/>
              <w:rPr>
                <w:rFonts w:ascii="Times New Roman" w:eastAsia="Times New Roman" w:hAnsi="Times New Roman" w:cs="Times New Roman"/>
                <w:color w:val="000000"/>
                <w:szCs w:val="22"/>
                <w:lang w:val="en-US"/>
              </w:rPr>
            </w:pPr>
            <w:r w:rsidRPr="009E3E1D">
              <w:rPr>
                <w:rFonts w:ascii="Times New Roman" w:eastAsia="Times New Roman" w:hAnsi="Times New Roman" w:cs="Times New Roman"/>
                <w:color w:val="000000"/>
                <w:szCs w:val="22"/>
                <w:lang w:val="en-US"/>
              </w:rPr>
              <w:t>Jewellery and precious metals — Specifications for 1 kilogram gold bar</w:t>
            </w:r>
          </w:p>
        </w:tc>
        <w:tc>
          <w:tcPr>
            <w:tcW w:w="1260" w:type="dxa"/>
          </w:tcPr>
          <w:p w:rsidR="009E3E1D" w:rsidRPr="009E3E1D" w:rsidRDefault="009E3E1D" w:rsidP="009E3E1D">
            <w:pPr>
              <w:spacing w:after="0" w:line="240" w:lineRule="auto"/>
              <w:jc w:val="center"/>
              <w:rPr>
                <w:rFonts w:ascii="Times New Roman" w:eastAsia="Times New Roman" w:hAnsi="Times New Roman" w:cs="Times New Roman"/>
                <w:color w:val="000000"/>
                <w:szCs w:val="22"/>
                <w:lang w:val="en-US"/>
              </w:rPr>
            </w:pPr>
            <w:r w:rsidRPr="009E3E1D">
              <w:rPr>
                <w:rFonts w:ascii="Times New Roman" w:eastAsia="Times New Roman" w:hAnsi="Times New Roman" w:cs="Times New Roman"/>
                <w:color w:val="000000"/>
                <w:szCs w:val="22"/>
                <w:lang w:val="en-US"/>
              </w:rPr>
              <w:t>60.60</w:t>
            </w:r>
          </w:p>
        </w:tc>
        <w:tc>
          <w:tcPr>
            <w:tcW w:w="1435" w:type="dxa"/>
          </w:tcPr>
          <w:p w:rsidR="009E3E1D" w:rsidRPr="009E3E1D" w:rsidRDefault="009E3E1D" w:rsidP="009E3E1D">
            <w:pPr>
              <w:spacing w:after="0" w:line="240" w:lineRule="auto"/>
              <w:jc w:val="center"/>
              <w:rPr>
                <w:rFonts w:ascii="Times New Roman" w:eastAsia="Times New Roman" w:hAnsi="Times New Roman" w:cs="Times New Roman"/>
                <w:color w:val="000000"/>
                <w:szCs w:val="22"/>
                <w:lang w:val="en-US"/>
              </w:rPr>
            </w:pPr>
            <w:r w:rsidRPr="009E3E1D">
              <w:rPr>
                <w:rFonts w:ascii="Times New Roman" w:eastAsia="Times New Roman" w:hAnsi="Times New Roman" w:cs="Times New Roman"/>
                <w:color w:val="000000"/>
                <w:szCs w:val="22"/>
                <w:lang w:val="en-US"/>
              </w:rPr>
              <w:t>39.060</w:t>
            </w:r>
          </w:p>
        </w:tc>
      </w:tr>
    </w:tbl>
    <w:p w:rsidR="003A2379" w:rsidRPr="00786FC6" w:rsidRDefault="003A2379" w:rsidP="003A2379">
      <w:pPr>
        <w:jc w:val="both"/>
        <w:rPr>
          <w:rFonts w:eastAsia="Arial" w:cstheme="minorHAnsi"/>
          <w:b/>
        </w:rPr>
      </w:pPr>
    </w:p>
    <w:p w:rsidR="003A2379" w:rsidRPr="00786FC6" w:rsidRDefault="003A2379" w:rsidP="003A2379">
      <w:pPr>
        <w:jc w:val="both"/>
        <w:rPr>
          <w:rFonts w:cstheme="minorHAnsi"/>
        </w:rPr>
      </w:pPr>
    </w:p>
    <w:p w:rsidR="00962FFA" w:rsidRDefault="00E54ED1" w:rsidP="00E54ED1">
      <w:pPr>
        <w:tabs>
          <w:tab w:val="left" w:pos="3952"/>
          <w:tab w:val="center" w:pos="4730"/>
        </w:tabs>
        <w:rPr>
          <w:color w:val="000000"/>
        </w:rPr>
      </w:pPr>
      <w:bookmarkStart w:id="26" w:name="bookmark=id.35nkun2" w:colFirst="0" w:colLast="0"/>
      <w:bookmarkEnd w:id="26"/>
      <w:r>
        <w:rPr>
          <w:rFonts w:ascii="Times New Roman" w:hAnsi="Times New Roman" w:cs="Times New Roman"/>
          <w:b/>
          <w:color w:val="000000"/>
          <w:sz w:val="24"/>
          <w:szCs w:val="24"/>
        </w:rPr>
        <w:tab/>
      </w:r>
    </w:p>
    <w:p w:rsidR="0048284B" w:rsidRDefault="0048284B" w:rsidP="00962FFA">
      <w:pPr>
        <w:jc w:val="center"/>
      </w:pPr>
    </w:p>
    <w:sectPr w:rsidR="0048284B" w:rsidSect="003A2379">
      <w:headerReference w:type="default" r:id="rId110"/>
      <w:footerReference w:type="default" r:id="rId111"/>
      <w:pgSz w:w="11910" w:h="16840" w:code="9"/>
      <w:pgMar w:top="1180" w:right="1225" w:bottom="1355" w:left="1225" w:header="142" w:footer="720" w:gutter="0"/>
      <w:cols w:space="708"/>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51C5E" w:rsidRDefault="00151C5E">
      <w:pPr>
        <w:spacing w:after="0" w:line="240" w:lineRule="auto"/>
      </w:pPr>
      <w:r>
        <w:separator/>
      </w:r>
    </w:p>
  </w:endnote>
  <w:endnote w:type="continuationSeparator" w:id="0">
    <w:p w:rsidR="00151C5E" w:rsidRDefault="00151C5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2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Calibri Light">
    <w:panose1 w:val="020F0302020204030204"/>
    <w:charset w:val="00"/>
    <w:family w:val="swiss"/>
    <w:pitch w:val="variable"/>
    <w:sig w:usb0="E4002EFF" w:usb1="C200247B" w:usb2="00000009" w:usb3="00000000" w:csb0="000001FF" w:csb1="00000000"/>
  </w:font>
  <w:font w:name="TimesNewRoman">
    <w:altName w:val="Times New Roman"/>
    <w:panose1 w:val="00000000000000000000"/>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Nirmala UI">
    <w:panose1 w:val="020B0502040204020203"/>
    <w:charset w:val="00"/>
    <w:family w:val="swiss"/>
    <w:pitch w:val="variable"/>
    <w:sig w:usb0="80FF8023" w:usb1="0200004A" w:usb2="00000200" w:usb3="00000000" w:csb0="00000001"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13889378"/>
      <w:docPartObj>
        <w:docPartGallery w:val="Page Numbers (Bottom of Page)"/>
        <w:docPartUnique/>
      </w:docPartObj>
    </w:sdtPr>
    <w:sdtEndPr>
      <w:rPr>
        <w:noProof/>
      </w:rPr>
    </w:sdtEndPr>
    <w:sdtContent>
      <w:p w:rsidR="00B2209A" w:rsidRDefault="00B2209A">
        <w:pPr>
          <w:pStyle w:val="Footer"/>
          <w:jc w:val="center"/>
        </w:pPr>
        <w:r>
          <w:fldChar w:fldCharType="begin"/>
        </w:r>
        <w:r>
          <w:instrText xml:space="preserve"> PAGE   \* MERGEFORMAT </w:instrText>
        </w:r>
        <w:r>
          <w:fldChar w:fldCharType="separate"/>
        </w:r>
        <w:r w:rsidR="00087CB6">
          <w:rPr>
            <w:noProof/>
          </w:rPr>
          <w:t>2</w:t>
        </w:r>
        <w:r>
          <w:rPr>
            <w:noProof/>
          </w:rPr>
          <w:fldChar w:fldCharType="end"/>
        </w:r>
      </w:p>
    </w:sdtContent>
  </w:sdt>
  <w:p w:rsidR="00B2209A" w:rsidRDefault="00B2209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51C5E" w:rsidRDefault="00151C5E">
      <w:pPr>
        <w:spacing w:after="0" w:line="240" w:lineRule="auto"/>
      </w:pPr>
      <w:r>
        <w:separator/>
      </w:r>
    </w:p>
  </w:footnote>
  <w:footnote w:type="continuationSeparator" w:id="0">
    <w:p w:rsidR="00151C5E" w:rsidRDefault="00151C5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2209A" w:rsidRDefault="00B2209A" w:rsidP="003A2379">
    <w:pPr>
      <w:pStyle w:val="Header"/>
      <w:jc w:val="right"/>
    </w:pPr>
  </w:p>
  <w:p w:rsidR="00B2209A" w:rsidRDefault="00B2209A" w:rsidP="003A2379">
    <w:pPr>
      <w:pStyle w:val="Header"/>
      <w:jc w:val="both"/>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BD3EA3"/>
    <w:multiLevelType w:val="hybridMultilevel"/>
    <w:tmpl w:val="5C1E6516"/>
    <w:lvl w:ilvl="0" w:tplc="57C0E2B8">
      <w:start w:val="1"/>
      <w:numFmt w:val="lowerLetter"/>
      <w:lvlText w:val="%1)"/>
      <w:lvlJc w:val="left"/>
      <w:pPr>
        <w:ind w:left="1080" w:hanging="360"/>
      </w:pPr>
      <w:rPr>
        <w:b w:val="0"/>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
    <w:nsid w:val="03562E30"/>
    <w:multiLevelType w:val="multilevel"/>
    <w:tmpl w:val="412C90B8"/>
    <w:lvl w:ilvl="0">
      <w:start w:val="1"/>
      <w:numFmt w:val="lowerLetter"/>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nsid w:val="08FB402F"/>
    <w:multiLevelType w:val="multilevel"/>
    <w:tmpl w:val="6F8A93FE"/>
    <w:lvl w:ilvl="0">
      <w:start w:val="1"/>
      <w:numFmt w:val="decimal"/>
      <w:lvlText w:val="%1."/>
      <w:lvlJc w:val="left"/>
      <w:pPr>
        <w:ind w:left="360" w:hanging="360"/>
      </w:pPr>
      <w:rPr>
        <w:b/>
      </w:rPr>
    </w:lvl>
    <w:lvl w:ilvl="1">
      <w:start w:val="1"/>
      <w:numFmt w:val="lowerLetter"/>
      <w:lvlText w:val="%2."/>
      <w:lvlJc w:val="left"/>
      <w:pPr>
        <w:ind w:left="731" w:hanging="360"/>
      </w:pPr>
    </w:lvl>
    <w:lvl w:ilvl="2">
      <w:start w:val="1"/>
      <w:numFmt w:val="lowerRoman"/>
      <w:lvlText w:val="%3."/>
      <w:lvlJc w:val="right"/>
      <w:pPr>
        <w:ind w:left="1451" w:hanging="180"/>
      </w:pPr>
    </w:lvl>
    <w:lvl w:ilvl="3">
      <w:start w:val="1"/>
      <w:numFmt w:val="decimal"/>
      <w:lvlText w:val="%4."/>
      <w:lvlJc w:val="left"/>
      <w:pPr>
        <w:ind w:left="2171" w:hanging="360"/>
      </w:pPr>
    </w:lvl>
    <w:lvl w:ilvl="4">
      <w:start w:val="1"/>
      <w:numFmt w:val="lowerLetter"/>
      <w:lvlText w:val="%5."/>
      <w:lvlJc w:val="left"/>
      <w:pPr>
        <w:ind w:left="2891" w:hanging="360"/>
      </w:pPr>
    </w:lvl>
    <w:lvl w:ilvl="5">
      <w:start w:val="1"/>
      <w:numFmt w:val="lowerRoman"/>
      <w:lvlText w:val="%6."/>
      <w:lvlJc w:val="right"/>
      <w:pPr>
        <w:ind w:left="3611" w:hanging="180"/>
      </w:pPr>
    </w:lvl>
    <w:lvl w:ilvl="6">
      <w:start w:val="1"/>
      <w:numFmt w:val="decimal"/>
      <w:lvlText w:val="%7."/>
      <w:lvlJc w:val="left"/>
      <w:pPr>
        <w:ind w:left="4331" w:hanging="360"/>
      </w:pPr>
    </w:lvl>
    <w:lvl w:ilvl="7">
      <w:start w:val="1"/>
      <w:numFmt w:val="lowerLetter"/>
      <w:lvlText w:val="%8."/>
      <w:lvlJc w:val="left"/>
      <w:pPr>
        <w:ind w:left="5051" w:hanging="360"/>
      </w:pPr>
    </w:lvl>
    <w:lvl w:ilvl="8">
      <w:start w:val="1"/>
      <w:numFmt w:val="lowerRoman"/>
      <w:lvlText w:val="%9."/>
      <w:lvlJc w:val="right"/>
      <w:pPr>
        <w:ind w:left="5771" w:hanging="180"/>
      </w:pPr>
    </w:lvl>
  </w:abstractNum>
  <w:abstractNum w:abstractNumId="3">
    <w:nsid w:val="0F7E154C"/>
    <w:multiLevelType w:val="multilevel"/>
    <w:tmpl w:val="50CC1B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04F4D96"/>
    <w:multiLevelType w:val="multilevel"/>
    <w:tmpl w:val="B420CD2E"/>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
    <w:nsid w:val="107F0165"/>
    <w:multiLevelType w:val="hybridMultilevel"/>
    <w:tmpl w:val="E9DAF1BA"/>
    <w:lvl w:ilvl="0" w:tplc="F2DC966C">
      <w:start w:val="1"/>
      <w:numFmt w:val="lowerRoman"/>
      <w:lvlText w:val="%1)"/>
      <w:lvlJc w:val="left"/>
      <w:pPr>
        <w:ind w:left="1440" w:hanging="72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nsid w:val="11191FFE"/>
    <w:multiLevelType w:val="hybridMultilevel"/>
    <w:tmpl w:val="33606400"/>
    <w:lvl w:ilvl="0" w:tplc="40090017">
      <w:start w:val="1"/>
      <w:numFmt w:val="lowerLetter"/>
      <w:lvlText w:val="%1)"/>
      <w:lvlJc w:val="left"/>
      <w:pPr>
        <w:ind w:left="1080" w:hanging="360"/>
      </w:pPr>
    </w:lvl>
    <w:lvl w:ilvl="1" w:tplc="40090019">
      <w:start w:val="1"/>
      <w:numFmt w:val="lowerLetter"/>
      <w:lvlText w:val="%2."/>
      <w:lvlJc w:val="left"/>
      <w:pPr>
        <w:ind w:left="1800" w:hanging="360"/>
      </w:pPr>
    </w:lvl>
    <w:lvl w:ilvl="2" w:tplc="4009001B">
      <w:start w:val="1"/>
      <w:numFmt w:val="lowerRoman"/>
      <w:lvlText w:val="%3."/>
      <w:lvlJc w:val="right"/>
      <w:pPr>
        <w:ind w:left="2520" w:hanging="180"/>
      </w:pPr>
    </w:lvl>
    <w:lvl w:ilvl="3" w:tplc="4009000F">
      <w:start w:val="1"/>
      <w:numFmt w:val="decimal"/>
      <w:lvlText w:val="%4."/>
      <w:lvlJc w:val="left"/>
      <w:pPr>
        <w:ind w:left="3240" w:hanging="360"/>
      </w:pPr>
    </w:lvl>
    <w:lvl w:ilvl="4" w:tplc="40090019">
      <w:start w:val="1"/>
      <w:numFmt w:val="lowerLetter"/>
      <w:lvlText w:val="%5."/>
      <w:lvlJc w:val="left"/>
      <w:pPr>
        <w:ind w:left="3960" w:hanging="360"/>
      </w:pPr>
    </w:lvl>
    <w:lvl w:ilvl="5" w:tplc="4009001B">
      <w:start w:val="1"/>
      <w:numFmt w:val="lowerRoman"/>
      <w:lvlText w:val="%6."/>
      <w:lvlJc w:val="right"/>
      <w:pPr>
        <w:ind w:left="4680" w:hanging="180"/>
      </w:pPr>
    </w:lvl>
    <w:lvl w:ilvl="6" w:tplc="4009000F">
      <w:start w:val="1"/>
      <w:numFmt w:val="decimal"/>
      <w:lvlText w:val="%7."/>
      <w:lvlJc w:val="left"/>
      <w:pPr>
        <w:ind w:left="5400" w:hanging="360"/>
      </w:pPr>
    </w:lvl>
    <w:lvl w:ilvl="7" w:tplc="40090019">
      <w:start w:val="1"/>
      <w:numFmt w:val="lowerLetter"/>
      <w:lvlText w:val="%8."/>
      <w:lvlJc w:val="left"/>
      <w:pPr>
        <w:ind w:left="6120" w:hanging="360"/>
      </w:pPr>
    </w:lvl>
    <w:lvl w:ilvl="8" w:tplc="4009001B">
      <w:start w:val="1"/>
      <w:numFmt w:val="lowerRoman"/>
      <w:lvlText w:val="%9."/>
      <w:lvlJc w:val="right"/>
      <w:pPr>
        <w:ind w:left="6840" w:hanging="180"/>
      </w:pPr>
    </w:lvl>
  </w:abstractNum>
  <w:abstractNum w:abstractNumId="7">
    <w:nsid w:val="14437FC5"/>
    <w:multiLevelType w:val="hybridMultilevel"/>
    <w:tmpl w:val="9B186F50"/>
    <w:lvl w:ilvl="0" w:tplc="DDEC6580">
      <w:start w:val="1"/>
      <w:numFmt w:val="decimal"/>
      <w:lvlText w:val="%1)"/>
      <w:lvlJc w:val="left"/>
      <w:pPr>
        <w:ind w:left="360" w:hanging="360"/>
      </w:pPr>
      <w:rPr>
        <w:b w:val="0"/>
        <w:bCs/>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8">
    <w:nsid w:val="16921CC7"/>
    <w:multiLevelType w:val="multilevel"/>
    <w:tmpl w:val="794CE01A"/>
    <w:lvl w:ilvl="0">
      <w:start w:val="1"/>
      <w:numFmt w:val="lowerRoman"/>
      <w:lvlText w:val="%1."/>
      <w:lvlJc w:val="right"/>
      <w:pPr>
        <w:ind w:left="1287" w:hanging="360"/>
      </w:pPr>
    </w:lvl>
    <w:lvl w:ilvl="1">
      <w:start w:val="1"/>
      <w:numFmt w:val="lowerLetter"/>
      <w:lvlText w:val="%2."/>
      <w:lvlJc w:val="left"/>
      <w:pPr>
        <w:ind w:left="2007" w:hanging="360"/>
      </w:pPr>
    </w:lvl>
    <w:lvl w:ilvl="2">
      <w:start w:val="1"/>
      <w:numFmt w:val="lowerRoman"/>
      <w:lvlText w:val="%3."/>
      <w:lvlJc w:val="right"/>
      <w:pPr>
        <w:ind w:left="2727" w:hanging="180"/>
      </w:pPr>
    </w:lvl>
    <w:lvl w:ilvl="3">
      <w:start w:val="1"/>
      <w:numFmt w:val="decimal"/>
      <w:lvlText w:val="%4."/>
      <w:lvlJc w:val="left"/>
      <w:pPr>
        <w:ind w:left="3447" w:hanging="360"/>
      </w:p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5607" w:hanging="360"/>
      </w:pPr>
    </w:lvl>
    <w:lvl w:ilvl="7">
      <w:start w:val="1"/>
      <w:numFmt w:val="lowerLetter"/>
      <w:lvlText w:val="%8."/>
      <w:lvlJc w:val="left"/>
      <w:pPr>
        <w:ind w:left="6327" w:hanging="360"/>
      </w:pPr>
    </w:lvl>
    <w:lvl w:ilvl="8">
      <w:start w:val="1"/>
      <w:numFmt w:val="lowerRoman"/>
      <w:lvlText w:val="%9."/>
      <w:lvlJc w:val="right"/>
      <w:pPr>
        <w:ind w:left="7047" w:hanging="180"/>
      </w:pPr>
    </w:lvl>
  </w:abstractNum>
  <w:abstractNum w:abstractNumId="9">
    <w:nsid w:val="183E3490"/>
    <w:multiLevelType w:val="hybridMultilevel"/>
    <w:tmpl w:val="A6C2FEF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A211A3A"/>
    <w:multiLevelType w:val="hybridMultilevel"/>
    <w:tmpl w:val="CAFA5A04"/>
    <w:lvl w:ilvl="0" w:tplc="40090005">
      <w:start w:val="1"/>
      <w:numFmt w:val="bullet"/>
      <w:lvlText w:val=""/>
      <w:lvlJc w:val="left"/>
      <w:pPr>
        <w:ind w:left="36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
    <w:nsid w:val="22E307CC"/>
    <w:multiLevelType w:val="multilevel"/>
    <w:tmpl w:val="B420CD2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nsid w:val="22EB5372"/>
    <w:multiLevelType w:val="multilevel"/>
    <w:tmpl w:val="EA52FB5E"/>
    <w:lvl w:ilvl="0">
      <w:start w:val="1"/>
      <w:numFmt w:val="lowerRoman"/>
      <w:lvlText w:val="%1."/>
      <w:lvlJc w:val="right"/>
      <w:pPr>
        <w:ind w:left="720" w:hanging="360"/>
      </w:pPr>
    </w:lvl>
    <w:lvl w:ilvl="1">
      <w:start w:val="1"/>
      <w:numFmt w:val="lowerLetter"/>
      <w:pStyle w:val="TeelProductsSectionalCommittee"/>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nsid w:val="235944A4"/>
    <w:multiLevelType w:val="hybridMultilevel"/>
    <w:tmpl w:val="A0CAE3C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2362302A"/>
    <w:multiLevelType w:val="multilevel"/>
    <w:tmpl w:val="F42A77FC"/>
    <w:lvl w:ilvl="0">
      <w:start w:val="1"/>
      <w:numFmt w:val="lowerRoman"/>
      <w:lvlText w:val="%1)"/>
      <w:lvlJc w:val="left"/>
      <w:pPr>
        <w:ind w:left="1440" w:hanging="720"/>
      </w:pPr>
      <w:rPr>
        <w:rFonts w:ascii="Times New Roman" w:eastAsia="Times New Roman" w:hAnsi="Times New Roman" w:cs="Times New Roman"/>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5">
    <w:nsid w:val="2AB101EB"/>
    <w:multiLevelType w:val="multilevel"/>
    <w:tmpl w:val="71346718"/>
    <w:lvl w:ilvl="0">
      <w:start w:val="1"/>
      <w:numFmt w:val="lowerRoman"/>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nsid w:val="30AB4C6A"/>
    <w:multiLevelType w:val="hybridMultilevel"/>
    <w:tmpl w:val="8848BCC8"/>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30D62E3B"/>
    <w:multiLevelType w:val="multilevel"/>
    <w:tmpl w:val="961AD05C"/>
    <w:lvl w:ilvl="0">
      <w:start w:val="1"/>
      <w:numFmt w:val="lowerLetter"/>
      <w:lvlText w:val="%1)"/>
      <w:lvlJc w:val="left"/>
      <w:pPr>
        <w:ind w:left="1146" w:hanging="360"/>
      </w:pPr>
      <w:rPr>
        <w:rFonts w:ascii="Verdana" w:eastAsia="Verdana" w:hAnsi="Verdana" w:cs="Verdana"/>
      </w:rPr>
    </w:lvl>
    <w:lvl w:ilvl="1">
      <w:start w:val="1"/>
      <w:numFmt w:val="lowerLetter"/>
      <w:lvlText w:val="%2."/>
      <w:lvlJc w:val="left"/>
      <w:pPr>
        <w:ind w:left="1866" w:hanging="360"/>
      </w:pPr>
    </w:lvl>
    <w:lvl w:ilvl="2">
      <w:start w:val="1"/>
      <w:numFmt w:val="lowerRoman"/>
      <w:lvlText w:val="%3."/>
      <w:lvlJc w:val="right"/>
      <w:pPr>
        <w:ind w:left="2586" w:hanging="180"/>
      </w:pPr>
    </w:lvl>
    <w:lvl w:ilvl="3">
      <w:start w:val="1"/>
      <w:numFmt w:val="decimal"/>
      <w:lvlText w:val="%4."/>
      <w:lvlJc w:val="left"/>
      <w:pPr>
        <w:ind w:left="3306" w:hanging="360"/>
      </w:pPr>
    </w:lvl>
    <w:lvl w:ilvl="4">
      <w:start w:val="1"/>
      <w:numFmt w:val="lowerLetter"/>
      <w:lvlText w:val="%5."/>
      <w:lvlJc w:val="left"/>
      <w:pPr>
        <w:ind w:left="4026" w:hanging="360"/>
      </w:pPr>
    </w:lvl>
    <w:lvl w:ilvl="5">
      <w:start w:val="1"/>
      <w:numFmt w:val="lowerRoman"/>
      <w:lvlText w:val="%6."/>
      <w:lvlJc w:val="right"/>
      <w:pPr>
        <w:ind w:left="4746" w:hanging="180"/>
      </w:pPr>
    </w:lvl>
    <w:lvl w:ilvl="6">
      <w:start w:val="1"/>
      <w:numFmt w:val="decimal"/>
      <w:lvlText w:val="%7."/>
      <w:lvlJc w:val="left"/>
      <w:pPr>
        <w:ind w:left="5466" w:hanging="360"/>
      </w:pPr>
    </w:lvl>
    <w:lvl w:ilvl="7">
      <w:start w:val="1"/>
      <w:numFmt w:val="lowerLetter"/>
      <w:lvlText w:val="%8."/>
      <w:lvlJc w:val="left"/>
      <w:pPr>
        <w:ind w:left="6186" w:hanging="360"/>
      </w:pPr>
    </w:lvl>
    <w:lvl w:ilvl="8">
      <w:start w:val="1"/>
      <w:numFmt w:val="lowerRoman"/>
      <w:lvlText w:val="%9."/>
      <w:lvlJc w:val="right"/>
      <w:pPr>
        <w:ind w:left="6906" w:hanging="180"/>
      </w:pPr>
    </w:lvl>
  </w:abstractNum>
  <w:abstractNum w:abstractNumId="18">
    <w:nsid w:val="34F71D0E"/>
    <w:multiLevelType w:val="hybridMultilevel"/>
    <w:tmpl w:val="CAACA23C"/>
    <w:lvl w:ilvl="0" w:tplc="40090005">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9">
    <w:nsid w:val="357E719E"/>
    <w:multiLevelType w:val="hybridMultilevel"/>
    <w:tmpl w:val="6172CD9E"/>
    <w:lvl w:ilvl="0" w:tplc="4009000F">
      <w:start w:val="1"/>
      <w:numFmt w:val="decimal"/>
      <w:lvlText w:val="%1."/>
      <w:lvlJc w:val="left"/>
      <w:pPr>
        <w:ind w:left="360" w:hanging="360"/>
      </w:pPr>
    </w:lvl>
    <w:lvl w:ilvl="1" w:tplc="40090019" w:tentative="1">
      <w:start w:val="1"/>
      <w:numFmt w:val="lowerLetter"/>
      <w:lvlText w:val="%2."/>
      <w:lvlJc w:val="left"/>
      <w:pPr>
        <w:ind w:left="731" w:hanging="360"/>
      </w:pPr>
    </w:lvl>
    <w:lvl w:ilvl="2" w:tplc="4009001B" w:tentative="1">
      <w:start w:val="1"/>
      <w:numFmt w:val="lowerRoman"/>
      <w:lvlText w:val="%3."/>
      <w:lvlJc w:val="right"/>
      <w:pPr>
        <w:ind w:left="1451" w:hanging="180"/>
      </w:pPr>
    </w:lvl>
    <w:lvl w:ilvl="3" w:tplc="4009000F" w:tentative="1">
      <w:start w:val="1"/>
      <w:numFmt w:val="decimal"/>
      <w:lvlText w:val="%4."/>
      <w:lvlJc w:val="left"/>
      <w:pPr>
        <w:ind w:left="2171" w:hanging="360"/>
      </w:pPr>
    </w:lvl>
    <w:lvl w:ilvl="4" w:tplc="40090019" w:tentative="1">
      <w:start w:val="1"/>
      <w:numFmt w:val="lowerLetter"/>
      <w:lvlText w:val="%5."/>
      <w:lvlJc w:val="left"/>
      <w:pPr>
        <w:ind w:left="2891" w:hanging="360"/>
      </w:pPr>
    </w:lvl>
    <w:lvl w:ilvl="5" w:tplc="4009001B" w:tentative="1">
      <w:start w:val="1"/>
      <w:numFmt w:val="lowerRoman"/>
      <w:lvlText w:val="%6."/>
      <w:lvlJc w:val="right"/>
      <w:pPr>
        <w:ind w:left="3611" w:hanging="180"/>
      </w:pPr>
    </w:lvl>
    <w:lvl w:ilvl="6" w:tplc="4009000F" w:tentative="1">
      <w:start w:val="1"/>
      <w:numFmt w:val="decimal"/>
      <w:lvlText w:val="%7."/>
      <w:lvlJc w:val="left"/>
      <w:pPr>
        <w:ind w:left="4331" w:hanging="360"/>
      </w:pPr>
    </w:lvl>
    <w:lvl w:ilvl="7" w:tplc="40090019" w:tentative="1">
      <w:start w:val="1"/>
      <w:numFmt w:val="lowerLetter"/>
      <w:lvlText w:val="%8."/>
      <w:lvlJc w:val="left"/>
      <w:pPr>
        <w:ind w:left="5051" w:hanging="360"/>
      </w:pPr>
    </w:lvl>
    <w:lvl w:ilvl="8" w:tplc="4009001B" w:tentative="1">
      <w:start w:val="1"/>
      <w:numFmt w:val="lowerRoman"/>
      <w:lvlText w:val="%9."/>
      <w:lvlJc w:val="right"/>
      <w:pPr>
        <w:ind w:left="5771" w:hanging="180"/>
      </w:pPr>
    </w:lvl>
  </w:abstractNum>
  <w:abstractNum w:abstractNumId="20">
    <w:nsid w:val="35B362BB"/>
    <w:multiLevelType w:val="hybridMultilevel"/>
    <w:tmpl w:val="D032B71C"/>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3715574A"/>
    <w:multiLevelType w:val="hybridMultilevel"/>
    <w:tmpl w:val="6172CD9E"/>
    <w:lvl w:ilvl="0" w:tplc="4009000F">
      <w:start w:val="1"/>
      <w:numFmt w:val="decimal"/>
      <w:lvlText w:val="%1."/>
      <w:lvlJc w:val="left"/>
      <w:pPr>
        <w:ind w:left="360" w:hanging="360"/>
      </w:pPr>
    </w:lvl>
    <w:lvl w:ilvl="1" w:tplc="40090019" w:tentative="1">
      <w:start w:val="1"/>
      <w:numFmt w:val="lowerLetter"/>
      <w:lvlText w:val="%2."/>
      <w:lvlJc w:val="left"/>
      <w:pPr>
        <w:ind w:left="731" w:hanging="360"/>
      </w:pPr>
    </w:lvl>
    <w:lvl w:ilvl="2" w:tplc="4009001B" w:tentative="1">
      <w:start w:val="1"/>
      <w:numFmt w:val="lowerRoman"/>
      <w:lvlText w:val="%3."/>
      <w:lvlJc w:val="right"/>
      <w:pPr>
        <w:ind w:left="1451" w:hanging="180"/>
      </w:pPr>
    </w:lvl>
    <w:lvl w:ilvl="3" w:tplc="4009000F" w:tentative="1">
      <w:start w:val="1"/>
      <w:numFmt w:val="decimal"/>
      <w:lvlText w:val="%4."/>
      <w:lvlJc w:val="left"/>
      <w:pPr>
        <w:ind w:left="2171" w:hanging="360"/>
      </w:pPr>
    </w:lvl>
    <w:lvl w:ilvl="4" w:tplc="40090019" w:tentative="1">
      <w:start w:val="1"/>
      <w:numFmt w:val="lowerLetter"/>
      <w:lvlText w:val="%5."/>
      <w:lvlJc w:val="left"/>
      <w:pPr>
        <w:ind w:left="2891" w:hanging="360"/>
      </w:pPr>
    </w:lvl>
    <w:lvl w:ilvl="5" w:tplc="4009001B" w:tentative="1">
      <w:start w:val="1"/>
      <w:numFmt w:val="lowerRoman"/>
      <w:lvlText w:val="%6."/>
      <w:lvlJc w:val="right"/>
      <w:pPr>
        <w:ind w:left="3611" w:hanging="180"/>
      </w:pPr>
    </w:lvl>
    <w:lvl w:ilvl="6" w:tplc="4009000F" w:tentative="1">
      <w:start w:val="1"/>
      <w:numFmt w:val="decimal"/>
      <w:lvlText w:val="%7."/>
      <w:lvlJc w:val="left"/>
      <w:pPr>
        <w:ind w:left="4331" w:hanging="360"/>
      </w:pPr>
    </w:lvl>
    <w:lvl w:ilvl="7" w:tplc="40090019" w:tentative="1">
      <w:start w:val="1"/>
      <w:numFmt w:val="lowerLetter"/>
      <w:lvlText w:val="%8."/>
      <w:lvlJc w:val="left"/>
      <w:pPr>
        <w:ind w:left="5051" w:hanging="360"/>
      </w:pPr>
    </w:lvl>
    <w:lvl w:ilvl="8" w:tplc="4009001B" w:tentative="1">
      <w:start w:val="1"/>
      <w:numFmt w:val="lowerRoman"/>
      <w:lvlText w:val="%9."/>
      <w:lvlJc w:val="right"/>
      <w:pPr>
        <w:ind w:left="5771" w:hanging="180"/>
      </w:pPr>
    </w:lvl>
  </w:abstractNum>
  <w:abstractNum w:abstractNumId="22">
    <w:nsid w:val="377A79B1"/>
    <w:multiLevelType w:val="hybridMultilevel"/>
    <w:tmpl w:val="ECA0467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3A465B09"/>
    <w:multiLevelType w:val="multilevel"/>
    <w:tmpl w:val="57DE6570"/>
    <w:lvl w:ilvl="0">
      <w:start w:val="1"/>
      <w:numFmt w:val="decimal"/>
      <w:lvlText w:val="%1."/>
      <w:lvlJc w:val="left"/>
      <w:pPr>
        <w:ind w:left="360" w:hanging="360"/>
      </w:pPr>
    </w:lvl>
    <w:lvl w:ilvl="1">
      <w:start w:val="1"/>
      <w:numFmt w:val="lowerLetter"/>
      <w:lvlText w:val="%2."/>
      <w:lvlJc w:val="left"/>
      <w:pPr>
        <w:ind w:left="731" w:hanging="360"/>
      </w:pPr>
    </w:lvl>
    <w:lvl w:ilvl="2">
      <w:start w:val="1"/>
      <w:numFmt w:val="lowerRoman"/>
      <w:lvlText w:val="%3."/>
      <w:lvlJc w:val="right"/>
      <w:pPr>
        <w:ind w:left="1451" w:hanging="180"/>
      </w:pPr>
    </w:lvl>
    <w:lvl w:ilvl="3">
      <w:start w:val="1"/>
      <w:numFmt w:val="decimal"/>
      <w:lvlText w:val="%4."/>
      <w:lvlJc w:val="left"/>
      <w:pPr>
        <w:ind w:left="2171" w:hanging="360"/>
      </w:pPr>
    </w:lvl>
    <w:lvl w:ilvl="4">
      <w:start w:val="1"/>
      <w:numFmt w:val="lowerLetter"/>
      <w:lvlText w:val="%5."/>
      <w:lvlJc w:val="left"/>
      <w:pPr>
        <w:ind w:left="2891" w:hanging="360"/>
      </w:pPr>
    </w:lvl>
    <w:lvl w:ilvl="5">
      <w:start w:val="1"/>
      <w:numFmt w:val="lowerRoman"/>
      <w:lvlText w:val="%6."/>
      <w:lvlJc w:val="right"/>
      <w:pPr>
        <w:ind w:left="3611" w:hanging="180"/>
      </w:pPr>
    </w:lvl>
    <w:lvl w:ilvl="6">
      <w:start w:val="1"/>
      <w:numFmt w:val="decimal"/>
      <w:lvlText w:val="%7."/>
      <w:lvlJc w:val="left"/>
      <w:pPr>
        <w:ind w:left="4331" w:hanging="360"/>
      </w:pPr>
    </w:lvl>
    <w:lvl w:ilvl="7">
      <w:start w:val="1"/>
      <w:numFmt w:val="lowerLetter"/>
      <w:lvlText w:val="%8."/>
      <w:lvlJc w:val="left"/>
      <w:pPr>
        <w:ind w:left="5051" w:hanging="360"/>
      </w:pPr>
    </w:lvl>
    <w:lvl w:ilvl="8">
      <w:start w:val="1"/>
      <w:numFmt w:val="lowerRoman"/>
      <w:lvlText w:val="%9."/>
      <w:lvlJc w:val="right"/>
      <w:pPr>
        <w:ind w:left="5771" w:hanging="180"/>
      </w:pPr>
    </w:lvl>
  </w:abstractNum>
  <w:abstractNum w:abstractNumId="24">
    <w:nsid w:val="3C024611"/>
    <w:multiLevelType w:val="hybridMultilevel"/>
    <w:tmpl w:val="74B01CFC"/>
    <w:lvl w:ilvl="0" w:tplc="338250E8">
      <w:start w:val="1"/>
      <w:numFmt w:val="decimal"/>
      <w:lvlText w:val="%1."/>
      <w:lvlJc w:val="left"/>
      <w:pPr>
        <w:ind w:left="360" w:hanging="360"/>
      </w:pPr>
      <w:rPr>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nsid w:val="3E516881"/>
    <w:multiLevelType w:val="hybridMultilevel"/>
    <w:tmpl w:val="5860C06E"/>
    <w:lvl w:ilvl="0" w:tplc="40090017">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3F637FAC"/>
    <w:multiLevelType w:val="multilevel"/>
    <w:tmpl w:val="A0E03BC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nsid w:val="43321BE7"/>
    <w:multiLevelType w:val="multilevel"/>
    <w:tmpl w:val="55A04236"/>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8">
    <w:nsid w:val="458B16F0"/>
    <w:multiLevelType w:val="hybridMultilevel"/>
    <w:tmpl w:val="2AB26BF8"/>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nsid w:val="45B73DE4"/>
    <w:multiLevelType w:val="multilevel"/>
    <w:tmpl w:val="15CEE0BA"/>
    <w:lvl w:ilvl="0">
      <w:start w:val="1"/>
      <w:numFmt w:val="decimal"/>
      <w:lvlText w:val="%1)"/>
      <w:lvlJc w:val="left"/>
      <w:pPr>
        <w:ind w:left="786" w:hanging="360"/>
      </w:pPr>
    </w:lvl>
    <w:lvl w:ilvl="1">
      <w:start w:val="2"/>
      <w:numFmt w:val="lowerLetter"/>
      <w:lvlText w:val="%2)"/>
      <w:lvlJc w:val="left"/>
      <w:pPr>
        <w:ind w:left="1146" w:hanging="360"/>
      </w:pPr>
    </w:lvl>
    <w:lvl w:ilvl="2">
      <w:start w:val="1"/>
      <w:numFmt w:val="lowerRoman"/>
      <w:lvlText w:val="%3)"/>
      <w:lvlJc w:val="left"/>
      <w:pPr>
        <w:ind w:left="1506" w:hanging="360"/>
      </w:pPr>
    </w:lvl>
    <w:lvl w:ilvl="3">
      <w:start w:val="1"/>
      <w:numFmt w:val="decimal"/>
      <w:lvlText w:val="(%4)"/>
      <w:lvlJc w:val="left"/>
      <w:pPr>
        <w:ind w:left="1866" w:hanging="360"/>
      </w:pPr>
    </w:lvl>
    <w:lvl w:ilvl="4">
      <w:start w:val="1"/>
      <w:numFmt w:val="lowerLetter"/>
      <w:lvlText w:val="(%5)"/>
      <w:lvlJc w:val="left"/>
      <w:pPr>
        <w:ind w:left="2226" w:hanging="360"/>
      </w:pPr>
    </w:lvl>
    <w:lvl w:ilvl="5">
      <w:start w:val="1"/>
      <w:numFmt w:val="lowerRoman"/>
      <w:lvlText w:val="(%6)"/>
      <w:lvlJc w:val="left"/>
      <w:pPr>
        <w:ind w:left="2586" w:hanging="360"/>
      </w:pPr>
    </w:lvl>
    <w:lvl w:ilvl="6">
      <w:start w:val="1"/>
      <w:numFmt w:val="decimal"/>
      <w:lvlText w:val="%7."/>
      <w:lvlJc w:val="left"/>
      <w:pPr>
        <w:ind w:left="2946" w:hanging="360"/>
      </w:pPr>
    </w:lvl>
    <w:lvl w:ilvl="7">
      <w:start w:val="1"/>
      <w:numFmt w:val="lowerLetter"/>
      <w:lvlText w:val="%8."/>
      <w:lvlJc w:val="left"/>
      <w:pPr>
        <w:ind w:left="3306" w:hanging="360"/>
      </w:pPr>
    </w:lvl>
    <w:lvl w:ilvl="8">
      <w:start w:val="1"/>
      <w:numFmt w:val="lowerRoman"/>
      <w:lvlText w:val="%9."/>
      <w:lvlJc w:val="left"/>
      <w:pPr>
        <w:ind w:left="3666" w:hanging="360"/>
      </w:pPr>
    </w:lvl>
  </w:abstractNum>
  <w:abstractNum w:abstractNumId="30">
    <w:nsid w:val="46E80840"/>
    <w:multiLevelType w:val="hybridMultilevel"/>
    <w:tmpl w:val="6172CD9E"/>
    <w:lvl w:ilvl="0" w:tplc="4009000F">
      <w:start w:val="1"/>
      <w:numFmt w:val="decimal"/>
      <w:lvlText w:val="%1."/>
      <w:lvlJc w:val="left"/>
      <w:pPr>
        <w:ind w:left="360" w:hanging="360"/>
      </w:pPr>
    </w:lvl>
    <w:lvl w:ilvl="1" w:tplc="40090019" w:tentative="1">
      <w:start w:val="1"/>
      <w:numFmt w:val="lowerLetter"/>
      <w:lvlText w:val="%2."/>
      <w:lvlJc w:val="left"/>
      <w:pPr>
        <w:ind w:left="731" w:hanging="360"/>
      </w:pPr>
    </w:lvl>
    <w:lvl w:ilvl="2" w:tplc="4009001B" w:tentative="1">
      <w:start w:val="1"/>
      <w:numFmt w:val="lowerRoman"/>
      <w:lvlText w:val="%3."/>
      <w:lvlJc w:val="right"/>
      <w:pPr>
        <w:ind w:left="1451" w:hanging="180"/>
      </w:pPr>
    </w:lvl>
    <w:lvl w:ilvl="3" w:tplc="4009000F" w:tentative="1">
      <w:start w:val="1"/>
      <w:numFmt w:val="decimal"/>
      <w:lvlText w:val="%4."/>
      <w:lvlJc w:val="left"/>
      <w:pPr>
        <w:ind w:left="2171" w:hanging="360"/>
      </w:pPr>
    </w:lvl>
    <w:lvl w:ilvl="4" w:tplc="40090019" w:tentative="1">
      <w:start w:val="1"/>
      <w:numFmt w:val="lowerLetter"/>
      <w:lvlText w:val="%5."/>
      <w:lvlJc w:val="left"/>
      <w:pPr>
        <w:ind w:left="2891" w:hanging="360"/>
      </w:pPr>
    </w:lvl>
    <w:lvl w:ilvl="5" w:tplc="4009001B" w:tentative="1">
      <w:start w:val="1"/>
      <w:numFmt w:val="lowerRoman"/>
      <w:lvlText w:val="%6."/>
      <w:lvlJc w:val="right"/>
      <w:pPr>
        <w:ind w:left="3611" w:hanging="180"/>
      </w:pPr>
    </w:lvl>
    <w:lvl w:ilvl="6" w:tplc="4009000F" w:tentative="1">
      <w:start w:val="1"/>
      <w:numFmt w:val="decimal"/>
      <w:lvlText w:val="%7."/>
      <w:lvlJc w:val="left"/>
      <w:pPr>
        <w:ind w:left="4331" w:hanging="360"/>
      </w:pPr>
    </w:lvl>
    <w:lvl w:ilvl="7" w:tplc="40090019" w:tentative="1">
      <w:start w:val="1"/>
      <w:numFmt w:val="lowerLetter"/>
      <w:lvlText w:val="%8."/>
      <w:lvlJc w:val="left"/>
      <w:pPr>
        <w:ind w:left="5051" w:hanging="360"/>
      </w:pPr>
    </w:lvl>
    <w:lvl w:ilvl="8" w:tplc="4009001B" w:tentative="1">
      <w:start w:val="1"/>
      <w:numFmt w:val="lowerRoman"/>
      <w:lvlText w:val="%9."/>
      <w:lvlJc w:val="right"/>
      <w:pPr>
        <w:ind w:left="5771" w:hanging="180"/>
      </w:pPr>
    </w:lvl>
  </w:abstractNum>
  <w:abstractNum w:abstractNumId="31">
    <w:nsid w:val="48E4067D"/>
    <w:multiLevelType w:val="multilevel"/>
    <w:tmpl w:val="3BF8213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nsid w:val="4B0A125F"/>
    <w:multiLevelType w:val="hybridMultilevel"/>
    <w:tmpl w:val="2AB26BF8"/>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4F1061AA"/>
    <w:multiLevelType w:val="hybridMultilevel"/>
    <w:tmpl w:val="D116BFA0"/>
    <w:lvl w:ilvl="0" w:tplc="E09C5B72">
      <w:start w:val="1"/>
      <w:numFmt w:val="decimal"/>
      <w:lvlText w:val="%1)"/>
      <w:lvlJc w:val="lef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506461BC"/>
    <w:multiLevelType w:val="hybridMultilevel"/>
    <w:tmpl w:val="58AE9B0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nsid w:val="53B34034"/>
    <w:multiLevelType w:val="hybridMultilevel"/>
    <w:tmpl w:val="6172CD9E"/>
    <w:lvl w:ilvl="0" w:tplc="4009000F">
      <w:start w:val="1"/>
      <w:numFmt w:val="decimal"/>
      <w:lvlText w:val="%1."/>
      <w:lvlJc w:val="left"/>
      <w:pPr>
        <w:ind w:left="502" w:hanging="360"/>
      </w:pPr>
    </w:lvl>
    <w:lvl w:ilvl="1" w:tplc="40090019" w:tentative="1">
      <w:start w:val="1"/>
      <w:numFmt w:val="lowerLetter"/>
      <w:lvlText w:val="%2."/>
      <w:lvlJc w:val="left"/>
      <w:pPr>
        <w:ind w:left="873" w:hanging="360"/>
      </w:pPr>
    </w:lvl>
    <w:lvl w:ilvl="2" w:tplc="4009001B" w:tentative="1">
      <w:start w:val="1"/>
      <w:numFmt w:val="lowerRoman"/>
      <w:lvlText w:val="%3."/>
      <w:lvlJc w:val="right"/>
      <w:pPr>
        <w:ind w:left="1593" w:hanging="180"/>
      </w:pPr>
    </w:lvl>
    <w:lvl w:ilvl="3" w:tplc="4009000F" w:tentative="1">
      <w:start w:val="1"/>
      <w:numFmt w:val="decimal"/>
      <w:lvlText w:val="%4."/>
      <w:lvlJc w:val="left"/>
      <w:pPr>
        <w:ind w:left="2313" w:hanging="360"/>
      </w:pPr>
    </w:lvl>
    <w:lvl w:ilvl="4" w:tplc="40090019" w:tentative="1">
      <w:start w:val="1"/>
      <w:numFmt w:val="lowerLetter"/>
      <w:lvlText w:val="%5."/>
      <w:lvlJc w:val="left"/>
      <w:pPr>
        <w:ind w:left="3033" w:hanging="360"/>
      </w:pPr>
    </w:lvl>
    <w:lvl w:ilvl="5" w:tplc="4009001B" w:tentative="1">
      <w:start w:val="1"/>
      <w:numFmt w:val="lowerRoman"/>
      <w:lvlText w:val="%6."/>
      <w:lvlJc w:val="right"/>
      <w:pPr>
        <w:ind w:left="3753" w:hanging="180"/>
      </w:pPr>
    </w:lvl>
    <w:lvl w:ilvl="6" w:tplc="4009000F" w:tentative="1">
      <w:start w:val="1"/>
      <w:numFmt w:val="decimal"/>
      <w:lvlText w:val="%7."/>
      <w:lvlJc w:val="left"/>
      <w:pPr>
        <w:ind w:left="4473" w:hanging="360"/>
      </w:pPr>
    </w:lvl>
    <w:lvl w:ilvl="7" w:tplc="40090019" w:tentative="1">
      <w:start w:val="1"/>
      <w:numFmt w:val="lowerLetter"/>
      <w:lvlText w:val="%8."/>
      <w:lvlJc w:val="left"/>
      <w:pPr>
        <w:ind w:left="5193" w:hanging="360"/>
      </w:pPr>
    </w:lvl>
    <w:lvl w:ilvl="8" w:tplc="4009001B" w:tentative="1">
      <w:start w:val="1"/>
      <w:numFmt w:val="lowerRoman"/>
      <w:lvlText w:val="%9."/>
      <w:lvlJc w:val="right"/>
      <w:pPr>
        <w:ind w:left="5913" w:hanging="180"/>
      </w:pPr>
    </w:lvl>
  </w:abstractNum>
  <w:abstractNum w:abstractNumId="36">
    <w:nsid w:val="5BE81ED9"/>
    <w:multiLevelType w:val="hybridMultilevel"/>
    <w:tmpl w:val="1A42C02C"/>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nsid w:val="5D223D64"/>
    <w:multiLevelType w:val="multilevel"/>
    <w:tmpl w:val="CE32E922"/>
    <w:lvl w:ilvl="0">
      <w:start w:val="1"/>
      <w:numFmt w:val="decimal"/>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
    <w:nsid w:val="61332DDA"/>
    <w:multiLevelType w:val="hybridMultilevel"/>
    <w:tmpl w:val="923A22FA"/>
    <w:lvl w:ilvl="0" w:tplc="40090011">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633006A5"/>
    <w:multiLevelType w:val="hybridMultilevel"/>
    <w:tmpl w:val="54BE954A"/>
    <w:lvl w:ilvl="0" w:tplc="C2B084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6568005F"/>
    <w:multiLevelType w:val="multilevel"/>
    <w:tmpl w:val="EFBA4E90"/>
    <w:lvl w:ilvl="0">
      <w:start w:val="1"/>
      <w:numFmt w:val="lowerLetter"/>
      <w:lvlText w:val="%1)"/>
      <w:lvlJc w:val="left"/>
      <w:pPr>
        <w:ind w:left="1146" w:hanging="360"/>
      </w:pPr>
      <w:rPr>
        <w:rFonts w:ascii="Verdana" w:eastAsia="Verdana" w:hAnsi="Verdana" w:cs="Verdana"/>
      </w:rPr>
    </w:lvl>
    <w:lvl w:ilvl="1">
      <w:start w:val="1"/>
      <w:numFmt w:val="lowerLetter"/>
      <w:lvlText w:val="%2."/>
      <w:lvlJc w:val="left"/>
      <w:pPr>
        <w:ind w:left="1866" w:hanging="360"/>
      </w:pPr>
    </w:lvl>
    <w:lvl w:ilvl="2">
      <w:start w:val="1"/>
      <w:numFmt w:val="lowerRoman"/>
      <w:lvlText w:val="%3."/>
      <w:lvlJc w:val="right"/>
      <w:pPr>
        <w:ind w:left="2586" w:hanging="180"/>
      </w:pPr>
    </w:lvl>
    <w:lvl w:ilvl="3">
      <w:start w:val="1"/>
      <w:numFmt w:val="decimal"/>
      <w:lvlText w:val="%4."/>
      <w:lvlJc w:val="left"/>
      <w:pPr>
        <w:ind w:left="3306" w:hanging="360"/>
      </w:pPr>
    </w:lvl>
    <w:lvl w:ilvl="4">
      <w:start w:val="1"/>
      <w:numFmt w:val="lowerLetter"/>
      <w:lvlText w:val="%5."/>
      <w:lvlJc w:val="left"/>
      <w:pPr>
        <w:ind w:left="4026" w:hanging="360"/>
      </w:pPr>
    </w:lvl>
    <w:lvl w:ilvl="5">
      <w:start w:val="1"/>
      <w:numFmt w:val="lowerRoman"/>
      <w:lvlText w:val="%6."/>
      <w:lvlJc w:val="right"/>
      <w:pPr>
        <w:ind w:left="4746" w:hanging="180"/>
      </w:pPr>
    </w:lvl>
    <w:lvl w:ilvl="6">
      <w:start w:val="1"/>
      <w:numFmt w:val="decimal"/>
      <w:lvlText w:val="%7."/>
      <w:lvlJc w:val="left"/>
      <w:pPr>
        <w:ind w:left="5466" w:hanging="360"/>
      </w:pPr>
    </w:lvl>
    <w:lvl w:ilvl="7">
      <w:start w:val="1"/>
      <w:numFmt w:val="lowerLetter"/>
      <w:lvlText w:val="%8."/>
      <w:lvlJc w:val="left"/>
      <w:pPr>
        <w:ind w:left="6186" w:hanging="360"/>
      </w:pPr>
    </w:lvl>
    <w:lvl w:ilvl="8">
      <w:start w:val="1"/>
      <w:numFmt w:val="lowerRoman"/>
      <w:lvlText w:val="%9."/>
      <w:lvlJc w:val="right"/>
      <w:pPr>
        <w:ind w:left="6906" w:hanging="180"/>
      </w:pPr>
    </w:lvl>
  </w:abstractNum>
  <w:abstractNum w:abstractNumId="41">
    <w:nsid w:val="6D302623"/>
    <w:multiLevelType w:val="multilevel"/>
    <w:tmpl w:val="68563466"/>
    <w:lvl w:ilvl="0">
      <w:start w:val="1"/>
      <w:numFmt w:val="lowerLetter"/>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2">
    <w:nsid w:val="74D6125F"/>
    <w:multiLevelType w:val="hybridMultilevel"/>
    <w:tmpl w:val="051E9A24"/>
    <w:lvl w:ilvl="0" w:tplc="40090005">
      <w:start w:val="1"/>
      <w:numFmt w:val="bullet"/>
      <w:lvlText w:val=""/>
      <w:lvlJc w:val="left"/>
      <w:pPr>
        <w:ind w:left="360" w:hanging="360"/>
      </w:pPr>
      <w:rPr>
        <w:rFonts w:ascii="Wingdings" w:hAnsi="Wingdings" w:hint="default"/>
        <w:b w:val="0"/>
        <w:i w:val="0"/>
        <w:caps/>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43">
    <w:nsid w:val="75493D95"/>
    <w:multiLevelType w:val="hybridMultilevel"/>
    <w:tmpl w:val="549A281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8"/>
  </w:num>
  <w:num w:numId="2">
    <w:abstractNumId w:val="34"/>
  </w:num>
  <w:num w:numId="3">
    <w:abstractNumId w:val="38"/>
  </w:num>
  <w:num w:numId="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2"/>
  </w:num>
  <w:num w:numId="6">
    <w:abstractNumId w:val="35"/>
  </w:num>
  <w:num w:numId="7">
    <w:abstractNumId w:val="6"/>
  </w:num>
  <w:num w:numId="8">
    <w:abstractNumId w:val="18"/>
  </w:num>
  <w:num w:numId="9">
    <w:abstractNumId w:val="21"/>
  </w:num>
  <w:num w:numId="10">
    <w:abstractNumId w:val="10"/>
  </w:num>
  <w:num w:numId="11">
    <w:abstractNumId w:val="37"/>
  </w:num>
  <w:num w:numId="12">
    <w:abstractNumId w:val="5"/>
  </w:num>
  <w:num w:numId="13">
    <w:abstractNumId w:val="7"/>
  </w:num>
  <w:num w:numId="14">
    <w:abstractNumId w:val="42"/>
  </w:num>
  <w:num w:numId="15">
    <w:abstractNumId w:val="19"/>
  </w:num>
  <w:num w:numId="16">
    <w:abstractNumId w:val="30"/>
  </w:num>
  <w:num w:numId="17">
    <w:abstractNumId w:val="26"/>
  </w:num>
  <w:num w:numId="18">
    <w:abstractNumId w:val="11"/>
  </w:num>
  <w:num w:numId="19">
    <w:abstractNumId w:val="31"/>
  </w:num>
  <w:num w:numId="20">
    <w:abstractNumId w:val="12"/>
  </w:num>
  <w:num w:numId="21">
    <w:abstractNumId w:val="1"/>
  </w:num>
  <w:num w:numId="22">
    <w:abstractNumId w:val="14"/>
  </w:num>
  <w:num w:numId="23">
    <w:abstractNumId w:val="8"/>
  </w:num>
  <w:num w:numId="24">
    <w:abstractNumId w:val="41"/>
  </w:num>
  <w:num w:numId="25">
    <w:abstractNumId w:val="27"/>
  </w:num>
  <w:num w:numId="26">
    <w:abstractNumId w:val="29"/>
  </w:num>
  <w:num w:numId="27">
    <w:abstractNumId w:val="40"/>
  </w:num>
  <w:num w:numId="28">
    <w:abstractNumId w:val="15"/>
  </w:num>
  <w:num w:numId="29">
    <w:abstractNumId w:val="17"/>
  </w:num>
  <w:num w:numId="30">
    <w:abstractNumId w:val="4"/>
  </w:num>
  <w:num w:numId="31">
    <w:abstractNumId w:val="3"/>
  </w:num>
  <w:num w:numId="32">
    <w:abstractNumId w:val="0"/>
  </w:num>
  <w:num w:numId="33">
    <w:abstractNumId w:val="24"/>
  </w:num>
  <w:num w:numId="34">
    <w:abstractNumId w:val="23"/>
  </w:num>
  <w:num w:numId="35">
    <w:abstractNumId w:val="2"/>
  </w:num>
  <w:num w:numId="36">
    <w:abstractNumId w:val="39"/>
  </w:num>
  <w:num w:numId="3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33"/>
  </w:num>
  <w:num w:numId="41">
    <w:abstractNumId w:val="25"/>
  </w:num>
  <w:num w:numId="42">
    <w:abstractNumId w:val="13"/>
  </w:num>
  <w:num w:numId="43">
    <w:abstractNumId w:val="9"/>
  </w:num>
  <w:num w:numId="44">
    <w:abstractNumId w:val="43"/>
  </w:num>
  <w:num w:numId="45">
    <w:abstractNumId w:val="22"/>
  </w:num>
  <w:num w:numId="46">
    <w:abstractNumId w:val="20"/>
  </w:num>
  <w:num w:numId="47">
    <w:abstractNumId w:val="16"/>
  </w:num>
  <w:num w:numId="48">
    <w:abstractNumId w:val="3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activeWritingStyle w:appName="MSWord" w:lang="en-US" w:vendorID="64" w:dllVersion="6" w:nlCheck="1" w:checkStyle="0"/>
  <w:activeWritingStyle w:appName="MSWord" w:lang="en-IN" w:vendorID="64" w:dllVersion="6" w:nlCheck="1" w:checkStyle="0"/>
  <w:activeWritingStyle w:appName="MSWord" w:lang="en-GB" w:vendorID="64" w:dllVersion="6" w:nlCheck="1" w:checkStyle="1"/>
  <w:activeWritingStyle w:appName="MSWord" w:lang="en-IN" w:vendorID="64" w:dllVersion="4096" w:nlCheck="1" w:checkStyle="0"/>
  <w:activeWritingStyle w:appName="MSWord" w:lang="en-US" w:vendorID="64" w:dllVersion="4096" w:nlCheck="1" w:checkStyle="0"/>
  <w:activeWritingStyle w:appName="MSWord" w:lang="en-GB" w:vendorID="64" w:dllVersion="4096" w:nlCheck="1" w:checkStyle="0"/>
  <w:activeWritingStyle w:appName="MSWord" w:lang="en-IN" w:vendorID="64" w:dllVersion="131078" w:nlCheck="1" w:checkStyle="0"/>
  <w:activeWritingStyle w:appName="MSWord" w:lang="en-US" w:vendorID="64" w:dllVersion="131078" w:nlCheck="1" w:checkStyle="0"/>
  <w:activeWritingStyle w:appName="MSWord" w:lang="en-GB" w:vendorID="64" w:dllVersion="131078" w:nlCheck="1" w:checkStyle="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8284B"/>
    <w:rsid w:val="00000FC6"/>
    <w:rsid w:val="00001CF3"/>
    <w:rsid w:val="00002814"/>
    <w:rsid w:val="000056A1"/>
    <w:rsid w:val="00007E69"/>
    <w:rsid w:val="00012258"/>
    <w:rsid w:val="00012D5C"/>
    <w:rsid w:val="0001310D"/>
    <w:rsid w:val="00013F18"/>
    <w:rsid w:val="00014089"/>
    <w:rsid w:val="00014E4D"/>
    <w:rsid w:val="00016F24"/>
    <w:rsid w:val="0002069F"/>
    <w:rsid w:val="0002489A"/>
    <w:rsid w:val="00030525"/>
    <w:rsid w:val="00035103"/>
    <w:rsid w:val="00036F70"/>
    <w:rsid w:val="00041076"/>
    <w:rsid w:val="00043A0C"/>
    <w:rsid w:val="000465F1"/>
    <w:rsid w:val="000510C3"/>
    <w:rsid w:val="00052AD6"/>
    <w:rsid w:val="00052E40"/>
    <w:rsid w:val="000537B3"/>
    <w:rsid w:val="00055534"/>
    <w:rsid w:val="00055B81"/>
    <w:rsid w:val="00056208"/>
    <w:rsid w:val="00056C44"/>
    <w:rsid w:val="00060C75"/>
    <w:rsid w:val="00064AB9"/>
    <w:rsid w:val="00065837"/>
    <w:rsid w:val="000704B1"/>
    <w:rsid w:val="00072566"/>
    <w:rsid w:val="00080042"/>
    <w:rsid w:val="000849BE"/>
    <w:rsid w:val="00086424"/>
    <w:rsid w:val="00087CB6"/>
    <w:rsid w:val="000901D6"/>
    <w:rsid w:val="00090E93"/>
    <w:rsid w:val="00097470"/>
    <w:rsid w:val="000A45BB"/>
    <w:rsid w:val="000A5101"/>
    <w:rsid w:val="000A560F"/>
    <w:rsid w:val="000A682E"/>
    <w:rsid w:val="000B79FB"/>
    <w:rsid w:val="000C1843"/>
    <w:rsid w:val="000C2AAF"/>
    <w:rsid w:val="000D2B37"/>
    <w:rsid w:val="000D3946"/>
    <w:rsid w:val="000D6D0B"/>
    <w:rsid w:val="000D7261"/>
    <w:rsid w:val="000E48F1"/>
    <w:rsid w:val="000F0C08"/>
    <w:rsid w:val="000F1F8F"/>
    <w:rsid w:val="000F21D0"/>
    <w:rsid w:val="000F2D61"/>
    <w:rsid w:val="00100A19"/>
    <w:rsid w:val="00100DEA"/>
    <w:rsid w:val="00101A61"/>
    <w:rsid w:val="001051F7"/>
    <w:rsid w:val="001076EE"/>
    <w:rsid w:val="001229C3"/>
    <w:rsid w:val="00131459"/>
    <w:rsid w:val="00131D1F"/>
    <w:rsid w:val="0013465F"/>
    <w:rsid w:val="00136E15"/>
    <w:rsid w:val="001413C9"/>
    <w:rsid w:val="00146D04"/>
    <w:rsid w:val="00146F5A"/>
    <w:rsid w:val="00147C1C"/>
    <w:rsid w:val="00151C5E"/>
    <w:rsid w:val="001549D7"/>
    <w:rsid w:val="00160274"/>
    <w:rsid w:val="00164D5E"/>
    <w:rsid w:val="00174A59"/>
    <w:rsid w:val="001756C9"/>
    <w:rsid w:val="001843B1"/>
    <w:rsid w:val="00186674"/>
    <w:rsid w:val="001867E5"/>
    <w:rsid w:val="00192506"/>
    <w:rsid w:val="00195C6C"/>
    <w:rsid w:val="001A0057"/>
    <w:rsid w:val="001A0AA3"/>
    <w:rsid w:val="001A35D6"/>
    <w:rsid w:val="001A43DD"/>
    <w:rsid w:val="001A469A"/>
    <w:rsid w:val="001A471F"/>
    <w:rsid w:val="001B1880"/>
    <w:rsid w:val="001B44FF"/>
    <w:rsid w:val="001B4A94"/>
    <w:rsid w:val="001B51E5"/>
    <w:rsid w:val="001C2686"/>
    <w:rsid w:val="001C272E"/>
    <w:rsid w:val="001C3812"/>
    <w:rsid w:val="001D2652"/>
    <w:rsid w:val="001D39C5"/>
    <w:rsid w:val="001D42AF"/>
    <w:rsid w:val="001E1622"/>
    <w:rsid w:val="001E1B14"/>
    <w:rsid w:val="001E38E4"/>
    <w:rsid w:val="001E7AE0"/>
    <w:rsid w:val="001F5819"/>
    <w:rsid w:val="00200E6F"/>
    <w:rsid w:val="00203F16"/>
    <w:rsid w:val="00205B50"/>
    <w:rsid w:val="00206AC5"/>
    <w:rsid w:val="00213F11"/>
    <w:rsid w:val="00217D52"/>
    <w:rsid w:val="0022096F"/>
    <w:rsid w:val="00221515"/>
    <w:rsid w:val="0022188C"/>
    <w:rsid w:val="00222B68"/>
    <w:rsid w:val="00226550"/>
    <w:rsid w:val="002273E2"/>
    <w:rsid w:val="00227F16"/>
    <w:rsid w:val="00233D1F"/>
    <w:rsid w:val="00237371"/>
    <w:rsid w:val="00240D75"/>
    <w:rsid w:val="00241C17"/>
    <w:rsid w:val="00243D36"/>
    <w:rsid w:val="00246EDD"/>
    <w:rsid w:val="002475AA"/>
    <w:rsid w:val="00251496"/>
    <w:rsid w:val="00256569"/>
    <w:rsid w:val="00260058"/>
    <w:rsid w:val="00262146"/>
    <w:rsid w:val="00263046"/>
    <w:rsid w:val="00263355"/>
    <w:rsid w:val="00266ABB"/>
    <w:rsid w:val="002725D8"/>
    <w:rsid w:val="00272FF7"/>
    <w:rsid w:val="00274C45"/>
    <w:rsid w:val="00281E9B"/>
    <w:rsid w:val="002863A2"/>
    <w:rsid w:val="00287095"/>
    <w:rsid w:val="0028768D"/>
    <w:rsid w:val="00291029"/>
    <w:rsid w:val="00292749"/>
    <w:rsid w:val="0029343B"/>
    <w:rsid w:val="00296BC9"/>
    <w:rsid w:val="002A0DCB"/>
    <w:rsid w:val="002A10EA"/>
    <w:rsid w:val="002A1675"/>
    <w:rsid w:val="002A33B2"/>
    <w:rsid w:val="002A5424"/>
    <w:rsid w:val="002A566D"/>
    <w:rsid w:val="002B15A3"/>
    <w:rsid w:val="002B4C3B"/>
    <w:rsid w:val="002B4D12"/>
    <w:rsid w:val="002B5CEF"/>
    <w:rsid w:val="002B74B6"/>
    <w:rsid w:val="002C3577"/>
    <w:rsid w:val="002C3953"/>
    <w:rsid w:val="002C4F3A"/>
    <w:rsid w:val="002D29A0"/>
    <w:rsid w:val="002E1970"/>
    <w:rsid w:val="002E1A2F"/>
    <w:rsid w:val="002E2F42"/>
    <w:rsid w:val="002E31AF"/>
    <w:rsid w:val="002E5CCD"/>
    <w:rsid w:val="002E5F18"/>
    <w:rsid w:val="002E60F9"/>
    <w:rsid w:val="002F22AC"/>
    <w:rsid w:val="002F49EA"/>
    <w:rsid w:val="002F78A1"/>
    <w:rsid w:val="002F79F9"/>
    <w:rsid w:val="003020B5"/>
    <w:rsid w:val="003061F0"/>
    <w:rsid w:val="00307734"/>
    <w:rsid w:val="00310CBD"/>
    <w:rsid w:val="003117DF"/>
    <w:rsid w:val="00312460"/>
    <w:rsid w:val="0031342B"/>
    <w:rsid w:val="0031797D"/>
    <w:rsid w:val="0032059B"/>
    <w:rsid w:val="00322EB4"/>
    <w:rsid w:val="0032311D"/>
    <w:rsid w:val="00323B4B"/>
    <w:rsid w:val="003249C5"/>
    <w:rsid w:val="003256AF"/>
    <w:rsid w:val="0033387A"/>
    <w:rsid w:val="003339BE"/>
    <w:rsid w:val="003351D9"/>
    <w:rsid w:val="003378C0"/>
    <w:rsid w:val="00337B53"/>
    <w:rsid w:val="00343CC3"/>
    <w:rsid w:val="00343F2C"/>
    <w:rsid w:val="00345387"/>
    <w:rsid w:val="003454C7"/>
    <w:rsid w:val="00345ABD"/>
    <w:rsid w:val="00346191"/>
    <w:rsid w:val="0034744D"/>
    <w:rsid w:val="003502CA"/>
    <w:rsid w:val="003508EB"/>
    <w:rsid w:val="0035112D"/>
    <w:rsid w:val="003526DD"/>
    <w:rsid w:val="003533CB"/>
    <w:rsid w:val="003636FF"/>
    <w:rsid w:val="00363CF9"/>
    <w:rsid w:val="00366A69"/>
    <w:rsid w:val="00370D2E"/>
    <w:rsid w:val="00376E39"/>
    <w:rsid w:val="0038065E"/>
    <w:rsid w:val="00384D7D"/>
    <w:rsid w:val="00387B78"/>
    <w:rsid w:val="003907D3"/>
    <w:rsid w:val="00391403"/>
    <w:rsid w:val="00392223"/>
    <w:rsid w:val="00392748"/>
    <w:rsid w:val="00392DA3"/>
    <w:rsid w:val="003934C0"/>
    <w:rsid w:val="0039486B"/>
    <w:rsid w:val="0039574F"/>
    <w:rsid w:val="003A2379"/>
    <w:rsid w:val="003B0434"/>
    <w:rsid w:val="003B4073"/>
    <w:rsid w:val="003B7580"/>
    <w:rsid w:val="003C138D"/>
    <w:rsid w:val="003C13E0"/>
    <w:rsid w:val="003C45BA"/>
    <w:rsid w:val="003C58FC"/>
    <w:rsid w:val="003C68EC"/>
    <w:rsid w:val="003C6BA1"/>
    <w:rsid w:val="003D4236"/>
    <w:rsid w:val="003D653A"/>
    <w:rsid w:val="003D6A05"/>
    <w:rsid w:val="003E214D"/>
    <w:rsid w:val="003E3EEF"/>
    <w:rsid w:val="003E7116"/>
    <w:rsid w:val="003F1C32"/>
    <w:rsid w:val="003F2935"/>
    <w:rsid w:val="003F385E"/>
    <w:rsid w:val="003F508A"/>
    <w:rsid w:val="003F6C5E"/>
    <w:rsid w:val="003F6F98"/>
    <w:rsid w:val="00404604"/>
    <w:rsid w:val="00404D22"/>
    <w:rsid w:val="0040556A"/>
    <w:rsid w:val="004055C0"/>
    <w:rsid w:val="00410CD2"/>
    <w:rsid w:val="004134C7"/>
    <w:rsid w:val="00417F8E"/>
    <w:rsid w:val="00420D02"/>
    <w:rsid w:val="0042201D"/>
    <w:rsid w:val="00424774"/>
    <w:rsid w:val="00425268"/>
    <w:rsid w:val="00430657"/>
    <w:rsid w:val="00440AE9"/>
    <w:rsid w:val="00441E41"/>
    <w:rsid w:val="00442897"/>
    <w:rsid w:val="00444190"/>
    <w:rsid w:val="004443FD"/>
    <w:rsid w:val="00444D4D"/>
    <w:rsid w:val="0045082F"/>
    <w:rsid w:val="00452CB7"/>
    <w:rsid w:val="00452E30"/>
    <w:rsid w:val="004609A8"/>
    <w:rsid w:val="00460D4B"/>
    <w:rsid w:val="00462488"/>
    <w:rsid w:val="004677D8"/>
    <w:rsid w:val="00470912"/>
    <w:rsid w:val="00470E7D"/>
    <w:rsid w:val="004726F3"/>
    <w:rsid w:val="004732B0"/>
    <w:rsid w:val="004736AD"/>
    <w:rsid w:val="00475262"/>
    <w:rsid w:val="00476680"/>
    <w:rsid w:val="004777E8"/>
    <w:rsid w:val="004802DE"/>
    <w:rsid w:val="00481704"/>
    <w:rsid w:val="004817F4"/>
    <w:rsid w:val="0048284B"/>
    <w:rsid w:val="00485466"/>
    <w:rsid w:val="0048686A"/>
    <w:rsid w:val="004900AA"/>
    <w:rsid w:val="00492244"/>
    <w:rsid w:val="00495826"/>
    <w:rsid w:val="00497C38"/>
    <w:rsid w:val="004A20B6"/>
    <w:rsid w:val="004A5ED1"/>
    <w:rsid w:val="004A6617"/>
    <w:rsid w:val="004B0AC8"/>
    <w:rsid w:val="004B0C7C"/>
    <w:rsid w:val="004B1463"/>
    <w:rsid w:val="004B3B3D"/>
    <w:rsid w:val="004B4133"/>
    <w:rsid w:val="004B704F"/>
    <w:rsid w:val="004C1163"/>
    <w:rsid w:val="004C39B8"/>
    <w:rsid w:val="004C6B70"/>
    <w:rsid w:val="004C6EBB"/>
    <w:rsid w:val="004D150C"/>
    <w:rsid w:val="004D1C04"/>
    <w:rsid w:val="004D25BE"/>
    <w:rsid w:val="004D3362"/>
    <w:rsid w:val="004E36FA"/>
    <w:rsid w:val="004E5B47"/>
    <w:rsid w:val="004E7304"/>
    <w:rsid w:val="004F1302"/>
    <w:rsid w:val="004F4D8E"/>
    <w:rsid w:val="0050143E"/>
    <w:rsid w:val="00501A36"/>
    <w:rsid w:val="00502ADB"/>
    <w:rsid w:val="00502D21"/>
    <w:rsid w:val="0050486C"/>
    <w:rsid w:val="00507334"/>
    <w:rsid w:val="00514354"/>
    <w:rsid w:val="0051605F"/>
    <w:rsid w:val="00516CEC"/>
    <w:rsid w:val="005218A2"/>
    <w:rsid w:val="00524B96"/>
    <w:rsid w:val="005310EB"/>
    <w:rsid w:val="00533AD1"/>
    <w:rsid w:val="00534DEF"/>
    <w:rsid w:val="005375D7"/>
    <w:rsid w:val="00542CFA"/>
    <w:rsid w:val="0054786E"/>
    <w:rsid w:val="00552EE3"/>
    <w:rsid w:val="00556308"/>
    <w:rsid w:val="00556506"/>
    <w:rsid w:val="00561424"/>
    <w:rsid w:val="0056301F"/>
    <w:rsid w:val="0056545D"/>
    <w:rsid w:val="00566E54"/>
    <w:rsid w:val="00567909"/>
    <w:rsid w:val="00573BF0"/>
    <w:rsid w:val="00577A49"/>
    <w:rsid w:val="00587D09"/>
    <w:rsid w:val="00590F57"/>
    <w:rsid w:val="00591831"/>
    <w:rsid w:val="00592E6E"/>
    <w:rsid w:val="00593552"/>
    <w:rsid w:val="00594ECF"/>
    <w:rsid w:val="00596390"/>
    <w:rsid w:val="005A18DD"/>
    <w:rsid w:val="005A2A30"/>
    <w:rsid w:val="005A48B5"/>
    <w:rsid w:val="005A7A06"/>
    <w:rsid w:val="005A7BFF"/>
    <w:rsid w:val="005B071B"/>
    <w:rsid w:val="005B5D09"/>
    <w:rsid w:val="005C41FF"/>
    <w:rsid w:val="005C63CE"/>
    <w:rsid w:val="005C727E"/>
    <w:rsid w:val="005D27EA"/>
    <w:rsid w:val="005D5078"/>
    <w:rsid w:val="005E056B"/>
    <w:rsid w:val="005F223E"/>
    <w:rsid w:val="005F25B0"/>
    <w:rsid w:val="005F481F"/>
    <w:rsid w:val="005F4C80"/>
    <w:rsid w:val="005F564A"/>
    <w:rsid w:val="005F6E00"/>
    <w:rsid w:val="0060205E"/>
    <w:rsid w:val="006030EF"/>
    <w:rsid w:val="00603533"/>
    <w:rsid w:val="00605829"/>
    <w:rsid w:val="006115BD"/>
    <w:rsid w:val="00612A7B"/>
    <w:rsid w:val="0061304D"/>
    <w:rsid w:val="00613573"/>
    <w:rsid w:val="00616FD3"/>
    <w:rsid w:val="006240D9"/>
    <w:rsid w:val="00625A20"/>
    <w:rsid w:val="0062624E"/>
    <w:rsid w:val="00627EB9"/>
    <w:rsid w:val="00630633"/>
    <w:rsid w:val="00634534"/>
    <w:rsid w:val="00635D35"/>
    <w:rsid w:val="00637E72"/>
    <w:rsid w:val="006400A6"/>
    <w:rsid w:val="00640CCC"/>
    <w:rsid w:val="00643190"/>
    <w:rsid w:val="0065045E"/>
    <w:rsid w:val="00651DC0"/>
    <w:rsid w:val="00655A60"/>
    <w:rsid w:val="00660B5E"/>
    <w:rsid w:val="006626AB"/>
    <w:rsid w:val="00664EDD"/>
    <w:rsid w:val="00665FAC"/>
    <w:rsid w:val="00666387"/>
    <w:rsid w:val="00666908"/>
    <w:rsid w:val="006670C3"/>
    <w:rsid w:val="0066768E"/>
    <w:rsid w:val="0067172B"/>
    <w:rsid w:val="00672D04"/>
    <w:rsid w:val="00675AB2"/>
    <w:rsid w:val="00676211"/>
    <w:rsid w:val="006805B1"/>
    <w:rsid w:val="00681B9E"/>
    <w:rsid w:val="00682794"/>
    <w:rsid w:val="00683AEC"/>
    <w:rsid w:val="006916B0"/>
    <w:rsid w:val="00692854"/>
    <w:rsid w:val="00694786"/>
    <w:rsid w:val="00697888"/>
    <w:rsid w:val="006A2527"/>
    <w:rsid w:val="006A540F"/>
    <w:rsid w:val="006A7B87"/>
    <w:rsid w:val="006B0F7E"/>
    <w:rsid w:val="006B7416"/>
    <w:rsid w:val="006B7AE0"/>
    <w:rsid w:val="006C345E"/>
    <w:rsid w:val="006C3979"/>
    <w:rsid w:val="006C58C7"/>
    <w:rsid w:val="006C6B7D"/>
    <w:rsid w:val="006D0DD2"/>
    <w:rsid w:val="006D322F"/>
    <w:rsid w:val="006D4E67"/>
    <w:rsid w:val="006D65BA"/>
    <w:rsid w:val="006E07D9"/>
    <w:rsid w:val="006E2A58"/>
    <w:rsid w:val="006E4A51"/>
    <w:rsid w:val="006E5F9E"/>
    <w:rsid w:val="006E6BD6"/>
    <w:rsid w:val="006E7ABD"/>
    <w:rsid w:val="006F1CED"/>
    <w:rsid w:val="006F56CC"/>
    <w:rsid w:val="00700D31"/>
    <w:rsid w:val="007037B0"/>
    <w:rsid w:val="00704592"/>
    <w:rsid w:val="00711ADE"/>
    <w:rsid w:val="00712852"/>
    <w:rsid w:val="00714817"/>
    <w:rsid w:val="007172BC"/>
    <w:rsid w:val="00717F34"/>
    <w:rsid w:val="00724B5D"/>
    <w:rsid w:val="007254BF"/>
    <w:rsid w:val="007320F9"/>
    <w:rsid w:val="007351FF"/>
    <w:rsid w:val="00740ACE"/>
    <w:rsid w:val="00741294"/>
    <w:rsid w:val="00751F6C"/>
    <w:rsid w:val="007526C9"/>
    <w:rsid w:val="00753F63"/>
    <w:rsid w:val="00754D30"/>
    <w:rsid w:val="0075579C"/>
    <w:rsid w:val="007579CE"/>
    <w:rsid w:val="007604F5"/>
    <w:rsid w:val="007610FF"/>
    <w:rsid w:val="0076455E"/>
    <w:rsid w:val="00767048"/>
    <w:rsid w:val="00767AB2"/>
    <w:rsid w:val="0077023E"/>
    <w:rsid w:val="0078659E"/>
    <w:rsid w:val="00790BD2"/>
    <w:rsid w:val="00792578"/>
    <w:rsid w:val="00792CD0"/>
    <w:rsid w:val="00792FD7"/>
    <w:rsid w:val="00795A61"/>
    <w:rsid w:val="007A117D"/>
    <w:rsid w:val="007A48B3"/>
    <w:rsid w:val="007B0ED8"/>
    <w:rsid w:val="007B1E0D"/>
    <w:rsid w:val="007B3DF8"/>
    <w:rsid w:val="007B7958"/>
    <w:rsid w:val="007C6D86"/>
    <w:rsid w:val="007C71C5"/>
    <w:rsid w:val="007D53B4"/>
    <w:rsid w:val="007D6368"/>
    <w:rsid w:val="007E1587"/>
    <w:rsid w:val="007E288D"/>
    <w:rsid w:val="007E40CA"/>
    <w:rsid w:val="007E7349"/>
    <w:rsid w:val="007F0C16"/>
    <w:rsid w:val="007F159E"/>
    <w:rsid w:val="008002A9"/>
    <w:rsid w:val="00802472"/>
    <w:rsid w:val="00803435"/>
    <w:rsid w:val="0080380D"/>
    <w:rsid w:val="00805E89"/>
    <w:rsid w:val="008061CF"/>
    <w:rsid w:val="008071FF"/>
    <w:rsid w:val="008117D7"/>
    <w:rsid w:val="0081551F"/>
    <w:rsid w:val="0081596E"/>
    <w:rsid w:val="00815BEC"/>
    <w:rsid w:val="00820E18"/>
    <w:rsid w:val="0082264A"/>
    <w:rsid w:val="00824308"/>
    <w:rsid w:val="0082531E"/>
    <w:rsid w:val="00825679"/>
    <w:rsid w:val="00826E23"/>
    <w:rsid w:val="008319AF"/>
    <w:rsid w:val="00833DAA"/>
    <w:rsid w:val="00836237"/>
    <w:rsid w:val="00851F80"/>
    <w:rsid w:val="00852E09"/>
    <w:rsid w:val="00852EC4"/>
    <w:rsid w:val="00853857"/>
    <w:rsid w:val="008547F9"/>
    <w:rsid w:val="0085621E"/>
    <w:rsid w:val="0086064E"/>
    <w:rsid w:val="008626DE"/>
    <w:rsid w:val="0086541B"/>
    <w:rsid w:val="00866877"/>
    <w:rsid w:val="00866B8A"/>
    <w:rsid w:val="008676CC"/>
    <w:rsid w:val="00871F84"/>
    <w:rsid w:val="00875A3A"/>
    <w:rsid w:val="00877FE1"/>
    <w:rsid w:val="00880AFF"/>
    <w:rsid w:val="00882E9E"/>
    <w:rsid w:val="00890BD3"/>
    <w:rsid w:val="0089246A"/>
    <w:rsid w:val="00894A36"/>
    <w:rsid w:val="008A1B8F"/>
    <w:rsid w:val="008A618D"/>
    <w:rsid w:val="008A77E0"/>
    <w:rsid w:val="008B1B37"/>
    <w:rsid w:val="008B27D2"/>
    <w:rsid w:val="008C0762"/>
    <w:rsid w:val="008C07EE"/>
    <w:rsid w:val="008C2288"/>
    <w:rsid w:val="008C25E6"/>
    <w:rsid w:val="008C48E6"/>
    <w:rsid w:val="008C791B"/>
    <w:rsid w:val="008D0DDC"/>
    <w:rsid w:val="008D18F7"/>
    <w:rsid w:val="008D1DD7"/>
    <w:rsid w:val="008D71C2"/>
    <w:rsid w:val="008D7BED"/>
    <w:rsid w:val="008E12FE"/>
    <w:rsid w:val="008E1439"/>
    <w:rsid w:val="008F0E18"/>
    <w:rsid w:val="008F1555"/>
    <w:rsid w:val="008F185C"/>
    <w:rsid w:val="00901674"/>
    <w:rsid w:val="00903ED5"/>
    <w:rsid w:val="00905303"/>
    <w:rsid w:val="00905A12"/>
    <w:rsid w:val="0090617C"/>
    <w:rsid w:val="00906356"/>
    <w:rsid w:val="009064A2"/>
    <w:rsid w:val="009064C8"/>
    <w:rsid w:val="00907E44"/>
    <w:rsid w:val="00907FAB"/>
    <w:rsid w:val="009126D5"/>
    <w:rsid w:val="00917565"/>
    <w:rsid w:val="00917782"/>
    <w:rsid w:val="00922535"/>
    <w:rsid w:val="0093100E"/>
    <w:rsid w:val="0093254B"/>
    <w:rsid w:val="00933EBC"/>
    <w:rsid w:val="00935856"/>
    <w:rsid w:val="00936956"/>
    <w:rsid w:val="00937B9B"/>
    <w:rsid w:val="00942536"/>
    <w:rsid w:val="009445AF"/>
    <w:rsid w:val="009445BB"/>
    <w:rsid w:val="00954D43"/>
    <w:rsid w:val="00954D75"/>
    <w:rsid w:val="00960581"/>
    <w:rsid w:val="00962FFA"/>
    <w:rsid w:val="0096302E"/>
    <w:rsid w:val="00965CE2"/>
    <w:rsid w:val="0097202A"/>
    <w:rsid w:val="00973DC3"/>
    <w:rsid w:val="009742DC"/>
    <w:rsid w:val="00975417"/>
    <w:rsid w:val="00981042"/>
    <w:rsid w:val="00982D8E"/>
    <w:rsid w:val="009844ED"/>
    <w:rsid w:val="00987C1A"/>
    <w:rsid w:val="00993965"/>
    <w:rsid w:val="00995933"/>
    <w:rsid w:val="009A5C19"/>
    <w:rsid w:val="009B66CE"/>
    <w:rsid w:val="009C0B24"/>
    <w:rsid w:val="009C1248"/>
    <w:rsid w:val="009C1943"/>
    <w:rsid w:val="009C1A8C"/>
    <w:rsid w:val="009C4F0E"/>
    <w:rsid w:val="009D1FED"/>
    <w:rsid w:val="009D2852"/>
    <w:rsid w:val="009D2D70"/>
    <w:rsid w:val="009D35B5"/>
    <w:rsid w:val="009D5C51"/>
    <w:rsid w:val="009D6851"/>
    <w:rsid w:val="009D791E"/>
    <w:rsid w:val="009E0D9D"/>
    <w:rsid w:val="009E3C3C"/>
    <w:rsid w:val="009E3E1D"/>
    <w:rsid w:val="009E3FA5"/>
    <w:rsid w:val="009F1998"/>
    <w:rsid w:val="00A0056F"/>
    <w:rsid w:val="00A05690"/>
    <w:rsid w:val="00A0675F"/>
    <w:rsid w:val="00A06E63"/>
    <w:rsid w:val="00A12869"/>
    <w:rsid w:val="00A1286A"/>
    <w:rsid w:val="00A12AAF"/>
    <w:rsid w:val="00A130D6"/>
    <w:rsid w:val="00A13677"/>
    <w:rsid w:val="00A21051"/>
    <w:rsid w:val="00A21967"/>
    <w:rsid w:val="00A226F7"/>
    <w:rsid w:val="00A23428"/>
    <w:rsid w:val="00A31A8F"/>
    <w:rsid w:val="00A3347E"/>
    <w:rsid w:val="00A33C29"/>
    <w:rsid w:val="00A34E11"/>
    <w:rsid w:val="00A357F6"/>
    <w:rsid w:val="00A3762B"/>
    <w:rsid w:val="00A43DEE"/>
    <w:rsid w:val="00A44895"/>
    <w:rsid w:val="00A47F40"/>
    <w:rsid w:val="00A5060C"/>
    <w:rsid w:val="00A55181"/>
    <w:rsid w:val="00A553C1"/>
    <w:rsid w:val="00A57A90"/>
    <w:rsid w:val="00A60672"/>
    <w:rsid w:val="00A66544"/>
    <w:rsid w:val="00A6672B"/>
    <w:rsid w:val="00A702DF"/>
    <w:rsid w:val="00A709C5"/>
    <w:rsid w:val="00A74998"/>
    <w:rsid w:val="00A7534A"/>
    <w:rsid w:val="00A77250"/>
    <w:rsid w:val="00A77498"/>
    <w:rsid w:val="00A80A63"/>
    <w:rsid w:val="00A81BF2"/>
    <w:rsid w:val="00A82830"/>
    <w:rsid w:val="00A90032"/>
    <w:rsid w:val="00A90838"/>
    <w:rsid w:val="00A934A9"/>
    <w:rsid w:val="00AA1161"/>
    <w:rsid w:val="00AA3C6B"/>
    <w:rsid w:val="00AA48EC"/>
    <w:rsid w:val="00AB1B21"/>
    <w:rsid w:val="00AB2EE7"/>
    <w:rsid w:val="00AB3FCD"/>
    <w:rsid w:val="00AB5A89"/>
    <w:rsid w:val="00AB6139"/>
    <w:rsid w:val="00AB77F6"/>
    <w:rsid w:val="00AC467E"/>
    <w:rsid w:val="00AC55DD"/>
    <w:rsid w:val="00AC6AAC"/>
    <w:rsid w:val="00AD4D63"/>
    <w:rsid w:val="00AE0035"/>
    <w:rsid w:val="00AE2DDC"/>
    <w:rsid w:val="00AE4DCC"/>
    <w:rsid w:val="00AE707A"/>
    <w:rsid w:val="00AF0070"/>
    <w:rsid w:val="00AF30F4"/>
    <w:rsid w:val="00AF3804"/>
    <w:rsid w:val="00AF3889"/>
    <w:rsid w:val="00AF4ECB"/>
    <w:rsid w:val="00AF7F9B"/>
    <w:rsid w:val="00B00D7A"/>
    <w:rsid w:val="00B01A02"/>
    <w:rsid w:val="00B02347"/>
    <w:rsid w:val="00B03D55"/>
    <w:rsid w:val="00B060FF"/>
    <w:rsid w:val="00B11D3B"/>
    <w:rsid w:val="00B11E35"/>
    <w:rsid w:val="00B13652"/>
    <w:rsid w:val="00B1382F"/>
    <w:rsid w:val="00B15E4B"/>
    <w:rsid w:val="00B17EDE"/>
    <w:rsid w:val="00B20AD9"/>
    <w:rsid w:val="00B2209A"/>
    <w:rsid w:val="00B22CF1"/>
    <w:rsid w:val="00B25905"/>
    <w:rsid w:val="00B274E2"/>
    <w:rsid w:val="00B34A45"/>
    <w:rsid w:val="00B35368"/>
    <w:rsid w:val="00B41743"/>
    <w:rsid w:val="00B46CE7"/>
    <w:rsid w:val="00B51622"/>
    <w:rsid w:val="00B536C7"/>
    <w:rsid w:val="00B5506A"/>
    <w:rsid w:val="00B57849"/>
    <w:rsid w:val="00B61F28"/>
    <w:rsid w:val="00B63616"/>
    <w:rsid w:val="00B6440A"/>
    <w:rsid w:val="00B64E17"/>
    <w:rsid w:val="00B7059D"/>
    <w:rsid w:val="00B75935"/>
    <w:rsid w:val="00B7650C"/>
    <w:rsid w:val="00B81615"/>
    <w:rsid w:val="00B93786"/>
    <w:rsid w:val="00B93CBF"/>
    <w:rsid w:val="00B942EB"/>
    <w:rsid w:val="00B945A9"/>
    <w:rsid w:val="00B94AAD"/>
    <w:rsid w:val="00B958E7"/>
    <w:rsid w:val="00BA1704"/>
    <w:rsid w:val="00BA73E8"/>
    <w:rsid w:val="00BB0A5A"/>
    <w:rsid w:val="00BB0D3D"/>
    <w:rsid w:val="00BB5009"/>
    <w:rsid w:val="00BB5D83"/>
    <w:rsid w:val="00BB631F"/>
    <w:rsid w:val="00BB6AD4"/>
    <w:rsid w:val="00BC223F"/>
    <w:rsid w:val="00BC3CB5"/>
    <w:rsid w:val="00BC5E70"/>
    <w:rsid w:val="00BC605C"/>
    <w:rsid w:val="00BC7A8A"/>
    <w:rsid w:val="00BC7C55"/>
    <w:rsid w:val="00BD08FA"/>
    <w:rsid w:val="00BD437E"/>
    <w:rsid w:val="00BD4757"/>
    <w:rsid w:val="00BD7227"/>
    <w:rsid w:val="00BE22F4"/>
    <w:rsid w:val="00BE3996"/>
    <w:rsid w:val="00BE3C48"/>
    <w:rsid w:val="00BE49A5"/>
    <w:rsid w:val="00BE6548"/>
    <w:rsid w:val="00BE7C0E"/>
    <w:rsid w:val="00BF1554"/>
    <w:rsid w:val="00BF19E2"/>
    <w:rsid w:val="00BF50B0"/>
    <w:rsid w:val="00BF7ACB"/>
    <w:rsid w:val="00C0061E"/>
    <w:rsid w:val="00C02B2F"/>
    <w:rsid w:val="00C064ED"/>
    <w:rsid w:val="00C10744"/>
    <w:rsid w:val="00C1271E"/>
    <w:rsid w:val="00C13071"/>
    <w:rsid w:val="00C16A61"/>
    <w:rsid w:val="00C22343"/>
    <w:rsid w:val="00C23BC8"/>
    <w:rsid w:val="00C2532C"/>
    <w:rsid w:val="00C31068"/>
    <w:rsid w:val="00C313E3"/>
    <w:rsid w:val="00C31798"/>
    <w:rsid w:val="00C33E87"/>
    <w:rsid w:val="00C35432"/>
    <w:rsid w:val="00C35B63"/>
    <w:rsid w:val="00C36D3D"/>
    <w:rsid w:val="00C374D4"/>
    <w:rsid w:val="00C40D92"/>
    <w:rsid w:val="00C42EED"/>
    <w:rsid w:val="00C524ED"/>
    <w:rsid w:val="00C60FBC"/>
    <w:rsid w:val="00C61186"/>
    <w:rsid w:val="00C6258A"/>
    <w:rsid w:val="00C63052"/>
    <w:rsid w:val="00C67199"/>
    <w:rsid w:val="00C728B6"/>
    <w:rsid w:val="00C73427"/>
    <w:rsid w:val="00C73B11"/>
    <w:rsid w:val="00C73DEA"/>
    <w:rsid w:val="00C73EDB"/>
    <w:rsid w:val="00C75BBC"/>
    <w:rsid w:val="00C8047E"/>
    <w:rsid w:val="00C82F3F"/>
    <w:rsid w:val="00C83456"/>
    <w:rsid w:val="00C928E4"/>
    <w:rsid w:val="00C97954"/>
    <w:rsid w:val="00CA1530"/>
    <w:rsid w:val="00CA2D1F"/>
    <w:rsid w:val="00CA4277"/>
    <w:rsid w:val="00CA74B5"/>
    <w:rsid w:val="00CB144F"/>
    <w:rsid w:val="00CB457B"/>
    <w:rsid w:val="00CB7406"/>
    <w:rsid w:val="00CB7C01"/>
    <w:rsid w:val="00CC2A6E"/>
    <w:rsid w:val="00CC2D88"/>
    <w:rsid w:val="00CC4B37"/>
    <w:rsid w:val="00CC7B0F"/>
    <w:rsid w:val="00CD4ECE"/>
    <w:rsid w:val="00CD71F0"/>
    <w:rsid w:val="00CE36F3"/>
    <w:rsid w:val="00CF2F0D"/>
    <w:rsid w:val="00CF3085"/>
    <w:rsid w:val="00CF55C1"/>
    <w:rsid w:val="00CF700D"/>
    <w:rsid w:val="00D12AF3"/>
    <w:rsid w:val="00D1340D"/>
    <w:rsid w:val="00D164AE"/>
    <w:rsid w:val="00D1771D"/>
    <w:rsid w:val="00D23185"/>
    <w:rsid w:val="00D234BD"/>
    <w:rsid w:val="00D24E7E"/>
    <w:rsid w:val="00D420E5"/>
    <w:rsid w:val="00D44C68"/>
    <w:rsid w:val="00D459D8"/>
    <w:rsid w:val="00D47522"/>
    <w:rsid w:val="00D47A59"/>
    <w:rsid w:val="00D5223C"/>
    <w:rsid w:val="00D54525"/>
    <w:rsid w:val="00D5467E"/>
    <w:rsid w:val="00D559AB"/>
    <w:rsid w:val="00D60949"/>
    <w:rsid w:val="00D628AC"/>
    <w:rsid w:val="00D62D73"/>
    <w:rsid w:val="00D62FD2"/>
    <w:rsid w:val="00D658D3"/>
    <w:rsid w:val="00D67CB4"/>
    <w:rsid w:val="00D70F52"/>
    <w:rsid w:val="00D73491"/>
    <w:rsid w:val="00D737EE"/>
    <w:rsid w:val="00D74787"/>
    <w:rsid w:val="00D751A5"/>
    <w:rsid w:val="00D76374"/>
    <w:rsid w:val="00D802CB"/>
    <w:rsid w:val="00D84FDB"/>
    <w:rsid w:val="00D9311F"/>
    <w:rsid w:val="00D9457B"/>
    <w:rsid w:val="00D95A1A"/>
    <w:rsid w:val="00DA14E0"/>
    <w:rsid w:val="00DA31CF"/>
    <w:rsid w:val="00DA3F15"/>
    <w:rsid w:val="00DA4013"/>
    <w:rsid w:val="00DB08C9"/>
    <w:rsid w:val="00DB5F43"/>
    <w:rsid w:val="00DB73B0"/>
    <w:rsid w:val="00DC2C47"/>
    <w:rsid w:val="00DC367F"/>
    <w:rsid w:val="00DC4535"/>
    <w:rsid w:val="00DC58CA"/>
    <w:rsid w:val="00DC5F59"/>
    <w:rsid w:val="00DC710B"/>
    <w:rsid w:val="00DD1FE5"/>
    <w:rsid w:val="00DD759B"/>
    <w:rsid w:val="00DE0A91"/>
    <w:rsid w:val="00DE7F01"/>
    <w:rsid w:val="00DF534F"/>
    <w:rsid w:val="00DF559D"/>
    <w:rsid w:val="00DF5BDD"/>
    <w:rsid w:val="00E01CE5"/>
    <w:rsid w:val="00E02021"/>
    <w:rsid w:val="00E054EF"/>
    <w:rsid w:val="00E1387C"/>
    <w:rsid w:val="00E142B6"/>
    <w:rsid w:val="00E14B90"/>
    <w:rsid w:val="00E15C48"/>
    <w:rsid w:val="00E1636F"/>
    <w:rsid w:val="00E201FB"/>
    <w:rsid w:val="00E2081C"/>
    <w:rsid w:val="00E2333B"/>
    <w:rsid w:val="00E256ED"/>
    <w:rsid w:val="00E25F9C"/>
    <w:rsid w:val="00E32B20"/>
    <w:rsid w:val="00E32F47"/>
    <w:rsid w:val="00E36D1D"/>
    <w:rsid w:val="00E4207C"/>
    <w:rsid w:val="00E422AD"/>
    <w:rsid w:val="00E43F6B"/>
    <w:rsid w:val="00E5149A"/>
    <w:rsid w:val="00E54ED1"/>
    <w:rsid w:val="00E5719E"/>
    <w:rsid w:val="00E618E4"/>
    <w:rsid w:val="00E63CB3"/>
    <w:rsid w:val="00E64308"/>
    <w:rsid w:val="00E700FD"/>
    <w:rsid w:val="00E70245"/>
    <w:rsid w:val="00E70C0E"/>
    <w:rsid w:val="00E759C9"/>
    <w:rsid w:val="00E82DC1"/>
    <w:rsid w:val="00E83E62"/>
    <w:rsid w:val="00E86DA3"/>
    <w:rsid w:val="00E90550"/>
    <w:rsid w:val="00E92DB6"/>
    <w:rsid w:val="00E94C96"/>
    <w:rsid w:val="00E95C6E"/>
    <w:rsid w:val="00EA28CB"/>
    <w:rsid w:val="00EA400D"/>
    <w:rsid w:val="00EA5317"/>
    <w:rsid w:val="00EA6315"/>
    <w:rsid w:val="00EA74CA"/>
    <w:rsid w:val="00EB1A95"/>
    <w:rsid w:val="00EB2053"/>
    <w:rsid w:val="00EB5D8E"/>
    <w:rsid w:val="00EB7389"/>
    <w:rsid w:val="00EB7819"/>
    <w:rsid w:val="00EC072B"/>
    <w:rsid w:val="00EC10C9"/>
    <w:rsid w:val="00EC2F59"/>
    <w:rsid w:val="00EC38D9"/>
    <w:rsid w:val="00EC4858"/>
    <w:rsid w:val="00EC5F4A"/>
    <w:rsid w:val="00EC65B2"/>
    <w:rsid w:val="00ED0220"/>
    <w:rsid w:val="00ED123D"/>
    <w:rsid w:val="00ED3A49"/>
    <w:rsid w:val="00ED3A98"/>
    <w:rsid w:val="00ED42A1"/>
    <w:rsid w:val="00ED7742"/>
    <w:rsid w:val="00EE05A4"/>
    <w:rsid w:val="00EE07AE"/>
    <w:rsid w:val="00EF0D13"/>
    <w:rsid w:val="00EF4D43"/>
    <w:rsid w:val="00EF5834"/>
    <w:rsid w:val="00F00AFF"/>
    <w:rsid w:val="00F0132A"/>
    <w:rsid w:val="00F0381A"/>
    <w:rsid w:val="00F043BF"/>
    <w:rsid w:val="00F078DD"/>
    <w:rsid w:val="00F1105D"/>
    <w:rsid w:val="00F16F41"/>
    <w:rsid w:val="00F20C4F"/>
    <w:rsid w:val="00F21CD2"/>
    <w:rsid w:val="00F272BF"/>
    <w:rsid w:val="00F30103"/>
    <w:rsid w:val="00F35233"/>
    <w:rsid w:val="00F35857"/>
    <w:rsid w:val="00F4002A"/>
    <w:rsid w:val="00F405E0"/>
    <w:rsid w:val="00F408E0"/>
    <w:rsid w:val="00F420D1"/>
    <w:rsid w:val="00F4235B"/>
    <w:rsid w:val="00F43FCD"/>
    <w:rsid w:val="00F446AD"/>
    <w:rsid w:val="00F44E9A"/>
    <w:rsid w:val="00F45774"/>
    <w:rsid w:val="00F4688D"/>
    <w:rsid w:val="00F529F5"/>
    <w:rsid w:val="00F61B26"/>
    <w:rsid w:val="00F626EF"/>
    <w:rsid w:val="00F65C07"/>
    <w:rsid w:val="00F7119D"/>
    <w:rsid w:val="00F72B53"/>
    <w:rsid w:val="00F72FCD"/>
    <w:rsid w:val="00F743FE"/>
    <w:rsid w:val="00F7453B"/>
    <w:rsid w:val="00F75B73"/>
    <w:rsid w:val="00F76E0E"/>
    <w:rsid w:val="00F8014C"/>
    <w:rsid w:val="00F82939"/>
    <w:rsid w:val="00F85B7B"/>
    <w:rsid w:val="00F87D34"/>
    <w:rsid w:val="00F90ED0"/>
    <w:rsid w:val="00F92A53"/>
    <w:rsid w:val="00F946A9"/>
    <w:rsid w:val="00F95A3B"/>
    <w:rsid w:val="00F96263"/>
    <w:rsid w:val="00F975E3"/>
    <w:rsid w:val="00FB5F88"/>
    <w:rsid w:val="00FB7137"/>
    <w:rsid w:val="00FB77EB"/>
    <w:rsid w:val="00FB7B63"/>
    <w:rsid w:val="00FC1B6D"/>
    <w:rsid w:val="00FC1D67"/>
    <w:rsid w:val="00FC313A"/>
    <w:rsid w:val="00FC55BD"/>
    <w:rsid w:val="00FC6CE9"/>
    <w:rsid w:val="00FD02F0"/>
    <w:rsid w:val="00FD6CEC"/>
    <w:rsid w:val="00FD7EDC"/>
    <w:rsid w:val="00FE466B"/>
    <w:rsid w:val="00FE5BEF"/>
    <w:rsid w:val="00FE70F9"/>
    <w:rsid w:val="00FF27FF"/>
    <w:rsid w:val="00FF29E7"/>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C86033D2-AE03-4FC0-BBDF-595BFB6E52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lang w:val="en-IN" w:eastAsia="en-US" w:bidi="hi-IN"/>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60C75"/>
    <w:rPr>
      <w:rFonts w:cs="Mangal"/>
    </w:rPr>
  </w:style>
  <w:style w:type="paragraph" w:styleId="Heading1">
    <w:name w:val="heading 1"/>
    <w:basedOn w:val="Normal"/>
    <w:next w:val="Normal"/>
    <w:link w:val="Heading1Char"/>
    <w:uiPriority w:val="9"/>
    <w:qFormat/>
    <w:rsid w:val="003A2379"/>
    <w:pPr>
      <w:keepNext/>
      <w:keepLines/>
      <w:spacing w:before="240" w:after="0"/>
      <w:outlineLvl w:val="0"/>
    </w:pPr>
    <w:rPr>
      <w:rFonts w:ascii="Times New Roman" w:eastAsiaTheme="majorEastAsia" w:hAnsi="Times New Roman" w:cstheme="majorBidi"/>
      <w:b/>
      <w:color w:val="4472C4" w:themeColor="accent1"/>
      <w:sz w:val="24"/>
      <w:szCs w:val="29"/>
    </w:rPr>
  </w:style>
  <w:style w:type="paragraph" w:styleId="Heading2">
    <w:name w:val="heading 2"/>
    <w:basedOn w:val="Normal"/>
    <w:next w:val="Normal"/>
    <w:link w:val="Heading2Char"/>
    <w:uiPriority w:val="9"/>
    <w:unhideWhenUsed/>
    <w:qFormat/>
    <w:rsid w:val="003A2379"/>
    <w:pPr>
      <w:keepNext/>
      <w:keepLines/>
      <w:spacing w:before="40" w:after="0"/>
      <w:outlineLvl w:val="1"/>
    </w:pPr>
    <w:rPr>
      <w:rFonts w:asciiTheme="majorHAnsi" w:eastAsiaTheme="majorEastAsia" w:hAnsiTheme="majorHAnsi" w:cstheme="majorBidi"/>
      <w:color w:val="2F5496" w:themeColor="accent1" w:themeShade="BF"/>
      <w:sz w:val="26"/>
      <w:szCs w:val="23"/>
    </w:rPr>
  </w:style>
  <w:style w:type="paragraph" w:styleId="Heading3">
    <w:name w:val="heading 3"/>
    <w:basedOn w:val="Normal"/>
    <w:next w:val="Normal"/>
    <w:link w:val="Heading3Char"/>
    <w:uiPriority w:val="9"/>
    <w:unhideWhenUsed/>
    <w:qFormat/>
    <w:rsid w:val="003A2379"/>
    <w:pPr>
      <w:keepNext/>
      <w:keepLines/>
      <w:spacing w:before="40" w:after="0"/>
      <w:outlineLvl w:val="2"/>
    </w:pPr>
    <w:rPr>
      <w:rFonts w:asciiTheme="majorHAnsi" w:eastAsiaTheme="majorEastAsia" w:hAnsiTheme="majorHAnsi" w:cstheme="majorBidi"/>
      <w:color w:val="1F3763" w:themeColor="accent1" w:themeShade="7F"/>
      <w:sz w:val="24"/>
      <w:szCs w:val="21"/>
    </w:rPr>
  </w:style>
  <w:style w:type="paragraph" w:styleId="Heading4">
    <w:name w:val="heading 4"/>
    <w:basedOn w:val="Normal"/>
    <w:next w:val="Normal"/>
    <w:link w:val="Heading4Char"/>
    <w:uiPriority w:val="9"/>
    <w:unhideWhenUsed/>
    <w:qFormat/>
    <w:rsid w:val="003A2379"/>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6">
    <w:name w:val="heading 6"/>
    <w:basedOn w:val="Normal"/>
    <w:next w:val="Normal"/>
    <w:link w:val="Heading6Char"/>
    <w:uiPriority w:val="9"/>
    <w:semiHidden/>
    <w:unhideWhenUsed/>
    <w:qFormat/>
    <w:rsid w:val="003A2379"/>
    <w:pPr>
      <w:keepNext/>
      <w:keepLines/>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3A2379"/>
    <w:pPr>
      <w:keepNext/>
      <w:keepLines/>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unhideWhenUsed/>
    <w:qFormat/>
    <w:rsid w:val="003A2379"/>
    <w:pPr>
      <w:keepNext/>
      <w:keepLines/>
      <w:spacing w:before="40" w:after="0"/>
      <w:outlineLvl w:val="7"/>
    </w:pPr>
    <w:rPr>
      <w:rFonts w:asciiTheme="majorHAnsi" w:eastAsiaTheme="majorEastAsia" w:hAnsiTheme="majorHAnsi" w:cstheme="majorBidi"/>
      <w:color w:val="272727" w:themeColor="text1" w:themeTint="D8"/>
      <w:sz w:val="21"/>
      <w:szCs w:val="19"/>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A2379"/>
    <w:rPr>
      <w:rFonts w:ascii="Times New Roman" w:eastAsiaTheme="majorEastAsia" w:hAnsi="Times New Roman" w:cstheme="majorBidi"/>
      <w:b/>
      <w:color w:val="4472C4" w:themeColor="accent1"/>
      <w:sz w:val="24"/>
      <w:szCs w:val="29"/>
    </w:rPr>
  </w:style>
  <w:style w:type="character" w:customStyle="1" w:styleId="Heading2Char">
    <w:name w:val="Heading 2 Char"/>
    <w:basedOn w:val="DefaultParagraphFont"/>
    <w:link w:val="Heading2"/>
    <w:uiPriority w:val="9"/>
    <w:rsid w:val="003A2379"/>
    <w:rPr>
      <w:rFonts w:asciiTheme="majorHAnsi" w:eastAsiaTheme="majorEastAsia" w:hAnsiTheme="majorHAnsi" w:cstheme="majorBidi"/>
      <w:color w:val="2F5496" w:themeColor="accent1" w:themeShade="BF"/>
      <w:sz w:val="26"/>
      <w:szCs w:val="23"/>
    </w:rPr>
  </w:style>
  <w:style w:type="character" w:customStyle="1" w:styleId="Heading3Char">
    <w:name w:val="Heading 3 Char"/>
    <w:basedOn w:val="DefaultParagraphFont"/>
    <w:link w:val="Heading3"/>
    <w:uiPriority w:val="9"/>
    <w:rsid w:val="003A2379"/>
    <w:rPr>
      <w:rFonts w:asciiTheme="majorHAnsi" w:eastAsiaTheme="majorEastAsia" w:hAnsiTheme="majorHAnsi" w:cstheme="majorBidi"/>
      <w:color w:val="1F3763" w:themeColor="accent1" w:themeShade="7F"/>
      <w:sz w:val="24"/>
      <w:szCs w:val="21"/>
    </w:rPr>
  </w:style>
  <w:style w:type="character" w:customStyle="1" w:styleId="Heading4Char">
    <w:name w:val="Heading 4 Char"/>
    <w:basedOn w:val="DefaultParagraphFont"/>
    <w:link w:val="Heading4"/>
    <w:uiPriority w:val="9"/>
    <w:rsid w:val="003A2379"/>
    <w:rPr>
      <w:rFonts w:asciiTheme="majorHAnsi" w:eastAsiaTheme="majorEastAsia" w:hAnsiTheme="majorHAnsi" w:cstheme="majorBidi"/>
      <w:i/>
      <w:iCs/>
      <w:color w:val="2F5496" w:themeColor="accent1" w:themeShade="BF"/>
    </w:rPr>
  </w:style>
  <w:style w:type="character" w:customStyle="1" w:styleId="Heading6Char">
    <w:name w:val="Heading 6 Char"/>
    <w:basedOn w:val="DefaultParagraphFont"/>
    <w:link w:val="Heading6"/>
    <w:uiPriority w:val="9"/>
    <w:semiHidden/>
    <w:rsid w:val="003A2379"/>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3A2379"/>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rsid w:val="003A2379"/>
    <w:rPr>
      <w:rFonts w:asciiTheme="majorHAnsi" w:eastAsiaTheme="majorEastAsia" w:hAnsiTheme="majorHAnsi" w:cstheme="majorBidi"/>
      <w:color w:val="272727" w:themeColor="text1" w:themeTint="D8"/>
      <w:sz w:val="21"/>
      <w:szCs w:val="19"/>
    </w:rPr>
  </w:style>
  <w:style w:type="character" w:customStyle="1" w:styleId="fontstyle01">
    <w:name w:val="fontstyle01"/>
    <w:basedOn w:val="DefaultParagraphFont"/>
    <w:rsid w:val="003A2379"/>
    <w:rPr>
      <w:rFonts w:ascii="TimesNewRoman" w:hAnsi="TimesNewRoman" w:hint="default"/>
      <w:b w:val="0"/>
      <w:bCs w:val="0"/>
      <w:i w:val="0"/>
      <w:iCs w:val="0"/>
      <w:color w:val="000000"/>
      <w:sz w:val="26"/>
      <w:szCs w:val="26"/>
    </w:rPr>
  </w:style>
  <w:style w:type="character" w:customStyle="1" w:styleId="fontstyle21">
    <w:name w:val="fontstyle21"/>
    <w:basedOn w:val="DefaultParagraphFont"/>
    <w:rsid w:val="003A2379"/>
    <w:rPr>
      <w:rFonts w:ascii="Calibri" w:hAnsi="Calibri" w:cs="Calibri" w:hint="default"/>
      <w:b w:val="0"/>
      <w:bCs w:val="0"/>
      <w:i w:val="0"/>
      <w:iCs w:val="0"/>
      <w:color w:val="000000"/>
      <w:sz w:val="26"/>
      <w:szCs w:val="26"/>
    </w:rPr>
  </w:style>
  <w:style w:type="character" w:styleId="Hyperlink">
    <w:name w:val="Hyperlink"/>
    <w:uiPriority w:val="99"/>
    <w:rsid w:val="003A2379"/>
    <w:rPr>
      <w:color w:val="0000FF"/>
      <w:u w:val="single"/>
    </w:rPr>
  </w:style>
  <w:style w:type="paragraph" w:styleId="BodyText2">
    <w:name w:val="Body Text 2"/>
    <w:basedOn w:val="Normal"/>
    <w:link w:val="BodyText2Char"/>
    <w:rsid w:val="003A2379"/>
    <w:pPr>
      <w:spacing w:after="0" w:line="240" w:lineRule="auto"/>
    </w:pPr>
    <w:rPr>
      <w:rFonts w:ascii="Times New Roman" w:eastAsia="Times New Roman" w:hAnsi="Times New Roman" w:cs="Times New Roman"/>
      <w:bCs/>
      <w:iCs/>
      <w:sz w:val="24"/>
      <w:lang w:val="en-US" w:bidi="ar-SA"/>
    </w:rPr>
  </w:style>
  <w:style w:type="character" w:customStyle="1" w:styleId="BodyText2Char">
    <w:name w:val="Body Text 2 Char"/>
    <w:basedOn w:val="DefaultParagraphFont"/>
    <w:link w:val="BodyText2"/>
    <w:rsid w:val="003A2379"/>
    <w:rPr>
      <w:rFonts w:ascii="Times New Roman" w:eastAsia="Times New Roman" w:hAnsi="Times New Roman" w:cs="Times New Roman"/>
      <w:bCs/>
      <w:iCs/>
      <w:sz w:val="24"/>
      <w:lang w:val="en-US" w:bidi="ar-SA"/>
    </w:rPr>
  </w:style>
  <w:style w:type="paragraph" w:styleId="BodyText">
    <w:name w:val="Body Text"/>
    <w:aliases w:val="title-doc"/>
    <w:basedOn w:val="Normal"/>
    <w:link w:val="BodyTextChar"/>
    <w:qFormat/>
    <w:rsid w:val="003A2379"/>
    <w:pPr>
      <w:spacing w:after="0" w:line="240" w:lineRule="auto"/>
      <w:jc w:val="both"/>
    </w:pPr>
    <w:rPr>
      <w:rFonts w:ascii="Arial" w:eastAsia="Times New Roman" w:hAnsi="Arial" w:cs="Arial"/>
      <w:sz w:val="24"/>
      <w:lang w:val="en-US" w:bidi="ar-SA"/>
    </w:rPr>
  </w:style>
  <w:style w:type="character" w:customStyle="1" w:styleId="BodyTextChar">
    <w:name w:val="Body Text Char"/>
    <w:aliases w:val="title-doc Char"/>
    <w:basedOn w:val="DefaultParagraphFont"/>
    <w:link w:val="BodyText"/>
    <w:rsid w:val="003A2379"/>
    <w:rPr>
      <w:rFonts w:ascii="Arial" w:eastAsia="Times New Roman" w:hAnsi="Arial" w:cs="Arial"/>
      <w:sz w:val="24"/>
      <w:lang w:val="en-US" w:bidi="ar-SA"/>
    </w:rPr>
  </w:style>
  <w:style w:type="table" w:styleId="TableGrid">
    <w:name w:val="Table Grid"/>
    <w:basedOn w:val="TableNormal"/>
    <w:uiPriority w:val="39"/>
    <w:rsid w:val="003A2379"/>
    <w:pPr>
      <w:spacing w:after="0" w:line="240" w:lineRule="auto"/>
    </w:pPr>
    <w:rPr>
      <w:rFonts w:ascii="Times New Roman" w:eastAsia="Times New Roman" w:hAnsi="Times New Roman" w:cs="Times New Roman"/>
      <w:sz w:val="20"/>
      <w:lang w:eastAsia="en-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1"/>
    <w:qFormat/>
    <w:rsid w:val="003A2379"/>
    <w:pPr>
      <w:spacing w:after="0" w:line="240" w:lineRule="auto"/>
      <w:ind w:left="720"/>
    </w:pPr>
    <w:rPr>
      <w:rFonts w:ascii="Arial" w:eastAsia="Times New Roman" w:hAnsi="Arial" w:cs="Times New Roman"/>
      <w:b/>
      <w:sz w:val="24"/>
      <w:szCs w:val="24"/>
      <w:u w:val="single"/>
      <w:lang w:val="en-GB" w:bidi="ar-SA"/>
    </w:rPr>
  </w:style>
  <w:style w:type="character" w:styleId="CommentReference">
    <w:name w:val="annotation reference"/>
    <w:uiPriority w:val="99"/>
    <w:rsid w:val="003A2379"/>
    <w:rPr>
      <w:sz w:val="16"/>
      <w:szCs w:val="16"/>
    </w:rPr>
  </w:style>
  <w:style w:type="paragraph" w:styleId="CommentText">
    <w:name w:val="annotation text"/>
    <w:basedOn w:val="Normal"/>
    <w:link w:val="CommentTextChar"/>
    <w:uiPriority w:val="99"/>
    <w:rsid w:val="003A2379"/>
    <w:pPr>
      <w:spacing w:after="0" w:line="240" w:lineRule="auto"/>
    </w:pPr>
    <w:rPr>
      <w:rFonts w:ascii="Times New Roman" w:eastAsia="Times New Roman" w:hAnsi="Times New Roman" w:cs="Times New Roman"/>
      <w:sz w:val="20"/>
      <w:lang w:val="en-US" w:bidi="ar-SA"/>
    </w:rPr>
  </w:style>
  <w:style w:type="character" w:customStyle="1" w:styleId="CommentTextChar">
    <w:name w:val="Comment Text Char"/>
    <w:basedOn w:val="DefaultParagraphFont"/>
    <w:link w:val="CommentText"/>
    <w:uiPriority w:val="99"/>
    <w:rsid w:val="003A2379"/>
    <w:rPr>
      <w:rFonts w:ascii="Times New Roman" w:eastAsia="Times New Roman" w:hAnsi="Times New Roman" w:cs="Times New Roman"/>
      <w:sz w:val="20"/>
      <w:lang w:val="en-US" w:bidi="ar-SA"/>
    </w:rPr>
  </w:style>
  <w:style w:type="paragraph" w:styleId="BalloonText">
    <w:name w:val="Balloon Text"/>
    <w:basedOn w:val="Normal"/>
    <w:link w:val="BalloonTextChar"/>
    <w:uiPriority w:val="99"/>
    <w:semiHidden/>
    <w:unhideWhenUsed/>
    <w:rsid w:val="003A2379"/>
    <w:pPr>
      <w:spacing w:after="0" w:line="240" w:lineRule="auto"/>
    </w:pPr>
    <w:rPr>
      <w:rFonts w:ascii="Segoe UI" w:hAnsi="Segoe UI"/>
      <w:sz w:val="18"/>
      <w:szCs w:val="16"/>
    </w:rPr>
  </w:style>
  <w:style w:type="character" w:customStyle="1" w:styleId="BalloonTextChar">
    <w:name w:val="Balloon Text Char"/>
    <w:basedOn w:val="DefaultParagraphFont"/>
    <w:link w:val="BalloonText"/>
    <w:uiPriority w:val="99"/>
    <w:semiHidden/>
    <w:rsid w:val="003A2379"/>
    <w:rPr>
      <w:rFonts w:ascii="Segoe UI" w:hAnsi="Segoe UI" w:cs="Mangal"/>
      <w:sz w:val="18"/>
      <w:szCs w:val="16"/>
    </w:rPr>
  </w:style>
  <w:style w:type="paragraph" w:styleId="BodyTextIndent3">
    <w:name w:val="Body Text Indent 3"/>
    <w:basedOn w:val="Normal"/>
    <w:link w:val="BodyTextIndent3Char"/>
    <w:uiPriority w:val="99"/>
    <w:unhideWhenUsed/>
    <w:rsid w:val="003A2379"/>
    <w:pPr>
      <w:spacing w:after="120"/>
      <w:ind w:left="283"/>
    </w:pPr>
    <w:rPr>
      <w:sz w:val="16"/>
      <w:szCs w:val="14"/>
    </w:rPr>
  </w:style>
  <w:style w:type="character" w:customStyle="1" w:styleId="BodyTextIndent3Char">
    <w:name w:val="Body Text Indent 3 Char"/>
    <w:basedOn w:val="DefaultParagraphFont"/>
    <w:link w:val="BodyTextIndent3"/>
    <w:uiPriority w:val="99"/>
    <w:rsid w:val="003A2379"/>
    <w:rPr>
      <w:rFonts w:cs="Mangal"/>
      <w:sz w:val="16"/>
      <w:szCs w:val="14"/>
    </w:rPr>
  </w:style>
  <w:style w:type="paragraph" w:styleId="Title">
    <w:name w:val="Title"/>
    <w:basedOn w:val="Normal"/>
    <w:link w:val="TitleChar"/>
    <w:qFormat/>
    <w:rsid w:val="003A2379"/>
    <w:pPr>
      <w:spacing w:after="0" w:line="240" w:lineRule="auto"/>
      <w:jc w:val="center"/>
    </w:pPr>
    <w:rPr>
      <w:rFonts w:ascii="Times New Roman" w:eastAsia="Times New Roman" w:hAnsi="Times New Roman" w:cs="Times New Roman"/>
      <w:b/>
      <w:sz w:val="24"/>
      <w:lang w:val="en-US" w:eastAsia="en-IN"/>
    </w:rPr>
  </w:style>
  <w:style w:type="character" w:customStyle="1" w:styleId="TitleChar">
    <w:name w:val="Title Char"/>
    <w:basedOn w:val="DefaultParagraphFont"/>
    <w:link w:val="Title"/>
    <w:rsid w:val="003A2379"/>
    <w:rPr>
      <w:rFonts w:ascii="Times New Roman" w:eastAsia="Times New Roman" w:hAnsi="Times New Roman" w:cs="Times New Roman"/>
      <w:b/>
      <w:sz w:val="24"/>
      <w:lang w:val="en-US" w:eastAsia="en-IN"/>
    </w:rPr>
  </w:style>
  <w:style w:type="paragraph" w:styleId="BodyText3">
    <w:name w:val="Body Text 3"/>
    <w:basedOn w:val="Normal"/>
    <w:link w:val="BodyText3Char"/>
    <w:rsid w:val="003A2379"/>
    <w:pPr>
      <w:spacing w:after="120" w:line="240" w:lineRule="auto"/>
    </w:pPr>
    <w:rPr>
      <w:rFonts w:ascii="Times New Roman" w:eastAsia="Times New Roman" w:hAnsi="Times New Roman" w:cs="Times New Roman"/>
      <w:sz w:val="16"/>
      <w:szCs w:val="16"/>
      <w:lang w:val="en-US" w:bidi="ar-SA"/>
    </w:rPr>
  </w:style>
  <w:style w:type="character" w:customStyle="1" w:styleId="BodyText3Char">
    <w:name w:val="Body Text 3 Char"/>
    <w:basedOn w:val="DefaultParagraphFont"/>
    <w:link w:val="BodyText3"/>
    <w:rsid w:val="003A2379"/>
    <w:rPr>
      <w:rFonts w:ascii="Times New Roman" w:eastAsia="Times New Roman" w:hAnsi="Times New Roman" w:cs="Times New Roman"/>
      <w:sz w:val="16"/>
      <w:szCs w:val="16"/>
      <w:lang w:val="en-US" w:bidi="ar-SA"/>
    </w:rPr>
  </w:style>
  <w:style w:type="paragraph" w:customStyle="1" w:styleId="m-1597904185173810334msonospacing">
    <w:name w:val="m_-1597904185173810334msonospacing"/>
    <w:basedOn w:val="Normal"/>
    <w:rsid w:val="003A2379"/>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CommentSubject">
    <w:name w:val="annotation subject"/>
    <w:basedOn w:val="CommentText"/>
    <w:next w:val="CommentText"/>
    <w:link w:val="CommentSubjectChar"/>
    <w:uiPriority w:val="99"/>
    <w:semiHidden/>
    <w:unhideWhenUsed/>
    <w:rsid w:val="003A2379"/>
    <w:pPr>
      <w:spacing w:after="160"/>
    </w:pPr>
    <w:rPr>
      <w:rFonts w:asciiTheme="minorHAnsi" w:eastAsiaTheme="minorHAnsi" w:hAnsiTheme="minorHAnsi" w:cs="Mangal"/>
      <w:b/>
      <w:bCs/>
      <w:szCs w:val="18"/>
      <w:lang w:val="en-IN" w:bidi="hi-IN"/>
    </w:rPr>
  </w:style>
  <w:style w:type="character" w:customStyle="1" w:styleId="CommentSubjectChar">
    <w:name w:val="Comment Subject Char"/>
    <w:basedOn w:val="CommentTextChar"/>
    <w:link w:val="CommentSubject"/>
    <w:uiPriority w:val="99"/>
    <w:semiHidden/>
    <w:rsid w:val="003A2379"/>
    <w:rPr>
      <w:rFonts w:ascii="Times New Roman" w:eastAsia="Times New Roman" w:hAnsi="Times New Roman" w:cs="Mangal"/>
      <w:b/>
      <w:bCs/>
      <w:sz w:val="20"/>
      <w:szCs w:val="18"/>
      <w:lang w:val="en-US" w:bidi="ar-SA"/>
    </w:rPr>
  </w:style>
  <w:style w:type="paragraph" w:styleId="Header">
    <w:name w:val="header"/>
    <w:basedOn w:val="Normal"/>
    <w:link w:val="HeaderChar"/>
    <w:uiPriority w:val="99"/>
    <w:unhideWhenUsed/>
    <w:rsid w:val="003A2379"/>
    <w:pPr>
      <w:tabs>
        <w:tab w:val="center" w:pos="4513"/>
        <w:tab w:val="right" w:pos="9026"/>
      </w:tabs>
      <w:spacing w:after="0" w:line="240" w:lineRule="auto"/>
    </w:pPr>
  </w:style>
  <w:style w:type="character" w:customStyle="1" w:styleId="HeaderChar">
    <w:name w:val="Header Char"/>
    <w:basedOn w:val="DefaultParagraphFont"/>
    <w:link w:val="Header"/>
    <w:uiPriority w:val="99"/>
    <w:rsid w:val="003A2379"/>
    <w:rPr>
      <w:rFonts w:cs="Mangal"/>
    </w:rPr>
  </w:style>
  <w:style w:type="paragraph" w:styleId="Footer">
    <w:name w:val="footer"/>
    <w:basedOn w:val="Normal"/>
    <w:link w:val="FooterChar"/>
    <w:uiPriority w:val="99"/>
    <w:unhideWhenUsed/>
    <w:rsid w:val="003A2379"/>
    <w:pPr>
      <w:tabs>
        <w:tab w:val="center" w:pos="4513"/>
        <w:tab w:val="right" w:pos="9026"/>
      </w:tabs>
      <w:spacing w:after="0" w:line="240" w:lineRule="auto"/>
    </w:pPr>
  </w:style>
  <w:style w:type="character" w:customStyle="1" w:styleId="FooterChar">
    <w:name w:val="Footer Char"/>
    <w:basedOn w:val="DefaultParagraphFont"/>
    <w:link w:val="Footer"/>
    <w:uiPriority w:val="99"/>
    <w:rsid w:val="003A2379"/>
    <w:rPr>
      <w:rFonts w:cs="Mangal"/>
    </w:rPr>
  </w:style>
  <w:style w:type="character" w:styleId="Strong">
    <w:name w:val="Strong"/>
    <w:uiPriority w:val="22"/>
    <w:qFormat/>
    <w:rsid w:val="007F159E"/>
    <w:rPr>
      <w:b/>
      <w:bCs/>
    </w:rPr>
  </w:style>
  <w:style w:type="character" w:styleId="FollowedHyperlink">
    <w:name w:val="FollowedHyperlink"/>
    <w:basedOn w:val="DefaultParagraphFont"/>
    <w:uiPriority w:val="99"/>
    <w:semiHidden/>
    <w:unhideWhenUsed/>
    <w:rsid w:val="007F159E"/>
    <w:rPr>
      <w:color w:val="954F72" w:themeColor="followedHyperlink"/>
      <w:u w:val="single"/>
    </w:rPr>
  </w:style>
  <w:style w:type="paragraph" w:customStyle="1" w:styleId="TeelProductsSectionalCommittee">
    <w:name w:val="Teel Products SectionalCommittee"/>
    <w:aliases w:val="MTD 4"/>
    <w:basedOn w:val="Normal"/>
    <w:rsid w:val="00962FFA"/>
    <w:pPr>
      <w:numPr>
        <w:ilvl w:val="1"/>
        <w:numId w:val="20"/>
      </w:numPr>
      <w:spacing w:after="0" w:line="240" w:lineRule="auto"/>
    </w:pPr>
    <w:rPr>
      <w:rFonts w:ascii="Arial" w:eastAsia="Times New Roman" w:hAnsi="Arial" w:cs="Arial"/>
      <w:szCs w:val="22"/>
      <w:lang w:val="en-US"/>
    </w:rPr>
  </w:style>
  <w:style w:type="character" w:customStyle="1" w:styleId="UnresolvedMention1">
    <w:name w:val="Unresolved Mention1"/>
    <w:basedOn w:val="DefaultParagraphFont"/>
    <w:uiPriority w:val="99"/>
    <w:semiHidden/>
    <w:unhideWhenUsed/>
    <w:rsid w:val="005F4C80"/>
    <w:rPr>
      <w:color w:val="605E5C"/>
      <w:shd w:val="clear" w:color="auto" w:fill="E1DFDD"/>
    </w:rPr>
  </w:style>
  <w:style w:type="character" w:customStyle="1" w:styleId="apple-converted-space">
    <w:name w:val="apple-converted-space"/>
    <w:basedOn w:val="DefaultParagraphFont"/>
    <w:rsid w:val="0086064E"/>
  </w:style>
  <w:style w:type="character" w:customStyle="1" w:styleId="UnresolvedMention2">
    <w:name w:val="Unresolved Mention2"/>
    <w:basedOn w:val="DefaultParagraphFont"/>
    <w:uiPriority w:val="99"/>
    <w:semiHidden/>
    <w:unhideWhenUsed/>
    <w:rsid w:val="008A77E0"/>
    <w:rPr>
      <w:color w:val="605E5C"/>
      <w:shd w:val="clear" w:color="auto" w:fill="E1DFDD"/>
    </w:rPr>
  </w:style>
  <w:style w:type="paragraph" w:styleId="NormalWeb">
    <w:name w:val="Normal (Web)"/>
    <w:basedOn w:val="Normal"/>
    <w:uiPriority w:val="99"/>
    <w:semiHidden/>
    <w:unhideWhenUsed/>
    <w:rsid w:val="007B1E0D"/>
    <w:pPr>
      <w:spacing w:before="100" w:beforeAutospacing="1" w:after="100" w:afterAutospacing="1" w:line="240" w:lineRule="auto"/>
    </w:pPr>
    <w:rPr>
      <w:rFonts w:ascii="Times New Roman" w:eastAsia="Times New Roman" w:hAnsi="Times New Roman" w:cs="Times New Roman"/>
      <w:sz w:val="24"/>
      <w:szCs w:val="24"/>
      <w:lang w:eastAsia="en-IN"/>
    </w:rPr>
  </w:style>
  <w:style w:type="character" w:customStyle="1" w:styleId="UnresolvedMention">
    <w:name w:val="Unresolved Mention"/>
    <w:basedOn w:val="DefaultParagraphFont"/>
    <w:uiPriority w:val="99"/>
    <w:semiHidden/>
    <w:unhideWhenUsed/>
    <w:rsid w:val="002D29A0"/>
    <w:rPr>
      <w:color w:val="605E5C"/>
      <w:shd w:val="clear" w:color="auto" w:fill="E1DFDD"/>
    </w:rPr>
  </w:style>
  <w:style w:type="character" w:customStyle="1" w:styleId="object">
    <w:name w:val="object"/>
    <w:basedOn w:val="DefaultParagraphFont"/>
    <w:rsid w:val="003502CA"/>
  </w:style>
  <w:style w:type="paragraph" w:customStyle="1" w:styleId="x470325468ydp9baf9db0yiv1994296428ydpe5a9f2bdmsonormal">
    <w:name w:val="x_470325468ydp9baf9db0yiv1994296428ydpe5a9f2bdmsonormal"/>
    <w:basedOn w:val="Normal"/>
    <w:rsid w:val="006C6B7D"/>
    <w:pPr>
      <w:spacing w:before="100" w:beforeAutospacing="1" w:after="100" w:afterAutospacing="1" w:line="240" w:lineRule="auto"/>
    </w:pPr>
    <w:rPr>
      <w:rFonts w:ascii="Times New Roman" w:eastAsia="Times New Roman" w:hAnsi="Times New Roman" w:cs="Times New Roman"/>
      <w:sz w:val="24"/>
      <w:szCs w:val="24"/>
      <w:lang w:eastAsia="en-IN" w:bidi="ar-SA"/>
    </w:rPr>
  </w:style>
  <w:style w:type="paragraph" w:customStyle="1" w:styleId="x470325468ydp9baf9db0yiv1994296428ydpe5a9f2bdmsolistparagraph">
    <w:name w:val="x_470325468ydp9baf9db0yiv1994296428ydpe5a9f2bdmsolistparagraph"/>
    <w:basedOn w:val="Normal"/>
    <w:rsid w:val="006C6B7D"/>
    <w:pPr>
      <w:spacing w:before="100" w:beforeAutospacing="1" w:after="100" w:afterAutospacing="1" w:line="240" w:lineRule="auto"/>
    </w:pPr>
    <w:rPr>
      <w:rFonts w:ascii="Times New Roman" w:eastAsia="Times New Roman" w:hAnsi="Times New Roman" w:cs="Times New Roman"/>
      <w:sz w:val="24"/>
      <w:szCs w:val="24"/>
      <w:lang w:eastAsia="en-IN" w:bidi="ar-SA"/>
    </w:rPr>
  </w:style>
  <w:style w:type="character" w:customStyle="1" w:styleId="x1951748316font">
    <w:name w:val="x_1951748316font"/>
    <w:basedOn w:val="DefaultParagraphFont"/>
    <w:rsid w:val="006C6B7D"/>
  </w:style>
  <w:style w:type="character" w:customStyle="1" w:styleId="x1951748316size">
    <w:name w:val="x_1951748316size"/>
    <w:basedOn w:val="DefaultParagraphFont"/>
    <w:rsid w:val="006C6B7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7508772">
      <w:bodyDiv w:val="1"/>
      <w:marLeft w:val="0"/>
      <w:marRight w:val="0"/>
      <w:marTop w:val="0"/>
      <w:marBottom w:val="0"/>
      <w:divBdr>
        <w:top w:val="none" w:sz="0" w:space="0" w:color="auto"/>
        <w:left w:val="none" w:sz="0" w:space="0" w:color="auto"/>
        <w:bottom w:val="none" w:sz="0" w:space="0" w:color="auto"/>
        <w:right w:val="none" w:sz="0" w:space="0" w:color="auto"/>
      </w:divBdr>
    </w:div>
    <w:div w:id="94718921">
      <w:bodyDiv w:val="1"/>
      <w:marLeft w:val="0"/>
      <w:marRight w:val="0"/>
      <w:marTop w:val="0"/>
      <w:marBottom w:val="0"/>
      <w:divBdr>
        <w:top w:val="none" w:sz="0" w:space="0" w:color="auto"/>
        <w:left w:val="none" w:sz="0" w:space="0" w:color="auto"/>
        <w:bottom w:val="none" w:sz="0" w:space="0" w:color="auto"/>
        <w:right w:val="none" w:sz="0" w:space="0" w:color="auto"/>
      </w:divBdr>
      <w:divsChild>
        <w:div w:id="1047415089">
          <w:marLeft w:val="0"/>
          <w:marRight w:val="0"/>
          <w:marTop w:val="0"/>
          <w:marBottom w:val="0"/>
          <w:divBdr>
            <w:top w:val="none" w:sz="0" w:space="0" w:color="auto"/>
            <w:left w:val="none" w:sz="0" w:space="0" w:color="auto"/>
            <w:bottom w:val="none" w:sz="0" w:space="0" w:color="auto"/>
            <w:right w:val="none" w:sz="0" w:space="0" w:color="auto"/>
          </w:divBdr>
          <w:divsChild>
            <w:div w:id="854728464">
              <w:marLeft w:val="-113"/>
              <w:marRight w:val="-113"/>
              <w:marTop w:val="0"/>
              <w:marBottom w:val="0"/>
              <w:divBdr>
                <w:top w:val="none" w:sz="0" w:space="0" w:color="auto"/>
                <w:left w:val="none" w:sz="0" w:space="0" w:color="auto"/>
                <w:bottom w:val="none" w:sz="0" w:space="0" w:color="auto"/>
                <w:right w:val="none" w:sz="0" w:space="0" w:color="auto"/>
              </w:divBdr>
              <w:divsChild>
                <w:div w:id="1666470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4315281">
      <w:bodyDiv w:val="1"/>
      <w:marLeft w:val="0"/>
      <w:marRight w:val="0"/>
      <w:marTop w:val="0"/>
      <w:marBottom w:val="0"/>
      <w:divBdr>
        <w:top w:val="none" w:sz="0" w:space="0" w:color="auto"/>
        <w:left w:val="none" w:sz="0" w:space="0" w:color="auto"/>
        <w:bottom w:val="none" w:sz="0" w:space="0" w:color="auto"/>
        <w:right w:val="none" w:sz="0" w:space="0" w:color="auto"/>
      </w:divBdr>
    </w:div>
    <w:div w:id="271982162">
      <w:bodyDiv w:val="1"/>
      <w:marLeft w:val="0"/>
      <w:marRight w:val="0"/>
      <w:marTop w:val="0"/>
      <w:marBottom w:val="0"/>
      <w:divBdr>
        <w:top w:val="none" w:sz="0" w:space="0" w:color="auto"/>
        <w:left w:val="none" w:sz="0" w:space="0" w:color="auto"/>
        <w:bottom w:val="none" w:sz="0" w:space="0" w:color="auto"/>
        <w:right w:val="none" w:sz="0" w:space="0" w:color="auto"/>
      </w:divBdr>
    </w:div>
    <w:div w:id="306517254">
      <w:bodyDiv w:val="1"/>
      <w:marLeft w:val="0"/>
      <w:marRight w:val="0"/>
      <w:marTop w:val="0"/>
      <w:marBottom w:val="0"/>
      <w:divBdr>
        <w:top w:val="none" w:sz="0" w:space="0" w:color="auto"/>
        <w:left w:val="none" w:sz="0" w:space="0" w:color="auto"/>
        <w:bottom w:val="none" w:sz="0" w:space="0" w:color="auto"/>
        <w:right w:val="none" w:sz="0" w:space="0" w:color="auto"/>
      </w:divBdr>
    </w:div>
    <w:div w:id="333806392">
      <w:bodyDiv w:val="1"/>
      <w:marLeft w:val="0"/>
      <w:marRight w:val="0"/>
      <w:marTop w:val="0"/>
      <w:marBottom w:val="0"/>
      <w:divBdr>
        <w:top w:val="none" w:sz="0" w:space="0" w:color="auto"/>
        <w:left w:val="none" w:sz="0" w:space="0" w:color="auto"/>
        <w:bottom w:val="none" w:sz="0" w:space="0" w:color="auto"/>
        <w:right w:val="none" w:sz="0" w:space="0" w:color="auto"/>
      </w:divBdr>
    </w:div>
    <w:div w:id="483351406">
      <w:bodyDiv w:val="1"/>
      <w:marLeft w:val="0"/>
      <w:marRight w:val="0"/>
      <w:marTop w:val="0"/>
      <w:marBottom w:val="0"/>
      <w:divBdr>
        <w:top w:val="none" w:sz="0" w:space="0" w:color="auto"/>
        <w:left w:val="none" w:sz="0" w:space="0" w:color="auto"/>
        <w:bottom w:val="none" w:sz="0" w:space="0" w:color="auto"/>
        <w:right w:val="none" w:sz="0" w:space="0" w:color="auto"/>
      </w:divBdr>
    </w:div>
    <w:div w:id="503740876">
      <w:bodyDiv w:val="1"/>
      <w:marLeft w:val="0"/>
      <w:marRight w:val="0"/>
      <w:marTop w:val="0"/>
      <w:marBottom w:val="0"/>
      <w:divBdr>
        <w:top w:val="none" w:sz="0" w:space="0" w:color="auto"/>
        <w:left w:val="none" w:sz="0" w:space="0" w:color="auto"/>
        <w:bottom w:val="none" w:sz="0" w:space="0" w:color="auto"/>
        <w:right w:val="none" w:sz="0" w:space="0" w:color="auto"/>
      </w:divBdr>
    </w:div>
    <w:div w:id="591472179">
      <w:bodyDiv w:val="1"/>
      <w:marLeft w:val="0"/>
      <w:marRight w:val="0"/>
      <w:marTop w:val="0"/>
      <w:marBottom w:val="0"/>
      <w:divBdr>
        <w:top w:val="none" w:sz="0" w:space="0" w:color="auto"/>
        <w:left w:val="none" w:sz="0" w:space="0" w:color="auto"/>
        <w:bottom w:val="none" w:sz="0" w:space="0" w:color="auto"/>
        <w:right w:val="none" w:sz="0" w:space="0" w:color="auto"/>
      </w:divBdr>
    </w:div>
    <w:div w:id="604457374">
      <w:bodyDiv w:val="1"/>
      <w:marLeft w:val="0"/>
      <w:marRight w:val="0"/>
      <w:marTop w:val="0"/>
      <w:marBottom w:val="0"/>
      <w:divBdr>
        <w:top w:val="none" w:sz="0" w:space="0" w:color="auto"/>
        <w:left w:val="none" w:sz="0" w:space="0" w:color="auto"/>
        <w:bottom w:val="none" w:sz="0" w:space="0" w:color="auto"/>
        <w:right w:val="none" w:sz="0" w:space="0" w:color="auto"/>
      </w:divBdr>
    </w:div>
    <w:div w:id="616985497">
      <w:bodyDiv w:val="1"/>
      <w:marLeft w:val="0"/>
      <w:marRight w:val="0"/>
      <w:marTop w:val="0"/>
      <w:marBottom w:val="0"/>
      <w:divBdr>
        <w:top w:val="none" w:sz="0" w:space="0" w:color="auto"/>
        <w:left w:val="none" w:sz="0" w:space="0" w:color="auto"/>
        <w:bottom w:val="none" w:sz="0" w:space="0" w:color="auto"/>
        <w:right w:val="none" w:sz="0" w:space="0" w:color="auto"/>
      </w:divBdr>
    </w:div>
    <w:div w:id="753820180">
      <w:bodyDiv w:val="1"/>
      <w:marLeft w:val="0"/>
      <w:marRight w:val="0"/>
      <w:marTop w:val="0"/>
      <w:marBottom w:val="0"/>
      <w:divBdr>
        <w:top w:val="none" w:sz="0" w:space="0" w:color="auto"/>
        <w:left w:val="none" w:sz="0" w:space="0" w:color="auto"/>
        <w:bottom w:val="none" w:sz="0" w:space="0" w:color="auto"/>
        <w:right w:val="none" w:sz="0" w:space="0" w:color="auto"/>
      </w:divBdr>
    </w:div>
    <w:div w:id="845440158">
      <w:bodyDiv w:val="1"/>
      <w:marLeft w:val="0"/>
      <w:marRight w:val="0"/>
      <w:marTop w:val="0"/>
      <w:marBottom w:val="0"/>
      <w:divBdr>
        <w:top w:val="none" w:sz="0" w:space="0" w:color="auto"/>
        <w:left w:val="none" w:sz="0" w:space="0" w:color="auto"/>
        <w:bottom w:val="none" w:sz="0" w:space="0" w:color="auto"/>
        <w:right w:val="none" w:sz="0" w:space="0" w:color="auto"/>
      </w:divBdr>
    </w:div>
    <w:div w:id="1038317857">
      <w:bodyDiv w:val="1"/>
      <w:marLeft w:val="0"/>
      <w:marRight w:val="0"/>
      <w:marTop w:val="0"/>
      <w:marBottom w:val="0"/>
      <w:divBdr>
        <w:top w:val="none" w:sz="0" w:space="0" w:color="auto"/>
        <w:left w:val="none" w:sz="0" w:space="0" w:color="auto"/>
        <w:bottom w:val="none" w:sz="0" w:space="0" w:color="auto"/>
        <w:right w:val="none" w:sz="0" w:space="0" w:color="auto"/>
      </w:divBdr>
      <w:divsChild>
        <w:div w:id="679088668">
          <w:marLeft w:val="0"/>
          <w:marRight w:val="0"/>
          <w:marTop w:val="0"/>
          <w:marBottom w:val="0"/>
          <w:divBdr>
            <w:top w:val="none" w:sz="0" w:space="0" w:color="auto"/>
            <w:left w:val="none" w:sz="0" w:space="0" w:color="auto"/>
            <w:bottom w:val="none" w:sz="0" w:space="0" w:color="auto"/>
            <w:right w:val="none" w:sz="0" w:space="0" w:color="auto"/>
          </w:divBdr>
        </w:div>
        <w:div w:id="1453480980">
          <w:marLeft w:val="0"/>
          <w:marRight w:val="0"/>
          <w:marTop w:val="0"/>
          <w:marBottom w:val="0"/>
          <w:divBdr>
            <w:top w:val="none" w:sz="0" w:space="0" w:color="auto"/>
            <w:left w:val="none" w:sz="0" w:space="0" w:color="auto"/>
            <w:bottom w:val="none" w:sz="0" w:space="0" w:color="auto"/>
            <w:right w:val="none" w:sz="0" w:space="0" w:color="auto"/>
          </w:divBdr>
        </w:div>
        <w:div w:id="286664952">
          <w:marLeft w:val="0"/>
          <w:marRight w:val="0"/>
          <w:marTop w:val="0"/>
          <w:marBottom w:val="0"/>
          <w:divBdr>
            <w:top w:val="none" w:sz="0" w:space="0" w:color="auto"/>
            <w:left w:val="none" w:sz="0" w:space="0" w:color="auto"/>
            <w:bottom w:val="none" w:sz="0" w:space="0" w:color="auto"/>
            <w:right w:val="none" w:sz="0" w:space="0" w:color="auto"/>
          </w:divBdr>
        </w:div>
      </w:divsChild>
    </w:div>
    <w:div w:id="1092512091">
      <w:bodyDiv w:val="1"/>
      <w:marLeft w:val="0"/>
      <w:marRight w:val="0"/>
      <w:marTop w:val="0"/>
      <w:marBottom w:val="0"/>
      <w:divBdr>
        <w:top w:val="none" w:sz="0" w:space="0" w:color="auto"/>
        <w:left w:val="none" w:sz="0" w:space="0" w:color="auto"/>
        <w:bottom w:val="none" w:sz="0" w:space="0" w:color="auto"/>
        <w:right w:val="none" w:sz="0" w:space="0" w:color="auto"/>
      </w:divBdr>
      <w:divsChild>
        <w:div w:id="11226132">
          <w:marLeft w:val="0"/>
          <w:marRight w:val="0"/>
          <w:marTop w:val="0"/>
          <w:marBottom w:val="0"/>
          <w:divBdr>
            <w:top w:val="none" w:sz="0" w:space="0" w:color="auto"/>
            <w:left w:val="none" w:sz="0" w:space="0" w:color="auto"/>
            <w:bottom w:val="none" w:sz="0" w:space="0" w:color="auto"/>
            <w:right w:val="none" w:sz="0" w:space="0" w:color="auto"/>
          </w:divBdr>
          <w:divsChild>
            <w:div w:id="1573126297">
              <w:marLeft w:val="-113"/>
              <w:marRight w:val="-113"/>
              <w:marTop w:val="0"/>
              <w:marBottom w:val="0"/>
              <w:divBdr>
                <w:top w:val="none" w:sz="0" w:space="0" w:color="auto"/>
                <w:left w:val="none" w:sz="0" w:space="0" w:color="auto"/>
                <w:bottom w:val="none" w:sz="0" w:space="0" w:color="auto"/>
                <w:right w:val="none" w:sz="0" w:space="0" w:color="auto"/>
              </w:divBdr>
              <w:divsChild>
                <w:div w:id="482701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0902089">
      <w:bodyDiv w:val="1"/>
      <w:marLeft w:val="0"/>
      <w:marRight w:val="0"/>
      <w:marTop w:val="0"/>
      <w:marBottom w:val="0"/>
      <w:divBdr>
        <w:top w:val="none" w:sz="0" w:space="0" w:color="auto"/>
        <w:left w:val="none" w:sz="0" w:space="0" w:color="auto"/>
        <w:bottom w:val="none" w:sz="0" w:space="0" w:color="auto"/>
        <w:right w:val="none" w:sz="0" w:space="0" w:color="auto"/>
      </w:divBdr>
      <w:divsChild>
        <w:div w:id="529563305">
          <w:marLeft w:val="0"/>
          <w:marRight w:val="0"/>
          <w:marTop w:val="0"/>
          <w:marBottom w:val="0"/>
          <w:divBdr>
            <w:top w:val="none" w:sz="0" w:space="0" w:color="auto"/>
            <w:left w:val="none" w:sz="0" w:space="0" w:color="auto"/>
            <w:bottom w:val="none" w:sz="0" w:space="0" w:color="auto"/>
            <w:right w:val="none" w:sz="0" w:space="0" w:color="auto"/>
          </w:divBdr>
        </w:div>
      </w:divsChild>
    </w:div>
    <w:div w:id="1122192088">
      <w:bodyDiv w:val="1"/>
      <w:marLeft w:val="0"/>
      <w:marRight w:val="0"/>
      <w:marTop w:val="0"/>
      <w:marBottom w:val="0"/>
      <w:divBdr>
        <w:top w:val="none" w:sz="0" w:space="0" w:color="auto"/>
        <w:left w:val="none" w:sz="0" w:space="0" w:color="auto"/>
        <w:bottom w:val="none" w:sz="0" w:space="0" w:color="auto"/>
        <w:right w:val="none" w:sz="0" w:space="0" w:color="auto"/>
      </w:divBdr>
      <w:divsChild>
        <w:div w:id="2137018721">
          <w:marLeft w:val="0"/>
          <w:marRight w:val="0"/>
          <w:marTop w:val="0"/>
          <w:marBottom w:val="0"/>
          <w:divBdr>
            <w:top w:val="none" w:sz="0" w:space="0" w:color="auto"/>
            <w:left w:val="none" w:sz="0" w:space="0" w:color="auto"/>
            <w:bottom w:val="none" w:sz="0" w:space="0" w:color="auto"/>
            <w:right w:val="none" w:sz="0" w:space="0" w:color="auto"/>
          </w:divBdr>
        </w:div>
        <w:div w:id="539822737">
          <w:marLeft w:val="0"/>
          <w:marRight w:val="0"/>
          <w:marTop w:val="0"/>
          <w:marBottom w:val="0"/>
          <w:divBdr>
            <w:top w:val="none" w:sz="0" w:space="0" w:color="auto"/>
            <w:left w:val="none" w:sz="0" w:space="0" w:color="auto"/>
            <w:bottom w:val="none" w:sz="0" w:space="0" w:color="auto"/>
            <w:right w:val="none" w:sz="0" w:space="0" w:color="auto"/>
          </w:divBdr>
        </w:div>
        <w:div w:id="1572539601">
          <w:marLeft w:val="0"/>
          <w:marRight w:val="0"/>
          <w:marTop w:val="0"/>
          <w:marBottom w:val="0"/>
          <w:divBdr>
            <w:top w:val="none" w:sz="0" w:space="0" w:color="auto"/>
            <w:left w:val="none" w:sz="0" w:space="0" w:color="auto"/>
            <w:bottom w:val="none" w:sz="0" w:space="0" w:color="auto"/>
            <w:right w:val="none" w:sz="0" w:space="0" w:color="auto"/>
          </w:divBdr>
        </w:div>
        <w:div w:id="931208625">
          <w:marLeft w:val="0"/>
          <w:marRight w:val="0"/>
          <w:marTop w:val="0"/>
          <w:marBottom w:val="0"/>
          <w:divBdr>
            <w:top w:val="none" w:sz="0" w:space="0" w:color="auto"/>
            <w:left w:val="none" w:sz="0" w:space="0" w:color="auto"/>
            <w:bottom w:val="none" w:sz="0" w:space="0" w:color="auto"/>
            <w:right w:val="none" w:sz="0" w:space="0" w:color="auto"/>
          </w:divBdr>
        </w:div>
        <w:div w:id="360056405">
          <w:marLeft w:val="0"/>
          <w:marRight w:val="0"/>
          <w:marTop w:val="0"/>
          <w:marBottom w:val="0"/>
          <w:divBdr>
            <w:top w:val="none" w:sz="0" w:space="0" w:color="auto"/>
            <w:left w:val="none" w:sz="0" w:space="0" w:color="auto"/>
            <w:bottom w:val="none" w:sz="0" w:space="0" w:color="auto"/>
            <w:right w:val="none" w:sz="0" w:space="0" w:color="auto"/>
          </w:divBdr>
        </w:div>
        <w:div w:id="1926723854">
          <w:marLeft w:val="0"/>
          <w:marRight w:val="0"/>
          <w:marTop w:val="0"/>
          <w:marBottom w:val="0"/>
          <w:divBdr>
            <w:top w:val="none" w:sz="0" w:space="0" w:color="auto"/>
            <w:left w:val="none" w:sz="0" w:space="0" w:color="auto"/>
            <w:bottom w:val="none" w:sz="0" w:space="0" w:color="auto"/>
            <w:right w:val="none" w:sz="0" w:space="0" w:color="auto"/>
          </w:divBdr>
        </w:div>
        <w:div w:id="759062720">
          <w:marLeft w:val="0"/>
          <w:marRight w:val="0"/>
          <w:marTop w:val="0"/>
          <w:marBottom w:val="0"/>
          <w:divBdr>
            <w:top w:val="none" w:sz="0" w:space="0" w:color="auto"/>
            <w:left w:val="none" w:sz="0" w:space="0" w:color="auto"/>
            <w:bottom w:val="none" w:sz="0" w:space="0" w:color="auto"/>
            <w:right w:val="none" w:sz="0" w:space="0" w:color="auto"/>
          </w:divBdr>
        </w:div>
      </w:divsChild>
    </w:div>
    <w:div w:id="1168205297">
      <w:bodyDiv w:val="1"/>
      <w:marLeft w:val="0"/>
      <w:marRight w:val="0"/>
      <w:marTop w:val="0"/>
      <w:marBottom w:val="0"/>
      <w:divBdr>
        <w:top w:val="none" w:sz="0" w:space="0" w:color="auto"/>
        <w:left w:val="none" w:sz="0" w:space="0" w:color="auto"/>
        <w:bottom w:val="none" w:sz="0" w:space="0" w:color="auto"/>
        <w:right w:val="none" w:sz="0" w:space="0" w:color="auto"/>
      </w:divBdr>
    </w:div>
    <w:div w:id="1210919710">
      <w:bodyDiv w:val="1"/>
      <w:marLeft w:val="0"/>
      <w:marRight w:val="0"/>
      <w:marTop w:val="0"/>
      <w:marBottom w:val="0"/>
      <w:divBdr>
        <w:top w:val="none" w:sz="0" w:space="0" w:color="auto"/>
        <w:left w:val="none" w:sz="0" w:space="0" w:color="auto"/>
        <w:bottom w:val="none" w:sz="0" w:space="0" w:color="auto"/>
        <w:right w:val="none" w:sz="0" w:space="0" w:color="auto"/>
      </w:divBdr>
    </w:div>
    <w:div w:id="1365443826">
      <w:bodyDiv w:val="1"/>
      <w:marLeft w:val="0"/>
      <w:marRight w:val="0"/>
      <w:marTop w:val="0"/>
      <w:marBottom w:val="0"/>
      <w:divBdr>
        <w:top w:val="none" w:sz="0" w:space="0" w:color="auto"/>
        <w:left w:val="none" w:sz="0" w:space="0" w:color="auto"/>
        <w:bottom w:val="none" w:sz="0" w:space="0" w:color="auto"/>
        <w:right w:val="none" w:sz="0" w:space="0" w:color="auto"/>
      </w:divBdr>
      <w:divsChild>
        <w:div w:id="424544930">
          <w:marLeft w:val="0"/>
          <w:marRight w:val="0"/>
          <w:marTop w:val="0"/>
          <w:marBottom w:val="0"/>
          <w:divBdr>
            <w:top w:val="none" w:sz="0" w:space="0" w:color="auto"/>
            <w:left w:val="none" w:sz="0" w:space="0" w:color="auto"/>
            <w:bottom w:val="none" w:sz="0" w:space="0" w:color="auto"/>
            <w:right w:val="none" w:sz="0" w:space="0" w:color="auto"/>
          </w:divBdr>
        </w:div>
        <w:div w:id="1901091879">
          <w:marLeft w:val="0"/>
          <w:marRight w:val="0"/>
          <w:marTop w:val="0"/>
          <w:marBottom w:val="0"/>
          <w:divBdr>
            <w:top w:val="none" w:sz="0" w:space="0" w:color="auto"/>
            <w:left w:val="none" w:sz="0" w:space="0" w:color="auto"/>
            <w:bottom w:val="none" w:sz="0" w:space="0" w:color="auto"/>
            <w:right w:val="none" w:sz="0" w:space="0" w:color="auto"/>
          </w:divBdr>
        </w:div>
        <w:div w:id="1532063639">
          <w:marLeft w:val="0"/>
          <w:marRight w:val="0"/>
          <w:marTop w:val="0"/>
          <w:marBottom w:val="0"/>
          <w:divBdr>
            <w:top w:val="none" w:sz="0" w:space="0" w:color="auto"/>
            <w:left w:val="none" w:sz="0" w:space="0" w:color="auto"/>
            <w:bottom w:val="none" w:sz="0" w:space="0" w:color="auto"/>
            <w:right w:val="none" w:sz="0" w:space="0" w:color="auto"/>
          </w:divBdr>
        </w:div>
        <w:div w:id="795373637">
          <w:marLeft w:val="0"/>
          <w:marRight w:val="0"/>
          <w:marTop w:val="0"/>
          <w:marBottom w:val="0"/>
          <w:divBdr>
            <w:top w:val="none" w:sz="0" w:space="0" w:color="auto"/>
            <w:left w:val="none" w:sz="0" w:space="0" w:color="auto"/>
            <w:bottom w:val="none" w:sz="0" w:space="0" w:color="auto"/>
            <w:right w:val="none" w:sz="0" w:space="0" w:color="auto"/>
          </w:divBdr>
        </w:div>
        <w:div w:id="947398060">
          <w:marLeft w:val="0"/>
          <w:marRight w:val="0"/>
          <w:marTop w:val="0"/>
          <w:marBottom w:val="0"/>
          <w:divBdr>
            <w:top w:val="none" w:sz="0" w:space="0" w:color="auto"/>
            <w:left w:val="none" w:sz="0" w:space="0" w:color="auto"/>
            <w:bottom w:val="none" w:sz="0" w:space="0" w:color="auto"/>
            <w:right w:val="none" w:sz="0" w:space="0" w:color="auto"/>
          </w:divBdr>
        </w:div>
        <w:div w:id="977301211">
          <w:marLeft w:val="0"/>
          <w:marRight w:val="0"/>
          <w:marTop w:val="0"/>
          <w:marBottom w:val="0"/>
          <w:divBdr>
            <w:top w:val="none" w:sz="0" w:space="0" w:color="auto"/>
            <w:left w:val="none" w:sz="0" w:space="0" w:color="auto"/>
            <w:bottom w:val="none" w:sz="0" w:space="0" w:color="auto"/>
            <w:right w:val="none" w:sz="0" w:space="0" w:color="auto"/>
          </w:divBdr>
        </w:div>
        <w:div w:id="1870679559">
          <w:marLeft w:val="0"/>
          <w:marRight w:val="0"/>
          <w:marTop w:val="0"/>
          <w:marBottom w:val="0"/>
          <w:divBdr>
            <w:top w:val="none" w:sz="0" w:space="0" w:color="auto"/>
            <w:left w:val="none" w:sz="0" w:space="0" w:color="auto"/>
            <w:bottom w:val="none" w:sz="0" w:space="0" w:color="auto"/>
            <w:right w:val="none" w:sz="0" w:space="0" w:color="auto"/>
          </w:divBdr>
        </w:div>
        <w:div w:id="266811580">
          <w:marLeft w:val="0"/>
          <w:marRight w:val="0"/>
          <w:marTop w:val="0"/>
          <w:marBottom w:val="0"/>
          <w:divBdr>
            <w:top w:val="none" w:sz="0" w:space="0" w:color="auto"/>
            <w:left w:val="none" w:sz="0" w:space="0" w:color="auto"/>
            <w:bottom w:val="none" w:sz="0" w:space="0" w:color="auto"/>
            <w:right w:val="none" w:sz="0" w:space="0" w:color="auto"/>
          </w:divBdr>
        </w:div>
        <w:div w:id="396244965">
          <w:marLeft w:val="0"/>
          <w:marRight w:val="0"/>
          <w:marTop w:val="0"/>
          <w:marBottom w:val="0"/>
          <w:divBdr>
            <w:top w:val="none" w:sz="0" w:space="0" w:color="auto"/>
            <w:left w:val="none" w:sz="0" w:space="0" w:color="auto"/>
            <w:bottom w:val="none" w:sz="0" w:space="0" w:color="auto"/>
            <w:right w:val="none" w:sz="0" w:space="0" w:color="auto"/>
          </w:divBdr>
        </w:div>
        <w:div w:id="1531142443">
          <w:marLeft w:val="0"/>
          <w:marRight w:val="0"/>
          <w:marTop w:val="0"/>
          <w:marBottom w:val="0"/>
          <w:divBdr>
            <w:top w:val="none" w:sz="0" w:space="0" w:color="auto"/>
            <w:left w:val="none" w:sz="0" w:space="0" w:color="auto"/>
            <w:bottom w:val="none" w:sz="0" w:space="0" w:color="auto"/>
            <w:right w:val="none" w:sz="0" w:space="0" w:color="auto"/>
          </w:divBdr>
        </w:div>
        <w:div w:id="1381393814">
          <w:marLeft w:val="0"/>
          <w:marRight w:val="0"/>
          <w:marTop w:val="0"/>
          <w:marBottom w:val="0"/>
          <w:divBdr>
            <w:top w:val="none" w:sz="0" w:space="0" w:color="auto"/>
            <w:left w:val="none" w:sz="0" w:space="0" w:color="auto"/>
            <w:bottom w:val="none" w:sz="0" w:space="0" w:color="auto"/>
            <w:right w:val="none" w:sz="0" w:space="0" w:color="auto"/>
          </w:divBdr>
        </w:div>
        <w:div w:id="1690138379">
          <w:marLeft w:val="0"/>
          <w:marRight w:val="0"/>
          <w:marTop w:val="0"/>
          <w:marBottom w:val="0"/>
          <w:divBdr>
            <w:top w:val="none" w:sz="0" w:space="0" w:color="auto"/>
            <w:left w:val="none" w:sz="0" w:space="0" w:color="auto"/>
            <w:bottom w:val="none" w:sz="0" w:space="0" w:color="auto"/>
            <w:right w:val="none" w:sz="0" w:space="0" w:color="auto"/>
          </w:divBdr>
        </w:div>
        <w:div w:id="428964327">
          <w:marLeft w:val="0"/>
          <w:marRight w:val="0"/>
          <w:marTop w:val="0"/>
          <w:marBottom w:val="0"/>
          <w:divBdr>
            <w:top w:val="none" w:sz="0" w:space="0" w:color="auto"/>
            <w:left w:val="none" w:sz="0" w:space="0" w:color="auto"/>
            <w:bottom w:val="none" w:sz="0" w:space="0" w:color="auto"/>
            <w:right w:val="none" w:sz="0" w:space="0" w:color="auto"/>
          </w:divBdr>
        </w:div>
        <w:div w:id="1307709161">
          <w:marLeft w:val="0"/>
          <w:marRight w:val="0"/>
          <w:marTop w:val="0"/>
          <w:marBottom w:val="0"/>
          <w:divBdr>
            <w:top w:val="none" w:sz="0" w:space="0" w:color="auto"/>
            <w:left w:val="none" w:sz="0" w:space="0" w:color="auto"/>
            <w:bottom w:val="none" w:sz="0" w:space="0" w:color="auto"/>
            <w:right w:val="none" w:sz="0" w:space="0" w:color="auto"/>
          </w:divBdr>
        </w:div>
        <w:div w:id="154608037">
          <w:marLeft w:val="0"/>
          <w:marRight w:val="0"/>
          <w:marTop w:val="0"/>
          <w:marBottom w:val="0"/>
          <w:divBdr>
            <w:top w:val="none" w:sz="0" w:space="0" w:color="auto"/>
            <w:left w:val="none" w:sz="0" w:space="0" w:color="auto"/>
            <w:bottom w:val="none" w:sz="0" w:space="0" w:color="auto"/>
            <w:right w:val="none" w:sz="0" w:space="0" w:color="auto"/>
          </w:divBdr>
        </w:div>
        <w:div w:id="1542354403">
          <w:marLeft w:val="0"/>
          <w:marRight w:val="0"/>
          <w:marTop w:val="0"/>
          <w:marBottom w:val="0"/>
          <w:divBdr>
            <w:top w:val="none" w:sz="0" w:space="0" w:color="auto"/>
            <w:left w:val="none" w:sz="0" w:space="0" w:color="auto"/>
            <w:bottom w:val="none" w:sz="0" w:space="0" w:color="auto"/>
            <w:right w:val="none" w:sz="0" w:space="0" w:color="auto"/>
          </w:divBdr>
        </w:div>
        <w:div w:id="580408288">
          <w:marLeft w:val="0"/>
          <w:marRight w:val="0"/>
          <w:marTop w:val="0"/>
          <w:marBottom w:val="0"/>
          <w:divBdr>
            <w:top w:val="none" w:sz="0" w:space="0" w:color="auto"/>
            <w:left w:val="none" w:sz="0" w:space="0" w:color="auto"/>
            <w:bottom w:val="none" w:sz="0" w:space="0" w:color="auto"/>
            <w:right w:val="none" w:sz="0" w:space="0" w:color="auto"/>
          </w:divBdr>
        </w:div>
      </w:divsChild>
    </w:div>
    <w:div w:id="1410737636">
      <w:bodyDiv w:val="1"/>
      <w:marLeft w:val="0"/>
      <w:marRight w:val="0"/>
      <w:marTop w:val="0"/>
      <w:marBottom w:val="0"/>
      <w:divBdr>
        <w:top w:val="none" w:sz="0" w:space="0" w:color="auto"/>
        <w:left w:val="none" w:sz="0" w:space="0" w:color="auto"/>
        <w:bottom w:val="none" w:sz="0" w:space="0" w:color="auto"/>
        <w:right w:val="none" w:sz="0" w:space="0" w:color="auto"/>
      </w:divBdr>
    </w:div>
    <w:div w:id="1478035404">
      <w:bodyDiv w:val="1"/>
      <w:marLeft w:val="0"/>
      <w:marRight w:val="0"/>
      <w:marTop w:val="0"/>
      <w:marBottom w:val="0"/>
      <w:divBdr>
        <w:top w:val="none" w:sz="0" w:space="0" w:color="auto"/>
        <w:left w:val="none" w:sz="0" w:space="0" w:color="auto"/>
        <w:bottom w:val="none" w:sz="0" w:space="0" w:color="auto"/>
        <w:right w:val="none" w:sz="0" w:space="0" w:color="auto"/>
      </w:divBdr>
    </w:div>
    <w:div w:id="1493066369">
      <w:bodyDiv w:val="1"/>
      <w:marLeft w:val="0"/>
      <w:marRight w:val="0"/>
      <w:marTop w:val="0"/>
      <w:marBottom w:val="0"/>
      <w:divBdr>
        <w:top w:val="none" w:sz="0" w:space="0" w:color="auto"/>
        <w:left w:val="none" w:sz="0" w:space="0" w:color="auto"/>
        <w:bottom w:val="none" w:sz="0" w:space="0" w:color="auto"/>
        <w:right w:val="none" w:sz="0" w:space="0" w:color="auto"/>
      </w:divBdr>
    </w:div>
    <w:div w:id="1641032056">
      <w:bodyDiv w:val="1"/>
      <w:marLeft w:val="0"/>
      <w:marRight w:val="0"/>
      <w:marTop w:val="0"/>
      <w:marBottom w:val="0"/>
      <w:divBdr>
        <w:top w:val="none" w:sz="0" w:space="0" w:color="auto"/>
        <w:left w:val="none" w:sz="0" w:space="0" w:color="auto"/>
        <w:bottom w:val="none" w:sz="0" w:space="0" w:color="auto"/>
        <w:right w:val="none" w:sz="0" w:space="0" w:color="auto"/>
      </w:divBdr>
    </w:div>
    <w:div w:id="1689791832">
      <w:bodyDiv w:val="1"/>
      <w:marLeft w:val="0"/>
      <w:marRight w:val="0"/>
      <w:marTop w:val="0"/>
      <w:marBottom w:val="0"/>
      <w:divBdr>
        <w:top w:val="none" w:sz="0" w:space="0" w:color="auto"/>
        <w:left w:val="none" w:sz="0" w:space="0" w:color="auto"/>
        <w:bottom w:val="none" w:sz="0" w:space="0" w:color="auto"/>
        <w:right w:val="none" w:sz="0" w:space="0" w:color="auto"/>
      </w:divBdr>
    </w:div>
    <w:div w:id="1724596974">
      <w:bodyDiv w:val="1"/>
      <w:marLeft w:val="0"/>
      <w:marRight w:val="0"/>
      <w:marTop w:val="0"/>
      <w:marBottom w:val="0"/>
      <w:divBdr>
        <w:top w:val="none" w:sz="0" w:space="0" w:color="auto"/>
        <w:left w:val="none" w:sz="0" w:space="0" w:color="auto"/>
        <w:bottom w:val="none" w:sz="0" w:space="0" w:color="auto"/>
        <w:right w:val="none" w:sz="0" w:space="0" w:color="auto"/>
      </w:divBdr>
      <w:divsChild>
        <w:div w:id="1083524630">
          <w:marLeft w:val="0"/>
          <w:marRight w:val="0"/>
          <w:marTop w:val="0"/>
          <w:marBottom w:val="0"/>
          <w:divBdr>
            <w:top w:val="none" w:sz="0" w:space="0" w:color="auto"/>
            <w:left w:val="none" w:sz="0" w:space="0" w:color="auto"/>
            <w:bottom w:val="none" w:sz="0" w:space="0" w:color="auto"/>
            <w:right w:val="none" w:sz="0" w:space="0" w:color="auto"/>
          </w:divBdr>
          <w:divsChild>
            <w:div w:id="141312703">
              <w:marLeft w:val="-113"/>
              <w:marRight w:val="-113"/>
              <w:marTop w:val="0"/>
              <w:marBottom w:val="0"/>
              <w:divBdr>
                <w:top w:val="none" w:sz="0" w:space="0" w:color="auto"/>
                <w:left w:val="none" w:sz="0" w:space="0" w:color="auto"/>
                <w:bottom w:val="none" w:sz="0" w:space="0" w:color="auto"/>
                <w:right w:val="none" w:sz="0" w:space="0" w:color="auto"/>
              </w:divBdr>
              <w:divsChild>
                <w:div w:id="1101873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0122287">
      <w:bodyDiv w:val="1"/>
      <w:marLeft w:val="0"/>
      <w:marRight w:val="0"/>
      <w:marTop w:val="0"/>
      <w:marBottom w:val="0"/>
      <w:divBdr>
        <w:top w:val="none" w:sz="0" w:space="0" w:color="auto"/>
        <w:left w:val="none" w:sz="0" w:space="0" w:color="auto"/>
        <w:bottom w:val="none" w:sz="0" w:space="0" w:color="auto"/>
        <w:right w:val="none" w:sz="0" w:space="0" w:color="auto"/>
      </w:divBdr>
    </w:div>
    <w:div w:id="2136024099">
      <w:bodyDiv w:val="1"/>
      <w:marLeft w:val="0"/>
      <w:marRight w:val="0"/>
      <w:marTop w:val="0"/>
      <w:marBottom w:val="0"/>
      <w:divBdr>
        <w:top w:val="none" w:sz="0" w:space="0" w:color="auto"/>
        <w:left w:val="none" w:sz="0" w:space="0" w:color="auto"/>
        <w:bottom w:val="none" w:sz="0" w:space="0" w:color="auto"/>
        <w:right w:val="none" w:sz="0" w:space="0" w:color="auto"/>
      </w:divBdr>
    </w:div>
    <w:div w:id="21462703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emf"/><Relationship Id="rId21" Type="http://schemas.openxmlformats.org/officeDocument/2006/relationships/package" Target="embeddings/Microsoft_Word_Document4.docx"/><Relationship Id="rId42" Type="http://schemas.openxmlformats.org/officeDocument/2006/relationships/oleObject" Target="embeddings/oleObject9.bin"/><Relationship Id="rId47" Type="http://schemas.openxmlformats.org/officeDocument/2006/relationships/image" Target="media/image20.emf"/><Relationship Id="rId63" Type="http://schemas.openxmlformats.org/officeDocument/2006/relationships/image" Target="media/image28.emf"/><Relationship Id="rId68" Type="http://schemas.openxmlformats.org/officeDocument/2006/relationships/oleObject" Target="embeddings/oleObject16.bin"/><Relationship Id="rId84" Type="http://schemas.openxmlformats.org/officeDocument/2006/relationships/oleObject" Target="embeddings/oleObject21.bin"/><Relationship Id="rId89" Type="http://schemas.openxmlformats.org/officeDocument/2006/relationships/oleObject" Target="embeddings/oleObject23.bin"/><Relationship Id="rId112" Type="http://schemas.openxmlformats.org/officeDocument/2006/relationships/fontTable" Target="fontTable.xml"/><Relationship Id="rId16" Type="http://schemas.openxmlformats.org/officeDocument/2006/relationships/image" Target="media/image5.emf"/><Relationship Id="rId107" Type="http://schemas.openxmlformats.org/officeDocument/2006/relationships/image" Target="media/image49.png"/><Relationship Id="rId11" Type="http://schemas.openxmlformats.org/officeDocument/2006/relationships/package" Target="embeddings/Microsoft_Word_Document1.docx"/><Relationship Id="rId32" Type="http://schemas.openxmlformats.org/officeDocument/2006/relationships/image" Target="media/image13.emf"/><Relationship Id="rId37" Type="http://schemas.openxmlformats.org/officeDocument/2006/relationships/image" Target="media/image15.emf"/><Relationship Id="rId53" Type="http://schemas.openxmlformats.org/officeDocument/2006/relationships/image" Target="media/image23.emf"/><Relationship Id="rId58" Type="http://schemas.openxmlformats.org/officeDocument/2006/relationships/oleObject" Target="embeddings/oleObject14.bin"/><Relationship Id="rId74" Type="http://schemas.openxmlformats.org/officeDocument/2006/relationships/package" Target="embeddings/Microsoft_Word_Document15.docx"/><Relationship Id="rId79" Type="http://schemas.openxmlformats.org/officeDocument/2006/relationships/image" Target="media/image36.emf"/><Relationship Id="rId102" Type="http://schemas.openxmlformats.org/officeDocument/2006/relationships/image" Target="media/image47.jpeg"/><Relationship Id="rId5" Type="http://schemas.openxmlformats.org/officeDocument/2006/relationships/webSettings" Target="webSettings.xml"/><Relationship Id="rId90" Type="http://schemas.openxmlformats.org/officeDocument/2006/relationships/image" Target="media/image41.emf"/><Relationship Id="rId95" Type="http://schemas.openxmlformats.org/officeDocument/2006/relationships/package" Target="embeddings/Microsoft_Word_Document18.docx"/><Relationship Id="rId22" Type="http://schemas.openxmlformats.org/officeDocument/2006/relationships/image" Target="media/image8.emf"/><Relationship Id="rId27" Type="http://schemas.openxmlformats.org/officeDocument/2006/relationships/oleObject" Target="embeddings/oleObject4.bin"/><Relationship Id="rId43" Type="http://schemas.openxmlformats.org/officeDocument/2006/relationships/image" Target="media/image18.emf"/><Relationship Id="rId48" Type="http://schemas.openxmlformats.org/officeDocument/2006/relationships/oleObject" Target="embeddings/oleObject12.bin"/><Relationship Id="rId64" Type="http://schemas.openxmlformats.org/officeDocument/2006/relationships/package" Target="embeddings/Microsoft_Word_Document12.docx"/><Relationship Id="rId69" Type="http://schemas.openxmlformats.org/officeDocument/2006/relationships/image" Target="media/image31.emf"/><Relationship Id="rId113" Type="http://schemas.openxmlformats.org/officeDocument/2006/relationships/theme" Target="theme/theme1.xml"/><Relationship Id="rId80" Type="http://schemas.openxmlformats.org/officeDocument/2006/relationships/oleObject" Target="embeddings/oleObject19.bin"/><Relationship Id="rId85" Type="http://schemas.openxmlformats.org/officeDocument/2006/relationships/image" Target="media/image39.emf"/><Relationship Id="rId12" Type="http://schemas.openxmlformats.org/officeDocument/2006/relationships/image" Target="media/image3.emf"/><Relationship Id="rId17" Type="http://schemas.openxmlformats.org/officeDocument/2006/relationships/package" Target="embeddings/Microsoft_Word_Document2.docx"/><Relationship Id="rId33" Type="http://schemas.openxmlformats.org/officeDocument/2006/relationships/oleObject" Target="embeddings/oleObject6.bin"/><Relationship Id="rId38" Type="http://schemas.openxmlformats.org/officeDocument/2006/relationships/package" Target="embeddings/Microsoft_Word_Document8.docx"/><Relationship Id="rId59" Type="http://schemas.openxmlformats.org/officeDocument/2006/relationships/image" Target="media/image26.emf"/><Relationship Id="rId103" Type="http://schemas.openxmlformats.org/officeDocument/2006/relationships/hyperlink" Target="https://www.facebook.com/IndianStandards/" TargetMode="External"/><Relationship Id="rId108" Type="http://schemas.openxmlformats.org/officeDocument/2006/relationships/hyperlink" Target="http://bit.ly/BISLinkedInOfficial" TargetMode="External"/><Relationship Id="rId54" Type="http://schemas.openxmlformats.org/officeDocument/2006/relationships/package" Target="embeddings/Microsoft_Word_Document9.docx"/><Relationship Id="rId70" Type="http://schemas.openxmlformats.org/officeDocument/2006/relationships/oleObject" Target="embeddings/oleObject17.bin"/><Relationship Id="rId75" Type="http://schemas.openxmlformats.org/officeDocument/2006/relationships/image" Target="media/image34.emf"/><Relationship Id="rId91" Type="http://schemas.openxmlformats.org/officeDocument/2006/relationships/oleObject" Target="embeddings/oleObject24.bin"/><Relationship Id="rId96" Type="http://schemas.openxmlformats.org/officeDocument/2006/relationships/image" Target="media/image44.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oleObject" Target="embeddings/oleObject2.bin"/><Relationship Id="rId23" Type="http://schemas.openxmlformats.org/officeDocument/2006/relationships/oleObject" Target="embeddings/oleObject3.bin"/><Relationship Id="rId28" Type="http://schemas.openxmlformats.org/officeDocument/2006/relationships/image" Target="media/image11.emf"/><Relationship Id="rId36" Type="http://schemas.openxmlformats.org/officeDocument/2006/relationships/oleObject" Target="embeddings/oleObject7.bin"/><Relationship Id="rId49" Type="http://schemas.openxmlformats.org/officeDocument/2006/relationships/image" Target="media/image21.emf"/><Relationship Id="rId57" Type="http://schemas.openxmlformats.org/officeDocument/2006/relationships/image" Target="media/image25.emf"/><Relationship Id="rId106" Type="http://schemas.openxmlformats.org/officeDocument/2006/relationships/hyperlink" Target="http://bit.ly/BISYouTubeOfficial" TargetMode="External"/><Relationship Id="rId10" Type="http://schemas.openxmlformats.org/officeDocument/2006/relationships/image" Target="media/image2.emf"/><Relationship Id="rId31" Type="http://schemas.openxmlformats.org/officeDocument/2006/relationships/package" Target="embeddings/Microsoft_Word_Document6.docx"/><Relationship Id="rId44" Type="http://schemas.openxmlformats.org/officeDocument/2006/relationships/oleObject" Target="embeddings/oleObject10.bin"/><Relationship Id="rId52" Type="http://schemas.openxmlformats.org/officeDocument/2006/relationships/oleObject" Target="embeddings/oleObject13.bin"/><Relationship Id="rId60" Type="http://schemas.openxmlformats.org/officeDocument/2006/relationships/oleObject" Target="embeddings/oleObject15.bin"/><Relationship Id="rId65" Type="http://schemas.openxmlformats.org/officeDocument/2006/relationships/image" Target="media/image29.emf"/><Relationship Id="rId73" Type="http://schemas.openxmlformats.org/officeDocument/2006/relationships/image" Target="media/image33.emf"/><Relationship Id="rId78" Type="http://schemas.openxmlformats.org/officeDocument/2006/relationships/oleObject" Target="embeddings/oleObject18.bin"/><Relationship Id="rId81" Type="http://schemas.openxmlformats.org/officeDocument/2006/relationships/image" Target="media/image37.emf"/><Relationship Id="rId86" Type="http://schemas.openxmlformats.org/officeDocument/2006/relationships/oleObject" Target="embeddings/oleObject22.bin"/><Relationship Id="rId94" Type="http://schemas.openxmlformats.org/officeDocument/2006/relationships/image" Target="media/image43.emf"/><Relationship Id="rId99" Type="http://schemas.openxmlformats.org/officeDocument/2006/relationships/package" Target="embeddings/Microsoft_Word_Document19.docx"/><Relationship Id="rId101" Type="http://schemas.openxmlformats.org/officeDocument/2006/relationships/oleObject" Target="embeddings/oleObject26.bin"/><Relationship Id="rId4" Type="http://schemas.openxmlformats.org/officeDocument/2006/relationships/settings" Target="settings.xml"/><Relationship Id="rId9" Type="http://schemas.openxmlformats.org/officeDocument/2006/relationships/hyperlink" Target="https://bismanak.webex.com/bismanak/j.php?MTID=ma60933e8459d0c47f9b803f8e1059076" TargetMode="External"/><Relationship Id="rId13" Type="http://schemas.openxmlformats.org/officeDocument/2006/relationships/oleObject" Target="embeddings/oleObject1.bin"/><Relationship Id="rId18" Type="http://schemas.openxmlformats.org/officeDocument/2006/relationships/image" Target="media/image6.emf"/><Relationship Id="rId39" Type="http://schemas.openxmlformats.org/officeDocument/2006/relationships/image" Target="media/image16.emf"/><Relationship Id="rId109" Type="http://schemas.openxmlformats.org/officeDocument/2006/relationships/hyperlink" Target="http://bit.ly/BISTwitterOfficial%20" TargetMode="External"/><Relationship Id="rId34" Type="http://schemas.openxmlformats.org/officeDocument/2006/relationships/image" Target="media/image14.emf"/><Relationship Id="rId50" Type="http://schemas.openxmlformats.org/officeDocument/2006/relationships/oleObject" Target="embeddings/Microsoft_Word_97_-_2003_Document1.doc"/><Relationship Id="rId55" Type="http://schemas.openxmlformats.org/officeDocument/2006/relationships/image" Target="media/image24.emf"/><Relationship Id="rId76" Type="http://schemas.openxmlformats.org/officeDocument/2006/relationships/package" Target="embeddings/Microsoft_Word_Document16.docx"/><Relationship Id="rId97" Type="http://schemas.openxmlformats.org/officeDocument/2006/relationships/oleObject" Target="embeddings/oleObject25.bin"/><Relationship Id="rId104" Type="http://schemas.openxmlformats.org/officeDocument/2006/relationships/hyperlink" Target="https://www.instagram.com/indianstandards/" TargetMode="External"/><Relationship Id="rId7" Type="http://schemas.openxmlformats.org/officeDocument/2006/relationships/endnotes" Target="endnotes.xml"/><Relationship Id="rId71" Type="http://schemas.openxmlformats.org/officeDocument/2006/relationships/image" Target="media/image32.emf"/><Relationship Id="rId92" Type="http://schemas.openxmlformats.org/officeDocument/2006/relationships/image" Target="media/image42.emf"/><Relationship Id="rId2" Type="http://schemas.openxmlformats.org/officeDocument/2006/relationships/numbering" Target="numbering.xml"/><Relationship Id="rId29" Type="http://schemas.openxmlformats.org/officeDocument/2006/relationships/oleObject" Target="embeddings/oleObject5.bin"/><Relationship Id="rId24" Type="http://schemas.openxmlformats.org/officeDocument/2006/relationships/image" Target="media/image9.emf"/><Relationship Id="rId40" Type="http://schemas.openxmlformats.org/officeDocument/2006/relationships/oleObject" Target="embeddings/oleObject8.bin"/><Relationship Id="rId45" Type="http://schemas.openxmlformats.org/officeDocument/2006/relationships/image" Target="media/image19.emf"/><Relationship Id="rId66" Type="http://schemas.openxmlformats.org/officeDocument/2006/relationships/package" Target="embeddings/Microsoft_Word_Document13.docx"/><Relationship Id="rId87" Type="http://schemas.openxmlformats.org/officeDocument/2006/relationships/hyperlink" Target="mailto:info@bis.gov.in" TargetMode="External"/><Relationship Id="rId110" Type="http://schemas.openxmlformats.org/officeDocument/2006/relationships/header" Target="header1.xml"/><Relationship Id="rId61" Type="http://schemas.openxmlformats.org/officeDocument/2006/relationships/image" Target="media/image27.emf"/><Relationship Id="rId82" Type="http://schemas.openxmlformats.org/officeDocument/2006/relationships/oleObject" Target="embeddings/oleObject20.bin"/><Relationship Id="rId19" Type="http://schemas.openxmlformats.org/officeDocument/2006/relationships/package" Target="embeddings/Microsoft_Word_Document3.docx"/><Relationship Id="rId14" Type="http://schemas.openxmlformats.org/officeDocument/2006/relationships/image" Target="media/image4.emf"/><Relationship Id="rId30" Type="http://schemas.openxmlformats.org/officeDocument/2006/relationships/image" Target="media/image12.emf"/><Relationship Id="rId35" Type="http://schemas.openxmlformats.org/officeDocument/2006/relationships/package" Target="embeddings/Microsoft_Word_Document7.docx"/><Relationship Id="rId56" Type="http://schemas.openxmlformats.org/officeDocument/2006/relationships/package" Target="embeddings/Microsoft_Word_Document10.docx"/><Relationship Id="rId77" Type="http://schemas.openxmlformats.org/officeDocument/2006/relationships/image" Target="media/image35.emf"/><Relationship Id="rId100" Type="http://schemas.openxmlformats.org/officeDocument/2006/relationships/image" Target="media/image46.emf"/><Relationship Id="rId105" Type="http://schemas.openxmlformats.org/officeDocument/2006/relationships/image" Target="media/image48.png"/><Relationship Id="rId8" Type="http://schemas.openxmlformats.org/officeDocument/2006/relationships/image" Target="media/image1.png"/><Relationship Id="rId51" Type="http://schemas.openxmlformats.org/officeDocument/2006/relationships/image" Target="media/image22.emf"/><Relationship Id="rId72" Type="http://schemas.openxmlformats.org/officeDocument/2006/relationships/package" Target="embeddings/Microsoft_Word_Document14.docx"/><Relationship Id="rId93" Type="http://schemas.openxmlformats.org/officeDocument/2006/relationships/package" Target="embeddings/Microsoft_Word_Document17.docx"/><Relationship Id="rId98" Type="http://schemas.openxmlformats.org/officeDocument/2006/relationships/image" Target="media/image45.emf"/><Relationship Id="rId3" Type="http://schemas.openxmlformats.org/officeDocument/2006/relationships/styles" Target="styles.xml"/><Relationship Id="rId25" Type="http://schemas.openxmlformats.org/officeDocument/2006/relationships/package" Target="embeddings/Microsoft_Word_Document5.docx"/><Relationship Id="rId46" Type="http://schemas.openxmlformats.org/officeDocument/2006/relationships/oleObject" Target="embeddings/oleObject11.bin"/><Relationship Id="rId67" Type="http://schemas.openxmlformats.org/officeDocument/2006/relationships/image" Target="media/image30.emf"/><Relationship Id="rId20" Type="http://schemas.openxmlformats.org/officeDocument/2006/relationships/image" Target="media/image7.emf"/><Relationship Id="rId41" Type="http://schemas.openxmlformats.org/officeDocument/2006/relationships/image" Target="media/image17.emf"/><Relationship Id="rId62" Type="http://schemas.openxmlformats.org/officeDocument/2006/relationships/package" Target="embeddings/Microsoft_Word_Document11.docx"/><Relationship Id="rId83" Type="http://schemas.openxmlformats.org/officeDocument/2006/relationships/image" Target="media/image38.emf"/><Relationship Id="rId88" Type="http://schemas.openxmlformats.org/officeDocument/2006/relationships/image" Target="media/image40.emf"/><Relationship Id="rId111"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3190687-BA17-4F1D-A8CB-8B49623F48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672</TotalTime>
  <Pages>39</Pages>
  <Words>8824</Words>
  <Characters>50301</Characters>
  <Application>Microsoft Office Word</Application>
  <DocSecurity>0</DocSecurity>
  <Lines>419</Lines>
  <Paragraphs>118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59007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MTD</dc:creator>
  <cp:lastModifiedBy>Microsoft account</cp:lastModifiedBy>
  <cp:revision>32</cp:revision>
  <cp:lastPrinted>2024-02-28T12:11:00Z</cp:lastPrinted>
  <dcterms:created xsi:type="dcterms:W3CDTF">2024-11-04T10:17:00Z</dcterms:created>
  <dcterms:modified xsi:type="dcterms:W3CDTF">2024-11-07T10:04:00Z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f8ec1ee1839b0ef6c4d86e15277baa280d8026557b9c55ccc3cdc92a4673fabd</vt:lpwstr>
  </property>
</Properties>
</file>