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5E81" w:rsidRPr="00E07CE9" w:rsidRDefault="00DE5E81" w:rsidP="00A60941">
      <w:pPr>
        <w:keepNext/>
        <w:keepLines/>
        <w:widowControl w:val="0"/>
        <w:tabs>
          <w:tab w:val="left" w:pos="9270"/>
        </w:tabs>
        <w:contextualSpacing/>
        <w:jc w:val="center"/>
        <w:rPr>
          <w:b/>
        </w:rPr>
      </w:pPr>
      <w:r w:rsidRPr="00E07CE9">
        <w:rPr>
          <w:b/>
        </w:rPr>
        <w:t>BUREAU OF INDIAN STANDARDS</w:t>
      </w:r>
    </w:p>
    <w:p w:rsidR="00DE5E81" w:rsidRPr="00E07CE9" w:rsidRDefault="00DE5E81" w:rsidP="00A60941">
      <w:pPr>
        <w:keepNext/>
        <w:keepLines/>
        <w:widowControl w:val="0"/>
        <w:tabs>
          <w:tab w:val="left" w:pos="9270"/>
        </w:tabs>
        <w:contextualSpacing/>
        <w:jc w:val="center"/>
        <w:rPr>
          <w:b/>
        </w:rPr>
      </w:pPr>
    </w:p>
    <w:p w:rsidR="00DE5E81" w:rsidRDefault="00DE5E81" w:rsidP="00A60941">
      <w:pPr>
        <w:pStyle w:val="Heading1"/>
        <w:keepLines/>
        <w:widowControl w:val="0"/>
        <w:tabs>
          <w:tab w:val="left" w:pos="9270"/>
        </w:tabs>
        <w:contextualSpacing/>
        <w:rPr>
          <w:rFonts w:ascii="Times New Roman" w:hAnsi="Times New Roman"/>
          <w:b w:val="0"/>
          <w:u w:val="single"/>
        </w:rPr>
      </w:pPr>
      <w:r w:rsidRPr="00E07CE9">
        <w:rPr>
          <w:rFonts w:ascii="Times New Roman" w:hAnsi="Times New Roman"/>
        </w:rPr>
        <w:t>AGENDA</w:t>
      </w:r>
    </w:p>
    <w:tbl>
      <w:tblPr>
        <w:tblW w:w="49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1"/>
        <w:gridCol w:w="1135"/>
        <w:gridCol w:w="991"/>
        <w:gridCol w:w="1135"/>
        <w:gridCol w:w="3828"/>
      </w:tblGrid>
      <w:tr w:rsidR="00DE5E81" w:rsidRPr="00C63989" w:rsidTr="00F22DDF">
        <w:trPr>
          <w:trHeight w:val="600"/>
          <w:jc w:val="center"/>
        </w:trPr>
        <w:tc>
          <w:tcPr>
            <w:tcW w:w="1152" w:type="pct"/>
            <w:shd w:val="clear" w:color="auto" w:fill="9CC2E5"/>
          </w:tcPr>
          <w:p w:rsidR="00DE5E81" w:rsidRPr="00C63989" w:rsidRDefault="00DE5E81" w:rsidP="00A60941">
            <w:pPr>
              <w:keepNext/>
              <w:keepLines/>
              <w:widowControl w:val="0"/>
              <w:tabs>
                <w:tab w:val="left" w:pos="9270"/>
              </w:tabs>
              <w:jc w:val="center"/>
            </w:pPr>
            <w:r w:rsidRPr="00C63989">
              <w:t>Name of the Committee</w:t>
            </w:r>
          </w:p>
        </w:tc>
        <w:tc>
          <w:tcPr>
            <w:tcW w:w="616" w:type="pct"/>
            <w:shd w:val="clear" w:color="auto" w:fill="9CC2E5"/>
          </w:tcPr>
          <w:p w:rsidR="00DE5E81" w:rsidRPr="00C63989" w:rsidRDefault="00DE5E81" w:rsidP="00A60941">
            <w:pPr>
              <w:keepNext/>
              <w:keepLines/>
              <w:widowControl w:val="0"/>
              <w:tabs>
                <w:tab w:val="left" w:pos="9270"/>
              </w:tabs>
              <w:jc w:val="center"/>
            </w:pPr>
            <w:r w:rsidRPr="00C63989">
              <w:t>No. of Meeting</w:t>
            </w:r>
          </w:p>
        </w:tc>
        <w:tc>
          <w:tcPr>
            <w:tcW w:w="538" w:type="pct"/>
            <w:shd w:val="clear" w:color="auto" w:fill="9CC2E5"/>
          </w:tcPr>
          <w:p w:rsidR="00DE5E81" w:rsidRPr="00C63989" w:rsidRDefault="00DE5E81" w:rsidP="00A60941">
            <w:pPr>
              <w:keepNext/>
              <w:keepLines/>
              <w:widowControl w:val="0"/>
              <w:tabs>
                <w:tab w:val="left" w:pos="9270"/>
              </w:tabs>
              <w:jc w:val="center"/>
            </w:pPr>
            <w:r w:rsidRPr="00C63989">
              <w:t>Date</w:t>
            </w:r>
          </w:p>
        </w:tc>
        <w:tc>
          <w:tcPr>
            <w:tcW w:w="616" w:type="pct"/>
            <w:shd w:val="clear" w:color="auto" w:fill="9CC2E5"/>
          </w:tcPr>
          <w:p w:rsidR="00DE5E81" w:rsidRPr="00C63989" w:rsidRDefault="00DE5E81" w:rsidP="00A60941">
            <w:pPr>
              <w:keepNext/>
              <w:keepLines/>
              <w:widowControl w:val="0"/>
              <w:tabs>
                <w:tab w:val="left" w:pos="9270"/>
              </w:tabs>
              <w:jc w:val="center"/>
            </w:pPr>
            <w:r w:rsidRPr="00C63989">
              <w:t>Time</w:t>
            </w:r>
          </w:p>
        </w:tc>
        <w:tc>
          <w:tcPr>
            <w:tcW w:w="2078" w:type="pct"/>
            <w:shd w:val="clear" w:color="auto" w:fill="9CC2E5"/>
          </w:tcPr>
          <w:p w:rsidR="00DE5E81" w:rsidRPr="00C63989" w:rsidRDefault="00DE5E81" w:rsidP="00A60941">
            <w:pPr>
              <w:keepNext/>
              <w:keepLines/>
              <w:widowControl w:val="0"/>
              <w:tabs>
                <w:tab w:val="left" w:pos="9270"/>
              </w:tabs>
              <w:jc w:val="center"/>
            </w:pPr>
            <w:r w:rsidRPr="00C63989">
              <w:t>Venue</w:t>
            </w:r>
          </w:p>
        </w:tc>
      </w:tr>
      <w:tr w:rsidR="00DE5E81" w:rsidRPr="00C63989" w:rsidTr="00F22DDF">
        <w:trPr>
          <w:trHeight w:val="1976"/>
          <w:jc w:val="center"/>
        </w:trPr>
        <w:tc>
          <w:tcPr>
            <w:tcW w:w="1152" w:type="pct"/>
          </w:tcPr>
          <w:p w:rsidR="00DE5E81" w:rsidRPr="00C63989" w:rsidRDefault="00DE5E81" w:rsidP="00A60941">
            <w:pPr>
              <w:keepNext/>
              <w:keepLines/>
              <w:widowControl w:val="0"/>
              <w:tabs>
                <w:tab w:val="left" w:pos="9270"/>
              </w:tabs>
            </w:pPr>
            <w:r w:rsidRPr="00372DD5">
              <w:rPr>
                <w:bCs/>
              </w:rPr>
              <w:t>Tobacco and Tobacco Products Sectional Committee, FAD 4</w:t>
            </w:r>
          </w:p>
        </w:tc>
        <w:tc>
          <w:tcPr>
            <w:tcW w:w="616" w:type="pct"/>
          </w:tcPr>
          <w:p w:rsidR="00DE5E81" w:rsidRPr="00C63989" w:rsidRDefault="00DE5E81" w:rsidP="00A60941">
            <w:pPr>
              <w:keepNext/>
              <w:keepLines/>
              <w:widowControl w:val="0"/>
              <w:tabs>
                <w:tab w:val="left" w:pos="9270"/>
              </w:tabs>
              <w:jc w:val="center"/>
            </w:pPr>
            <w:r>
              <w:t>2</w:t>
            </w:r>
            <w:r w:rsidR="00E539CD">
              <w:t>6</w:t>
            </w:r>
            <w:r w:rsidR="000C7366" w:rsidRPr="000C7366">
              <w:rPr>
                <w:vertAlign w:val="superscript"/>
              </w:rPr>
              <w:t>th</w:t>
            </w:r>
            <w:r w:rsidR="000C7366">
              <w:t xml:space="preserve"> </w:t>
            </w:r>
            <w:r>
              <w:t xml:space="preserve">  </w:t>
            </w:r>
          </w:p>
          <w:p w:rsidR="00DE5E81" w:rsidRPr="00C63989" w:rsidRDefault="00DE5E81" w:rsidP="00A60941">
            <w:pPr>
              <w:keepNext/>
              <w:keepLines/>
              <w:widowControl w:val="0"/>
              <w:tabs>
                <w:tab w:val="left" w:pos="9270"/>
              </w:tabs>
              <w:jc w:val="center"/>
            </w:pPr>
          </w:p>
        </w:tc>
        <w:tc>
          <w:tcPr>
            <w:tcW w:w="538" w:type="pct"/>
          </w:tcPr>
          <w:p w:rsidR="00DE5E81" w:rsidRPr="00C63989" w:rsidRDefault="00E539CD" w:rsidP="00A60941">
            <w:pPr>
              <w:keepNext/>
              <w:keepLines/>
              <w:widowControl w:val="0"/>
              <w:tabs>
                <w:tab w:val="left" w:pos="9270"/>
              </w:tabs>
              <w:jc w:val="center"/>
              <w:rPr>
                <w:b/>
                <w:bCs/>
                <w:color w:val="0000CC"/>
              </w:rPr>
            </w:pPr>
            <w:r>
              <w:rPr>
                <w:b/>
                <w:bCs/>
                <w:color w:val="0000CC"/>
              </w:rPr>
              <w:t>22</w:t>
            </w:r>
            <w:r w:rsidR="008639E2">
              <w:rPr>
                <w:b/>
                <w:bCs/>
                <w:color w:val="0000CC"/>
              </w:rPr>
              <w:t xml:space="preserve"> </w:t>
            </w:r>
            <w:r>
              <w:rPr>
                <w:b/>
                <w:bCs/>
                <w:color w:val="0000CC"/>
              </w:rPr>
              <w:t>Oct</w:t>
            </w:r>
            <w:r w:rsidR="008639E2">
              <w:rPr>
                <w:b/>
                <w:bCs/>
                <w:color w:val="0000CC"/>
              </w:rPr>
              <w:t xml:space="preserve"> </w:t>
            </w:r>
            <w:r w:rsidR="00DE5E81">
              <w:rPr>
                <w:b/>
                <w:bCs/>
                <w:color w:val="0000CC"/>
              </w:rPr>
              <w:t xml:space="preserve"> 202</w:t>
            </w:r>
            <w:r w:rsidR="000C7366">
              <w:rPr>
                <w:b/>
                <w:bCs/>
                <w:color w:val="0000CC"/>
              </w:rPr>
              <w:t>4</w:t>
            </w:r>
          </w:p>
        </w:tc>
        <w:tc>
          <w:tcPr>
            <w:tcW w:w="616" w:type="pct"/>
          </w:tcPr>
          <w:p w:rsidR="00DE5E81" w:rsidRPr="00F65835" w:rsidRDefault="00210A34" w:rsidP="00A60941">
            <w:pPr>
              <w:keepNext/>
              <w:keepLines/>
              <w:widowControl w:val="0"/>
              <w:tabs>
                <w:tab w:val="left" w:pos="9270"/>
              </w:tabs>
              <w:jc w:val="center"/>
              <w:rPr>
                <w:b/>
                <w:bCs/>
                <w:color w:val="0000CC"/>
              </w:rPr>
            </w:pPr>
            <w:r>
              <w:rPr>
                <w:b/>
                <w:bCs/>
                <w:color w:val="0000CC"/>
              </w:rPr>
              <w:t>2</w:t>
            </w:r>
            <w:r w:rsidR="000C7366">
              <w:rPr>
                <w:b/>
                <w:bCs/>
                <w:color w:val="0000CC"/>
              </w:rPr>
              <w:t>:</w:t>
            </w:r>
            <w:r>
              <w:rPr>
                <w:b/>
                <w:bCs/>
                <w:color w:val="0000CC"/>
              </w:rPr>
              <w:t>3</w:t>
            </w:r>
            <w:r w:rsidR="002B5495">
              <w:rPr>
                <w:b/>
                <w:bCs/>
                <w:color w:val="0000CC"/>
              </w:rPr>
              <w:t>0</w:t>
            </w:r>
            <w:r w:rsidR="00DE5E81">
              <w:rPr>
                <w:b/>
                <w:bCs/>
                <w:color w:val="0000CC"/>
              </w:rPr>
              <w:t xml:space="preserve"> </w:t>
            </w:r>
            <w:r>
              <w:rPr>
                <w:b/>
                <w:bCs/>
                <w:color w:val="0000CC"/>
              </w:rPr>
              <w:t>P</w:t>
            </w:r>
            <w:r w:rsidR="00DE5E81">
              <w:rPr>
                <w:b/>
                <w:bCs/>
                <w:color w:val="0000CC"/>
              </w:rPr>
              <w:t>M</w:t>
            </w:r>
          </w:p>
        </w:tc>
        <w:tc>
          <w:tcPr>
            <w:tcW w:w="2078" w:type="pct"/>
          </w:tcPr>
          <w:p w:rsidR="00DE5E81" w:rsidRPr="002B5495" w:rsidRDefault="002B5495" w:rsidP="00A60941">
            <w:pPr>
              <w:keepNext/>
              <w:keepLines/>
              <w:widowControl w:val="0"/>
              <w:tabs>
                <w:tab w:val="left" w:pos="9270"/>
              </w:tabs>
              <w:rPr>
                <w:b/>
                <w:bCs/>
              </w:rPr>
            </w:pPr>
            <w:r w:rsidRPr="002B5495">
              <w:rPr>
                <w:b/>
                <w:bCs/>
              </w:rPr>
              <w:t>Virtual</w:t>
            </w:r>
          </w:p>
          <w:p w:rsidR="00A826F4" w:rsidRDefault="00152942" w:rsidP="00A60941">
            <w:pPr>
              <w:keepNext/>
              <w:keepLines/>
              <w:widowControl w:val="0"/>
              <w:tabs>
                <w:tab w:val="left" w:pos="9270"/>
              </w:tabs>
            </w:pPr>
            <w:r>
              <w:rPr>
                <w:rStyle w:val="Strong"/>
                <w:color w:val="000000"/>
              </w:rPr>
              <w:t>WebEx</w:t>
            </w:r>
            <w:r w:rsidR="00DE5E81" w:rsidRPr="00C95165">
              <w:rPr>
                <w:rStyle w:val="Strong"/>
                <w:color w:val="000000"/>
              </w:rPr>
              <w:t xml:space="preserve"> Link:</w:t>
            </w:r>
            <w:r w:rsidR="000C7366">
              <w:rPr>
                <w:rStyle w:val="Strong"/>
                <w:color w:val="000000"/>
              </w:rPr>
              <w:t xml:space="preserve"> </w:t>
            </w:r>
          </w:p>
          <w:p w:rsidR="00E14181" w:rsidRPr="00E14181" w:rsidRDefault="00E14181" w:rsidP="00A60941">
            <w:pPr>
              <w:keepNext/>
              <w:keepLines/>
              <w:widowControl w:val="0"/>
              <w:tabs>
                <w:tab w:val="left" w:pos="9270"/>
              </w:tabs>
            </w:pPr>
            <w:r w:rsidRPr="00E14181">
              <w:t>https://bismanak.webex.com/bismanak/j.php?MTID=m3c4c0d9dc139d508772fe433992e3515</w:t>
            </w:r>
          </w:p>
          <w:p w:rsidR="00E14181" w:rsidRPr="00E14181" w:rsidRDefault="00DE5E81" w:rsidP="00A60941">
            <w:pPr>
              <w:keepNext/>
              <w:keepLines/>
              <w:widowControl w:val="0"/>
              <w:tabs>
                <w:tab w:val="left" w:pos="9270"/>
              </w:tabs>
              <w:rPr>
                <w:b/>
                <w:bCs/>
              </w:rPr>
            </w:pPr>
            <w:r w:rsidRPr="00C95165">
              <w:rPr>
                <w:b/>
                <w:bCs/>
              </w:rPr>
              <w:t xml:space="preserve">Meeting number: </w:t>
            </w:r>
            <w:r w:rsidR="00E14181" w:rsidRPr="00E14181">
              <w:rPr>
                <w:b/>
                <w:bCs/>
              </w:rPr>
              <w:t>2519 873 2240</w:t>
            </w:r>
          </w:p>
          <w:p w:rsidR="000C7366" w:rsidRPr="000C7366" w:rsidRDefault="000C7366" w:rsidP="00A60941">
            <w:pPr>
              <w:keepNext/>
              <w:keepLines/>
              <w:widowControl w:val="0"/>
              <w:tabs>
                <w:tab w:val="left" w:pos="9270"/>
              </w:tabs>
              <w:rPr>
                <w:b/>
                <w:bCs/>
              </w:rPr>
            </w:pPr>
          </w:p>
          <w:p w:rsidR="00E14181" w:rsidRPr="00C95165" w:rsidRDefault="00DE5E81" w:rsidP="00A60941">
            <w:pPr>
              <w:keepNext/>
              <w:keepLines/>
              <w:widowControl w:val="0"/>
              <w:tabs>
                <w:tab w:val="left" w:pos="9270"/>
              </w:tabs>
              <w:rPr>
                <w:b/>
                <w:bCs/>
              </w:rPr>
            </w:pPr>
            <w:r w:rsidRPr="00C95165">
              <w:rPr>
                <w:b/>
                <w:bCs/>
              </w:rPr>
              <w:t xml:space="preserve">Password: </w:t>
            </w:r>
            <w:r w:rsidR="00E14181" w:rsidRPr="00E14181">
              <w:rPr>
                <w:b/>
                <w:bCs/>
              </w:rPr>
              <w:t>12345</w:t>
            </w:r>
          </w:p>
        </w:tc>
      </w:tr>
    </w:tbl>
    <w:p w:rsidR="00DE5E81" w:rsidRDefault="00DE5E81" w:rsidP="00A60941">
      <w:pPr>
        <w:pStyle w:val="NoSpacing"/>
        <w:keepNext/>
        <w:keepLines/>
        <w:widowControl w:val="0"/>
        <w:tabs>
          <w:tab w:val="left" w:pos="9270"/>
        </w:tabs>
        <w:rPr>
          <w:rFonts w:ascii="Times New Roman" w:hAnsi="Times New Roman" w:cs="Times New Roman"/>
          <w:b/>
          <w:u w:val="single"/>
        </w:rPr>
      </w:pPr>
    </w:p>
    <w:tbl>
      <w:tblPr>
        <w:tblW w:w="5093" w:type="pct"/>
        <w:jc w:val="center"/>
        <w:tblLook w:val="04A0" w:firstRow="1" w:lastRow="0" w:firstColumn="1" w:lastColumn="0" w:noHBand="0" w:noVBand="1"/>
      </w:tblPr>
      <w:tblGrid>
        <w:gridCol w:w="5453"/>
        <w:gridCol w:w="4081"/>
      </w:tblGrid>
      <w:tr w:rsidR="00DE5E81" w:rsidRPr="00C63989" w:rsidTr="006549D4">
        <w:trPr>
          <w:trHeight w:val="1794"/>
          <w:jc w:val="center"/>
        </w:trPr>
        <w:tc>
          <w:tcPr>
            <w:tcW w:w="2860" w:type="pct"/>
          </w:tcPr>
          <w:p w:rsidR="00DE5E81" w:rsidRPr="00C63989" w:rsidRDefault="00DE5E81" w:rsidP="00A60941">
            <w:pPr>
              <w:keepNext/>
              <w:keepLines/>
              <w:widowControl w:val="0"/>
              <w:tabs>
                <w:tab w:val="left" w:pos="9270"/>
              </w:tabs>
              <w:rPr>
                <w:b/>
                <w:color w:val="000000"/>
              </w:rPr>
            </w:pPr>
            <w:r w:rsidRPr="00C63989">
              <w:rPr>
                <w:b/>
                <w:color w:val="000000"/>
              </w:rPr>
              <w:t>CHAIR</w:t>
            </w:r>
            <w:r>
              <w:rPr>
                <w:b/>
                <w:color w:val="000000"/>
              </w:rPr>
              <w:t>PERSON</w:t>
            </w:r>
            <w:r w:rsidRPr="00C63989">
              <w:rPr>
                <w:b/>
                <w:color w:val="000000"/>
              </w:rPr>
              <w:t xml:space="preserve">: </w:t>
            </w:r>
          </w:p>
          <w:p w:rsidR="00DE5E81" w:rsidRPr="00C63989" w:rsidRDefault="00DE5E81" w:rsidP="00A60941">
            <w:pPr>
              <w:keepNext/>
              <w:keepLines/>
              <w:widowControl w:val="0"/>
              <w:tabs>
                <w:tab w:val="left" w:pos="9270"/>
              </w:tabs>
              <w:rPr>
                <w:b/>
                <w:color w:val="000000"/>
              </w:rPr>
            </w:pPr>
          </w:p>
          <w:p w:rsidR="00DE5E81" w:rsidRPr="00945F2B" w:rsidRDefault="00DE5E81" w:rsidP="00A60941">
            <w:pPr>
              <w:keepNext/>
              <w:keepLines/>
              <w:widowControl w:val="0"/>
              <w:tabs>
                <w:tab w:val="left" w:pos="9270"/>
              </w:tabs>
              <w:rPr>
                <w:b/>
                <w:color w:val="17365D"/>
              </w:rPr>
            </w:pPr>
            <w:r w:rsidRPr="00945F2B">
              <w:rPr>
                <w:b/>
                <w:color w:val="17365D"/>
              </w:rPr>
              <w:t xml:space="preserve">Dr. M. </w:t>
            </w:r>
            <w:proofErr w:type="spellStart"/>
            <w:r w:rsidRPr="00945F2B">
              <w:rPr>
                <w:b/>
                <w:color w:val="17365D"/>
              </w:rPr>
              <w:t>Sheshu</w:t>
            </w:r>
            <w:proofErr w:type="spellEnd"/>
            <w:r w:rsidRPr="00945F2B">
              <w:rPr>
                <w:b/>
                <w:color w:val="17365D"/>
              </w:rPr>
              <w:t xml:space="preserve"> </w:t>
            </w:r>
            <w:proofErr w:type="spellStart"/>
            <w:r w:rsidRPr="00945F2B">
              <w:rPr>
                <w:b/>
                <w:color w:val="17365D"/>
              </w:rPr>
              <w:t>Madhav</w:t>
            </w:r>
            <w:proofErr w:type="spellEnd"/>
            <w:r w:rsidRPr="00945F2B">
              <w:rPr>
                <w:b/>
                <w:color w:val="17365D"/>
              </w:rPr>
              <w:t xml:space="preserve">, </w:t>
            </w:r>
          </w:p>
          <w:p w:rsidR="00DE5E81" w:rsidRPr="00945F2B" w:rsidRDefault="00DE5E81" w:rsidP="00A60941">
            <w:pPr>
              <w:keepNext/>
              <w:keepLines/>
              <w:widowControl w:val="0"/>
              <w:tabs>
                <w:tab w:val="left" w:pos="9270"/>
              </w:tabs>
              <w:rPr>
                <w:bCs/>
                <w:color w:val="17365D"/>
              </w:rPr>
            </w:pPr>
            <w:r w:rsidRPr="00945F2B">
              <w:rPr>
                <w:bCs/>
                <w:color w:val="17365D"/>
              </w:rPr>
              <w:t>Director, ICAR – Central Tobacco Research Institute, Rajahmundry, Andhra Pradesh</w:t>
            </w:r>
          </w:p>
          <w:p w:rsidR="00DE5E81" w:rsidRDefault="00DE5E81" w:rsidP="00A60941">
            <w:pPr>
              <w:keepNext/>
              <w:keepLines/>
              <w:widowControl w:val="0"/>
              <w:tabs>
                <w:tab w:val="left" w:pos="9270"/>
              </w:tabs>
              <w:ind w:right="59"/>
              <w:rPr>
                <w:b/>
                <w:bCs/>
                <w:color w:val="002060"/>
              </w:rPr>
            </w:pPr>
          </w:p>
          <w:p w:rsidR="00DE5E81" w:rsidRPr="00C63989" w:rsidRDefault="00DE5E81" w:rsidP="00A60941">
            <w:pPr>
              <w:keepNext/>
              <w:keepLines/>
              <w:widowControl w:val="0"/>
              <w:tabs>
                <w:tab w:val="left" w:pos="9270"/>
              </w:tabs>
              <w:ind w:right="59"/>
              <w:rPr>
                <w:b/>
                <w:color w:val="17365D"/>
              </w:rPr>
            </w:pPr>
          </w:p>
        </w:tc>
        <w:tc>
          <w:tcPr>
            <w:tcW w:w="2140" w:type="pct"/>
          </w:tcPr>
          <w:p w:rsidR="00DE5E81" w:rsidRPr="00C63989" w:rsidRDefault="00DE5E81" w:rsidP="00A60941">
            <w:pPr>
              <w:keepNext/>
              <w:keepLines/>
              <w:widowControl w:val="0"/>
              <w:tabs>
                <w:tab w:val="left" w:pos="9270"/>
              </w:tabs>
              <w:rPr>
                <w:b/>
                <w:color w:val="000000"/>
              </w:rPr>
            </w:pPr>
            <w:r w:rsidRPr="00C63989">
              <w:rPr>
                <w:b/>
                <w:color w:val="000000"/>
              </w:rPr>
              <w:t xml:space="preserve">MEMBER SECRETARY: </w:t>
            </w:r>
          </w:p>
          <w:p w:rsidR="00DE5E81" w:rsidRPr="00C63989" w:rsidRDefault="00DE5E81" w:rsidP="00A60941">
            <w:pPr>
              <w:keepNext/>
              <w:keepLines/>
              <w:widowControl w:val="0"/>
              <w:tabs>
                <w:tab w:val="left" w:pos="9270"/>
              </w:tabs>
              <w:rPr>
                <w:b/>
                <w:color w:val="000000"/>
              </w:rPr>
            </w:pPr>
          </w:p>
          <w:p w:rsidR="00DE5E81" w:rsidRDefault="00E14181" w:rsidP="00A60941">
            <w:pPr>
              <w:keepNext/>
              <w:keepLines/>
              <w:widowControl w:val="0"/>
              <w:tabs>
                <w:tab w:val="left" w:pos="9270"/>
              </w:tabs>
              <w:rPr>
                <w:b/>
                <w:color w:val="17365D"/>
              </w:rPr>
            </w:pPr>
            <w:r>
              <w:rPr>
                <w:b/>
                <w:color w:val="17365D"/>
              </w:rPr>
              <w:t>Ms</w:t>
            </w:r>
            <w:r w:rsidR="00DE5E81" w:rsidRPr="00C63989">
              <w:rPr>
                <w:b/>
                <w:color w:val="17365D"/>
              </w:rPr>
              <w:t xml:space="preserve">. </w:t>
            </w:r>
            <w:proofErr w:type="spellStart"/>
            <w:r w:rsidR="00DE5E81">
              <w:rPr>
                <w:b/>
                <w:color w:val="17365D"/>
              </w:rPr>
              <w:t>Nitasha</w:t>
            </w:r>
            <w:proofErr w:type="spellEnd"/>
            <w:r w:rsidR="00DE5E81">
              <w:rPr>
                <w:b/>
                <w:color w:val="17365D"/>
              </w:rPr>
              <w:t xml:space="preserve"> </w:t>
            </w:r>
            <w:proofErr w:type="spellStart"/>
            <w:r w:rsidR="00DE5E81">
              <w:rPr>
                <w:b/>
                <w:color w:val="17365D"/>
              </w:rPr>
              <w:t>Doger</w:t>
            </w:r>
            <w:proofErr w:type="spellEnd"/>
          </w:p>
          <w:p w:rsidR="00DE5E81" w:rsidRPr="00C63989" w:rsidRDefault="00DE5E81" w:rsidP="00A60941">
            <w:pPr>
              <w:keepNext/>
              <w:keepLines/>
              <w:widowControl w:val="0"/>
              <w:tabs>
                <w:tab w:val="left" w:pos="9270"/>
              </w:tabs>
              <w:rPr>
                <w:bCs/>
                <w:color w:val="17365D"/>
              </w:rPr>
            </w:pPr>
            <w:r>
              <w:rPr>
                <w:bCs/>
                <w:color w:val="17365D"/>
              </w:rPr>
              <w:t xml:space="preserve">Scientist </w:t>
            </w:r>
            <w:r w:rsidR="00764AF4">
              <w:rPr>
                <w:bCs/>
                <w:color w:val="17365D"/>
              </w:rPr>
              <w:t>–</w:t>
            </w:r>
            <w:r>
              <w:rPr>
                <w:bCs/>
                <w:color w:val="17365D"/>
              </w:rPr>
              <w:t xml:space="preserve"> </w:t>
            </w:r>
            <w:r w:rsidR="00764AF4">
              <w:rPr>
                <w:bCs/>
                <w:color w:val="17365D"/>
              </w:rPr>
              <w:t>E/ Director</w:t>
            </w:r>
            <w:r w:rsidRPr="00C63989">
              <w:rPr>
                <w:bCs/>
                <w:color w:val="17365D"/>
              </w:rPr>
              <w:t xml:space="preserve"> </w:t>
            </w:r>
          </w:p>
          <w:p w:rsidR="00DE5E81" w:rsidRPr="00C63989" w:rsidRDefault="00DE5E81" w:rsidP="00A60941">
            <w:pPr>
              <w:keepNext/>
              <w:keepLines/>
              <w:widowControl w:val="0"/>
              <w:tabs>
                <w:tab w:val="left" w:pos="9270"/>
              </w:tabs>
              <w:rPr>
                <w:bCs/>
                <w:color w:val="17365D"/>
              </w:rPr>
            </w:pPr>
            <w:r w:rsidRPr="00C63989">
              <w:rPr>
                <w:bCs/>
                <w:color w:val="17365D"/>
              </w:rPr>
              <w:t>Food &amp; Agriculture Department,</w:t>
            </w:r>
          </w:p>
          <w:p w:rsidR="00DE5E81" w:rsidRPr="00C63989" w:rsidRDefault="00DE5E81" w:rsidP="00A60941">
            <w:pPr>
              <w:keepNext/>
              <w:keepLines/>
              <w:widowControl w:val="0"/>
              <w:tabs>
                <w:tab w:val="left" w:pos="9270"/>
              </w:tabs>
              <w:rPr>
                <w:bCs/>
                <w:color w:val="17365D"/>
              </w:rPr>
            </w:pPr>
            <w:r w:rsidRPr="00C63989">
              <w:rPr>
                <w:bCs/>
                <w:color w:val="17365D"/>
              </w:rPr>
              <w:t>Bureau of Indian Standards, New Delhi</w:t>
            </w:r>
          </w:p>
        </w:tc>
      </w:tr>
    </w:tbl>
    <w:p w:rsidR="00DE5E81" w:rsidRPr="00E07CE9" w:rsidRDefault="00DE5E81" w:rsidP="00A60941">
      <w:pPr>
        <w:keepNext/>
        <w:keepLines/>
        <w:widowControl w:val="0"/>
        <w:tabs>
          <w:tab w:val="left" w:pos="6495"/>
          <w:tab w:val="left" w:pos="9270"/>
        </w:tabs>
        <w:ind w:right="-360"/>
        <w:contextualSpacing/>
        <w:jc w:val="both"/>
        <w:rPr>
          <w:b/>
        </w:rPr>
      </w:pPr>
      <w:r w:rsidRPr="00E07CE9">
        <w:rPr>
          <w:b/>
        </w:rPr>
        <w:t xml:space="preserve">ITEM </w:t>
      </w:r>
      <w:r>
        <w:rPr>
          <w:b/>
        </w:rPr>
        <w:t>0</w:t>
      </w:r>
      <w:r w:rsidRPr="00E07CE9">
        <w:rPr>
          <w:b/>
        </w:rPr>
        <w:t xml:space="preserve"> GENERAL</w:t>
      </w:r>
    </w:p>
    <w:p w:rsidR="00DE5E81" w:rsidRPr="00E07CE9" w:rsidRDefault="00DE5E81" w:rsidP="00A60941">
      <w:pPr>
        <w:keepNext/>
        <w:keepLines/>
        <w:widowControl w:val="0"/>
        <w:tabs>
          <w:tab w:val="left" w:pos="6495"/>
          <w:tab w:val="left" w:pos="9270"/>
        </w:tabs>
        <w:ind w:right="-360"/>
        <w:contextualSpacing/>
        <w:jc w:val="both"/>
        <w:rPr>
          <w:b/>
        </w:rPr>
      </w:pPr>
      <w:r w:rsidRPr="00E07CE9">
        <w:rPr>
          <w:b/>
        </w:rPr>
        <w:tab/>
      </w:r>
    </w:p>
    <w:p w:rsidR="00DE5E81" w:rsidRPr="001B5891" w:rsidRDefault="00DE5E81" w:rsidP="00A60941">
      <w:pPr>
        <w:keepNext/>
        <w:keepLines/>
        <w:widowControl w:val="0"/>
        <w:numPr>
          <w:ilvl w:val="1"/>
          <w:numId w:val="2"/>
        </w:numPr>
        <w:tabs>
          <w:tab w:val="left" w:pos="9270"/>
        </w:tabs>
        <w:ind w:right="-360"/>
        <w:contextualSpacing/>
        <w:jc w:val="both"/>
        <w:rPr>
          <w:b/>
        </w:rPr>
      </w:pPr>
      <w:r w:rsidRPr="001B5891">
        <w:rPr>
          <w:b/>
        </w:rPr>
        <w:t xml:space="preserve"> Welcome</w:t>
      </w:r>
    </w:p>
    <w:p w:rsidR="00DE5E81" w:rsidRPr="001B5891" w:rsidRDefault="00DE5E81" w:rsidP="00A60941">
      <w:pPr>
        <w:keepNext/>
        <w:keepLines/>
        <w:widowControl w:val="0"/>
        <w:tabs>
          <w:tab w:val="left" w:pos="9270"/>
        </w:tabs>
        <w:contextualSpacing/>
        <w:jc w:val="both"/>
        <w:rPr>
          <w:b/>
        </w:rPr>
      </w:pPr>
    </w:p>
    <w:p w:rsidR="00DE5E81" w:rsidRPr="001B5891" w:rsidRDefault="00DE5E81" w:rsidP="00A60941">
      <w:pPr>
        <w:pStyle w:val="ListParagraph"/>
        <w:keepNext/>
        <w:keepLines/>
        <w:widowControl w:val="0"/>
        <w:numPr>
          <w:ilvl w:val="1"/>
          <w:numId w:val="2"/>
        </w:numPr>
        <w:tabs>
          <w:tab w:val="left" w:pos="9270"/>
        </w:tabs>
        <w:jc w:val="both"/>
        <w:rPr>
          <w:rFonts w:ascii="Times New Roman" w:hAnsi="Times New Roman" w:cs="Times New Roman"/>
          <w:b/>
          <w:sz w:val="24"/>
          <w:szCs w:val="24"/>
        </w:rPr>
      </w:pPr>
      <w:r w:rsidRPr="001B5891">
        <w:rPr>
          <w:rFonts w:ascii="Times New Roman" w:hAnsi="Times New Roman" w:cs="Times New Roman"/>
          <w:b/>
          <w:sz w:val="24"/>
          <w:szCs w:val="24"/>
        </w:rPr>
        <w:t>Opening Remarks by the Chairperson</w:t>
      </w:r>
    </w:p>
    <w:p w:rsidR="001B5891" w:rsidRPr="001B5891" w:rsidRDefault="001B5891" w:rsidP="00A60941">
      <w:pPr>
        <w:pStyle w:val="ListParagraph"/>
        <w:keepNext/>
        <w:keepLines/>
        <w:widowControl w:val="0"/>
        <w:tabs>
          <w:tab w:val="left" w:pos="9270"/>
        </w:tabs>
        <w:rPr>
          <w:rFonts w:ascii="Times New Roman" w:hAnsi="Times New Roman" w:cs="Times New Roman"/>
          <w:b/>
          <w:sz w:val="24"/>
          <w:szCs w:val="24"/>
        </w:rPr>
      </w:pPr>
    </w:p>
    <w:p w:rsidR="00DE5E81" w:rsidRPr="00E07CE9" w:rsidRDefault="00DE5E81" w:rsidP="00A60941">
      <w:pPr>
        <w:keepNext/>
        <w:keepLines/>
        <w:widowControl w:val="0"/>
        <w:tabs>
          <w:tab w:val="left" w:pos="9270"/>
        </w:tabs>
        <w:jc w:val="both"/>
        <w:rPr>
          <w:b/>
        </w:rPr>
      </w:pPr>
    </w:p>
    <w:p w:rsidR="00DE5E81" w:rsidRPr="00E07CE9" w:rsidRDefault="00DE5E81" w:rsidP="00A60941">
      <w:pPr>
        <w:keepNext/>
        <w:keepLines/>
        <w:widowControl w:val="0"/>
        <w:tabs>
          <w:tab w:val="left" w:pos="9270"/>
        </w:tabs>
        <w:jc w:val="both"/>
        <w:rPr>
          <w:b/>
        </w:rPr>
      </w:pPr>
      <w:r>
        <w:rPr>
          <w:b/>
        </w:rPr>
        <w:t>ITEM 1</w:t>
      </w:r>
      <w:r w:rsidRPr="00E07CE9">
        <w:rPr>
          <w:b/>
        </w:rPr>
        <w:t xml:space="preserve"> CONFIRMATION OF THE MINUTES OF THE LAST MEETING</w:t>
      </w:r>
    </w:p>
    <w:p w:rsidR="00DE5E81" w:rsidRPr="00E07CE9" w:rsidRDefault="00DE5E81" w:rsidP="00A60941">
      <w:pPr>
        <w:keepNext/>
        <w:keepLines/>
        <w:widowControl w:val="0"/>
        <w:tabs>
          <w:tab w:val="left" w:pos="9270"/>
        </w:tabs>
        <w:jc w:val="both"/>
        <w:rPr>
          <w:b/>
        </w:rPr>
      </w:pPr>
    </w:p>
    <w:p w:rsidR="00DE5E81" w:rsidRPr="002B5495" w:rsidRDefault="00DE5E81" w:rsidP="00A60941">
      <w:pPr>
        <w:keepNext/>
        <w:keepLines/>
        <w:widowControl w:val="0"/>
        <w:tabs>
          <w:tab w:val="left" w:pos="0"/>
          <w:tab w:val="left" w:pos="9270"/>
        </w:tabs>
        <w:ind w:right="-180"/>
        <w:contextualSpacing/>
        <w:jc w:val="both"/>
      </w:pPr>
      <w:r w:rsidRPr="00224893">
        <w:t>The minutes of the 2</w:t>
      </w:r>
      <w:r w:rsidR="00FB04E6">
        <w:t>5</w:t>
      </w:r>
      <w:r w:rsidR="00FB04E6" w:rsidRPr="00FB04E6">
        <w:rPr>
          <w:vertAlign w:val="superscript"/>
        </w:rPr>
        <w:t>th</w:t>
      </w:r>
      <w:r w:rsidR="002B5495">
        <w:t xml:space="preserve"> </w:t>
      </w:r>
      <w:r w:rsidRPr="00224893">
        <w:t xml:space="preserve">meeting of Tobacco and Tobacco Products Sectional Committee, FAD 4 held on </w:t>
      </w:r>
      <w:r w:rsidR="00FB04E6">
        <w:rPr>
          <w:b/>
          <w:bCs/>
        </w:rPr>
        <w:t>11 June</w:t>
      </w:r>
      <w:r w:rsidRPr="00224893">
        <w:rPr>
          <w:b/>
          <w:bCs/>
        </w:rPr>
        <w:t xml:space="preserve"> 202</w:t>
      </w:r>
      <w:r w:rsidR="004E76B1">
        <w:rPr>
          <w:b/>
          <w:bCs/>
        </w:rPr>
        <w:t>4</w:t>
      </w:r>
      <w:r w:rsidRPr="00224893">
        <w:t xml:space="preserve">, virtually, were circulated to members vide email dated, </w:t>
      </w:r>
      <w:r w:rsidR="00D201D3">
        <w:rPr>
          <w:b/>
          <w:bCs/>
        </w:rPr>
        <w:t>5</w:t>
      </w:r>
      <w:r w:rsidR="00FC59C5" w:rsidRPr="00FC59C5">
        <w:rPr>
          <w:b/>
          <w:bCs/>
        </w:rPr>
        <w:t xml:space="preserve"> </w:t>
      </w:r>
      <w:r w:rsidR="00D201D3">
        <w:rPr>
          <w:b/>
          <w:bCs/>
        </w:rPr>
        <w:t>July</w:t>
      </w:r>
      <w:r w:rsidR="00FC59C5" w:rsidRPr="00FC59C5">
        <w:rPr>
          <w:b/>
          <w:bCs/>
        </w:rPr>
        <w:t xml:space="preserve"> 202</w:t>
      </w:r>
      <w:r w:rsidR="004E76B1">
        <w:rPr>
          <w:b/>
          <w:bCs/>
        </w:rPr>
        <w:t>4</w:t>
      </w:r>
      <w:r w:rsidRPr="00FC59C5">
        <w:t>.</w:t>
      </w:r>
      <w:r w:rsidRPr="00224893">
        <w:t xml:space="preserve"> </w:t>
      </w:r>
      <w:r w:rsidRPr="00224893">
        <w:rPr>
          <w:color w:val="000000"/>
        </w:rPr>
        <w:t>No comments</w:t>
      </w:r>
      <w:r w:rsidR="00224893" w:rsidRPr="00224893">
        <w:rPr>
          <w:color w:val="000000"/>
        </w:rPr>
        <w:t xml:space="preserve"> </w:t>
      </w:r>
      <w:r w:rsidRPr="00224893">
        <w:rPr>
          <w:color w:val="000000"/>
        </w:rPr>
        <w:t>were received on the</w:t>
      </w:r>
      <w:r w:rsidR="00D201D3">
        <w:rPr>
          <w:color w:val="000000"/>
        </w:rPr>
        <w:t xml:space="preserve"> accuracy of </w:t>
      </w:r>
      <w:r w:rsidRPr="00224893">
        <w:rPr>
          <w:color w:val="000000"/>
        </w:rPr>
        <w:t>circulated minutes</w:t>
      </w:r>
      <w:r w:rsidRPr="00224893">
        <w:rPr>
          <w:b/>
          <w:color w:val="000000"/>
        </w:rPr>
        <w:t>.</w:t>
      </w:r>
      <w:r w:rsidRPr="00224893">
        <w:rPr>
          <w:color w:val="000000"/>
        </w:rPr>
        <w:t xml:space="preserve">  </w:t>
      </w:r>
    </w:p>
    <w:p w:rsidR="00DE5E81" w:rsidRPr="00224893" w:rsidRDefault="00DE5E81" w:rsidP="00A60941">
      <w:pPr>
        <w:keepNext/>
        <w:keepLines/>
        <w:widowControl w:val="0"/>
        <w:tabs>
          <w:tab w:val="left" w:pos="0"/>
          <w:tab w:val="left" w:pos="9270"/>
        </w:tabs>
        <w:ind w:right="-180"/>
        <w:contextualSpacing/>
        <w:jc w:val="both"/>
        <w:rPr>
          <w:color w:val="000000"/>
        </w:rPr>
      </w:pPr>
    </w:p>
    <w:p w:rsidR="00224893" w:rsidRPr="00224893" w:rsidRDefault="00DE5E81" w:rsidP="00A60941">
      <w:pPr>
        <w:keepNext/>
        <w:keepLines/>
        <w:widowControl w:val="0"/>
        <w:tabs>
          <w:tab w:val="left" w:pos="0"/>
          <w:tab w:val="left" w:pos="9270"/>
        </w:tabs>
        <w:ind w:right="-180"/>
        <w:contextualSpacing/>
        <w:jc w:val="both"/>
        <w:rPr>
          <w:b/>
          <w:bCs/>
          <w:i/>
          <w:iCs/>
        </w:rPr>
      </w:pPr>
      <w:r w:rsidRPr="00224893">
        <w:rPr>
          <w:b/>
          <w:bCs/>
          <w:i/>
          <w:iCs/>
        </w:rPr>
        <w:t>The Committee may kindly confirm</w:t>
      </w:r>
      <w:r w:rsidR="001B5891" w:rsidRPr="00224893">
        <w:rPr>
          <w:b/>
          <w:bCs/>
          <w:i/>
          <w:iCs/>
        </w:rPr>
        <w:t xml:space="preserve"> the minutes as circulated</w:t>
      </w:r>
      <w:r w:rsidR="00224893" w:rsidRPr="00224893">
        <w:rPr>
          <w:b/>
          <w:bCs/>
          <w:i/>
          <w:iCs/>
        </w:rPr>
        <w:t>.</w:t>
      </w:r>
    </w:p>
    <w:p w:rsidR="00DE5E81" w:rsidRDefault="00DE5E81" w:rsidP="00A60941">
      <w:pPr>
        <w:keepNext/>
        <w:keepLines/>
        <w:widowControl w:val="0"/>
        <w:tabs>
          <w:tab w:val="left" w:pos="0"/>
          <w:tab w:val="left" w:pos="9270"/>
        </w:tabs>
        <w:ind w:right="-180"/>
        <w:contextualSpacing/>
        <w:jc w:val="both"/>
        <w:rPr>
          <w:b/>
          <w:bCs/>
          <w:i/>
          <w:iCs/>
        </w:rPr>
      </w:pPr>
    </w:p>
    <w:p w:rsidR="00A60941" w:rsidRPr="002B5495" w:rsidRDefault="00A60941" w:rsidP="00A60941">
      <w:pPr>
        <w:keepNext/>
        <w:keepLines/>
        <w:widowControl w:val="0"/>
        <w:tabs>
          <w:tab w:val="left" w:pos="0"/>
          <w:tab w:val="left" w:pos="9270"/>
        </w:tabs>
        <w:ind w:right="-180"/>
        <w:contextualSpacing/>
        <w:jc w:val="both"/>
        <w:rPr>
          <w:b/>
          <w:bCs/>
          <w:i/>
          <w:iCs/>
        </w:rPr>
      </w:pPr>
    </w:p>
    <w:p w:rsidR="00DE5E81" w:rsidRPr="00E07CE9" w:rsidRDefault="00DE5E81" w:rsidP="00A60941">
      <w:pPr>
        <w:pStyle w:val="PlainText"/>
        <w:keepNext/>
        <w:keepLines/>
        <w:widowControl w:val="0"/>
        <w:tabs>
          <w:tab w:val="left" w:pos="9270"/>
        </w:tabs>
        <w:ind w:right="-540"/>
        <w:contextualSpacing/>
        <w:jc w:val="both"/>
        <w:rPr>
          <w:rFonts w:ascii="Times New Roman" w:hAnsi="Times New Roman"/>
          <w:b/>
          <w:sz w:val="24"/>
          <w:szCs w:val="24"/>
        </w:rPr>
      </w:pPr>
      <w:r>
        <w:rPr>
          <w:rFonts w:ascii="Times New Roman" w:hAnsi="Times New Roman"/>
          <w:b/>
          <w:sz w:val="24"/>
          <w:szCs w:val="24"/>
        </w:rPr>
        <w:t>ITEM 2</w:t>
      </w:r>
      <w:r w:rsidRPr="00E07CE9">
        <w:rPr>
          <w:rFonts w:ascii="Times New Roman" w:hAnsi="Times New Roman"/>
          <w:b/>
          <w:sz w:val="24"/>
          <w:szCs w:val="24"/>
        </w:rPr>
        <w:t xml:space="preserve"> SCOPE, ACTIVITIES &amp; COMPOSITION OF THE SECTIONAL COMMITTEE</w:t>
      </w:r>
    </w:p>
    <w:p w:rsidR="00DE5E81" w:rsidRPr="00E07CE9" w:rsidRDefault="00DE5E81" w:rsidP="00A60941">
      <w:pPr>
        <w:pStyle w:val="PlainText"/>
        <w:keepNext/>
        <w:keepLines/>
        <w:widowControl w:val="0"/>
        <w:tabs>
          <w:tab w:val="left" w:pos="9270"/>
        </w:tabs>
        <w:contextualSpacing/>
        <w:jc w:val="both"/>
        <w:rPr>
          <w:rFonts w:ascii="Times New Roman" w:hAnsi="Times New Roman"/>
          <w:b/>
          <w:sz w:val="24"/>
          <w:szCs w:val="24"/>
        </w:rPr>
      </w:pPr>
      <w:r w:rsidRPr="00E07CE9">
        <w:rPr>
          <w:rFonts w:ascii="Times New Roman" w:hAnsi="Times New Roman"/>
          <w:b/>
          <w:sz w:val="24"/>
          <w:szCs w:val="24"/>
        </w:rPr>
        <w:t xml:space="preserve"> </w:t>
      </w:r>
    </w:p>
    <w:p w:rsidR="00DF666C" w:rsidRDefault="00DE5E81" w:rsidP="00A60941">
      <w:pPr>
        <w:pStyle w:val="PlainText"/>
        <w:keepNext/>
        <w:keepLines/>
        <w:widowControl w:val="0"/>
        <w:tabs>
          <w:tab w:val="left" w:pos="9270"/>
        </w:tabs>
        <w:contextualSpacing/>
        <w:jc w:val="both"/>
        <w:rPr>
          <w:rFonts w:ascii="Times New Roman" w:hAnsi="Times New Roman"/>
          <w:b/>
          <w:bCs/>
          <w:sz w:val="24"/>
          <w:szCs w:val="24"/>
        </w:rPr>
      </w:pPr>
      <w:r>
        <w:rPr>
          <w:rFonts w:ascii="Times New Roman" w:hAnsi="Times New Roman"/>
          <w:b/>
          <w:sz w:val="24"/>
          <w:szCs w:val="24"/>
        </w:rPr>
        <w:t>2</w:t>
      </w:r>
      <w:r w:rsidRPr="0023710E">
        <w:rPr>
          <w:rFonts w:ascii="Times New Roman" w:hAnsi="Times New Roman"/>
          <w:b/>
          <w:sz w:val="24"/>
          <w:szCs w:val="24"/>
        </w:rPr>
        <w:t xml:space="preserve">.1 </w:t>
      </w:r>
      <w:r w:rsidRPr="0023710E">
        <w:rPr>
          <w:rFonts w:ascii="Times New Roman" w:hAnsi="Times New Roman"/>
          <w:bCs/>
          <w:sz w:val="24"/>
          <w:szCs w:val="24"/>
        </w:rPr>
        <w:t xml:space="preserve">The scope and activities of the Tobacco and Tobacco Products </w:t>
      </w:r>
      <w:r w:rsidRPr="0023710E">
        <w:rPr>
          <w:rFonts w:ascii="Times New Roman" w:hAnsi="Times New Roman"/>
          <w:bCs/>
          <w:iCs/>
          <w:sz w:val="24"/>
          <w:szCs w:val="24"/>
          <w:lang w:val="en-GB"/>
        </w:rPr>
        <w:t>Sectional Committee, FAD 4</w:t>
      </w:r>
      <w:r w:rsidRPr="0023710E">
        <w:rPr>
          <w:rFonts w:ascii="Times New Roman" w:hAnsi="Times New Roman"/>
          <w:bCs/>
          <w:i/>
          <w:sz w:val="24"/>
          <w:szCs w:val="24"/>
          <w:lang w:val="en-GB"/>
        </w:rPr>
        <w:t xml:space="preserve"> </w:t>
      </w:r>
      <w:r>
        <w:rPr>
          <w:rFonts w:ascii="Times New Roman" w:hAnsi="Times New Roman"/>
          <w:bCs/>
          <w:sz w:val="24"/>
          <w:szCs w:val="24"/>
        </w:rPr>
        <w:t>is</w:t>
      </w:r>
      <w:r w:rsidRPr="0023710E">
        <w:rPr>
          <w:rFonts w:ascii="Times New Roman" w:hAnsi="Times New Roman"/>
          <w:bCs/>
          <w:sz w:val="24"/>
          <w:szCs w:val="24"/>
        </w:rPr>
        <w:t xml:space="preserve"> </w:t>
      </w:r>
      <w:r>
        <w:rPr>
          <w:rFonts w:ascii="Times New Roman" w:hAnsi="Times New Roman"/>
          <w:bCs/>
          <w:sz w:val="24"/>
          <w:szCs w:val="24"/>
        </w:rPr>
        <w:t>embedded below as</w:t>
      </w:r>
      <w:r w:rsidRPr="0023710E">
        <w:rPr>
          <w:rFonts w:ascii="Times New Roman" w:hAnsi="Times New Roman"/>
          <w:bCs/>
          <w:sz w:val="24"/>
          <w:szCs w:val="24"/>
        </w:rPr>
        <w:t xml:space="preserve"> </w:t>
      </w:r>
      <w:r w:rsidRPr="00FF7C25">
        <w:rPr>
          <w:rFonts w:ascii="Times New Roman" w:hAnsi="Times New Roman"/>
          <w:b/>
          <w:sz w:val="24"/>
          <w:szCs w:val="24"/>
        </w:rPr>
        <w:t>Annex I</w:t>
      </w:r>
      <w:r w:rsidR="00DF666C">
        <w:rPr>
          <w:rFonts w:ascii="Times New Roman" w:hAnsi="Times New Roman"/>
          <w:b/>
          <w:bCs/>
          <w:sz w:val="24"/>
          <w:szCs w:val="24"/>
        </w:rPr>
        <w:t xml:space="preserve">:  </w:t>
      </w:r>
    </w:p>
    <w:p w:rsidR="002C4FB7" w:rsidRDefault="002C4FB7" w:rsidP="00A60941">
      <w:pPr>
        <w:pStyle w:val="PlainText"/>
        <w:keepNext/>
        <w:keepLines/>
        <w:widowControl w:val="0"/>
        <w:tabs>
          <w:tab w:val="left" w:pos="9270"/>
        </w:tabs>
        <w:contextualSpacing/>
        <w:jc w:val="both"/>
        <w:rPr>
          <w:rFonts w:ascii="Times New Roman" w:hAnsi="Times New Roman"/>
          <w:b/>
          <w:bCs/>
          <w:sz w:val="24"/>
          <w:szCs w:val="24"/>
        </w:rPr>
      </w:pPr>
    </w:p>
    <w:bookmarkStart w:id="0" w:name="_MON_1789823748"/>
    <w:bookmarkEnd w:id="0"/>
    <w:p w:rsidR="002C4FB7" w:rsidRDefault="002C4FB7" w:rsidP="00A60941">
      <w:pPr>
        <w:pStyle w:val="PlainText"/>
        <w:keepNext/>
        <w:keepLines/>
        <w:widowControl w:val="0"/>
        <w:tabs>
          <w:tab w:val="left" w:pos="9270"/>
        </w:tabs>
        <w:contextualSpacing/>
        <w:jc w:val="center"/>
        <w:rPr>
          <w:rFonts w:ascii="Times New Roman" w:hAnsi="Times New Roman"/>
          <w:b/>
          <w:bCs/>
          <w:sz w:val="24"/>
          <w:szCs w:val="24"/>
        </w:rPr>
      </w:pPr>
      <w:r>
        <w:rPr>
          <w:rFonts w:ascii="Times New Roman" w:hAnsi="Times New Roman"/>
          <w:b/>
          <w:bCs/>
          <w:sz w:val="24"/>
          <w:szCs w:val="24"/>
        </w:rPr>
        <w:object w:dxaOrig="1537" w:dyaOrig="9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7" o:title=""/>
          </v:shape>
          <o:OLEObject Type="Embed" ProgID="Word.Document.12" ShapeID="_x0000_i1025" DrawAspect="Icon" ObjectID="_1790072362" r:id="rId8">
            <o:FieldCodes>\s</o:FieldCodes>
          </o:OLEObject>
        </w:object>
      </w:r>
    </w:p>
    <w:p w:rsidR="00582835" w:rsidRDefault="00DE5E81" w:rsidP="00A60941">
      <w:pPr>
        <w:pStyle w:val="PlainText"/>
        <w:keepNext/>
        <w:keepLines/>
        <w:widowControl w:val="0"/>
        <w:tabs>
          <w:tab w:val="left" w:pos="9270"/>
        </w:tabs>
        <w:contextualSpacing/>
        <w:jc w:val="both"/>
        <w:rPr>
          <w:rFonts w:ascii="Times New Roman" w:hAnsi="Times New Roman"/>
          <w:b/>
          <w:i/>
          <w:iCs/>
          <w:sz w:val="24"/>
          <w:szCs w:val="24"/>
        </w:rPr>
      </w:pPr>
      <w:r w:rsidRPr="00945F2B">
        <w:rPr>
          <w:rFonts w:ascii="Times New Roman" w:hAnsi="Times New Roman"/>
          <w:b/>
          <w:i/>
          <w:iCs/>
          <w:sz w:val="24"/>
          <w:szCs w:val="24"/>
        </w:rPr>
        <w:t>The Committee may kindly deliberate.</w:t>
      </w:r>
    </w:p>
    <w:p w:rsidR="00AA74FE" w:rsidRPr="00F4564F" w:rsidRDefault="00AA74FE" w:rsidP="00A60941">
      <w:pPr>
        <w:pStyle w:val="PlainText"/>
        <w:keepNext/>
        <w:keepLines/>
        <w:widowControl w:val="0"/>
        <w:tabs>
          <w:tab w:val="left" w:pos="9270"/>
        </w:tabs>
        <w:contextualSpacing/>
        <w:jc w:val="both"/>
        <w:rPr>
          <w:rFonts w:ascii="Times New Roman" w:hAnsi="Times New Roman"/>
          <w:b/>
          <w:i/>
          <w:iCs/>
          <w:sz w:val="24"/>
          <w:szCs w:val="24"/>
        </w:rPr>
      </w:pPr>
    </w:p>
    <w:p w:rsidR="00DE5E81" w:rsidRDefault="00582835" w:rsidP="00A60941">
      <w:pPr>
        <w:keepNext/>
        <w:keepLines/>
        <w:widowControl w:val="0"/>
        <w:tabs>
          <w:tab w:val="left" w:pos="9270"/>
        </w:tabs>
        <w:autoSpaceDE w:val="0"/>
        <w:autoSpaceDN w:val="0"/>
        <w:contextualSpacing/>
        <w:jc w:val="both"/>
        <w:rPr>
          <w:b/>
          <w:bCs/>
        </w:rPr>
      </w:pPr>
      <w:r w:rsidRPr="007C79BE">
        <w:rPr>
          <w:b/>
          <w:bCs/>
        </w:rPr>
        <w:t>2.</w:t>
      </w:r>
      <w:r w:rsidR="002A68E2">
        <w:rPr>
          <w:b/>
          <w:bCs/>
        </w:rPr>
        <w:t>2</w:t>
      </w:r>
      <w:r w:rsidRPr="007C79BE">
        <w:t xml:space="preserve"> </w:t>
      </w:r>
      <w:r w:rsidR="00DE5E81" w:rsidRPr="007C79BE">
        <w:t xml:space="preserve">The present composition of FAD 4 along with the attendance record of last three meetings is embedded below as </w:t>
      </w:r>
      <w:r w:rsidR="00DF666C">
        <w:rPr>
          <w:b/>
          <w:bCs/>
        </w:rPr>
        <w:t>Annex II:</w:t>
      </w:r>
    </w:p>
    <w:p w:rsidR="002D51A5" w:rsidRDefault="002D51A5" w:rsidP="00A60941">
      <w:pPr>
        <w:keepNext/>
        <w:keepLines/>
        <w:widowControl w:val="0"/>
        <w:tabs>
          <w:tab w:val="left" w:pos="9270"/>
        </w:tabs>
        <w:autoSpaceDE w:val="0"/>
        <w:autoSpaceDN w:val="0"/>
        <w:contextualSpacing/>
        <w:jc w:val="both"/>
        <w:rPr>
          <w:b/>
          <w:bCs/>
        </w:rPr>
      </w:pPr>
    </w:p>
    <w:bookmarkStart w:id="1" w:name="_MON_1789824403"/>
    <w:bookmarkEnd w:id="1"/>
    <w:p w:rsidR="004E76B1" w:rsidRDefault="002D51A5" w:rsidP="00A60941">
      <w:pPr>
        <w:keepNext/>
        <w:keepLines/>
        <w:widowControl w:val="0"/>
        <w:tabs>
          <w:tab w:val="left" w:pos="9270"/>
        </w:tabs>
        <w:autoSpaceDE w:val="0"/>
        <w:autoSpaceDN w:val="0"/>
        <w:contextualSpacing/>
        <w:jc w:val="center"/>
        <w:rPr>
          <w:b/>
        </w:rPr>
      </w:pPr>
      <w:r>
        <w:rPr>
          <w:b/>
        </w:rPr>
        <w:object w:dxaOrig="1537" w:dyaOrig="994">
          <v:shape id="_x0000_i1026" type="#_x0000_t75" style="width:77.25pt;height:49.5pt" o:ole="">
            <v:imagedata r:id="rId9" o:title=""/>
          </v:shape>
          <o:OLEObject Type="Embed" ProgID="Word.Document.12" ShapeID="_x0000_i1026" DrawAspect="Icon" ObjectID="_1790072363" r:id="rId10">
            <o:FieldCodes>\s</o:FieldCodes>
          </o:OLEObject>
        </w:object>
      </w:r>
    </w:p>
    <w:p w:rsidR="00A10099" w:rsidRDefault="00A10099" w:rsidP="00A60941">
      <w:pPr>
        <w:keepNext/>
        <w:keepLines/>
        <w:widowControl w:val="0"/>
        <w:tabs>
          <w:tab w:val="left" w:pos="9270"/>
        </w:tabs>
        <w:autoSpaceDE w:val="0"/>
        <w:autoSpaceDN w:val="0"/>
        <w:contextualSpacing/>
        <w:rPr>
          <w:b/>
        </w:rPr>
      </w:pPr>
    </w:p>
    <w:p w:rsidR="00DE5E81" w:rsidRPr="00945F2B" w:rsidRDefault="00DE5E81" w:rsidP="00A60941">
      <w:pPr>
        <w:pStyle w:val="PlainText"/>
        <w:keepNext/>
        <w:keepLines/>
        <w:widowControl w:val="0"/>
        <w:tabs>
          <w:tab w:val="left" w:pos="9270"/>
        </w:tabs>
        <w:contextualSpacing/>
        <w:jc w:val="both"/>
        <w:rPr>
          <w:rFonts w:ascii="Times New Roman" w:hAnsi="Times New Roman"/>
          <w:b/>
          <w:i/>
          <w:iCs/>
          <w:sz w:val="24"/>
          <w:szCs w:val="24"/>
        </w:rPr>
      </w:pPr>
      <w:r w:rsidRPr="00945F2B">
        <w:rPr>
          <w:rFonts w:ascii="Times New Roman" w:hAnsi="Times New Roman"/>
          <w:b/>
          <w:i/>
          <w:iCs/>
          <w:sz w:val="24"/>
          <w:szCs w:val="24"/>
        </w:rPr>
        <w:t>The Committee may kindly deliberate.</w:t>
      </w:r>
    </w:p>
    <w:p w:rsidR="00DE5E81" w:rsidRDefault="00DE5E81" w:rsidP="00A60941">
      <w:pPr>
        <w:keepNext/>
        <w:keepLines/>
        <w:widowControl w:val="0"/>
        <w:tabs>
          <w:tab w:val="left" w:pos="9270"/>
        </w:tabs>
        <w:rPr>
          <w:lang w:val="da-DK"/>
        </w:rPr>
      </w:pPr>
    </w:p>
    <w:p w:rsidR="00FF7C25" w:rsidRDefault="00FF7C25" w:rsidP="00A60941">
      <w:pPr>
        <w:keepNext/>
        <w:keepLines/>
        <w:widowControl w:val="0"/>
        <w:tabs>
          <w:tab w:val="left" w:pos="9270"/>
        </w:tabs>
        <w:autoSpaceDE w:val="0"/>
        <w:autoSpaceDN w:val="0"/>
        <w:adjustRightInd w:val="0"/>
        <w:contextualSpacing/>
        <w:jc w:val="both"/>
        <w:rPr>
          <w:b/>
        </w:rPr>
      </w:pPr>
    </w:p>
    <w:p w:rsidR="004967BE" w:rsidRDefault="00DE5E81" w:rsidP="00A60941">
      <w:pPr>
        <w:keepNext/>
        <w:keepLines/>
        <w:widowControl w:val="0"/>
        <w:tabs>
          <w:tab w:val="left" w:pos="9270"/>
        </w:tabs>
        <w:autoSpaceDE w:val="0"/>
        <w:autoSpaceDN w:val="0"/>
        <w:adjustRightInd w:val="0"/>
        <w:contextualSpacing/>
        <w:jc w:val="both"/>
        <w:rPr>
          <w:b/>
          <w:bCs/>
        </w:rPr>
      </w:pPr>
      <w:r>
        <w:rPr>
          <w:b/>
        </w:rPr>
        <w:t>2</w:t>
      </w:r>
      <w:r w:rsidRPr="0023710E">
        <w:rPr>
          <w:b/>
        </w:rPr>
        <w:t>.</w:t>
      </w:r>
      <w:r w:rsidR="00B742B5">
        <w:rPr>
          <w:b/>
        </w:rPr>
        <w:t>3</w:t>
      </w:r>
      <w:r w:rsidRPr="0023710E">
        <w:rPr>
          <w:b/>
        </w:rPr>
        <w:t xml:space="preserve"> </w:t>
      </w:r>
      <w:r w:rsidRPr="0023710E">
        <w:t>The</w:t>
      </w:r>
      <w:r w:rsidR="004E76B1">
        <w:t xml:space="preserve"> scope and composition of Panel</w:t>
      </w:r>
      <w:r>
        <w:t xml:space="preserve"> and Working groups</w:t>
      </w:r>
      <w:r w:rsidRPr="0023710E">
        <w:t xml:space="preserve"> under FAD 4 </w:t>
      </w:r>
      <w:r>
        <w:t>is embedded below</w:t>
      </w:r>
      <w:r w:rsidRPr="0023710E">
        <w:t xml:space="preserve"> </w:t>
      </w:r>
      <w:r>
        <w:t>as</w:t>
      </w:r>
      <w:r w:rsidRPr="0023710E">
        <w:t xml:space="preserve"> </w:t>
      </w:r>
      <w:r w:rsidR="00797A0F" w:rsidRPr="004967BE">
        <w:rPr>
          <w:b/>
          <w:bCs/>
        </w:rPr>
        <w:t>Annex I</w:t>
      </w:r>
      <w:r w:rsidR="00B742B5">
        <w:rPr>
          <w:b/>
          <w:bCs/>
        </w:rPr>
        <w:t>II</w:t>
      </w:r>
      <w:r w:rsidR="006544D0">
        <w:rPr>
          <w:b/>
          <w:bCs/>
        </w:rPr>
        <w:t>:</w:t>
      </w:r>
    </w:p>
    <w:p w:rsidR="006544D0" w:rsidRDefault="006544D0" w:rsidP="00A60941">
      <w:pPr>
        <w:keepNext/>
        <w:keepLines/>
        <w:widowControl w:val="0"/>
        <w:tabs>
          <w:tab w:val="left" w:pos="9270"/>
        </w:tabs>
        <w:autoSpaceDE w:val="0"/>
        <w:autoSpaceDN w:val="0"/>
        <w:adjustRightInd w:val="0"/>
        <w:contextualSpacing/>
        <w:jc w:val="both"/>
        <w:rPr>
          <w:b/>
          <w:bCs/>
        </w:rPr>
      </w:pPr>
    </w:p>
    <w:bookmarkStart w:id="2" w:name="_MON_1789824098"/>
    <w:bookmarkEnd w:id="2"/>
    <w:p w:rsidR="004967BE" w:rsidRDefault="002C4FB7" w:rsidP="00A60941">
      <w:pPr>
        <w:keepNext/>
        <w:keepLines/>
        <w:widowControl w:val="0"/>
        <w:tabs>
          <w:tab w:val="left" w:pos="9270"/>
        </w:tabs>
        <w:autoSpaceDE w:val="0"/>
        <w:autoSpaceDN w:val="0"/>
        <w:adjustRightInd w:val="0"/>
        <w:contextualSpacing/>
        <w:jc w:val="center"/>
        <w:rPr>
          <w:b/>
          <w:bCs/>
        </w:rPr>
      </w:pPr>
      <w:r>
        <w:rPr>
          <w:b/>
          <w:bCs/>
        </w:rPr>
        <w:object w:dxaOrig="1537" w:dyaOrig="994">
          <v:shape id="_x0000_i1027" type="#_x0000_t75" style="width:77.25pt;height:49.5pt" o:ole="">
            <v:imagedata r:id="rId11" o:title=""/>
          </v:shape>
          <o:OLEObject Type="Embed" ProgID="Word.Document.12" ShapeID="_x0000_i1027" DrawAspect="Icon" ObjectID="_1790072364" r:id="rId12">
            <o:FieldCodes>\s</o:FieldCodes>
          </o:OLEObject>
        </w:object>
      </w:r>
    </w:p>
    <w:p w:rsidR="004E76B1" w:rsidRDefault="004E76B1" w:rsidP="00A60941">
      <w:pPr>
        <w:keepNext/>
        <w:keepLines/>
        <w:widowControl w:val="0"/>
        <w:tabs>
          <w:tab w:val="left" w:pos="9270"/>
        </w:tabs>
        <w:autoSpaceDE w:val="0"/>
        <w:autoSpaceDN w:val="0"/>
        <w:adjustRightInd w:val="0"/>
        <w:contextualSpacing/>
        <w:jc w:val="center"/>
        <w:rPr>
          <w:b/>
          <w:bCs/>
        </w:rPr>
      </w:pPr>
    </w:p>
    <w:p w:rsidR="00DE5E81" w:rsidRDefault="00DE5E81" w:rsidP="00A60941">
      <w:pPr>
        <w:pStyle w:val="PlainText"/>
        <w:keepNext/>
        <w:keepLines/>
        <w:widowControl w:val="0"/>
        <w:tabs>
          <w:tab w:val="left" w:pos="9270"/>
        </w:tabs>
        <w:contextualSpacing/>
        <w:jc w:val="both"/>
        <w:rPr>
          <w:rFonts w:ascii="Times New Roman" w:hAnsi="Times New Roman"/>
          <w:b/>
          <w:i/>
          <w:iCs/>
          <w:sz w:val="24"/>
          <w:szCs w:val="24"/>
        </w:rPr>
      </w:pPr>
      <w:r w:rsidRPr="00945F2B">
        <w:rPr>
          <w:rFonts w:ascii="Times New Roman" w:hAnsi="Times New Roman"/>
          <w:b/>
          <w:i/>
          <w:iCs/>
          <w:sz w:val="24"/>
          <w:szCs w:val="24"/>
        </w:rPr>
        <w:t xml:space="preserve">The Committee may kindly </w:t>
      </w:r>
      <w:r w:rsidR="004E76B1">
        <w:rPr>
          <w:rFonts w:ascii="Times New Roman" w:hAnsi="Times New Roman"/>
          <w:b/>
          <w:i/>
          <w:iCs/>
          <w:sz w:val="24"/>
          <w:szCs w:val="24"/>
        </w:rPr>
        <w:t>not</w:t>
      </w:r>
      <w:r w:rsidRPr="00945F2B">
        <w:rPr>
          <w:rFonts w:ascii="Times New Roman" w:hAnsi="Times New Roman"/>
          <w:b/>
          <w:i/>
          <w:iCs/>
          <w:sz w:val="24"/>
          <w:szCs w:val="24"/>
        </w:rPr>
        <w:t>e.</w:t>
      </w:r>
    </w:p>
    <w:p w:rsidR="00DE5E81" w:rsidRPr="00660DF6" w:rsidRDefault="00DE5E81" w:rsidP="00A60941">
      <w:pPr>
        <w:keepNext/>
        <w:keepLines/>
        <w:widowControl w:val="0"/>
        <w:tabs>
          <w:tab w:val="left" w:pos="9270"/>
        </w:tabs>
        <w:rPr>
          <w:b/>
          <w:bCs/>
          <w:color w:val="000000"/>
          <w:u w:val="single"/>
        </w:rPr>
      </w:pPr>
    </w:p>
    <w:p w:rsidR="00B07D25" w:rsidRDefault="00B07D25" w:rsidP="00A60941">
      <w:pPr>
        <w:keepNext/>
        <w:keepLines/>
        <w:widowControl w:val="0"/>
        <w:tabs>
          <w:tab w:val="left" w:pos="9270"/>
        </w:tabs>
        <w:autoSpaceDE w:val="0"/>
        <w:autoSpaceDN w:val="0"/>
        <w:adjustRightInd w:val="0"/>
        <w:rPr>
          <w:b/>
          <w:bCs/>
          <w:color w:val="000000"/>
          <w:lang w:bidi="hi-IN"/>
        </w:rPr>
      </w:pPr>
    </w:p>
    <w:p w:rsidR="00933463" w:rsidRDefault="00B07D25" w:rsidP="00A60941">
      <w:pPr>
        <w:keepNext/>
        <w:keepLines/>
        <w:widowControl w:val="0"/>
        <w:tabs>
          <w:tab w:val="left" w:pos="9270"/>
        </w:tabs>
        <w:autoSpaceDE w:val="0"/>
        <w:autoSpaceDN w:val="0"/>
        <w:adjustRightInd w:val="0"/>
        <w:rPr>
          <w:b/>
          <w:bCs/>
        </w:rPr>
      </w:pPr>
      <w:r w:rsidRPr="00A93E48">
        <w:rPr>
          <w:b/>
        </w:rPr>
        <w:t xml:space="preserve">ITEM </w:t>
      </w:r>
      <w:r w:rsidR="00962E5A">
        <w:rPr>
          <w:b/>
        </w:rPr>
        <w:t>3</w:t>
      </w:r>
      <w:r>
        <w:rPr>
          <w:b/>
        </w:rPr>
        <w:t xml:space="preserve"> </w:t>
      </w:r>
      <w:r w:rsidR="00DE5E81" w:rsidRPr="00660DF6">
        <w:rPr>
          <w:b/>
          <w:bCs/>
        </w:rPr>
        <w:t xml:space="preserve">INDIAN STANDARDS </w:t>
      </w:r>
      <w:r w:rsidR="00933463">
        <w:rPr>
          <w:b/>
          <w:bCs/>
        </w:rPr>
        <w:t>PUBLISHED/ UNDER PRINT</w:t>
      </w:r>
    </w:p>
    <w:p w:rsidR="00933463" w:rsidRDefault="00933463" w:rsidP="00A60941">
      <w:pPr>
        <w:keepNext/>
        <w:keepLines/>
        <w:widowControl w:val="0"/>
        <w:tabs>
          <w:tab w:val="left" w:pos="9270"/>
        </w:tabs>
        <w:autoSpaceDE w:val="0"/>
        <w:autoSpaceDN w:val="0"/>
        <w:adjustRightInd w:val="0"/>
        <w:rPr>
          <w:b/>
          <w:bCs/>
        </w:rPr>
      </w:pPr>
    </w:p>
    <w:p w:rsidR="004E76B1" w:rsidRDefault="001331FB" w:rsidP="00A60941">
      <w:pPr>
        <w:keepNext/>
        <w:keepLines/>
        <w:widowControl w:val="0"/>
        <w:autoSpaceDE w:val="0"/>
        <w:autoSpaceDN w:val="0"/>
        <w:adjustRightInd w:val="0"/>
        <w:jc w:val="both"/>
      </w:pPr>
      <w:r w:rsidRPr="00660DF6">
        <w:t>The following Indian standards under the Committee have been published</w:t>
      </w:r>
      <w:r>
        <w:t>/ under print</w:t>
      </w:r>
      <w:r w:rsidRPr="00660DF6">
        <w:t xml:space="preserve"> since the last meeting of the committee:</w:t>
      </w:r>
    </w:p>
    <w:p w:rsidR="00A60941" w:rsidRDefault="00A60941" w:rsidP="00A60941">
      <w:pPr>
        <w:keepNext/>
        <w:keepLines/>
        <w:widowControl w:val="0"/>
        <w:autoSpaceDE w:val="0"/>
        <w:autoSpaceDN w:val="0"/>
        <w:adjustRightInd w:val="0"/>
        <w:jc w:val="both"/>
      </w:pPr>
    </w:p>
    <w:tbl>
      <w:tblPr>
        <w:tblStyle w:val="TableGrid"/>
        <w:tblW w:w="9351" w:type="dxa"/>
        <w:tblLook w:val="04A0" w:firstRow="1" w:lastRow="0" w:firstColumn="1" w:lastColumn="0" w:noHBand="0" w:noVBand="1"/>
      </w:tblPr>
      <w:tblGrid>
        <w:gridCol w:w="852"/>
        <w:gridCol w:w="1978"/>
        <w:gridCol w:w="4536"/>
        <w:gridCol w:w="1985"/>
      </w:tblGrid>
      <w:tr w:rsidR="004E76B1" w:rsidTr="00A60941">
        <w:tc>
          <w:tcPr>
            <w:tcW w:w="852" w:type="dxa"/>
            <w:vAlign w:val="center"/>
          </w:tcPr>
          <w:p w:rsidR="004E76B1" w:rsidRPr="00F41049" w:rsidRDefault="004E76B1" w:rsidP="00A60941">
            <w:pPr>
              <w:keepNext/>
              <w:keepLines/>
              <w:widowControl w:val="0"/>
              <w:tabs>
                <w:tab w:val="left" w:pos="9270"/>
              </w:tabs>
              <w:jc w:val="center"/>
              <w:rPr>
                <w:b/>
                <w:bCs/>
                <w:color w:val="000000"/>
              </w:rPr>
            </w:pPr>
            <w:r>
              <w:rPr>
                <w:b/>
                <w:bCs/>
                <w:color w:val="000000"/>
              </w:rPr>
              <w:t>Sl</w:t>
            </w:r>
            <w:r w:rsidRPr="00F41049">
              <w:rPr>
                <w:b/>
                <w:bCs/>
                <w:color w:val="000000"/>
              </w:rPr>
              <w:t xml:space="preserve"> No.</w:t>
            </w:r>
          </w:p>
        </w:tc>
        <w:tc>
          <w:tcPr>
            <w:tcW w:w="1978" w:type="dxa"/>
            <w:vAlign w:val="center"/>
          </w:tcPr>
          <w:p w:rsidR="004E76B1" w:rsidRPr="00F41049" w:rsidRDefault="004E76B1" w:rsidP="00A60941">
            <w:pPr>
              <w:keepNext/>
              <w:keepLines/>
              <w:widowControl w:val="0"/>
              <w:tabs>
                <w:tab w:val="left" w:pos="9270"/>
              </w:tabs>
              <w:jc w:val="center"/>
              <w:rPr>
                <w:b/>
                <w:bCs/>
                <w:color w:val="000000"/>
              </w:rPr>
            </w:pPr>
            <w:r w:rsidRPr="00F41049">
              <w:rPr>
                <w:b/>
                <w:bCs/>
                <w:color w:val="000000"/>
              </w:rPr>
              <w:t>Doc</w:t>
            </w:r>
            <w:r>
              <w:rPr>
                <w:b/>
                <w:bCs/>
                <w:color w:val="000000"/>
              </w:rPr>
              <w:t>.</w:t>
            </w:r>
            <w:r w:rsidRPr="00F41049">
              <w:rPr>
                <w:b/>
                <w:bCs/>
                <w:color w:val="000000"/>
              </w:rPr>
              <w:t xml:space="preserve"> No</w:t>
            </w:r>
            <w:r>
              <w:rPr>
                <w:b/>
                <w:bCs/>
                <w:color w:val="000000"/>
              </w:rPr>
              <w:t>.</w:t>
            </w:r>
          </w:p>
        </w:tc>
        <w:tc>
          <w:tcPr>
            <w:tcW w:w="4536" w:type="dxa"/>
            <w:vAlign w:val="center"/>
          </w:tcPr>
          <w:p w:rsidR="004E76B1" w:rsidRPr="00F41049" w:rsidRDefault="004E76B1" w:rsidP="00A60941">
            <w:pPr>
              <w:keepNext/>
              <w:keepLines/>
              <w:widowControl w:val="0"/>
              <w:tabs>
                <w:tab w:val="left" w:pos="9270"/>
              </w:tabs>
              <w:jc w:val="center"/>
              <w:rPr>
                <w:b/>
                <w:bCs/>
                <w:color w:val="000000"/>
              </w:rPr>
            </w:pPr>
            <w:r w:rsidRPr="00F41049">
              <w:rPr>
                <w:b/>
                <w:bCs/>
                <w:color w:val="000000"/>
              </w:rPr>
              <w:t>Title</w:t>
            </w:r>
          </w:p>
        </w:tc>
        <w:tc>
          <w:tcPr>
            <w:tcW w:w="1985" w:type="dxa"/>
          </w:tcPr>
          <w:p w:rsidR="004E76B1" w:rsidRDefault="004E76B1" w:rsidP="00A60941">
            <w:pPr>
              <w:keepNext/>
              <w:keepLines/>
              <w:widowControl w:val="0"/>
              <w:tabs>
                <w:tab w:val="left" w:pos="9270"/>
              </w:tabs>
              <w:jc w:val="center"/>
              <w:rPr>
                <w:b/>
                <w:bCs/>
                <w:color w:val="000000"/>
              </w:rPr>
            </w:pPr>
            <w:r>
              <w:rPr>
                <w:b/>
                <w:bCs/>
                <w:color w:val="000000"/>
              </w:rPr>
              <w:t>Date of publication</w:t>
            </w:r>
          </w:p>
          <w:p w:rsidR="00161281" w:rsidRPr="00F41049" w:rsidRDefault="00161281" w:rsidP="00A60941">
            <w:pPr>
              <w:keepNext/>
              <w:keepLines/>
              <w:widowControl w:val="0"/>
              <w:tabs>
                <w:tab w:val="left" w:pos="9270"/>
              </w:tabs>
              <w:jc w:val="center"/>
              <w:rPr>
                <w:b/>
                <w:bCs/>
                <w:color w:val="000000"/>
              </w:rPr>
            </w:pPr>
          </w:p>
        </w:tc>
      </w:tr>
      <w:tr w:rsidR="004E76B1" w:rsidTr="00A60941">
        <w:tc>
          <w:tcPr>
            <w:tcW w:w="852" w:type="dxa"/>
          </w:tcPr>
          <w:p w:rsidR="004E76B1" w:rsidRPr="007F2D8E" w:rsidRDefault="004E76B1" w:rsidP="00A60941">
            <w:pPr>
              <w:pStyle w:val="ListParagraph"/>
              <w:keepNext/>
              <w:keepLines/>
              <w:widowControl w:val="0"/>
              <w:numPr>
                <w:ilvl w:val="0"/>
                <w:numId w:val="26"/>
              </w:numPr>
              <w:tabs>
                <w:tab w:val="left" w:pos="9270"/>
              </w:tabs>
              <w:ind w:left="720"/>
              <w:jc w:val="center"/>
              <w:rPr>
                <w:rFonts w:ascii="Times New Roman" w:hAnsi="Times New Roman" w:cs="Times New Roman"/>
                <w:color w:val="000000"/>
                <w:sz w:val="24"/>
                <w:szCs w:val="24"/>
              </w:rPr>
            </w:pPr>
          </w:p>
        </w:tc>
        <w:tc>
          <w:tcPr>
            <w:tcW w:w="1978" w:type="dxa"/>
          </w:tcPr>
          <w:p w:rsidR="005F6961" w:rsidRPr="001331FB" w:rsidRDefault="005F6961" w:rsidP="00A60941">
            <w:pPr>
              <w:keepNext/>
              <w:keepLines/>
              <w:widowControl w:val="0"/>
              <w:tabs>
                <w:tab w:val="left" w:pos="9270"/>
              </w:tabs>
              <w:rPr>
                <w:color w:val="212529"/>
              </w:rPr>
            </w:pPr>
            <w:r w:rsidRPr="001331FB">
              <w:rPr>
                <w:color w:val="000000"/>
              </w:rPr>
              <w:t xml:space="preserve">IS 10335: 2024 </w:t>
            </w:r>
          </w:p>
        </w:tc>
        <w:tc>
          <w:tcPr>
            <w:tcW w:w="4536" w:type="dxa"/>
          </w:tcPr>
          <w:p w:rsidR="004E76B1" w:rsidRPr="00BA2E6A" w:rsidRDefault="004E76B1" w:rsidP="00A60941">
            <w:pPr>
              <w:keepNext/>
              <w:keepLines/>
              <w:widowControl w:val="0"/>
              <w:tabs>
                <w:tab w:val="left" w:pos="9270"/>
              </w:tabs>
              <w:jc w:val="both"/>
              <w:rPr>
                <w:color w:val="212529"/>
              </w:rPr>
            </w:pPr>
            <w:r w:rsidRPr="00CD169B">
              <w:rPr>
                <w:color w:val="000000"/>
              </w:rPr>
              <w:t xml:space="preserve">Tobacco and Tobacco Products </w:t>
            </w:r>
            <w:r w:rsidRPr="00E43735">
              <w:t>—</w:t>
            </w:r>
            <w:r>
              <w:t xml:space="preserve"> </w:t>
            </w:r>
            <w:r>
              <w:rPr>
                <w:color w:val="000000"/>
              </w:rPr>
              <w:t>Glossary of t</w:t>
            </w:r>
            <w:r w:rsidRPr="00CD169B">
              <w:rPr>
                <w:color w:val="000000"/>
              </w:rPr>
              <w:t>erms</w:t>
            </w:r>
            <w:r>
              <w:rPr>
                <w:color w:val="000000"/>
              </w:rPr>
              <w:t xml:space="preserve"> (</w:t>
            </w:r>
            <w:r>
              <w:rPr>
                <w:i/>
                <w:iCs/>
                <w:color w:val="000000"/>
              </w:rPr>
              <w:t>fourth r</w:t>
            </w:r>
            <w:r w:rsidRPr="004830D0">
              <w:rPr>
                <w:i/>
                <w:iCs/>
                <w:color w:val="000000"/>
              </w:rPr>
              <w:t>evision</w:t>
            </w:r>
            <w:r>
              <w:rPr>
                <w:i/>
                <w:iCs/>
                <w:color w:val="000000"/>
              </w:rPr>
              <w:t xml:space="preserve"> of IS </w:t>
            </w:r>
            <w:r w:rsidRPr="001A2563">
              <w:rPr>
                <w:i/>
                <w:iCs/>
                <w:color w:val="000000"/>
              </w:rPr>
              <w:t>10335</w:t>
            </w:r>
            <w:r>
              <w:rPr>
                <w:color w:val="000000"/>
              </w:rPr>
              <w:t>)</w:t>
            </w:r>
          </w:p>
        </w:tc>
        <w:tc>
          <w:tcPr>
            <w:tcW w:w="1985" w:type="dxa"/>
          </w:tcPr>
          <w:p w:rsidR="004E76B1" w:rsidRPr="0051426C" w:rsidRDefault="005F6961" w:rsidP="00A60941">
            <w:pPr>
              <w:keepNext/>
              <w:keepLines/>
              <w:widowControl w:val="0"/>
              <w:tabs>
                <w:tab w:val="left" w:pos="9270"/>
              </w:tabs>
              <w:jc w:val="center"/>
            </w:pPr>
            <w:r>
              <w:t>July 2024</w:t>
            </w:r>
          </w:p>
        </w:tc>
      </w:tr>
      <w:tr w:rsidR="002C4FB7" w:rsidTr="00A60941">
        <w:tc>
          <w:tcPr>
            <w:tcW w:w="852" w:type="dxa"/>
          </w:tcPr>
          <w:p w:rsidR="002C4FB7" w:rsidRPr="007F2D8E" w:rsidRDefault="002C4FB7" w:rsidP="00A60941">
            <w:pPr>
              <w:pStyle w:val="ListParagraph"/>
              <w:keepNext/>
              <w:keepLines/>
              <w:widowControl w:val="0"/>
              <w:numPr>
                <w:ilvl w:val="0"/>
                <w:numId w:val="26"/>
              </w:numPr>
              <w:tabs>
                <w:tab w:val="left" w:pos="9270"/>
              </w:tabs>
              <w:ind w:left="720"/>
              <w:jc w:val="center"/>
              <w:rPr>
                <w:rFonts w:ascii="Times New Roman" w:hAnsi="Times New Roman" w:cs="Times New Roman"/>
                <w:color w:val="000000"/>
                <w:sz w:val="24"/>
                <w:szCs w:val="24"/>
              </w:rPr>
            </w:pPr>
          </w:p>
        </w:tc>
        <w:tc>
          <w:tcPr>
            <w:tcW w:w="1978" w:type="dxa"/>
          </w:tcPr>
          <w:p w:rsidR="002C4FB7" w:rsidRDefault="002C4FB7" w:rsidP="00A60941">
            <w:pPr>
              <w:keepNext/>
              <w:keepLines/>
              <w:widowControl w:val="0"/>
              <w:tabs>
                <w:tab w:val="left" w:pos="9270"/>
              </w:tabs>
              <w:rPr>
                <w:color w:val="212529"/>
              </w:rPr>
            </w:pPr>
            <w:r>
              <w:rPr>
                <w:color w:val="212529"/>
              </w:rPr>
              <w:t>FAD 4 (22432)</w:t>
            </w:r>
          </w:p>
          <w:p w:rsidR="002C4FB7" w:rsidRDefault="002C4FB7" w:rsidP="00A60941">
            <w:pPr>
              <w:keepNext/>
              <w:keepLines/>
              <w:widowControl w:val="0"/>
              <w:tabs>
                <w:tab w:val="left" w:pos="567"/>
                <w:tab w:val="left" w:pos="1440"/>
                <w:tab w:val="left" w:pos="9270"/>
              </w:tabs>
              <w:ind w:right="-45"/>
              <w:jc w:val="both"/>
              <w:rPr>
                <w:color w:val="000000"/>
              </w:rPr>
            </w:pPr>
            <w:r w:rsidRPr="002C4FB7">
              <w:rPr>
                <w:color w:val="212529"/>
              </w:rPr>
              <w:t>(</w:t>
            </w:r>
            <w:r w:rsidRPr="002C4FB7">
              <w:rPr>
                <w:i/>
                <w:iCs/>
                <w:color w:val="212529"/>
              </w:rPr>
              <w:t>Adoption of ISO 21045:2018</w:t>
            </w:r>
            <w:r w:rsidRPr="002C4FB7">
              <w:rPr>
                <w:color w:val="212529"/>
              </w:rPr>
              <w:t>)</w:t>
            </w:r>
          </w:p>
        </w:tc>
        <w:tc>
          <w:tcPr>
            <w:tcW w:w="4536" w:type="dxa"/>
          </w:tcPr>
          <w:p w:rsidR="002C4FB7" w:rsidRPr="00CD169B" w:rsidRDefault="002C4FB7" w:rsidP="00A60941">
            <w:pPr>
              <w:keepNext/>
              <w:keepLines/>
              <w:widowControl w:val="0"/>
              <w:tabs>
                <w:tab w:val="left" w:pos="567"/>
                <w:tab w:val="left" w:pos="1440"/>
                <w:tab w:val="left" w:pos="9270"/>
              </w:tabs>
              <w:ind w:right="-45"/>
              <w:jc w:val="both"/>
              <w:rPr>
                <w:color w:val="000000"/>
              </w:rPr>
            </w:pPr>
            <w:r w:rsidRPr="002C4FB7">
              <w:rPr>
                <w:color w:val="212529"/>
              </w:rPr>
              <w:t xml:space="preserve">Tobacco and tobacco products Determination of ammonia Method using ion chromatographic analysis </w:t>
            </w:r>
          </w:p>
        </w:tc>
        <w:tc>
          <w:tcPr>
            <w:tcW w:w="1985" w:type="dxa"/>
          </w:tcPr>
          <w:p w:rsidR="002C4FB7" w:rsidRDefault="002C4FB7" w:rsidP="00A60941">
            <w:pPr>
              <w:keepNext/>
              <w:keepLines/>
              <w:widowControl w:val="0"/>
              <w:tabs>
                <w:tab w:val="left" w:pos="9270"/>
              </w:tabs>
              <w:jc w:val="center"/>
            </w:pPr>
            <w:r>
              <w:t>Under Print</w:t>
            </w:r>
          </w:p>
        </w:tc>
      </w:tr>
    </w:tbl>
    <w:p w:rsidR="00A60941" w:rsidRDefault="00A60941" w:rsidP="00A60941">
      <w:pPr>
        <w:pStyle w:val="PlainText"/>
        <w:keepNext/>
        <w:keepLines/>
        <w:widowControl w:val="0"/>
        <w:tabs>
          <w:tab w:val="left" w:pos="9270"/>
        </w:tabs>
        <w:contextualSpacing/>
        <w:jc w:val="both"/>
        <w:rPr>
          <w:rFonts w:ascii="Times New Roman" w:hAnsi="Times New Roman"/>
          <w:b/>
          <w:i/>
          <w:iCs/>
          <w:sz w:val="24"/>
          <w:szCs w:val="24"/>
        </w:rPr>
      </w:pPr>
    </w:p>
    <w:p w:rsidR="00930ED3" w:rsidRDefault="00930ED3" w:rsidP="00A60941">
      <w:pPr>
        <w:pStyle w:val="PlainText"/>
        <w:keepNext/>
        <w:keepLines/>
        <w:widowControl w:val="0"/>
        <w:tabs>
          <w:tab w:val="left" w:pos="9270"/>
        </w:tabs>
        <w:contextualSpacing/>
        <w:jc w:val="both"/>
        <w:rPr>
          <w:rFonts w:ascii="Times New Roman" w:hAnsi="Times New Roman"/>
          <w:b/>
          <w:i/>
          <w:iCs/>
          <w:sz w:val="24"/>
          <w:szCs w:val="24"/>
        </w:rPr>
      </w:pPr>
      <w:r w:rsidRPr="00945F2B">
        <w:rPr>
          <w:rFonts w:ascii="Times New Roman" w:hAnsi="Times New Roman"/>
          <w:b/>
          <w:i/>
          <w:iCs/>
          <w:sz w:val="24"/>
          <w:szCs w:val="24"/>
        </w:rPr>
        <w:t xml:space="preserve">The Committee may kindly </w:t>
      </w:r>
      <w:r>
        <w:rPr>
          <w:rFonts w:ascii="Times New Roman" w:hAnsi="Times New Roman"/>
          <w:b/>
          <w:i/>
          <w:iCs/>
          <w:sz w:val="24"/>
          <w:szCs w:val="24"/>
        </w:rPr>
        <w:t>no</w:t>
      </w:r>
      <w:r w:rsidRPr="00945F2B">
        <w:rPr>
          <w:rFonts w:ascii="Times New Roman" w:hAnsi="Times New Roman"/>
          <w:b/>
          <w:i/>
          <w:iCs/>
          <w:sz w:val="24"/>
          <w:szCs w:val="24"/>
        </w:rPr>
        <w:t>te.</w:t>
      </w:r>
    </w:p>
    <w:p w:rsidR="00C66EAB" w:rsidRDefault="00C66EAB" w:rsidP="00A60941">
      <w:pPr>
        <w:pStyle w:val="PlainText"/>
        <w:keepNext/>
        <w:keepLines/>
        <w:widowControl w:val="0"/>
        <w:tabs>
          <w:tab w:val="left" w:pos="9270"/>
        </w:tabs>
        <w:contextualSpacing/>
        <w:jc w:val="both"/>
        <w:rPr>
          <w:rFonts w:ascii="Times New Roman" w:hAnsi="Times New Roman"/>
          <w:b/>
          <w:i/>
          <w:iCs/>
          <w:sz w:val="24"/>
          <w:szCs w:val="24"/>
        </w:rPr>
      </w:pPr>
    </w:p>
    <w:p w:rsidR="00EE6FC1" w:rsidRDefault="00EE6FC1" w:rsidP="00A60941">
      <w:pPr>
        <w:keepNext/>
        <w:keepLines/>
        <w:widowControl w:val="0"/>
        <w:tabs>
          <w:tab w:val="left" w:pos="9270"/>
        </w:tabs>
        <w:autoSpaceDE w:val="0"/>
        <w:autoSpaceDN w:val="0"/>
        <w:adjustRightInd w:val="0"/>
        <w:jc w:val="both"/>
      </w:pPr>
    </w:p>
    <w:p w:rsidR="00933463" w:rsidRDefault="00933463" w:rsidP="00A60941">
      <w:pPr>
        <w:keepNext/>
        <w:keepLines/>
        <w:widowControl w:val="0"/>
        <w:tabs>
          <w:tab w:val="left" w:pos="9270"/>
        </w:tabs>
        <w:autoSpaceDE w:val="0"/>
        <w:autoSpaceDN w:val="0"/>
        <w:adjustRightInd w:val="0"/>
        <w:rPr>
          <w:b/>
          <w:bCs/>
        </w:rPr>
      </w:pPr>
      <w:r w:rsidRPr="00660DF6">
        <w:rPr>
          <w:b/>
          <w:bCs/>
          <w:color w:val="000000"/>
          <w:lang w:bidi="hi-IN"/>
        </w:rPr>
        <w:t xml:space="preserve">ITEM </w:t>
      </w:r>
      <w:r w:rsidR="00962E5A">
        <w:rPr>
          <w:b/>
          <w:bCs/>
          <w:color w:val="000000"/>
          <w:lang w:bidi="hi-IN"/>
        </w:rPr>
        <w:t>4</w:t>
      </w:r>
      <w:r w:rsidRPr="00660DF6">
        <w:rPr>
          <w:b/>
          <w:bCs/>
          <w:color w:val="000000"/>
          <w:lang w:bidi="hi-IN"/>
        </w:rPr>
        <w:t xml:space="preserve"> </w:t>
      </w:r>
      <w:r w:rsidRPr="00660DF6">
        <w:rPr>
          <w:b/>
          <w:bCs/>
        </w:rPr>
        <w:t xml:space="preserve">DRAFT INDIAN STANDARDS </w:t>
      </w:r>
      <w:r>
        <w:rPr>
          <w:b/>
          <w:bCs/>
        </w:rPr>
        <w:t>COMPLETED</w:t>
      </w:r>
      <w:r w:rsidRPr="00660DF6">
        <w:rPr>
          <w:b/>
          <w:bCs/>
        </w:rPr>
        <w:t xml:space="preserve"> WIDE CIRCULATION  </w:t>
      </w:r>
    </w:p>
    <w:p w:rsidR="00DE5E81" w:rsidRPr="00660DF6" w:rsidRDefault="00DE5E81" w:rsidP="00A60941">
      <w:pPr>
        <w:keepNext/>
        <w:keepLines/>
        <w:widowControl w:val="0"/>
        <w:tabs>
          <w:tab w:val="left" w:pos="567"/>
          <w:tab w:val="left" w:pos="1440"/>
          <w:tab w:val="left" w:pos="9270"/>
        </w:tabs>
        <w:ind w:right="-45"/>
        <w:jc w:val="both"/>
        <w:rPr>
          <w:b/>
          <w:bCs/>
        </w:rPr>
      </w:pPr>
    </w:p>
    <w:p w:rsidR="00A133B8" w:rsidRDefault="005835F2" w:rsidP="00A60941">
      <w:pPr>
        <w:keepNext/>
        <w:keepLines/>
        <w:widowControl w:val="0"/>
        <w:jc w:val="both"/>
        <w:rPr>
          <w:b/>
          <w:bCs/>
        </w:rPr>
      </w:pPr>
      <w:r w:rsidRPr="005835F2">
        <w:rPr>
          <w:b/>
          <w:bCs/>
        </w:rPr>
        <w:t xml:space="preserve">Doc. Ref: </w:t>
      </w:r>
      <w:r w:rsidR="001331FB" w:rsidRPr="003665D0">
        <w:rPr>
          <w:b/>
          <w:bCs/>
        </w:rPr>
        <w:t>FAD 4(26142) WC, Cigarettes Determination of carbon monoxide in the vapour phase of cigarette smoke NDIR method (</w:t>
      </w:r>
      <w:r w:rsidR="001331FB" w:rsidRPr="003665D0">
        <w:rPr>
          <w:b/>
          <w:bCs/>
          <w:i/>
          <w:iCs/>
        </w:rPr>
        <w:t>first revision of IS 16024</w:t>
      </w:r>
      <w:r w:rsidR="001331FB" w:rsidRPr="003665D0">
        <w:rPr>
          <w:b/>
          <w:bCs/>
        </w:rPr>
        <w:t>)</w:t>
      </w:r>
    </w:p>
    <w:p w:rsidR="00C87FE9" w:rsidRDefault="00C87FE9" w:rsidP="00A60941">
      <w:pPr>
        <w:keepNext/>
        <w:keepLines/>
        <w:widowControl w:val="0"/>
        <w:tabs>
          <w:tab w:val="left" w:pos="567"/>
          <w:tab w:val="left" w:pos="1440"/>
        </w:tabs>
        <w:ind w:right="-45"/>
        <w:jc w:val="both"/>
        <w:rPr>
          <w:b/>
          <w:bCs/>
        </w:rPr>
      </w:pPr>
    </w:p>
    <w:p w:rsidR="00A133B8" w:rsidRDefault="00FD46FB" w:rsidP="00A60941">
      <w:pPr>
        <w:keepNext/>
        <w:keepLines/>
        <w:widowControl w:val="0"/>
        <w:tabs>
          <w:tab w:val="left" w:pos="567"/>
          <w:tab w:val="left" w:pos="1440"/>
        </w:tabs>
        <w:ind w:right="-45"/>
        <w:jc w:val="both"/>
      </w:pPr>
      <w:r>
        <w:t>The d</w:t>
      </w:r>
      <w:r w:rsidR="00A133B8">
        <w:t xml:space="preserve">ocument completed WC period of 60 days on </w:t>
      </w:r>
      <w:r w:rsidR="00A133B8" w:rsidRPr="00FD46FB">
        <w:rPr>
          <w:b/>
          <w:bCs/>
        </w:rPr>
        <w:t>15 Sep 2024</w:t>
      </w:r>
      <w:r w:rsidR="00A133B8">
        <w:t xml:space="preserve">. During the WC period, we have only received one comment from </w:t>
      </w:r>
      <w:r>
        <w:rPr>
          <w:color w:val="000000" w:themeColor="text1"/>
        </w:rPr>
        <w:t xml:space="preserve">Shri </w:t>
      </w:r>
      <w:r w:rsidR="00772817" w:rsidRPr="003665D0">
        <w:rPr>
          <w:color w:val="000000" w:themeColor="text1"/>
        </w:rPr>
        <w:t xml:space="preserve">Arup kesh </w:t>
      </w:r>
      <w:r w:rsidR="00A133B8">
        <w:rPr>
          <w:color w:val="000000" w:themeColor="text1"/>
        </w:rPr>
        <w:t xml:space="preserve">(received from </w:t>
      </w:r>
      <w:r w:rsidR="00772817">
        <w:rPr>
          <w:color w:val="000000" w:themeColor="text1"/>
        </w:rPr>
        <w:t xml:space="preserve">BIS standards </w:t>
      </w:r>
      <w:r w:rsidR="00A133B8">
        <w:rPr>
          <w:color w:val="000000" w:themeColor="text1"/>
        </w:rPr>
        <w:t xml:space="preserve">portal </w:t>
      </w:r>
      <w:r w:rsidR="00772817">
        <w:rPr>
          <w:color w:val="000000" w:themeColor="text1"/>
        </w:rPr>
        <w:t>on</w:t>
      </w:r>
      <w:r w:rsidR="00A133B8">
        <w:rPr>
          <w:color w:val="000000" w:themeColor="text1"/>
        </w:rPr>
        <w:t xml:space="preserve"> </w:t>
      </w:r>
      <w:r w:rsidR="00772817">
        <w:rPr>
          <w:color w:val="000000" w:themeColor="text1"/>
        </w:rPr>
        <w:t>16 July 2024)</w:t>
      </w:r>
      <w:r>
        <w:rPr>
          <w:color w:val="000000" w:themeColor="text1"/>
        </w:rPr>
        <w:t xml:space="preserve"> </w:t>
      </w:r>
      <w:r w:rsidR="00A133B8">
        <w:rPr>
          <w:color w:val="000000" w:themeColor="text1"/>
        </w:rPr>
        <w:t xml:space="preserve">indicating </w:t>
      </w:r>
      <w:r w:rsidR="00772817">
        <w:rPr>
          <w:color w:val="000000" w:themeColor="text1"/>
        </w:rPr>
        <w:t>his</w:t>
      </w:r>
      <w:r w:rsidR="00A133B8">
        <w:rPr>
          <w:color w:val="000000" w:themeColor="text1"/>
        </w:rPr>
        <w:t xml:space="preserve"> </w:t>
      </w:r>
      <w:r w:rsidR="00A133B8" w:rsidRPr="003A6B9C">
        <w:rPr>
          <w:color w:val="000000" w:themeColor="text1"/>
        </w:rPr>
        <w:t>agree</w:t>
      </w:r>
      <w:r w:rsidR="00772817">
        <w:rPr>
          <w:color w:val="000000" w:themeColor="text1"/>
        </w:rPr>
        <w:t>ment</w:t>
      </w:r>
      <w:r w:rsidR="00A133B8" w:rsidRPr="003A6B9C">
        <w:rPr>
          <w:color w:val="000000" w:themeColor="text1"/>
        </w:rPr>
        <w:t xml:space="preserve"> with the </w:t>
      </w:r>
      <w:r>
        <w:t>draft.</w:t>
      </w:r>
    </w:p>
    <w:p w:rsidR="00A133B8" w:rsidRPr="000C3732" w:rsidRDefault="00A133B8" w:rsidP="00A60941">
      <w:pPr>
        <w:keepNext/>
        <w:keepLines/>
        <w:widowControl w:val="0"/>
        <w:tabs>
          <w:tab w:val="left" w:pos="567"/>
          <w:tab w:val="left" w:pos="1440"/>
        </w:tabs>
        <w:ind w:right="-45"/>
        <w:jc w:val="both"/>
        <w:rPr>
          <w:b/>
          <w:bCs/>
        </w:rPr>
      </w:pPr>
    </w:p>
    <w:p w:rsidR="00A133B8" w:rsidRDefault="00A133B8" w:rsidP="00A60941">
      <w:pPr>
        <w:pStyle w:val="PlainText"/>
        <w:keepNext/>
        <w:keepLines/>
        <w:widowControl w:val="0"/>
        <w:tabs>
          <w:tab w:val="left" w:pos="9270"/>
        </w:tabs>
        <w:contextualSpacing/>
        <w:jc w:val="both"/>
        <w:rPr>
          <w:rFonts w:ascii="Times New Roman" w:hAnsi="Times New Roman"/>
          <w:bCs/>
          <w:sz w:val="24"/>
          <w:szCs w:val="24"/>
        </w:rPr>
      </w:pPr>
      <w:r w:rsidRPr="00962E5A">
        <w:rPr>
          <w:rFonts w:ascii="Times New Roman" w:hAnsi="Times New Roman"/>
          <w:bCs/>
          <w:sz w:val="24"/>
          <w:szCs w:val="24"/>
        </w:rPr>
        <w:t xml:space="preserve">No </w:t>
      </w:r>
      <w:r>
        <w:rPr>
          <w:rFonts w:ascii="Times New Roman" w:hAnsi="Times New Roman"/>
          <w:bCs/>
          <w:sz w:val="24"/>
          <w:szCs w:val="24"/>
        </w:rPr>
        <w:t xml:space="preserve">other </w:t>
      </w:r>
      <w:r w:rsidR="00FD46FB">
        <w:rPr>
          <w:rFonts w:ascii="Times New Roman" w:hAnsi="Times New Roman"/>
          <w:bCs/>
          <w:sz w:val="24"/>
          <w:szCs w:val="24"/>
        </w:rPr>
        <w:t>comment has</w:t>
      </w:r>
      <w:r w:rsidRPr="00962E5A">
        <w:rPr>
          <w:rFonts w:ascii="Times New Roman" w:hAnsi="Times New Roman"/>
          <w:bCs/>
          <w:sz w:val="24"/>
          <w:szCs w:val="24"/>
        </w:rPr>
        <w:t xml:space="preserve"> been received on</w:t>
      </w:r>
      <w:r>
        <w:rPr>
          <w:rFonts w:ascii="Times New Roman" w:hAnsi="Times New Roman"/>
          <w:bCs/>
          <w:sz w:val="24"/>
          <w:szCs w:val="24"/>
        </w:rPr>
        <w:t xml:space="preserve"> the draft.</w:t>
      </w:r>
    </w:p>
    <w:p w:rsidR="00A133B8" w:rsidRDefault="00A133B8" w:rsidP="00A60941">
      <w:pPr>
        <w:pStyle w:val="PlainText"/>
        <w:keepNext/>
        <w:keepLines/>
        <w:widowControl w:val="0"/>
        <w:tabs>
          <w:tab w:val="left" w:pos="9270"/>
        </w:tabs>
        <w:contextualSpacing/>
        <w:jc w:val="both"/>
        <w:rPr>
          <w:rFonts w:ascii="Times New Roman" w:hAnsi="Times New Roman"/>
          <w:bCs/>
          <w:sz w:val="24"/>
          <w:szCs w:val="24"/>
        </w:rPr>
      </w:pPr>
    </w:p>
    <w:p w:rsidR="00A133B8" w:rsidRPr="00962E5A" w:rsidRDefault="00A133B8" w:rsidP="00A60941">
      <w:pPr>
        <w:pStyle w:val="PlainText"/>
        <w:keepNext/>
        <w:keepLines/>
        <w:widowControl w:val="0"/>
        <w:tabs>
          <w:tab w:val="left" w:pos="9270"/>
        </w:tabs>
        <w:contextualSpacing/>
        <w:jc w:val="both"/>
        <w:rPr>
          <w:rFonts w:ascii="Times New Roman" w:hAnsi="Times New Roman"/>
          <w:b/>
          <w:i/>
          <w:iCs/>
          <w:sz w:val="24"/>
          <w:szCs w:val="24"/>
        </w:rPr>
      </w:pPr>
      <w:r w:rsidRPr="00962E5A">
        <w:rPr>
          <w:rFonts w:ascii="Times New Roman" w:hAnsi="Times New Roman"/>
          <w:b/>
          <w:i/>
          <w:iCs/>
          <w:sz w:val="24"/>
          <w:szCs w:val="24"/>
        </w:rPr>
        <w:t>The Committee may kindly deliberate.</w:t>
      </w:r>
    </w:p>
    <w:p w:rsidR="00A133B8" w:rsidRPr="00962E5A" w:rsidRDefault="00A133B8" w:rsidP="00A60941">
      <w:pPr>
        <w:pStyle w:val="PlainText"/>
        <w:keepNext/>
        <w:keepLines/>
        <w:widowControl w:val="0"/>
        <w:tabs>
          <w:tab w:val="left" w:pos="9270"/>
        </w:tabs>
        <w:contextualSpacing/>
        <w:jc w:val="both"/>
        <w:rPr>
          <w:rFonts w:ascii="Times New Roman" w:hAnsi="Times New Roman"/>
          <w:bCs/>
          <w:sz w:val="24"/>
          <w:szCs w:val="24"/>
        </w:rPr>
      </w:pPr>
    </w:p>
    <w:p w:rsidR="00FF0E12" w:rsidRPr="004E76B1" w:rsidRDefault="00FF0E12" w:rsidP="00A60941">
      <w:pPr>
        <w:keepNext/>
        <w:keepLines/>
        <w:widowControl w:val="0"/>
        <w:autoSpaceDE w:val="0"/>
        <w:autoSpaceDN w:val="0"/>
        <w:adjustRightInd w:val="0"/>
        <w:jc w:val="both"/>
      </w:pPr>
    </w:p>
    <w:p w:rsidR="00E93BFA" w:rsidRDefault="00A66583" w:rsidP="00A60941">
      <w:pPr>
        <w:keepNext/>
        <w:keepLines/>
        <w:widowControl w:val="0"/>
        <w:tabs>
          <w:tab w:val="left" w:pos="9270"/>
        </w:tabs>
      </w:pPr>
      <w:r w:rsidRPr="008A4B74">
        <w:rPr>
          <w:b/>
          <w:bCs/>
        </w:rPr>
        <w:t>I</w:t>
      </w:r>
      <w:r>
        <w:rPr>
          <w:b/>
          <w:bCs/>
        </w:rPr>
        <w:t>TEM 5</w:t>
      </w:r>
      <w:r w:rsidRPr="008A4B74">
        <w:t xml:space="preserve"> </w:t>
      </w:r>
      <w:r w:rsidR="00E93BFA" w:rsidRPr="005618FD">
        <w:rPr>
          <w:b/>
          <w:bCs/>
        </w:rPr>
        <w:t>ACTIONS ARISING OUT OF PREVIOUS MEETING:</w:t>
      </w:r>
    </w:p>
    <w:p w:rsidR="00E93BFA" w:rsidRPr="00E93BFA" w:rsidRDefault="00E93BFA" w:rsidP="00A60941">
      <w:pPr>
        <w:keepNext/>
        <w:keepLines/>
        <w:widowControl w:val="0"/>
        <w:tabs>
          <w:tab w:val="left" w:pos="9270"/>
        </w:tabs>
      </w:pPr>
    </w:p>
    <w:p w:rsidR="00A66583" w:rsidRPr="00E93BFA" w:rsidRDefault="00E93BFA" w:rsidP="00A60941">
      <w:pPr>
        <w:keepNext/>
        <w:keepLines/>
        <w:widowControl w:val="0"/>
        <w:tabs>
          <w:tab w:val="left" w:pos="9270"/>
        </w:tabs>
      </w:pPr>
      <w:r w:rsidRPr="00E93BFA">
        <w:rPr>
          <w:b/>
          <w:bCs/>
        </w:rPr>
        <w:t>5.1</w:t>
      </w:r>
      <w:r w:rsidRPr="00E93BFA">
        <w:t xml:space="preserve"> </w:t>
      </w:r>
      <w:r w:rsidRPr="004D561D">
        <w:rPr>
          <w:b/>
          <w:bCs/>
        </w:rPr>
        <w:t>BIS Certification of Tobacco Products</w:t>
      </w:r>
    </w:p>
    <w:p w:rsidR="00132704" w:rsidRPr="00132704" w:rsidRDefault="00F039E3" w:rsidP="00A60941">
      <w:pPr>
        <w:keepNext/>
        <w:keepLines/>
        <w:widowControl w:val="0"/>
        <w:spacing w:before="100" w:beforeAutospacing="1" w:after="100" w:afterAutospacing="1"/>
        <w:jc w:val="both"/>
        <w:rPr>
          <w:lang w:val="en-IN" w:eastAsia="en-IN" w:bidi="hi-IN"/>
        </w:rPr>
      </w:pPr>
      <w:r w:rsidRPr="00E93BFA">
        <w:rPr>
          <w:b/>
          <w:bCs/>
          <w:lang w:val="en-IN" w:eastAsia="en-IN" w:bidi="hi-IN"/>
        </w:rPr>
        <w:t>5.1</w:t>
      </w:r>
      <w:r w:rsidR="00E93BFA" w:rsidRPr="00E93BFA">
        <w:rPr>
          <w:b/>
          <w:bCs/>
          <w:lang w:val="en-IN" w:eastAsia="en-IN" w:bidi="hi-IN"/>
        </w:rPr>
        <w:t>.1</w:t>
      </w:r>
      <w:r w:rsidRPr="00E93BFA">
        <w:rPr>
          <w:lang w:val="en-IN" w:eastAsia="en-IN" w:bidi="hi-IN"/>
        </w:rPr>
        <w:t xml:space="preserve"> </w:t>
      </w:r>
      <w:r w:rsidR="00132704" w:rsidRPr="00E93BFA">
        <w:rPr>
          <w:lang w:val="en-IN" w:eastAsia="en-IN" w:bidi="hi-IN"/>
        </w:rPr>
        <w:t>During the 25</w:t>
      </w:r>
      <w:r w:rsidR="00132704" w:rsidRPr="00E93BFA">
        <w:rPr>
          <w:vertAlign w:val="superscript"/>
          <w:lang w:val="en-IN" w:eastAsia="en-IN" w:bidi="hi-IN"/>
        </w:rPr>
        <w:t>th</w:t>
      </w:r>
      <w:r w:rsidR="00132704" w:rsidRPr="00E93BFA">
        <w:rPr>
          <w:lang w:val="en-IN" w:eastAsia="en-IN" w:bidi="hi-IN"/>
        </w:rPr>
        <w:t xml:space="preserve"> meeting of the Committee, discussions were held regarding deletion of certification clause from product standards formulated by FAD 4, making them non-amenable t</w:t>
      </w:r>
      <w:r w:rsidR="00C66EAB" w:rsidRPr="00E93BFA">
        <w:rPr>
          <w:lang w:val="en-IN" w:eastAsia="en-IN" w:bidi="hi-IN"/>
        </w:rPr>
        <w:t>o certification as proposed by </w:t>
      </w:r>
      <w:r w:rsidR="00132704" w:rsidRPr="00E93BFA">
        <w:rPr>
          <w:lang w:val="en-IN" w:eastAsia="en-IN" w:bidi="hi-IN"/>
        </w:rPr>
        <w:t>Central Marks Department (CMD 2) of BIS considering the direct detrimental impact of the stated products on the Human health does not go with the mandate of BIS to promote Quality Ecosystem in the country.</w:t>
      </w:r>
      <w:r w:rsidR="00D011B4">
        <w:rPr>
          <w:lang w:val="en-IN" w:eastAsia="en-IN" w:bidi="hi-IN"/>
        </w:rPr>
        <w:t xml:space="preserve"> The proposal was also agreed by the Competent Authority of BIS.</w:t>
      </w:r>
    </w:p>
    <w:p w:rsidR="00132704" w:rsidRPr="00132704" w:rsidRDefault="00F039E3" w:rsidP="00A60941">
      <w:pPr>
        <w:keepNext/>
        <w:keepLines/>
        <w:widowControl w:val="0"/>
        <w:spacing w:before="100" w:beforeAutospacing="1" w:after="100" w:afterAutospacing="1"/>
        <w:jc w:val="both"/>
        <w:rPr>
          <w:lang w:val="en-IN" w:eastAsia="en-IN" w:bidi="hi-IN"/>
        </w:rPr>
      </w:pPr>
      <w:r w:rsidRPr="00E93BFA">
        <w:rPr>
          <w:b/>
          <w:bCs/>
          <w:lang w:val="en-IN" w:eastAsia="en-IN" w:bidi="hi-IN"/>
        </w:rPr>
        <w:t>5.</w:t>
      </w:r>
      <w:r w:rsidR="00E93BFA" w:rsidRPr="00E93BFA">
        <w:rPr>
          <w:b/>
          <w:bCs/>
          <w:lang w:val="en-IN" w:eastAsia="en-IN" w:bidi="hi-IN"/>
        </w:rPr>
        <w:t>1.</w:t>
      </w:r>
      <w:r w:rsidRPr="00E93BFA">
        <w:rPr>
          <w:b/>
          <w:bCs/>
          <w:lang w:val="en-IN" w:eastAsia="en-IN" w:bidi="hi-IN"/>
        </w:rPr>
        <w:t>2</w:t>
      </w:r>
      <w:r w:rsidRPr="00E93BFA">
        <w:rPr>
          <w:lang w:val="en-IN" w:eastAsia="en-IN" w:bidi="hi-IN"/>
        </w:rPr>
        <w:t xml:space="preserve"> </w:t>
      </w:r>
      <w:r w:rsidR="00132704" w:rsidRPr="00E93BFA">
        <w:rPr>
          <w:lang w:val="en-IN" w:eastAsia="en-IN" w:bidi="hi-IN"/>
        </w:rPr>
        <w:t>The Committee during its 25</w:t>
      </w:r>
      <w:r w:rsidR="00132704" w:rsidRPr="00E93BFA">
        <w:rPr>
          <w:vertAlign w:val="superscript"/>
          <w:lang w:val="en-IN" w:eastAsia="en-IN" w:bidi="hi-IN"/>
        </w:rPr>
        <w:t>th</w:t>
      </w:r>
      <w:r w:rsidR="00132704" w:rsidRPr="00E93BFA">
        <w:rPr>
          <w:lang w:val="en-IN" w:eastAsia="en-IN" w:bidi="hi-IN"/>
        </w:rPr>
        <w:t xml:space="preserve"> meeting deliberated that removing certification clause from tobacco product standards will take away the tool from the government if required to regularize the market and curtail sale of illegal tobacco products. The Committee further deliberated that certification clause is an enabling provision in the standard which allows certification of tobacco products as per respective Indian standard. BIS can still decide not to take up certification of these products while keeping the enabling provision in the standard.</w:t>
      </w:r>
    </w:p>
    <w:p w:rsidR="00132704" w:rsidRPr="00132704" w:rsidRDefault="00F039E3" w:rsidP="00A60941">
      <w:pPr>
        <w:keepNext/>
        <w:keepLines/>
        <w:widowControl w:val="0"/>
        <w:spacing w:before="100" w:beforeAutospacing="1" w:after="100" w:afterAutospacing="1"/>
        <w:jc w:val="both"/>
        <w:rPr>
          <w:lang w:val="en-IN" w:eastAsia="en-IN" w:bidi="hi-IN"/>
        </w:rPr>
      </w:pPr>
      <w:r w:rsidRPr="00E93BFA">
        <w:rPr>
          <w:b/>
          <w:bCs/>
          <w:lang w:val="en-IN" w:eastAsia="en-IN" w:bidi="hi-IN"/>
        </w:rPr>
        <w:t>5.</w:t>
      </w:r>
      <w:r w:rsidR="00E93BFA" w:rsidRPr="00E93BFA">
        <w:rPr>
          <w:b/>
          <w:bCs/>
          <w:lang w:val="en-IN" w:eastAsia="en-IN" w:bidi="hi-IN"/>
        </w:rPr>
        <w:t>1.</w:t>
      </w:r>
      <w:r w:rsidRPr="00E93BFA">
        <w:rPr>
          <w:b/>
          <w:bCs/>
          <w:lang w:val="en-IN" w:eastAsia="en-IN" w:bidi="hi-IN"/>
        </w:rPr>
        <w:t>3</w:t>
      </w:r>
      <w:r w:rsidRPr="00E93BFA">
        <w:rPr>
          <w:lang w:val="en-IN" w:eastAsia="en-IN" w:bidi="hi-IN"/>
        </w:rPr>
        <w:t xml:space="preserve"> </w:t>
      </w:r>
      <w:r w:rsidR="00132704" w:rsidRPr="00E93BFA">
        <w:rPr>
          <w:lang w:val="en-IN" w:eastAsia="en-IN" w:bidi="hi-IN"/>
        </w:rPr>
        <w:t>The Committee was of the view that further deliberations are needed in the matter before amending the tobacco product standards to remove BIS certification clause and decided to seek comments from the members of the committee on the issue. The matter will accordingly be deliberated further in the next meeting of the committee.</w:t>
      </w:r>
      <w:r w:rsidR="00E62426" w:rsidRPr="00E93BFA">
        <w:rPr>
          <w:lang w:val="en-IN" w:eastAsia="en-IN" w:bidi="hi-IN"/>
        </w:rPr>
        <w:t xml:space="preserve"> Accordingly</w:t>
      </w:r>
      <w:r w:rsidRPr="00E93BFA">
        <w:rPr>
          <w:lang w:val="en-IN" w:eastAsia="en-IN" w:bidi="hi-IN"/>
        </w:rPr>
        <w:t>, comments were sought m</w:t>
      </w:r>
      <w:r w:rsidR="00132704" w:rsidRPr="00E93BFA">
        <w:rPr>
          <w:lang w:val="en-IN" w:eastAsia="en-IN" w:bidi="hi-IN"/>
        </w:rPr>
        <w:t xml:space="preserve">embers </w:t>
      </w:r>
      <w:r w:rsidRPr="00E93BFA">
        <w:rPr>
          <w:lang w:val="en-IN" w:eastAsia="en-IN" w:bidi="hi-IN"/>
        </w:rPr>
        <w:t>were</w:t>
      </w:r>
      <w:r w:rsidR="00132704" w:rsidRPr="00E93BFA">
        <w:rPr>
          <w:lang w:val="en-IN" w:eastAsia="en-IN" w:bidi="hi-IN"/>
        </w:rPr>
        <w:t xml:space="preserve"> requested to examine the matter and share their considered views in the matter latest by </w:t>
      </w:r>
      <w:r w:rsidR="00132704" w:rsidRPr="00E93BFA">
        <w:rPr>
          <w:b/>
          <w:bCs/>
          <w:lang w:val="en-IN" w:eastAsia="en-IN" w:bidi="hi-IN"/>
        </w:rPr>
        <w:t>1 Oct 2024</w:t>
      </w:r>
      <w:r w:rsidR="00132704" w:rsidRPr="00E93BFA">
        <w:rPr>
          <w:lang w:val="en-IN" w:eastAsia="en-IN" w:bidi="hi-IN"/>
        </w:rPr>
        <w:t>.</w:t>
      </w:r>
    </w:p>
    <w:p w:rsidR="004D561D" w:rsidRDefault="00132704" w:rsidP="00A60941">
      <w:pPr>
        <w:keepNext/>
        <w:keepLines/>
        <w:widowControl w:val="0"/>
        <w:tabs>
          <w:tab w:val="left" w:pos="9270"/>
        </w:tabs>
        <w:autoSpaceDE w:val="0"/>
        <w:autoSpaceDN w:val="0"/>
        <w:adjustRightInd w:val="0"/>
        <w:contextualSpacing/>
        <w:jc w:val="both"/>
        <w:rPr>
          <w:b/>
          <w:bCs/>
        </w:rPr>
      </w:pPr>
      <w:r w:rsidRPr="00E93BFA">
        <w:rPr>
          <w:lang w:val="en-IN" w:eastAsia="en-IN" w:bidi="hi-IN"/>
        </w:rPr>
        <w:t> </w:t>
      </w:r>
      <w:r w:rsidR="00F039E3" w:rsidRPr="00E93BFA">
        <w:rPr>
          <w:b/>
          <w:bCs/>
          <w:lang w:val="en-IN" w:eastAsia="en-IN" w:bidi="hi-IN"/>
        </w:rPr>
        <w:t>5.</w:t>
      </w:r>
      <w:r w:rsidR="00E93BFA">
        <w:rPr>
          <w:b/>
          <w:bCs/>
          <w:lang w:val="en-IN" w:eastAsia="en-IN" w:bidi="hi-IN"/>
        </w:rPr>
        <w:t>1.</w:t>
      </w:r>
      <w:r w:rsidR="00F039E3" w:rsidRPr="00E93BFA">
        <w:rPr>
          <w:b/>
          <w:bCs/>
          <w:lang w:val="en-IN" w:eastAsia="en-IN" w:bidi="hi-IN"/>
        </w:rPr>
        <w:t xml:space="preserve">4 </w:t>
      </w:r>
      <w:r w:rsidR="00316A20" w:rsidRPr="00316A20">
        <w:rPr>
          <w:lang w:val="en-IN" w:eastAsia="en-IN" w:bidi="hi-IN"/>
        </w:rPr>
        <w:t>Comments in the matter</w:t>
      </w:r>
      <w:r w:rsidR="00316A20">
        <w:rPr>
          <w:lang w:val="en-IN" w:eastAsia="en-IN" w:bidi="hi-IN"/>
        </w:rPr>
        <w:t xml:space="preserve"> have been received from </w:t>
      </w:r>
      <w:r w:rsidR="00316A20" w:rsidRPr="0096187A">
        <w:t>GPI, Mumbai</w:t>
      </w:r>
      <w:r w:rsidR="00316A20">
        <w:t xml:space="preserve"> and TII, New Delhi vide e-mail dated </w:t>
      </w:r>
      <w:r w:rsidR="00316A20">
        <w:rPr>
          <w:lang w:val="en-IN" w:eastAsia="en-IN" w:bidi="hi-IN"/>
        </w:rPr>
        <w:t xml:space="preserve">30 Sep 2024 and 1 Oct 2024 respectively which are embedded below as </w:t>
      </w:r>
      <w:r w:rsidR="00316A20" w:rsidRPr="004967BE">
        <w:rPr>
          <w:b/>
          <w:bCs/>
        </w:rPr>
        <w:t>Annex I</w:t>
      </w:r>
      <w:r w:rsidR="00316A20">
        <w:rPr>
          <w:b/>
          <w:bCs/>
        </w:rPr>
        <w:t>V and Annex V:</w:t>
      </w:r>
    </w:p>
    <w:p w:rsidR="004D561D" w:rsidRDefault="004D561D" w:rsidP="00A60941">
      <w:pPr>
        <w:keepNext/>
        <w:keepLines/>
        <w:widowControl w:val="0"/>
        <w:tabs>
          <w:tab w:val="left" w:pos="9270"/>
        </w:tabs>
        <w:autoSpaceDE w:val="0"/>
        <w:autoSpaceDN w:val="0"/>
        <w:adjustRightInd w:val="0"/>
        <w:contextualSpacing/>
        <w:jc w:val="both"/>
        <w:rPr>
          <w:lang w:val="en-IN" w:eastAsia="en-IN" w:bidi="hi-IN"/>
        </w:rPr>
      </w:pPr>
    </w:p>
    <w:p w:rsidR="00316A20" w:rsidRDefault="00AE13BA" w:rsidP="00A60941">
      <w:pPr>
        <w:keepNext/>
        <w:keepLines/>
        <w:widowControl w:val="0"/>
        <w:spacing w:before="100" w:beforeAutospacing="1" w:after="100" w:afterAutospacing="1"/>
        <w:jc w:val="center"/>
        <w:rPr>
          <w:lang w:val="en-IN" w:eastAsia="en-IN" w:bidi="hi-IN"/>
        </w:rPr>
      </w:pPr>
      <w:r>
        <w:rPr>
          <w:lang w:val="en-IN" w:eastAsia="en-IN" w:bidi="hi-IN"/>
        </w:rPr>
        <w:object w:dxaOrig="1541" w:dyaOrig="999">
          <v:shape id="_x0000_i1045" type="#_x0000_t75" style="width:77.25pt;height:50.25pt" o:ole="">
            <v:imagedata r:id="rId13" o:title=""/>
          </v:shape>
          <o:OLEObject Type="Embed" ProgID="AcroExch.Document.DC" ShapeID="_x0000_i1045" DrawAspect="Icon" ObjectID="_1790072365" r:id="rId14"/>
        </w:object>
      </w:r>
      <w:r>
        <w:rPr>
          <w:lang w:val="en-IN" w:eastAsia="en-IN" w:bidi="hi-IN"/>
        </w:rPr>
        <w:object w:dxaOrig="1541" w:dyaOrig="999">
          <v:shape id="_x0000_i1047" type="#_x0000_t75" style="width:77.25pt;height:50.25pt" o:ole="">
            <v:imagedata r:id="rId15" o:title=""/>
          </v:shape>
          <o:OLEObject Type="Embed" ProgID="AcroExch.Document.DC" ShapeID="_x0000_i1047" DrawAspect="Icon" ObjectID="_1790072366" r:id="rId16"/>
        </w:object>
      </w:r>
      <w:bookmarkStart w:id="3" w:name="_GoBack"/>
      <w:bookmarkEnd w:id="3"/>
    </w:p>
    <w:p w:rsidR="004D561D" w:rsidRDefault="004D561D" w:rsidP="00A60941">
      <w:pPr>
        <w:pStyle w:val="PlainText"/>
        <w:keepNext/>
        <w:keepLines/>
        <w:widowControl w:val="0"/>
        <w:tabs>
          <w:tab w:val="left" w:pos="9270"/>
        </w:tabs>
        <w:contextualSpacing/>
        <w:jc w:val="both"/>
        <w:rPr>
          <w:rFonts w:ascii="Times New Roman" w:hAnsi="Times New Roman"/>
          <w:b/>
          <w:i/>
          <w:iCs/>
          <w:sz w:val="24"/>
          <w:szCs w:val="24"/>
        </w:rPr>
      </w:pPr>
    </w:p>
    <w:p w:rsidR="00316A20" w:rsidRPr="00945F2B" w:rsidRDefault="00316A20" w:rsidP="00A60941">
      <w:pPr>
        <w:pStyle w:val="PlainText"/>
        <w:keepNext/>
        <w:keepLines/>
        <w:widowControl w:val="0"/>
        <w:tabs>
          <w:tab w:val="left" w:pos="9270"/>
        </w:tabs>
        <w:contextualSpacing/>
        <w:jc w:val="both"/>
        <w:rPr>
          <w:rFonts w:ascii="Times New Roman" w:hAnsi="Times New Roman"/>
          <w:b/>
          <w:i/>
          <w:iCs/>
          <w:sz w:val="24"/>
          <w:szCs w:val="24"/>
        </w:rPr>
      </w:pPr>
      <w:r w:rsidRPr="00945F2B">
        <w:rPr>
          <w:rFonts w:ascii="Times New Roman" w:hAnsi="Times New Roman"/>
          <w:b/>
          <w:i/>
          <w:iCs/>
          <w:sz w:val="24"/>
          <w:szCs w:val="24"/>
        </w:rPr>
        <w:t>The Committee may kindly deliberate.</w:t>
      </w:r>
    </w:p>
    <w:p w:rsidR="00316A20" w:rsidRPr="00132704" w:rsidRDefault="00316A20" w:rsidP="00A60941">
      <w:pPr>
        <w:keepNext/>
        <w:keepLines/>
        <w:widowControl w:val="0"/>
        <w:spacing w:before="100" w:beforeAutospacing="1" w:after="100" w:afterAutospacing="1"/>
        <w:jc w:val="both"/>
        <w:rPr>
          <w:lang w:val="en-IN" w:eastAsia="en-IN" w:bidi="hi-IN"/>
        </w:rPr>
      </w:pPr>
    </w:p>
    <w:p w:rsidR="00132704" w:rsidRDefault="00132704" w:rsidP="00A60941">
      <w:pPr>
        <w:keepNext/>
        <w:keepLines/>
        <w:widowControl w:val="0"/>
        <w:tabs>
          <w:tab w:val="left" w:pos="9270"/>
        </w:tabs>
        <w:jc w:val="both"/>
      </w:pPr>
    </w:p>
    <w:p w:rsidR="00C51ECF" w:rsidRPr="004D561D" w:rsidRDefault="004D561D" w:rsidP="00A60941">
      <w:pPr>
        <w:keepNext/>
        <w:keepLines/>
        <w:widowControl w:val="0"/>
        <w:autoSpaceDE w:val="0"/>
        <w:autoSpaceDN w:val="0"/>
        <w:adjustRightInd w:val="0"/>
        <w:jc w:val="both"/>
        <w:rPr>
          <w:b/>
          <w:bCs/>
        </w:rPr>
      </w:pPr>
      <w:r w:rsidRPr="004D561D">
        <w:rPr>
          <w:b/>
          <w:bCs/>
        </w:rPr>
        <w:lastRenderedPageBreak/>
        <w:t>5.</w:t>
      </w:r>
      <w:r w:rsidR="005C03DE">
        <w:rPr>
          <w:b/>
          <w:bCs/>
        </w:rPr>
        <w:t>2</w:t>
      </w:r>
      <w:r w:rsidRPr="004D561D">
        <w:rPr>
          <w:b/>
          <w:bCs/>
        </w:rPr>
        <w:t xml:space="preserve"> </w:t>
      </w:r>
      <w:r>
        <w:rPr>
          <w:b/>
          <w:bCs/>
        </w:rPr>
        <w:t xml:space="preserve">  </w:t>
      </w:r>
      <w:r w:rsidRPr="004D561D">
        <w:rPr>
          <w:b/>
          <w:bCs/>
        </w:rPr>
        <w:t>Revision of IS 5643: 2019, Tobacco and tobacco products - Methods of test for tobacco (</w:t>
      </w:r>
      <w:r w:rsidRPr="004D561D">
        <w:rPr>
          <w:b/>
          <w:bCs/>
          <w:i/>
          <w:iCs/>
        </w:rPr>
        <w:t>third revision</w:t>
      </w:r>
      <w:r w:rsidRPr="004D561D">
        <w:rPr>
          <w:b/>
          <w:bCs/>
        </w:rPr>
        <w:t>)</w:t>
      </w:r>
    </w:p>
    <w:p w:rsidR="004D561D" w:rsidRDefault="004D561D" w:rsidP="00A60941">
      <w:pPr>
        <w:keepNext/>
        <w:keepLines/>
        <w:widowControl w:val="0"/>
        <w:autoSpaceDE w:val="0"/>
        <w:autoSpaceDN w:val="0"/>
        <w:adjustRightInd w:val="0"/>
        <w:jc w:val="both"/>
        <w:rPr>
          <w:b/>
          <w:bCs/>
        </w:rPr>
      </w:pPr>
    </w:p>
    <w:p w:rsidR="004D561D" w:rsidRDefault="005C03DE" w:rsidP="00A60941">
      <w:pPr>
        <w:keepNext/>
        <w:keepLines/>
        <w:widowControl w:val="0"/>
        <w:contextualSpacing/>
        <w:jc w:val="both"/>
      </w:pPr>
      <w:r>
        <w:rPr>
          <w:b/>
          <w:bCs/>
        </w:rPr>
        <w:t>5.2</w:t>
      </w:r>
      <w:r w:rsidR="004D561D" w:rsidRPr="004D561D">
        <w:rPr>
          <w:b/>
          <w:bCs/>
        </w:rPr>
        <w:t>.1</w:t>
      </w:r>
      <w:r w:rsidR="004D561D">
        <w:t xml:space="preserve"> The Committee </w:t>
      </w:r>
      <w:r w:rsidR="004D561D" w:rsidRPr="000A78B8">
        <w:t>in its 24</w:t>
      </w:r>
      <w:r w:rsidR="004D561D" w:rsidRPr="000A78B8">
        <w:rPr>
          <w:vertAlign w:val="superscript"/>
        </w:rPr>
        <w:t>th</w:t>
      </w:r>
      <w:r w:rsidR="004D561D" w:rsidRPr="000A78B8">
        <w:t xml:space="preserve"> meeting</w:t>
      </w:r>
      <w:r w:rsidR="004D561D">
        <w:t>, held on 2</w:t>
      </w:r>
      <w:r w:rsidR="00981E68">
        <w:t xml:space="preserve">8 </w:t>
      </w:r>
      <w:r w:rsidR="004D561D">
        <w:t>March 2024</w:t>
      </w:r>
      <w:r w:rsidR="004D561D" w:rsidRPr="000A78B8">
        <w:t xml:space="preserve"> decided to reaffirm and simultaneously take up revision of IS 5643: 2019, Tobacco and tobacco products - Methods of test for tobacco (</w:t>
      </w:r>
      <w:r w:rsidR="004D561D" w:rsidRPr="000A78B8">
        <w:rPr>
          <w:i/>
          <w:iCs/>
        </w:rPr>
        <w:t>third revision</w:t>
      </w:r>
      <w:r w:rsidR="004D561D" w:rsidRPr="000A78B8">
        <w:t xml:space="preserve">) and constituted </w:t>
      </w:r>
      <w:r w:rsidR="004D561D">
        <w:t>a</w:t>
      </w:r>
      <w:r w:rsidR="004D561D" w:rsidRPr="000A78B8">
        <w:t xml:space="preserve"> Working group for preparation of draft revision</w:t>
      </w:r>
      <w:r w:rsidR="004D561D">
        <w:t xml:space="preserve"> under the convenorship of </w:t>
      </w:r>
      <w:r w:rsidR="004D561D" w:rsidRPr="000A78B8">
        <w:t>Dr. P. P. Singh, TII, New Delhi</w:t>
      </w:r>
      <w:r w:rsidR="004D561D">
        <w:t>. The Committee in its 25</w:t>
      </w:r>
      <w:r w:rsidR="004D561D" w:rsidRPr="004D561D">
        <w:rPr>
          <w:vertAlign w:val="superscript"/>
        </w:rPr>
        <w:t>th</w:t>
      </w:r>
      <w:r w:rsidR="004D561D">
        <w:t xml:space="preserve"> meeting requested the working group to expedite review of the standard to complete the assigned work before the next meeting of the committee. </w:t>
      </w:r>
    </w:p>
    <w:p w:rsidR="004D561D" w:rsidRDefault="004D561D" w:rsidP="00A60941">
      <w:pPr>
        <w:keepNext/>
        <w:keepLines/>
        <w:widowControl w:val="0"/>
        <w:contextualSpacing/>
        <w:jc w:val="both"/>
      </w:pPr>
    </w:p>
    <w:p w:rsidR="004D561D" w:rsidRDefault="005C03DE" w:rsidP="00A60941">
      <w:pPr>
        <w:keepNext/>
        <w:keepLines/>
        <w:widowControl w:val="0"/>
        <w:contextualSpacing/>
        <w:jc w:val="both"/>
        <w:rPr>
          <w:b/>
          <w:bCs/>
        </w:rPr>
      </w:pPr>
      <w:r>
        <w:rPr>
          <w:b/>
          <w:bCs/>
        </w:rPr>
        <w:t>5.2</w:t>
      </w:r>
      <w:r w:rsidR="004D561D" w:rsidRPr="004D561D">
        <w:rPr>
          <w:b/>
          <w:bCs/>
        </w:rPr>
        <w:t xml:space="preserve">.2 </w:t>
      </w:r>
      <w:r w:rsidR="004D561D" w:rsidRPr="000A78B8">
        <w:t>Dr. P. P. Singh</w:t>
      </w:r>
      <w:r w:rsidR="004D561D">
        <w:t xml:space="preserve">, Convenor of the WG has informed that the standard has been reviewed by the WG and has shared the </w:t>
      </w:r>
      <w:r>
        <w:t>review</w:t>
      </w:r>
      <w:r w:rsidR="004D561D">
        <w:t xml:space="preserve"> document indicating the proposed changes along with justification for the same</w:t>
      </w:r>
      <w:r>
        <w:t xml:space="preserve"> vide e-mail dated </w:t>
      </w:r>
      <w:r w:rsidRPr="005C03DE">
        <w:t>3 Oct 2024</w:t>
      </w:r>
      <w:r w:rsidR="004D561D">
        <w:t xml:space="preserve">. The </w:t>
      </w:r>
      <w:r>
        <w:t xml:space="preserve">review </w:t>
      </w:r>
      <w:r w:rsidR="004D561D">
        <w:t xml:space="preserve">document shared </w:t>
      </w:r>
      <w:r>
        <w:t xml:space="preserve">by Dr. Singh </w:t>
      </w:r>
      <w:r w:rsidR="004D561D">
        <w:t xml:space="preserve">is embedded below as </w:t>
      </w:r>
      <w:r w:rsidR="004D561D" w:rsidRPr="004D561D">
        <w:rPr>
          <w:b/>
          <w:bCs/>
        </w:rPr>
        <w:t>Annex VII</w:t>
      </w:r>
      <w:r w:rsidR="004D561D">
        <w:rPr>
          <w:b/>
          <w:bCs/>
        </w:rPr>
        <w:t>:</w:t>
      </w:r>
      <w:r w:rsidR="004D561D" w:rsidRPr="004D561D">
        <w:rPr>
          <w:b/>
          <w:bCs/>
        </w:rPr>
        <w:t xml:space="preserve"> </w:t>
      </w:r>
    </w:p>
    <w:p w:rsidR="005C03DE" w:rsidRDefault="005C03DE" w:rsidP="00A60941">
      <w:pPr>
        <w:keepNext/>
        <w:keepLines/>
        <w:widowControl w:val="0"/>
        <w:contextualSpacing/>
        <w:jc w:val="both"/>
        <w:rPr>
          <w:b/>
          <w:bCs/>
        </w:rPr>
      </w:pPr>
    </w:p>
    <w:bookmarkStart w:id="4" w:name="_MON_1789911075"/>
    <w:bookmarkEnd w:id="4"/>
    <w:p w:rsidR="005C03DE" w:rsidRDefault="005C03DE" w:rsidP="007F5498">
      <w:pPr>
        <w:keepNext/>
        <w:keepLines/>
        <w:widowControl w:val="0"/>
        <w:contextualSpacing/>
        <w:jc w:val="center"/>
        <w:rPr>
          <w:b/>
          <w:bCs/>
        </w:rPr>
      </w:pPr>
      <w:r>
        <w:rPr>
          <w:b/>
          <w:bCs/>
        </w:rPr>
        <w:object w:dxaOrig="1537" w:dyaOrig="994">
          <v:shape id="_x0000_i1030" type="#_x0000_t75" style="width:77.25pt;height:49.5pt" o:ole="">
            <v:imagedata r:id="rId17" o:title=""/>
          </v:shape>
          <o:OLEObject Type="Embed" ProgID="Word.Document.12" ShapeID="_x0000_i1030" DrawAspect="Icon" ObjectID="_1790072367" r:id="rId18">
            <o:FieldCodes>\s</o:FieldCodes>
          </o:OLEObject>
        </w:object>
      </w:r>
    </w:p>
    <w:p w:rsidR="005C03DE" w:rsidRPr="00945F2B" w:rsidRDefault="005C03DE" w:rsidP="00A60941">
      <w:pPr>
        <w:pStyle w:val="PlainText"/>
        <w:keepNext/>
        <w:keepLines/>
        <w:widowControl w:val="0"/>
        <w:tabs>
          <w:tab w:val="left" w:pos="9270"/>
        </w:tabs>
        <w:contextualSpacing/>
        <w:jc w:val="both"/>
        <w:rPr>
          <w:rFonts w:ascii="Times New Roman" w:hAnsi="Times New Roman"/>
          <w:b/>
          <w:i/>
          <w:iCs/>
          <w:sz w:val="24"/>
          <w:szCs w:val="24"/>
        </w:rPr>
      </w:pPr>
      <w:r w:rsidRPr="00945F2B">
        <w:rPr>
          <w:rFonts w:ascii="Times New Roman" w:hAnsi="Times New Roman"/>
          <w:b/>
          <w:i/>
          <w:iCs/>
          <w:sz w:val="24"/>
          <w:szCs w:val="24"/>
        </w:rPr>
        <w:t>The Committee may kindly deliberate.</w:t>
      </w:r>
    </w:p>
    <w:p w:rsidR="005C03DE" w:rsidRPr="004D561D" w:rsidRDefault="005C03DE" w:rsidP="00A60941">
      <w:pPr>
        <w:keepNext/>
        <w:keepLines/>
        <w:widowControl w:val="0"/>
        <w:contextualSpacing/>
        <w:jc w:val="both"/>
        <w:rPr>
          <w:b/>
          <w:bCs/>
        </w:rPr>
      </w:pPr>
    </w:p>
    <w:p w:rsidR="004D561D" w:rsidRDefault="004D561D" w:rsidP="00A60941">
      <w:pPr>
        <w:keepNext/>
        <w:keepLines/>
        <w:widowControl w:val="0"/>
        <w:autoSpaceDE w:val="0"/>
        <w:autoSpaceDN w:val="0"/>
        <w:adjustRightInd w:val="0"/>
        <w:jc w:val="both"/>
        <w:rPr>
          <w:b/>
          <w:bCs/>
        </w:rPr>
      </w:pPr>
    </w:p>
    <w:p w:rsidR="00F75F85" w:rsidRPr="00BD393F" w:rsidRDefault="00F75F85" w:rsidP="00F75F85">
      <w:pPr>
        <w:pStyle w:val="Default"/>
        <w:keepNext/>
        <w:keepLines/>
        <w:widowControl w:val="0"/>
        <w:rPr>
          <w:rFonts w:ascii="Times New Roman" w:hAnsi="Times New Roman" w:cs="Times New Roman"/>
          <w:b/>
          <w:bCs/>
          <w:lang w:val="en-US"/>
        </w:rPr>
      </w:pPr>
      <w:r w:rsidRPr="00BD393F">
        <w:rPr>
          <w:rFonts w:ascii="Times New Roman" w:hAnsi="Times New Roman" w:cs="Times New Roman"/>
          <w:b/>
          <w:bCs/>
        </w:rPr>
        <w:t xml:space="preserve">5.2 </w:t>
      </w:r>
      <w:r w:rsidRPr="00BD393F">
        <w:rPr>
          <w:rFonts w:ascii="Times New Roman" w:hAnsi="Times New Roman" w:cs="Times New Roman"/>
          <w:b/>
          <w:bCs/>
          <w:lang w:val="en-US"/>
        </w:rPr>
        <w:t xml:space="preserve">R&amp;D Project on </w:t>
      </w:r>
      <w:r w:rsidR="00BD393F" w:rsidRPr="00BD393F">
        <w:rPr>
          <w:rFonts w:ascii="Times New Roman" w:hAnsi="Times New Roman" w:cs="Times New Roman"/>
          <w:b/>
          <w:bCs/>
          <w:lang w:val="en-US"/>
        </w:rPr>
        <w:t>‘Study of Good Agricultural Practices for Flue-cured Virginia [FCV] Tobacco and Bidi tobacco’</w:t>
      </w:r>
    </w:p>
    <w:p w:rsidR="00F75F85" w:rsidRPr="00BD393F" w:rsidRDefault="00F75F85" w:rsidP="00F75F85">
      <w:pPr>
        <w:pStyle w:val="Default"/>
        <w:keepNext/>
        <w:keepLines/>
        <w:widowControl w:val="0"/>
        <w:spacing w:line="276" w:lineRule="auto"/>
        <w:rPr>
          <w:rFonts w:ascii="Times New Roman" w:hAnsi="Times New Roman" w:cs="Times New Roman"/>
          <w:b/>
          <w:bCs/>
          <w:lang w:val="en-US"/>
        </w:rPr>
      </w:pPr>
      <w:r w:rsidRPr="00BD393F">
        <w:rPr>
          <w:rFonts w:ascii="Times New Roman" w:hAnsi="Times New Roman" w:cs="Times New Roman"/>
          <w:b/>
          <w:bCs/>
          <w:lang w:val="en-US"/>
        </w:rPr>
        <w:t xml:space="preserve"> </w:t>
      </w:r>
    </w:p>
    <w:p w:rsidR="00F75F85" w:rsidRPr="00BD393F" w:rsidRDefault="00F75F85" w:rsidP="00BD393F">
      <w:pPr>
        <w:keepNext/>
        <w:keepLines/>
        <w:widowControl w:val="0"/>
        <w:ind w:right="-22"/>
        <w:jc w:val="both"/>
      </w:pPr>
      <w:r w:rsidRPr="00BD393F">
        <w:t xml:space="preserve">During the </w:t>
      </w:r>
      <w:r w:rsidR="00BD393F" w:rsidRPr="00BD393F">
        <w:t>24</w:t>
      </w:r>
      <w:r w:rsidRPr="00BD393F">
        <w:rPr>
          <w:vertAlign w:val="superscript"/>
        </w:rPr>
        <w:t>th</w:t>
      </w:r>
      <w:r w:rsidRPr="00BD393F">
        <w:t xml:space="preserve"> meeting of the Committee held on </w:t>
      </w:r>
      <w:r w:rsidR="00BD393F" w:rsidRPr="00BD393F">
        <w:t>28 March</w:t>
      </w:r>
      <w:r w:rsidRPr="00BD393F">
        <w:t xml:space="preserve"> 2024, the Committee nominated following experts for the Research Evaluation Committee (REC) to evaluate the proposals</w:t>
      </w:r>
      <w:r w:rsidR="00BD393F" w:rsidRPr="00BD393F">
        <w:t xml:space="preserve"> on the R&amp;D projecr</w:t>
      </w:r>
      <w:r w:rsidRPr="00BD393F">
        <w:t xml:space="preserve"> to be received as per procedure for approval of R&amp;D proposal:</w:t>
      </w:r>
    </w:p>
    <w:p w:rsidR="00F75F85" w:rsidRPr="00BD393F" w:rsidRDefault="00F75F85" w:rsidP="00F75F85">
      <w:pPr>
        <w:pStyle w:val="Default"/>
        <w:keepNext/>
        <w:keepLines/>
        <w:widowControl w:val="0"/>
        <w:rPr>
          <w:rFonts w:ascii="Times New Roman" w:hAnsi="Times New Roman" w:cs="Times New Roman"/>
          <w:b/>
          <w:bCs/>
        </w:rPr>
      </w:pPr>
    </w:p>
    <w:p w:rsidR="00BD393F" w:rsidRPr="00BD393F" w:rsidRDefault="00BD393F" w:rsidP="00BD393F">
      <w:pPr>
        <w:pStyle w:val="Default"/>
        <w:keepNext/>
        <w:keepLines/>
        <w:widowControl w:val="0"/>
        <w:numPr>
          <w:ilvl w:val="0"/>
          <w:numId w:val="32"/>
        </w:numPr>
        <w:spacing w:line="276" w:lineRule="auto"/>
        <w:ind w:left="1134" w:hanging="54"/>
        <w:rPr>
          <w:rFonts w:ascii="Times New Roman" w:hAnsi="Times New Roman" w:cs="Times New Roman"/>
          <w:bCs/>
        </w:rPr>
      </w:pPr>
      <w:r w:rsidRPr="00BD393F">
        <w:rPr>
          <w:rFonts w:ascii="Times New Roman" w:hAnsi="Times New Roman" w:cs="Times New Roman"/>
          <w:bCs/>
        </w:rPr>
        <w:t>Dr. P. P. Singh, TII, New Delhi</w:t>
      </w:r>
    </w:p>
    <w:p w:rsidR="00BD393F" w:rsidRPr="00BD393F" w:rsidRDefault="00BD393F" w:rsidP="00BD393F">
      <w:pPr>
        <w:pStyle w:val="Default"/>
        <w:keepNext/>
        <w:keepLines/>
        <w:widowControl w:val="0"/>
        <w:numPr>
          <w:ilvl w:val="0"/>
          <w:numId w:val="32"/>
        </w:numPr>
        <w:spacing w:line="276" w:lineRule="auto"/>
        <w:ind w:left="1134" w:hanging="54"/>
        <w:rPr>
          <w:rFonts w:ascii="Times New Roman" w:hAnsi="Times New Roman" w:cs="Times New Roman"/>
          <w:b/>
          <w:bCs/>
        </w:rPr>
      </w:pPr>
      <w:r w:rsidRPr="00BD393F">
        <w:rPr>
          <w:rFonts w:ascii="Times New Roman" w:hAnsi="Times New Roman" w:cs="Times New Roman"/>
        </w:rPr>
        <w:t>Smt. Pulli Bai, Acharya N. G. Ranga Agricultural University, Guntur</w:t>
      </w:r>
    </w:p>
    <w:p w:rsidR="00F75F85" w:rsidRPr="00BD393F" w:rsidRDefault="00F75F85" w:rsidP="00F75F85">
      <w:pPr>
        <w:keepNext/>
        <w:keepLines/>
        <w:widowControl w:val="0"/>
        <w:jc w:val="both"/>
      </w:pPr>
    </w:p>
    <w:p w:rsidR="00F75F85" w:rsidRPr="00BD393F" w:rsidRDefault="00F75F85" w:rsidP="00F75F85">
      <w:pPr>
        <w:keepNext/>
        <w:keepLines/>
        <w:widowControl w:val="0"/>
        <w:jc w:val="both"/>
      </w:pPr>
      <w:r w:rsidRPr="00BD393F">
        <w:t xml:space="preserve">The above members participated during the technical and financial bid opening meetings of REC to evaluate the three proposals received against the R&amp;D Projects The </w:t>
      </w:r>
      <w:r w:rsidR="00BD393F" w:rsidRPr="00BD393F">
        <w:t xml:space="preserve">final </w:t>
      </w:r>
      <w:r w:rsidRPr="00BD393F">
        <w:t xml:space="preserve">sanction of the project </w:t>
      </w:r>
      <w:r w:rsidR="00BD393F" w:rsidRPr="00BD393F">
        <w:t>has been awarded to ICAR- CTRI, Rajahmundry</w:t>
      </w:r>
      <w:r w:rsidRPr="00BD393F">
        <w:t xml:space="preserve">.  </w:t>
      </w:r>
    </w:p>
    <w:p w:rsidR="00F75F85" w:rsidRPr="00BD393F" w:rsidRDefault="00F75F85" w:rsidP="00F75F85">
      <w:pPr>
        <w:keepNext/>
        <w:keepLines/>
        <w:widowControl w:val="0"/>
        <w:jc w:val="both"/>
      </w:pPr>
    </w:p>
    <w:p w:rsidR="00F75F85" w:rsidRPr="00BD393F" w:rsidRDefault="00F75F85" w:rsidP="00F75F85">
      <w:pPr>
        <w:pStyle w:val="Default"/>
        <w:keepNext/>
        <w:keepLines/>
        <w:widowControl w:val="0"/>
        <w:spacing w:line="276" w:lineRule="auto"/>
        <w:rPr>
          <w:rFonts w:ascii="Times New Roman" w:hAnsi="Times New Roman" w:cs="Times New Roman"/>
          <w:b/>
          <w:bCs/>
        </w:rPr>
      </w:pPr>
      <w:r w:rsidRPr="00BD393F">
        <w:rPr>
          <w:rFonts w:ascii="Times New Roman" w:hAnsi="Times New Roman" w:cs="Times New Roman"/>
          <w:b/>
          <w:bCs/>
          <w:i/>
          <w:iCs/>
        </w:rPr>
        <w:t>The Committee may kindly note.</w:t>
      </w:r>
    </w:p>
    <w:p w:rsidR="007F5498" w:rsidRPr="00F75F85" w:rsidRDefault="007F5498" w:rsidP="00A60941">
      <w:pPr>
        <w:keepNext/>
        <w:keepLines/>
        <w:widowControl w:val="0"/>
        <w:autoSpaceDE w:val="0"/>
        <w:autoSpaceDN w:val="0"/>
        <w:adjustRightInd w:val="0"/>
        <w:jc w:val="both"/>
        <w:rPr>
          <w:b/>
          <w:bCs/>
        </w:rPr>
      </w:pPr>
    </w:p>
    <w:p w:rsidR="00E219D2" w:rsidRPr="005618FD" w:rsidRDefault="00E219D2" w:rsidP="00A60941">
      <w:pPr>
        <w:keepNext/>
        <w:keepLines/>
        <w:widowControl w:val="0"/>
        <w:shd w:val="clear" w:color="auto" w:fill="FFFFFF"/>
        <w:jc w:val="both"/>
        <w:rPr>
          <w:b/>
          <w:bCs/>
          <w:color w:val="000000"/>
        </w:rPr>
      </w:pPr>
      <w:r w:rsidRPr="005618FD">
        <w:rPr>
          <w:b/>
        </w:rPr>
        <w:t xml:space="preserve">ITEM </w:t>
      </w:r>
      <w:r>
        <w:rPr>
          <w:b/>
        </w:rPr>
        <w:t>6</w:t>
      </w:r>
      <w:r w:rsidRPr="005618FD">
        <w:rPr>
          <w:b/>
        </w:rPr>
        <w:t xml:space="preserve"> REVIEW OF INDIAN STANDARDS</w:t>
      </w:r>
    </w:p>
    <w:p w:rsidR="00E219D2" w:rsidRPr="001732D1" w:rsidRDefault="00E219D2" w:rsidP="00A60941">
      <w:pPr>
        <w:keepNext/>
        <w:keepLines/>
        <w:widowControl w:val="0"/>
        <w:tabs>
          <w:tab w:val="left" w:pos="1575"/>
        </w:tabs>
        <w:jc w:val="both"/>
        <w:rPr>
          <w:b/>
        </w:rPr>
      </w:pPr>
      <w:r w:rsidRPr="005618FD">
        <w:rPr>
          <w:b/>
        </w:rPr>
        <w:tab/>
      </w:r>
    </w:p>
    <w:p w:rsidR="00E219D2" w:rsidRPr="005618FD" w:rsidRDefault="00E219D2" w:rsidP="00A60941">
      <w:pPr>
        <w:keepNext/>
        <w:keepLines/>
        <w:widowControl w:val="0"/>
        <w:jc w:val="both"/>
      </w:pPr>
      <w:r w:rsidRPr="005618FD">
        <w:t>As per the provisions of the BIS rules and regulations every Indian Standard within five years of its publication/ earlier reaffirmation is to be reviewed by th</w:t>
      </w:r>
      <w:r w:rsidR="004C30A9">
        <w:t xml:space="preserve">e concerned Sectional Committee. </w:t>
      </w:r>
      <w:r w:rsidRPr="005618FD">
        <w:t>A</w:t>
      </w:r>
      <w:r>
        <w:t>s per this</w:t>
      </w:r>
      <w:r w:rsidRPr="005618FD">
        <w:t xml:space="preserve"> criterion, no Indian Standard under this Committee is becoming due for review in 2024-25.</w:t>
      </w:r>
    </w:p>
    <w:p w:rsidR="00C90548" w:rsidRDefault="00C90548" w:rsidP="00A60941">
      <w:pPr>
        <w:keepNext/>
        <w:keepLines/>
        <w:widowControl w:val="0"/>
        <w:shd w:val="clear" w:color="auto" w:fill="FFFFFF"/>
        <w:jc w:val="both"/>
        <w:rPr>
          <w:b/>
          <w:i/>
          <w:iCs/>
        </w:rPr>
      </w:pPr>
    </w:p>
    <w:p w:rsidR="00E219D2" w:rsidRPr="005618FD" w:rsidRDefault="00E219D2" w:rsidP="00A60941">
      <w:pPr>
        <w:keepNext/>
        <w:keepLines/>
        <w:widowControl w:val="0"/>
        <w:shd w:val="clear" w:color="auto" w:fill="FFFFFF"/>
        <w:jc w:val="both"/>
        <w:rPr>
          <w:b/>
          <w:i/>
          <w:iCs/>
        </w:rPr>
      </w:pPr>
      <w:r w:rsidRPr="005618FD">
        <w:rPr>
          <w:b/>
          <w:i/>
          <w:iCs/>
        </w:rPr>
        <w:t>The Committee may kindly note.</w:t>
      </w:r>
    </w:p>
    <w:p w:rsidR="00E219D2" w:rsidRPr="005618FD" w:rsidRDefault="00E219D2" w:rsidP="00A60941">
      <w:pPr>
        <w:pStyle w:val="NoSpacing"/>
        <w:keepNext/>
        <w:keepLines/>
        <w:widowControl w:val="0"/>
        <w:jc w:val="both"/>
        <w:rPr>
          <w:rFonts w:ascii="Times New Roman" w:hAnsi="Times New Roman"/>
          <w:b/>
          <w:bCs/>
          <w:sz w:val="24"/>
          <w:szCs w:val="24"/>
          <w:lang w:val="en-US" w:eastAsia="en-US"/>
        </w:rPr>
      </w:pPr>
    </w:p>
    <w:p w:rsidR="00E219D2" w:rsidRPr="00E07CE9" w:rsidRDefault="00E219D2" w:rsidP="00A60941">
      <w:pPr>
        <w:pStyle w:val="PlainText"/>
        <w:keepNext/>
        <w:keepLines/>
        <w:widowControl w:val="0"/>
        <w:tabs>
          <w:tab w:val="left" w:pos="9270"/>
        </w:tabs>
        <w:contextualSpacing/>
        <w:jc w:val="both"/>
        <w:rPr>
          <w:rFonts w:ascii="Times New Roman" w:hAnsi="Times New Roman"/>
          <w:b/>
          <w:sz w:val="24"/>
          <w:szCs w:val="24"/>
        </w:rPr>
      </w:pPr>
      <w:r w:rsidRPr="00E07CE9">
        <w:rPr>
          <w:rFonts w:ascii="Times New Roman" w:hAnsi="Times New Roman"/>
          <w:b/>
          <w:sz w:val="24"/>
          <w:szCs w:val="24"/>
        </w:rPr>
        <w:lastRenderedPageBreak/>
        <w:t xml:space="preserve">ITEM </w:t>
      </w:r>
      <w:r>
        <w:rPr>
          <w:rFonts w:ascii="Times New Roman" w:hAnsi="Times New Roman"/>
          <w:b/>
          <w:sz w:val="24"/>
          <w:szCs w:val="24"/>
        </w:rPr>
        <w:t>7</w:t>
      </w:r>
      <w:r w:rsidRPr="00E07CE9">
        <w:rPr>
          <w:rFonts w:ascii="Times New Roman" w:hAnsi="Times New Roman"/>
          <w:b/>
          <w:sz w:val="24"/>
          <w:szCs w:val="24"/>
        </w:rPr>
        <w:t xml:space="preserve"> INTERNATIONAL ACTIVITIES</w:t>
      </w:r>
    </w:p>
    <w:p w:rsidR="00E219D2" w:rsidRPr="00E07CE9" w:rsidRDefault="00E219D2" w:rsidP="00A60941">
      <w:pPr>
        <w:pStyle w:val="PlainText"/>
        <w:keepNext/>
        <w:keepLines/>
        <w:widowControl w:val="0"/>
        <w:tabs>
          <w:tab w:val="left" w:pos="9270"/>
        </w:tabs>
        <w:contextualSpacing/>
        <w:jc w:val="both"/>
        <w:rPr>
          <w:rFonts w:ascii="Times New Roman" w:hAnsi="Times New Roman"/>
          <w:sz w:val="24"/>
          <w:szCs w:val="24"/>
        </w:rPr>
      </w:pPr>
    </w:p>
    <w:p w:rsidR="00E219D2" w:rsidRPr="006D112F" w:rsidRDefault="00E219D2" w:rsidP="00A60941">
      <w:pPr>
        <w:keepNext/>
        <w:keepLines/>
        <w:widowControl w:val="0"/>
        <w:tabs>
          <w:tab w:val="left" w:pos="720"/>
          <w:tab w:val="left" w:pos="9270"/>
        </w:tabs>
        <w:ind w:left="720" w:hanging="720"/>
        <w:jc w:val="both"/>
      </w:pPr>
      <w:r>
        <w:rPr>
          <w:b/>
          <w:bCs/>
        </w:rPr>
        <w:t>7</w:t>
      </w:r>
      <w:r w:rsidRPr="006D112F">
        <w:rPr>
          <w:b/>
          <w:bCs/>
        </w:rPr>
        <w:t>.1</w:t>
      </w:r>
      <w:r w:rsidRPr="006D112F">
        <w:t xml:space="preserve"> FAD 4 has liaison with the following technical committees/sub-committees of ISO:</w:t>
      </w:r>
    </w:p>
    <w:p w:rsidR="00E219D2" w:rsidRPr="006D112F" w:rsidRDefault="00E219D2" w:rsidP="00A60941">
      <w:pPr>
        <w:keepNext/>
        <w:keepLines/>
        <w:widowControl w:val="0"/>
        <w:tabs>
          <w:tab w:val="left" w:pos="720"/>
        </w:tabs>
        <w:jc w:val="both"/>
      </w:pPr>
    </w:p>
    <w:p w:rsidR="00E219D2" w:rsidRPr="006D112F" w:rsidRDefault="00E219D2" w:rsidP="00A60941">
      <w:pPr>
        <w:keepNext/>
        <w:keepLines/>
        <w:widowControl w:val="0"/>
        <w:numPr>
          <w:ilvl w:val="0"/>
          <w:numId w:val="1"/>
        </w:numPr>
        <w:tabs>
          <w:tab w:val="left" w:pos="720"/>
        </w:tabs>
        <w:ind w:left="720"/>
        <w:jc w:val="both"/>
      </w:pPr>
      <w:r w:rsidRPr="006D112F">
        <w:t>ISO/TC 126 ‘Tobacco and tobacco products’</w:t>
      </w:r>
      <w:r w:rsidRPr="006D112F">
        <w:tab/>
        <w:t>-</w:t>
      </w:r>
      <w:r w:rsidRPr="006D112F">
        <w:tab/>
        <w:t>‘P’ member</w:t>
      </w:r>
    </w:p>
    <w:p w:rsidR="00E219D2" w:rsidRPr="007F1770" w:rsidRDefault="00E219D2" w:rsidP="00A60941">
      <w:pPr>
        <w:keepNext/>
        <w:keepLines/>
        <w:widowControl w:val="0"/>
        <w:numPr>
          <w:ilvl w:val="0"/>
          <w:numId w:val="1"/>
        </w:numPr>
        <w:tabs>
          <w:tab w:val="left" w:pos="720"/>
        </w:tabs>
        <w:ind w:left="720"/>
        <w:jc w:val="both"/>
      </w:pPr>
      <w:r w:rsidRPr="006D112F">
        <w:t>ISO/</w:t>
      </w:r>
      <w:r w:rsidRPr="007F1770">
        <w:t>TC 126/SC 1 ‘Physical and dimensional tests’</w:t>
      </w:r>
      <w:r w:rsidRPr="007F1770">
        <w:tab/>
        <w:t>-</w:t>
      </w:r>
      <w:r w:rsidRPr="007F1770">
        <w:tab/>
        <w:t>‘P’ member</w:t>
      </w:r>
    </w:p>
    <w:p w:rsidR="00E219D2" w:rsidRPr="007F1770" w:rsidRDefault="00E219D2" w:rsidP="00A60941">
      <w:pPr>
        <w:keepNext/>
        <w:keepLines/>
        <w:widowControl w:val="0"/>
        <w:numPr>
          <w:ilvl w:val="0"/>
          <w:numId w:val="1"/>
        </w:numPr>
        <w:tabs>
          <w:tab w:val="left" w:pos="720"/>
        </w:tabs>
        <w:ind w:left="720"/>
        <w:jc w:val="both"/>
      </w:pPr>
      <w:r w:rsidRPr="007F1770">
        <w:t xml:space="preserve">ISO/TC 126/SC 2 ‘Leaf tobacco’ </w:t>
      </w:r>
      <w:r w:rsidRPr="007F1770">
        <w:tab/>
      </w:r>
      <w:r w:rsidRPr="007F1770">
        <w:tab/>
      </w:r>
      <w:r w:rsidRPr="007F1770">
        <w:tab/>
        <w:t>-</w:t>
      </w:r>
      <w:r w:rsidRPr="007F1770">
        <w:tab/>
        <w:t>‘P’ member</w:t>
      </w:r>
    </w:p>
    <w:p w:rsidR="00E219D2" w:rsidRPr="007F1770" w:rsidRDefault="00E219D2" w:rsidP="00A60941">
      <w:pPr>
        <w:keepNext/>
        <w:keepLines/>
        <w:widowControl w:val="0"/>
        <w:numPr>
          <w:ilvl w:val="0"/>
          <w:numId w:val="1"/>
        </w:numPr>
        <w:tabs>
          <w:tab w:val="left" w:pos="720"/>
        </w:tabs>
        <w:ind w:left="720"/>
        <w:jc w:val="both"/>
      </w:pPr>
      <w:r w:rsidRPr="007F1770">
        <w:t>ISO/TC 126/SC 3 Vape and vapour products</w:t>
      </w:r>
      <w:r w:rsidRPr="007F1770">
        <w:tab/>
      </w:r>
      <w:r w:rsidRPr="007F1770">
        <w:tab/>
        <w:t>-</w:t>
      </w:r>
      <w:r w:rsidRPr="007F1770">
        <w:tab/>
        <w:t>‘</w:t>
      </w:r>
      <w:r>
        <w:t>O</w:t>
      </w:r>
      <w:r w:rsidRPr="007F1770">
        <w:t>’ member</w:t>
      </w:r>
    </w:p>
    <w:p w:rsidR="00E219D2" w:rsidRDefault="00E219D2" w:rsidP="00A60941">
      <w:pPr>
        <w:keepNext/>
        <w:keepLines/>
        <w:widowControl w:val="0"/>
        <w:tabs>
          <w:tab w:val="left" w:pos="720"/>
          <w:tab w:val="left" w:pos="9270"/>
        </w:tabs>
        <w:jc w:val="both"/>
      </w:pPr>
    </w:p>
    <w:p w:rsidR="00E219D2" w:rsidRDefault="00E219D2" w:rsidP="00A60941">
      <w:pPr>
        <w:keepNext/>
        <w:keepLines/>
        <w:widowControl w:val="0"/>
        <w:tabs>
          <w:tab w:val="left" w:pos="720"/>
          <w:tab w:val="left" w:pos="9270"/>
        </w:tabs>
        <w:jc w:val="both"/>
        <w:rPr>
          <w:b/>
          <w:bCs/>
          <w:i/>
          <w:iCs/>
        </w:rPr>
      </w:pPr>
    </w:p>
    <w:p w:rsidR="00E219D2" w:rsidRDefault="00E219D2" w:rsidP="00A60941">
      <w:pPr>
        <w:keepNext/>
        <w:keepLines/>
        <w:widowControl w:val="0"/>
        <w:tabs>
          <w:tab w:val="left" w:pos="720"/>
          <w:tab w:val="left" w:pos="9270"/>
        </w:tabs>
        <w:jc w:val="both"/>
        <w:rPr>
          <w:b/>
          <w:bCs/>
          <w:i/>
          <w:iCs/>
        </w:rPr>
      </w:pPr>
      <w:r w:rsidRPr="00D11CF1">
        <w:rPr>
          <w:b/>
          <w:bCs/>
          <w:i/>
          <w:iCs/>
        </w:rPr>
        <w:t>The Committee may kindly note.</w:t>
      </w:r>
    </w:p>
    <w:p w:rsidR="00E219D2" w:rsidRDefault="00E219D2" w:rsidP="00A60941">
      <w:pPr>
        <w:keepNext/>
        <w:keepLines/>
        <w:widowControl w:val="0"/>
        <w:tabs>
          <w:tab w:val="left" w:pos="720"/>
          <w:tab w:val="left" w:pos="9270"/>
        </w:tabs>
        <w:jc w:val="both"/>
        <w:rPr>
          <w:b/>
          <w:bCs/>
          <w:i/>
          <w:iCs/>
        </w:rPr>
      </w:pPr>
    </w:p>
    <w:p w:rsidR="00E219D2" w:rsidRDefault="00E219D2" w:rsidP="00A60941">
      <w:pPr>
        <w:keepNext/>
        <w:keepLines/>
        <w:widowControl w:val="0"/>
        <w:tabs>
          <w:tab w:val="left" w:pos="720"/>
          <w:tab w:val="left" w:pos="9270"/>
        </w:tabs>
        <w:jc w:val="both"/>
        <w:rPr>
          <w:b/>
        </w:rPr>
      </w:pPr>
      <w:r>
        <w:rPr>
          <w:b/>
          <w:bCs/>
        </w:rPr>
        <w:t>7</w:t>
      </w:r>
      <w:r w:rsidRPr="00823383">
        <w:rPr>
          <w:b/>
          <w:bCs/>
        </w:rPr>
        <w:t>.2</w:t>
      </w:r>
      <w:r>
        <w:rPr>
          <w:b/>
          <w:i/>
          <w:iCs/>
        </w:rPr>
        <w:t xml:space="preserve"> </w:t>
      </w:r>
      <w:r w:rsidRPr="006C6D43">
        <w:t xml:space="preserve">BIS (India) has cast 100% ballots for related ISO technical Committees, ISO/TC 126, ISO/TC 126/SC 1 and ISO/TC 126/SC 2 since the last meeting of </w:t>
      </w:r>
      <w:r>
        <w:t>the Committee</w:t>
      </w:r>
      <w:r w:rsidRPr="006C6D43">
        <w:t xml:space="preserve">. The complete list of ballots along with the decision of the Committee is </w:t>
      </w:r>
      <w:r>
        <w:t>embedded below as</w:t>
      </w:r>
      <w:r w:rsidRPr="006C6D43">
        <w:t xml:space="preserve"> </w:t>
      </w:r>
      <w:r w:rsidRPr="00FE29E7">
        <w:rPr>
          <w:b/>
        </w:rPr>
        <w:t xml:space="preserve">Annex </w:t>
      </w:r>
      <w:r>
        <w:rPr>
          <w:b/>
        </w:rPr>
        <w:t>V</w:t>
      </w:r>
      <w:r w:rsidR="004202C5">
        <w:rPr>
          <w:b/>
        </w:rPr>
        <w:t>II</w:t>
      </w:r>
      <w:r w:rsidR="00D75289">
        <w:rPr>
          <w:b/>
        </w:rPr>
        <w:t>I</w:t>
      </w:r>
      <w:r>
        <w:rPr>
          <w:b/>
        </w:rPr>
        <w:t>:</w:t>
      </w:r>
    </w:p>
    <w:p w:rsidR="001E397C" w:rsidRDefault="001E397C" w:rsidP="00A60941">
      <w:pPr>
        <w:keepNext/>
        <w:keepLines/>
        <w:widowControl w:val="0"/>
        <w:tabs>
          <w:tab w:val="left" w:pos="720"/>
          <w:tab w:val="left" w:pos="9270"/>
        </w:tabs>
        <w:jc w:val="both"/>
        <w:rPr>
          <w:b/>
        </w:rPr>
      </w:pPr>
    </w:p>
    <w:p w:rsidR="00E219D2" w:rsidRDefault="00E219D2" w:rsidP="00A60941">
      <w:pPr>
        <w:keepNext/>
        <w:keepLines/>
        <w:widowControl w:val="0"/>
        <w:tabs>
          <w:tab w:val="left" w:pos="720"/>
          <w:tab w:val="left" w:pos="9270"/>
        </w:tabs>
        <w:jc w:val="both"/>
        <w:rPr>
          <w:b/>
        </w:rPr>
      </w:pPr>
    </w:p>
    <w:bookmarkStart w:id="5" w:name="_MON_1789992858"/>
    <w:bookmarkEnd w:id="5"/>
    <w:p w:rsidR="00E219D2" w:rsidRDefault="001E397C" w:rsidP="001E397C">
      <w:pPr>
        <w:keepNext/>
        <w:keepLines/>
        <w:widowControl w:val="0"/>
        <w:tabs>
          <w:tab w:val="left" w:pos="720"/>
          <w:tab w:val="left" w:pos="9270"/>
        </w:tabs>
        <w:jc w:val="center"/>
        <w:rPr>
          <w:b/>
        </w:rPr>
      </w:pPr>
      <w:r>
        <w:rPr>
          <w:b/>
        </w:rPr>
        <w:object w:dxaOrig="1537" w:dyaOrig="994">
          <v:shape id="_x0000_i1031" type="#_x0000_t75" style="width:77.25pt;height:49.5pt" o:ole="">
            <v:imagedata r:id="rId19" o:title=""/>
          </v:shape>
          <o:OLEObject Type="Embed" ProgID="Word.Document.12" ShapeID="_x0000_i1031" DrawAspect="Icon" ObjectID="_1790072368" r:id="rId20">
            <o:FieldCodes>\s</o:FieldCodes>
          </o:OLEObject>
        </w:object>
      </w:r>
    </w:p>
    <w:p w:rsidR="00E219D2" w:rsidRPr="004E4F43" w:rsidRDefault="00E219D2" w:rsidP="001E397C">
      <w:pPr>
        <w:keepNext/>
        <w:keepLines/>
        <w:widowControl w:val="0"/>
        <w:tabs>
          <w:tab w:val="left" w:pos="720"/>
          <w:tab w:val="left" w:pos="9270"/>
        </w:tabs>
        <w:rPr>
          <w:b/>
        </w:rPr>
      </w:pPr>
    </w:p>
    <w:p w:rsidR="00E219D2" w:rsidRDefault="00E219D2" w:rsidP="00A60941">
      <w:pPr>
        <w:keepNext/>
        <w:keepLines/>
        <w:widowControl w:val="0"/>
        <w:tabs>
          <w:tab w:val="left" w:pos="720"/>
          <w:tab w:val="left" w:pos="9270"/>
        </w:tabs>
        <w:jc w:val="both"/>
        <w:rPr>
          <w:b/>
          <w:i/>
          <w:iCs/>
        </w:rPr>
      </w:pPr>
      <w:r w:rsidRPr="00945F2B">
        <w:rPr>
          <w:b/>
          <w:i/>
          <w:iCs/>
        </w:rPr>
        <w:t>The Committee may kindly</w:t>
      </w:r>
      <w:r>
        <w:rPr>
          <w:b/>
          <w:i/>
          <w:iCs/>
        </w:rPr>
        <w:t xml:space="preserve"> note.</w:t>
      </w:r>
    </w:p>
    <w:p w:rsidR="00E219D2" w:rsidRDefault="00E219D2" w:rsidP="00A60941">
      <w:pPr>
        <w:keepNext/>
        <w:keepLines/>
        <w:widowControl w:val="0"/>
        <w:tabs>
          <w:tab w:val="left" w:pos="9270"/>
        </w:tabs>
        <w:autoSpaceDE w:val="0"/>
        <w:autoSpaceDN w:val="0"/>
        <w:adjustRightInd w:val="0"/>
        <w:contextualSpacing/>
        <w:jc w:val="both"/>
        <w:rPr>
          <w:bCs/>
          <w:lang w:val="en-IN" w:eastAsia="en-IN" w:bidi="hi-IN"/>
        </w:rPr>
      </w:pPr>
    </w:p>
    <w:p w:rsidR="00E219D2" w:rsidRPr="006C6D43" w:rsidRDefault="00E219D2" w:rsidP="00A60941">
      <w:pPr>
        <w:keepNext/>
        <w:keepLines/>
        <w:widowControl w:val="0"/>
        <w:tabs>
          <w:tab w:val="left" w:pos="9270"/>
        </w:tabs>
        <w:autoSpaceDE w:val="0"/>
        <w:autoSpaceDN w:val="0"/>
        <w:adjustRightInd w:val="0"/>
        <w:contextualSpacing/>
        <w:jc w:val="both"/>
        <w:rPr>
          <w:bCs/>
          <w:lang w:val="en-IN" w:eastAsia="en-IN" w:bidi="hi-IN"/>
        </w:rPr>
      </w:pPr>
    </w:p>
    <w:p w:rsidR="00E219D2" w:rsidRPr="006C6D43" w:rsidRDefault="00E219D2" w:rsidP="00A60941">
      <w:pPr>
        <w:keepNext/>
        <w:keepLines/>
        <w:widowControl w:val="0"/>
        <w:tabs>
          <w:tab w:val="left" w:pos="9270"/>
        </w:tabs>
        <w:jc w:val="both"/>
      </w:pPr>
      <w:r>
        <w:rPr>
          <w:b/>
          <w:bCs/>
        </w:rPr>
        <w:t>7</w:t>
      </w:r>
      <w:r w:rsidRPr="006C6D43">
        <w:rPr>
          <w:b/>
          <w:bCs/>
        </w:rPr>
        <w:t>.</w:t>
      </w:r>
      <w:r>
        <w:rPr>
          <w:b/>
          <w:bCs/>
        </w:rPr>
        <w:t>3</w:t>
      </w:r>
      <w:r w:rsidRPr="006C6D43">
        <w:rPr>
          <w:b/>
          <w:bCs/>
        </w:rPr>
        <w:t xml:space="preserve"> </w:t>
      </w:r>
      <w:r w:rsidRPr="006C6D43">
        <w:t>BIS (India) is also represented in the following working groups</w:t>
      </w:r>
      <w:r w:rsidR="006A6CFC">
        <w:t>/ Adhoc groups</w:t>
      </w:r>
      <w:r w:rsidRPr="006C6D43">
        <w:t xml:space="preserve"> of ISO/TC 126</w:t>
      </w:r>
      <w:r>
        <w:t>:</w:t>
      </w:r>
    </w:p>
    <w:p w:rsidR="00E219D2" w:rsidRPr="006C6D43" w:rsidRDefault="00E219D2" w:rsidP="00A60941">
      <w:pPr>
        <w:keepNext/>
        <w:keepLines/>
        <w:widowControl w:val="0"/>
        <w:tabs>
          <w:tab w:val="left" w:pos="9270"/>
        </w:tabs>
        <w:autoSpaceDE w:val="0"/>
        <w:autoSpaceDN w:val="0"/>
        <w:adjustRightInd w:val="0"/>
        <w:contextualSpacing/>
        <w:jc w:val="both"/>
        <w:rPr>
          <w:bCs/>
          <w:lang w:val="en-IN" w:eastAsia="en-IN" w:bidi="hi-IN"/>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3"/>
        <w:gridCol w:w="2694"/>
        <w:gridCol w:w="4394"/>
      </w:tblGrid>
      <w:tr w:rsidR="00E219D2" w:rsidRPr="00D32D4D" w:rsidTr="00E3746C">
        <w:trPr>
          <w:trHeight w:val="383"/>
        </w:trPr>
        <w:tc>
          <w:tcPr>
            <w:tcW w:w="2263" w:type="dxa"/>
          </w:tcPr>
          <w:p w:rsidR="00E219D2" w:rsidRPr="00D32D4D" w:rsidRDefault="00E219D2" w:rsidP="00A60941">
            <w:pPr>
              <w:keepNext/>
              <w:keepLines/>
              <w:widowControl w:val="0"/>
              <w:tabs>
                <w:tab w:val="left" w:pos="9270"/>
              </w:tabs>
              <w:autoSpaceDE w:val="0"/>
              <w:autoSpaceDN w:val="0"/>
              <w:adjustRightInd w:val="0"/>
              <w:rPr>
                <w:color w:val="000000"/>
              </w:rPr>
            </w:pPr>
            <w:r w:rsidRPr="00D32D4D">
              <w:rPr>
                <w:b/>
                <w:bCs/>
                <w:color w:val="000000"/>
              </w:rPr>
              <w:t xml:space="preserve">ISO Committee/ </w:t>
            </w:r>
          </w:p>
          <w:p w:rsidR="00E219D2" w:rsidRDefault="00E219D2" w:rsidP="00A60941">
            <w:pPr>
              <w:keepNext/>
              <w:keepLines/>
              <w:widowControl w:val="0"/>
              <w:tabs>
                <w:tab w:val="left" w:pos="9270"/>
              </w:tabs>
              <w:autoSpaceDE w:val="0"/>
              <w:autoSpaceDN w:val="0"/>
              <w:adjustRightInd w:val="0"/>
              <w:rPr>
                <w:b/>
                <w:bCs/>
                <w:color w:val="000000"/>
              </w:rPr>
            </w:pPr>
            <w:r w:rsidRPr="00D32D4D">
              <w:rPr>
                <w:b/>
                <w:bCs/>
                <w:color w:val="000000"/>
              </w:rPr>
              <w:t xml:space="preserve">Working Group </w:t>
            </w:r>
          </w:p>
          <w:p w:rsidR="0042736F" w:rsidRPr="00D32D4D" w:rsidRDefault="0042736F" w:rsidP="00A60941">
            <w:pPr>
              <w:keepNext/>
              <w:keepLines/>
              <w:widowControl w:val="0"/>
              <w:tabs>
                <w:tab w:val="left" w:pos="9270"/>
              </w:tabs>
              <w:autoSpaceDE w:val="0"/>
              <w:autoSpaceDN w:val="0"/>
              <w:adjustRightInd w:val="0"/>
              <w:rPr>
                <w:color w:val="000000"/>
              </w:rPr>
            </w:pPr>
          </w:p>
        </w:tc>
        <w:tc>
          <w:tcPr>
            <w:tcW w:w="2694" w:type="dxa"/>
          </w:tcPr>
          <w:p w:rsidR="00E219D2" w:rsidRPr="00D32D4D" w:rsidRDefault="00E219D2" w:rsidP="00A60941">
            <w:pPr>
              <w:keepNext/>
              <w:keepLines/>
              <w:widowControl w:val="0"/>
              <w:tabs>
                <w:tab w:val="left" w:pos="9270"/>
              </w:tabs>
              <w:autoSpaceDE w:val="0"/>
              <w:autoSpaceDN w:val="0"/>
              <w:adjustRightInd w:val="0"/>
              <w:rPr>
                <w:color w:val="000000"/>
              </w:rPr>
            </w:pPr>
            <w:r w:rsidRPr="00D32D4D">
              <w:rPr>
                <w:b/>
                <w:bCs/>
                <w:color w:val="000000"/>
              </w:rPr>
              <w:t xml:space="preserve">Title of Project </w:t>
            </w:r>
          </w:p>
        </w:tc>
        <w:tc>
          <w:tcPr>
            <w:tcW w:w="4394" w:type="dxa"/>
          </w:tcPr>
          <w:p w:rsidR="00E219D2" w:rsidRPr="00D32D4D" w:rsidRDefault="00E219D2" w:rsidP="00A60941">
            <w:pPr>
              <w:keepNext/>
              <w:keepLines/>
              <w:widowControl w:val="0"/>
              <w:tabs>
                <w:tab w:val="left" w:pos="9270"/>
              </w:tabs>
              <w:autoSpaceDE w:val="0"/>
              <w:autoSpaceDN w:val="0"/>
              <w:adjustRightInd w:val="0"/>
              <w:rPr>
                <w:color w:val="000000"/>
              </w:rPr>
            </w:pPr>
            <w:r w:rsidRPr="00D32D4D">
              <w:rPr>
                <w:b/>
                <w:bCs/>
                <w:color w:val="000000"/>
              </w:rPr>
              <w:t xml:space="preserve">Member Nominated </w:t>
            </w:r>
          </w:p>
        </w:tc>
      </w:tr>
      <w:tr w:rsidR="00E219D2" w:rsidRPr="00D32D4D" w:rsidTr="00E3746C">
        <w:trPr>
          <w:trHeight w:val="247"/>
        </w:trPr>
        <w:tc>
          <w:tcPr>
            <w:tcW w:w="2263" w:type="dxa"/>
          </w:tcPr>
          <w:p w:rsidR="00E219D2" w:rsidRPr="00D32D4D" w:rsidRDefault="00E219D2" w:rsidP="00A60941">
            <w:pPr>
              <w:keepNext/>
              <w:keepLines/>
              <w:widowControl w:val="0"/>
              <w:tabs>
                <w:tab w:val="left" w:pos="9270"/>
              </w:tabs>
              <w:autoSpaceDE w:val="0"/>
              <w:autoSpaceDN w:val="0"/>
              <w:adjustRightInd w:val="0"/>
              <w:rPr>
                <w:color w:val="000000"/>
              </w:rPr>
            </w:pPr>
            <w:r w:rsidRPr="00D32D4D">
              <w:rPr>
                <w:color w:val="000000"/>
              </w:rPr>
              <w:t xml:space="preserve">ISO/TC 126/WG 19 </w:t>
            </w:r>
          </w:p>
        </w:tc>
        <w:tc>
          <w:tcPr>
            <w:tcW w:w="2694" w:type="dxa"/>
          </w:tcPr>
          <w:p w:rsidR="00E219D2" w:rsidRPr="00D32D4D" w:rsidRDefault="00D75289" w:rsidP="00A60941">
            <w:pPr>
              <w:keepNext/>
              <w:keepLines/>
              <w:widowControl w:val="0"/>
              <w:tabs>
                <w:tab w:val="left" w:pos="9270"/>
              </w:tabs>
              <w:autoSpaceDE w:val="0"/>
              <w:autoSpaceDN w:val="0"/>
              <w:adjustRightInd w:val="0"/>
              <w:rPr>
                <w:color w:val="000000"/>
              </w:rPr>
            </w:pPr>
            <w:r w:rsidRPr="00FA7079">
              <w:rPr>
                <w:color w:val="000000"/>
              </w:rPr>
              <w:t>Revision of ISO 15592</w:t>
            </w:r>
          </w:p>
        </w:tc>
        <w:tc>
          <w:tcPr>
            <w:tcW w:w="4394" w:type="dxa"/>
          </w:tcPr>
          <w:p w:rsidR="00E219D2" w:rsidRDefault="00E219D2" w:rsidP="00A60941">
            <w:pPr>
              <w:keepNext/>
              <w:keepLines/>
              <w:widowControl w:val="0"/>
              <w:tabs>
                <w:tab w:val="left" w:pos="9270"/>
              </w:tabs>
              <w:autoSpaceDE w:val="0"/>
              <w:autoSpaceDN w:val="0"/>
              <w:adjustRightInd w:val="0"/>
              <w:rPr>
                <w:color w:val="000000"/>
              </w:rPr>
            </w:pPr>
            <w:r w:rsidRPr="00D32D4D">
              <w:rPr>
                <w:color w:val="000000"/>
              </w:rPr>
              <w:t>Dr. Kamal Tyagi, ITC Ltd.</w:t>
            </w:r>
          </w:p>
          <w:p w:rsidR="00E219D2" w:rsidRPr="00D32D4D" w:rsidRDefault="00E219D2" w:rsidP="00A60941">
            <w:pPr>
              <w:keepNext/>
              <w:keepLines/>
              <w:widowControl w:val="0"/>
              <w:tabs>
                <w:tab w:val="left" w:pos="9270"/>
              </w:tabs>
              <w:autoSpaceDE w:val="0"/>
              <w:autoSpaceDN w:val="0"/>
              <w:adjustRightInd w:val="0"/>
              <w:rPr>
                <w:color w:val="000000"/>
              </w:rPr>
            </w:pPr>
            <w:r w:rsidRPr="00D32D4D">
              <w:rPr>
                <w:color w:val="000000"/>
              </w:rPr>
              <w:t xml:space="preserve"> </w:t>
            </w:r>
          </w:p>
        </w:tc>
      </w:tr>
      <w:tr w:rsidR="00E219D2" w:rsidRPr="00D32D4D" w:rsidTr="00E3746C">
        <w:trPr>
          <w:trHeight w:val="247"/>
        </w:trPr>
        <w:tc>
          <w:tcPr>
            <w:tcW w:w="2263" w:type="dxa"/>
          </w:tcPr>
          <w:p w:rsidR="00E219D2" w:rsidRPr="00D32D4D" w:rsidRDefault="00E219D2" w:rsidP="00A60941">
            <w:pPr>
              <w:keepNext/>
              <w:keepLines/>
              <w:widowControl w:val="0"/>
              <w:tabs>
                <w:tab w:val="left" w:pos="9270"/>
              </w:tabs>
              <w:autoSpaceDE w:val="0"/>
              <w:autoSpaceDN w:val="0"/>
              <w:adjustRightInd w:val="0"/>
              <w:rPr>
                <w:color w:val="000000"/>
              </w:rPr>
            </w:pPr>
            <w:r w:rsidRPr="00D32D4D">
              <w:rPr>
                <w:color w:val="000000"/>
              </w:rPr>
              <w:t>ISO/TC 126/WG 22</w:t>
            </w:r>
          </w:p>
        </w:tc>
        <w:tc>
          <w:tcPr>
            <w:tcW w:w="2694" w:type="dxa"/>
          </w:tcPr>
          <w:p w:rsidR="00E219D2" w:rsidRPr="00D32D4D" w:rsidRDefault="00E219D2" w:rsidP="00A60941">
            <w:pPr>
              <w:keepNext/>
              <w:keepLines/>
              <w:widowControl w:val="0"/>
              <w:tabs>
                <w:tab w:val="left" w:pos="9270"/>
              </w:tabs>
              <w:autoSpaceDE w:val="0"/>
              <w:autoSpaceDN w:val="0"/>
              <w:adjustRightInd w:val="0"/>
              <w:rPr>
                <w:color w:val="000000"/>
              </w:rPr>
            </w:pPr>
            <w:r w:rsidRPr="00D32D4D">
              <w:rPr>
                <w:color w:val="000000"/>
              </w:rPr>
              <w:t>Tobacco heating systems</w:t>
            </w:r>
          </w:p>
        </w:tc>
        <w:tc>
          <w:tcPr>
            <w:tcW w:w="4394" w:type="dxa"/>
          </w:tcPr>
          <w:p w:rsidR="00E219D2" w:rsidRDefault="00E219D2" w:rsidP="00A60941">
            <w:pPr>
              <w:keepNext/>
              <w:keepLines/>
              <w:widowControl w:val="0"/>
              <w:tabs>
                <w:tab w:val="left" w:pos="9270"/>
              </w:tabs>
              <w:autoSpaceDE w:val="0"/>
              <w:autoSpaceDN w:val="0"/>
              <w:adjustRightInd w:val="0"/>
              <w:rPr>
                <w:color w:val="000000"/>
              </w:rPr>
            </w:pPr>
            <w:r w:rsidRPr="00D32D4D">
              <w:rPr>
                <w:color w:val="000000"/>
              </w:rPr>
              <w:t xml:space="preserve">Dr. Kamal Tyagi, ITC Ltd. </w:t>
            </w:r>
          </w:p>
          <w:p w:rsidR="00E219D2" w:rsidRPr="00D32D4D" w:rsidRDefault="00E219D2" w:rsidP="00A60941">
            <w:pPr>
              <w:keepNext/>
              <w:keepLines/>
              <w:widowControl w:val="0"/>
              <w:tabs>
                <w:tab w:val="left" w:pos="9270"/>
              </w:tabs>
              <w:autoSpaceDE w:val="0"/>
              <w:autoSpaceDN w:val="0"/>
              <w:adjustRightInd w:val="0"/>
              <w:rPr>
                <w:color w:val="000000"/>
              </w:rPr>
            </w:pPr>
          </w:p>
        </w:tc>
      </w:tr>
      <w:tr w:rsidR="00E219D2" w:rsidRPr="00D32D4D" w:rsidTr="00E3746C">
        <w:trPr>
          <w:trHeight w:val="976"/>
        </w:trPr>
        <w:tc>
          <w:tcPr>
            <w:tcW w:w="2263" w:type="dxa"/>
          </w:tcPr>
          <w:p w:rsidR="00E219D2" w:rsidRPr="00D32D4D" w:rsidRDefault="00E219D2" w:rsidP="00A60941">
            <w:pPr>
              <w:keepNext/>
              <w:keepLines/>
              <w:widowControl w:val="0"/>
              <w:tabs>
                <w:tab w:val="left" w:pos="9270"/>
              </w:tabs>
              <w:autoSpaceDE w:val="0"/>
              <w:autoSpaceDN w:val="0"/>
              <w:adjustRightInd w:val="0"/>
              <w:rPr>
                <w:color w:val="000000"/>
              </w:rPr>
            </w:pPr>
            <w:r w:rsidRPr="00D32D4D">
              <w:rPr>
                <w:color w:val="000000"/>
              </w:rPr>
              <w:t>ISO/TC 126/WG 24</w:t>
            </w:r>
          </w:p>
        </w:tc>
        <w:tc>
          <w:tcPr>
            <w:tcW w:w="2694" w:type="dxa"/>
          </w:tcPr>
          <w:p w:rsidR="00E219D2" w:rsidRPr="00D32D4D" w:rsidRDefault="00E219D2" w:rsidP="00A60941">
            <w:pPr>
              <w:keepNext/>
              <w:keepLines/>
              <w:widowControl w:val="0"/>
              <w:tabs>
                <w:tab w:val="left" w:pos="9270"/>
              </w:tabs>
              <w:autoSpaceDE w:val="0"/>
              <w:autoSpaceDN w:val="0"/>
              <w:adjustRightInd w:val="0"/>
              <w:rPr>
                <w:color w:val="000000"/>
              </w:rPr>
            </w:pPr>
            <w:r w:rsidRPr="00D32D4D">
              <w:rPr>
                <w:color w:val="000000"/>
              </w:rPr>
              <w:t>Nicotine pouches</w:t>
            </w:r>
          </w:p>
        </w:tc>
        <w:tc>
          <w:tcPr>
            <w:tcW w:w="4394" w:type="dxa"/>
          </w:tcPr>
          <w:p w:rsidR="00E219D2" w:rsidRPr="002A175A" w:rsidRDefault="00E219D2" w:rsidP="00A60941">
            <w:pPr>
              <w:pStyle w:val="ListParagraph"/>
              <w:keepNext/>
              <w:keepLines/>
              <w:widowControl w:val="0"/>
              <w:numPr>
                <w:ilvl w:val="0"/>
                <w:numId w:val="17"/>
              </w:numPr>
              <w:tabs>
                <w:tab w:val="left" w:pos="188"/>
                <w:tab w:val="left" w:pos="364"/>
                <w:tab w:val="left" w:pos="9270"/>
              </w:tabs>
              <w:ind w:left="0" w:right="-15" w:firstLine="0"/>
              <w:rPr>
                <w:rFonts w:ascii="Times New Roman" w:eastAsia="Times New Roman" w:hAnsi="Times New Roman" w:cs="Times New Roman"/>
                <w:color w:val="000000"/>
                <w:sz w:val="24"/>
                <w:szCs w:val="24"/>
                <w:lang w:eastAsia="en-IN"/>
              </w:rPr>
            </w:pPr>
            <w:r w:rsidRPr="002A175A">
              <w:rPr>
                <w:rFonts w:ascii="Times New Roman" w:eastAsia="Times New Roman" w:hAnsi="Times New Roman" w:cs="Times New Roman"/>
                <w:color w:val="000000"/>
                <w:sz w:val="24"/>
                <w:szCs w:val="24"/>
                <w:lang w:val="en-US" w:eastAsia="en-IN"/>
              </w:rPr>
              <w:t xml:space="preserve">Dr. Kamal Tyagi, ITC Ltd. </w:t>
            </w:r>
          </w:p>
          <w:p w:rsidR="00E219D2" w:rsidRPr="00D32D4D" w:rsidRDefault="00E219D2" w:rsidP="00A60941">
            <w:pPr>
              <w:pStyle w:val="ListParagraph"/>
              <w:keepNext/>
              <w:keepLines/>
              <w:widowControl w:val="0"/>
              <w:numPr>
                <w:ilvl w:val="0"/>
                <w:numId w:val="17"/>
              </w:numPr>
              <w:tabs>
                <w:tab w:val="left" w:pos="188"/>
                <w:tab w:val="left" w:pos="364"/>
                <w:tab w:val="left" w:pos="9270"/>
              </w:tabs>
              <w:ind w:left="0" w:right="-15" w:firstLine="0"/>
              <w:rPr>
                <w:rFonts w:ascii="Times New Roman" w:eastAsia="Times New Roman" w:hAnsi="Times New Roman" w:cs="Times New Roman"/>
                <w:color w:val="000000"/>
                <w:sz w:val="24"/>
                <w:szCs w:val="24"/>
                <w:lang w:eastAsia="en-IN"/>
              </w:rPr>
            </w:pPr>
            <w:r w:rsidRPr="00D32D4D">
              <w:rPr>
                <w:rFonts w:ascii="Times New Roman" w:eastAsia="Times New Roman" w:hAnsi="Times New Roman" w:cs="Times New Roman"/>
                <w:color w:val="000000"/>
                <w:sz w:val="24"/>
                <w:szCs w:val="24"/>
                <w:lang w:eastAsia="en-IN"/>
              </w:rPr>
              <w:t>Dr. B. Deb, GPI, Mumbai</w:t>
            </w:r>
          </w:p>
          <w:p w:rsidR="00E219D2" w:rsidRPr="00D32D4D" w:rsidRDefault="00E219D2" w:rsidP="00A60941">
            <w:pPr>
              <w:pStyle w:val="ListParagraph"/>
              <w:keepNext/>
              <w:keepLines/>
              <w:widowControl w:val="0"/>
              <w:numPr>
                <w:ilvl w:val="0"/>
                <w:numId w:val="17"/>
              </w:numPr>
              <w:tabs>
                <w:tab w:val="left" w:pos="188"/>
                <w:tab w:val="left" w:pos="9270"/>
              </w:tabs>
              <w:ind w:left="394" w:right="-15" w:hanging="425"/>
              <w:rPr>
                <w:color w:val="000000"/>
                <w:sz w:val="24"/>
                <w:szCs w:val="24"/>
              </w:rPr>
            </w:pPr>
            <w:r w:rsidRPr="00D32D4D">
              <w:rPr>
                <w:rFonts w:ascii="Times New Roman" w:eastAsia="Times New Roman" w:hAnsi="Times New Roman" w:cs="Times New Roman"/>
                <w:color w:val="000000"/>
                <w:sz w:val="24"/>
                <w:szCs w:val="24"/>
                <w:lang w:eastAsia="en-IN"/>
              </w:rPr>
              <w:t>Dr. C. Hariharan, NTTL, Guwahati</w:t>
            </w:r>
          </w:p>
        </w:tc>
      </w:tr>
      <w:tr w:rsidR="00E219D2" w:rsidRPr="00D32D4D" w:rsidTr="006A6CFC">
        <w:trPr>
          <w:trHeight w:val="760"/>
        </w:trPr>
        <w:tc>
          <w:tcPr>
            <w:tcW w:w="2263" w:type="dxa"/>
          </w:tcPr>
          <w:p w:rsidR="00E219D2" w:rsidRPr="00D32D4D" w:rsidRDefault="00E219D2" w:rsidP="00A60941">
            <w:pPr>
              <w:keepNext/>
              <w:keepLines/>
              <w:widowControl w:val="0"/>
              <w:tabs>
                <w:tab w:val="left" w:pos="9270"/>
              </w:tabs>
            </w:pPr>
            <w:r w:rsidRPr="00D32D4D">
              <w:t>ISO/TC 126/ WG 25</w:t>
            </w:r>
          </w:p>
        </w:tc>
        <w:tc>
          <w:tcPr>
            <w:tcW w:w="2694" w:type="dxa"/>
          </w:tcPr>
          <w:p w:rsidR="00E219D2" w:rsidRPr="00D32D4D" w:rsidRDefault="00E219D2" w:rsidP="00A60941">
            <w:pPr>
              <w:keepNext/>
              <w:keepLines/>
              <w:widowControl w:val="0"/>
              <w:tabs>
                <w:tab w:val="left" w:pos="9270"/>
              </w:tabs>
            </w:pPr>
            <w:r w:rsidRPr="00D32D4D">
              <w:t>Biodegradability</w:t>
            </w:r>
          </w:p>
        </w:tc>
        <w:tc>
          <w:tcPr>
            <w:tcW w:w="4394" w:type="dxa"/>
          </w:tcPr>
          <w:p w:rsidR="00E219D2" w:rsidRPr="002A175A" w:rsidRDefault="00E219D2" w:rsidP="00A60941">
            <w:pPr>
              <w:pStyle w:val="ListParagraph"/>
              <w:keepNext/>
              <w:keepLines/>
              <w:widowControl w:val="0"/>
              <w:numPr>
                <w:ilvl w:val="0"/>
                <w:numId w:val="30"/>
              </w:numPr>
              <w:tabs>
                <w:tab w:val="left" w:pos="9270"/>
              </w:tabs>
              <w:ind w:left="322" w:hanging="322"/>
              <w:rPr>
                <w:rFonts w:ascii="Times New Roman" w:hAnsi="Times New Roman" w:cs="Times New Roman"/>
                <w:sz w:val="24"/>
                <w:szCs w:val="24"/>
              </w:rPr>
            </w:pPr>
            <w:r w:rsidRPr="002A175A">
              <w:rPr>
                <w:rFonts w:ascii="Times New Roman" w:hAnsi="Times New Roman" w:cs="Times New Roman"/>
                <w:sz w:val="24"/>
                <w:szCs w:val="24"/>
              </w:rPr>
              <w:t>Dr. P. P. Singh, TII</w:t>
            </w:r>
          </w:p>
          <w:p w:rsidR="00E219D2" w:rsidRPr="00D32D4D" w:rsidRDefault="00E219D2" w:rsidP="00A60941">
            <w:pPr>
              <w:pStyle w:val="ListParagraph"/>
              <w:keepNext/>
              <w:keepLines/>
              <w:widowControl w:val="0"/>
              <w:numPr>
                <w:ilvl w:val="0"/>
                <w:numId w:val="30"/>
              </w:numPr>
              <w:tabs>
                <w:tab w:val="left" w:pos="9270"/>
              </w:tabs>
              <w:ind w:left="322" w:hanging="322"/>
            </w:pPr>
            <w:r w:rsidRPr="002A175A">
              <w:rPr>
                <w:rFonts w:ascii="Times New Roman" w:hAnsi="Times New Roman" w:cs="Times New Roman"/>
                <w:sz w:val="24"/>
                <w:szCs w:val="24"/>
                <w:lang w:val="en-US"/>
              </w:rPr>
              <w:t>Dr. Kamal Tyagi, ITC Ltd.</w:t>
            </w:r>
          </w:p>
        </w:tc>
      </w:tr>
      <w:tr w:rsidR="006A6CFC" w:rsidRPr="00D32D4D" w:rsidTr="00E3746C">
        <w:trPr>
          <w:trHeight w:val="504"/>
        </w:trPr>
        <w:tc>
          <w:tcPr>
            <w:tcW w:w="2263" w:type="dxa"/>
          </w:tcPr>
          <w:p w:rsidR="006A6CFC" w:rsidRPr="00D32D4D" w:rsidRDefault="006A6CFC" w:rsidP="00A60941">
            <w:pPr>
              <w:keepNext/>
              <w:keepLines/>
              <w:widowControl w:val="0"/>
              <w:tabs>
                <w:tab w:val="left" w:pos="9270"/>
              </w:tabs>
            </w:pPr>
            <w:r w:rsidRPr="006A6CFC">
              <w:t>ISO/TC 126/AHG 1</w:t>
            </w:r>
            <w:r>
              <w:rPr>
                <w:rFonts w:ascii="Arial" w:hAnsi="Arial" w:cs="Arial"/>
                <w:color w:val="000000"/>
                <w:spacing w:val="-3"/>
                <w:sz w:val="27"/>
                <w:szCs w:val="27"/>
                <w:shd w:val="clear" w:color="auto" w:fill="FFFFFF"/>
              </w:rPr>
              <w:t> </w:t>
            </w:r>
          </w:p>
        </w:tc>
        <w:tc>
          <w:tcPr>
            <w:tcW w:w="2694" w:type="dxa"/>
          </w:tcPr>
          <w:p w:rsidR="006A6CFC" w:rsidRPr="00D32D4D" w:rsidRDefault="006A6CFC" w:rsidP="00A60941">
            <w:pPr>
              <w:keepNext/>
              <w:keepLines/>
              <w:widowControl w:val="0"/>
              <w:tabs>
                <w:tab w:val="left" w:pos="9270"/>
              </w:tabs>
            </w:pPr>
            <w:r w:rsidRPr="006A6CFC">
              <w:t>Revision of ISO 21160</w:t>
            </w:r>
          </w:p>
        </w:tc>
        <w:tc>
          <w:tcPr>
            <w:tcW w:w="4394" w:type="dxa"/>
          </w:tcPr>
          <w:p w:rsidR="006A6CFC" w:rsidRDefault="006A6CFC" w:rsidP="006A6CFC">
            <w:pPr>
              <w:keepNext/>
              <w:keepLines/>
              <w:widowControl w:val="0"/>
              <w:tabs>
                <w:tab w:val="left" w:pos="9270"/>
              </w:tabs>
              <w:autoSpaceDE w:val="0"/>
              <w:autoSpaceDN w:val="0"/>
              <w:adjustRightInd w:val="0"/>
              <w:rPr>
                <w:color w:val="000000"/>
              </w:rPr>
            </w:pPr>
            <w:r w:rsidRPr="00D32D4D">
              <w:rPr>
                <w:color w:val="000000"/>
              </w:rPr>
              <w:t xml:space="preserve">Dr. Kamal Tyagi, ITC Ltd. </w:t>
            </w:r>
          </w:p>
          <w:p w:rsidR="006A6CFC" w:rsidRPr="002A175A" w:rsidRDefault="006A6CFC" w:rsidP="006A6CFC">
            <w:pPr>
              <w:pStyle w:val="ListParagraph"/>
              <w:keepNext/>
              <w:keepLines/>
              <w:widowControl w:val="0"/>
              <w:tabs>
                <w:tab w:val="left" w:pos="9270"/>
              </w:tabs>
              <w:ind w:left="322"/>
              <w:rPr>
                <w:rFonts w:ascii="Times New Roman" w:hAnsi="Times New Roman" w:cs="Times New Roman"/>
                <w:sz w:val="24"/>
                <w:szCs w:val="24"/>
              </w:rPr>
            </w:pPr>
          </w:p>
        </w:tc>
      </w:tr>
    </w:tbl>
    <w:p w:rsidR="00E219D2" w:rsidRDefault="00E219D2" w:rsidP="00A60941">
      <w:pPr>
        <w:keepNext/>
        <w:keepLines/>
        <w:widowControl w:val="0"/>
        <w:tabs>
          <w:tab w:val="left" w:pos="9270"/>
        </w:tabs>
        <w:jc w:val="both"/>
        <w:rPr>
          <w:b/>
          <w:i/>
          <w:iCs/>
        </w:rPr>
      </w:pPr>
    </w:p>
    <w:p w:rsidR="00E219D2" w:rsidRDefault="00E219D2" w:rsidP="00A60941">
      <w:pPr>
        <w:keepNext/>
        <w:keepLines/>
        <w:widowControl w:val="0"/>
        <w:tabs>
          <w:tab w:val="left" w:pos="9270"/>
        </w:tabs>
        <w:jc w:val="both"/>
        <w:rPr>
          <w:b/>
          <w:i/>
          <w:iCs/>
        </w:rPr>
      </w:pPr>
      <w:r w:rsidRPr="00945F2B">
        <w:rPr>
          <w:b/>
          <w:i/>
          <w:iCs/>
        </w:rPr>
        <w:t xml:space="preserve">The Committee may kindly </w:t>
      </w:r>
      <w:r>
        <w:rPr>
          <w:b/>
          <w:i/>
          <w:iCs/>
        </w:rPr>
        <w:t>not</w:t>
      </w:r>
      <w:r w:rsidRPr="00945F2B">
        <w:rPr>
          <w:b/>
          <w:i/>
          <w:iCs/>
        </w:rPr>
        <w:t>e</w:t>
      </w:r>
      <w:r>
        <w:rPr>
          <w:b/>
          <w:i/>
          <w:iCs/>
        </w:rPr>
        <w:t>.</w:t>
      </w:r>
    </w:p>
    <w:p w:rsidR="00E219D2" w:rsidRDefault="00E219D2" w:rsidP="00A60941">
      <w:pPr>
        <w:keepNext/>
        <w:keepLines/>
        <w:widowControl w:val="0"/>
        <w:tabs>
          <w:tab w:val="left" w:pos="9270"/>
        </w:tabs>
        <w:jc w:val="both"/>
        <w:rPr>
          <w:b/>
          <w:i/>
          <w:iCs/>
        </w:rPr>
      </w:pPr>
    </w:p>
    <w:p w:rsidR="00E219D2" w:rsidRDefault="00E219D2" w:rsidP="00A60941">
      <w:pPr>
        <w:keepNext/>
        <w:keepLines/>
        <w:widowControl w:val="0"/>
        <w:tabs>
          <w:tab w:val="left" w:pos="9270"/>
        </w:tabs>
        <w:autoSpaceDE w:val="0"/>
        <w:autoSpaceDN w:val="0"/>
        <w:adjustRightInd w:val="0"/>
        <w:jc w:val="both"/>
        <w:rPr>
          <w:b/>
          <w:bCs/>
        </w:rPr>
      </w:pPr>
    </w:p>
    <w:p w:rsidR="0042736F" w:rsidRPr="00186FE6" w:rsidRDefault="0042736F" w:rsidP="00A60941">
      <w:pPr>
        <w:keepNext/>
        <w:keepLines/>
        <w:widowControl w:val="0"/>
        <w:tabs>
          <w:tab w:val="left" w:pos="9270"/>
        </w:tabs>
        <w:autoSpaceDE w:val="0"/>
        <w:autoSpaceDN w:val="0"/>
        <w:adjustRightInd w:val="0"/>
        <w:jc w:val="both"/>
        <w:rPr>
          <w:b/>
          <w:bCs/>
        </w:rPr>
      </w:pPr>
    </w:p>
    <w:p w:rsidR="006A6CFC" w:rsidRDefault="00F77AEB" w:rsidP="00A60941">
      <w:pPr>
        <w:keepNext/>
        <w:keepLines/>
        <w:widowControl w:val="0"/>
        <w:shd w:val="clear" w:color="auto" w:fill="FFFFFF"/>
        <w:jc w:val="both"/>
        <w:rPr>
          <w:b/>
          <w:bCs/>
        </w:rPr>
      </w:pPr>
      <w:r>
        <w:rPr>
          <w:b/>
          <w:bCs/>
        </w:rPr>
        <w:lastRenderedPageBreak/>
        <w:t xml:space="preserve">7.4 </w:t>
      </w:r>
      <w:r w:rsidR="004155AF">
        <w:rPr>
          <w:b/>
          <w:bCs/>
        </w:rPr>
        <w:t>New</w:t>
      </w:r>
      <w:r>
        <w:rPr>
          <w:b/>
          <w:bCs/>
        </w:rPr>
        <w:t xml:space="preserve"> </w:t>
      </w:r>
      <w:r w:rsidR="004155AF">
        <w:rPr>
          <w:b/>
          <w:bCs/>
        </w:rPr>
        <w:t>instructions</w:t>
      </w:r>
      <w:r>
        <w:rPr>
          <w:b/>
          <w:bCs/>
        </w:rPr>
        <w:t xml:space="preserve"> relating to India’s participation in ISO / IEC level</w:t>
      </w:r>
    </w:p>
    <w:p w:rsidR="00F77AEB" w:rsidRDefault="00F77AEB" w:rsidP="00A60941">
      <w:pPr>
        <w:keepNext/>
        <w:keepLines/>
        <w:widowControl w:val="0"/>
        <w:shd w:val="clear" w:color="auto" w:fill="FFFFFF"/>
        <w:jc w:val="both"/>
        <w:rPr>
          <w:b/>
          <w:bCs/>
        </w:rPr>
      </w:pPr>
    </w:p>
    <w:p w:rsidR="00F77AEB" w:rsidRDefault="00F77AEB" w:rsidP="00F77AEB">
      <w:pPr>
        <w:keepNext/>
        <w:keepLines/>
        <w:widowControl w:val="0"/>
        <w:shd w:val="clear" w:color="auto" w:fill="FFFFFF"/>
        <w:jc w:val="both"/>
      </w:pPr>
      <w:r>
        <w:rPr>
          <w:b/>
          <w:bCs/>
        </w:rPr>
        <w:t xml:space="preserve">7.4.1 </w:t>
      </w:r>
      <w:r>
        <w:t>Participation</w:t>
      </w:r>
      <w:r w:rsidRPr="00F77AEB">
        <w:t xml:space="preserve"> in the making of ISO/IEC standards </w:t>
      </w:r>
      <w:r>
        <w:t xml:space="preserve">shall be </w:t>
      </w:r>
      <w:r w:rsidRPr="00F77AEB">
        <w:t xml:space="preserve">on the basis of the Level of Interest </w:t>
      </w:r>
      <w:r>
        <w:t xml:space="preserve">(High/ Medium/ Low) </w:t>
      </w:r>
      <w:r w:rsidRPr="00F77AEB">
        <w:t>established in respect of a NWIP or draft standard.</w:t>
      </w:r>
      <w:r>
        <w:t xml:space="preserve"> </w:t>
      </w:r>
      <w:r w:rsidRPr="00F77AEB">
        <w:t>Level of Interest in respect of each of the NWIPs or draft standards received from ISO/IEC</w:t>
      </w:r>
      <w:r>
        <w:t xml:space="preserve"> shall be indicated in the IR</w:t>
      </w:r>
      <w:r w:rsidRPr="00F77AEB">
        <w:t xml:space="preserve"> Portal.</w:t>
      </w:r>
    </w:p>
    <w:p w:rsidR="00F77AEB" w:rsidRPr="00F77AEB" w:rsidRDefault="00F77AEB" w:rsidP="00F77AEB">
      <w:pPr>
        <w:keepNext/>
        <w:keepLines/>
        <w:widowControl w:val="0"/>
        <w:shd w:val="clear" w:color="auto" w:fill="FFFFFF"/>
        <w:jc w:val="both"/>
      </w:pPr>
    </w:p>
    <w:p w:rsidR="00F77AEB" w:rsidRDefault="00F77AEB" w:rsidP="00F77AEB">
      <w:pPr>
        <w:keepNext/>
        <w:keepLines/>
        <w:widowControl w:val="0"/>
        <w:shd w:val="clear" w:color="auto" w:fill="FFFFFF"/>
        <w:jc w:val="both"/>
      </w:pPr>
      <w:r w:rsidRPr="00F77AEB">
        <w:rPr>
          <w:b/>
          <w:bCs/>
        </w:rPr>
        <w:t>7.4.2</w:t>
      </w:r>
      <w:r>
        <w:t xml:space="preserve"> One</w:t>
      </w:r>
      <w:r w:rsidRPr="00F77AEB">
        <w:t xml:space="preserve"> or two members of the </w:t>
      </w:r>
      <w:r>
        <w:t>national mirror committee (NMC) shall be designated</w:t>
      </w:r>
      <w:r w:rsidRPr="00F77AEB">
        <w:t xml:space="preserve"> to represent BIS in respect of the standards of the Level H (High) and M(Medium). The designated expert shall have the responsibilities of sharing detailed comments on the Drafts/documents received from ISO/IEC, helping the </w:t>
      </w:r>
      <w:r>
        <w:t>NMC</w:t>
      </w:r>
      <w:r w:rsidRPr="00F77AEB">
        <w:t xml:space="preserve"> in putting together the rationale for proposing NWIPs and firming up proposals for leadership positions and secretariats and briefing the </w:t>
      </w:r>
      <w:r>
        <w:t>NMC</w:t>
      </w:r>
      <w:r w:rsidRPr="00F77AEB">
        <w:t xml:space="preserve"> on the deliberations at ISO/EC level.</w:t>
      </w:r>
    </w:p>
    <w:p w:rsidR="00F77AEB" w:rsidRPr="00F77AEB" w:rsidRDefault="00F77AEB" w:rsidP="00F77AEB">
      <w:pPr>
        <w:keepNext/>
        <w:keepLines/>
        <w:widowControl w:val="0"/>
        <w:shd w:val="clear" w:color="auto" w:fill="FFFFFF"/>
        <w:jc w:val="both"/>
      </w:pPr>
    </w:p>
    <w:p w:rsidR="00F77AEB" w:rsidRPr="00F77AEB" w:rsidRDefault="00F77AEB" w:rsidP="00F77AEB">
      <w:pPr>
        <w:keepNext/>
        <w:keepLines/>
        <w:widowControl w:val="0"/>
        <w:shd w:val="clear" w:color="auto" w:fill="FFFFFF"/>
        <w:jc w:val="both"/>
      </w:pPr>
      <w:r w:rsidRPr="00F77AEB">
        <w:rPr>
          <w:b/>
          <w:bCs/>
        </w:rPr>
        <w:t>7.4.3</w:t>
      </w:r>
      <w:r w:rsidRPr="00F77AEB">
        <w:t xml:space="preserve"> The continuation of a member</w:t>
      </w:r>
      <w:r>
        <w:t xml:space="preserve"> in international projects </w:t>
      </w:r>
      <w:r w:rsidRPr="00F77AEB">
        <w:t xml:space="preserve">shall be performance-based. </w:t>
      </w:r>
      <w:r>
        <w:t>BIS shall</w:t>
      </w:r>
      <w:r w:rsidRPr="00F77AEB">
        <w:t xml:space="preserve"> keep track of their contribution.</w:t>
      </w:r>
    </w:p>
    <w:p w:rsidR="00F77AEB" w:rsidRDefault="00F77AEB" w:rsidP="00A60941">
      <w:pPr>
        <w:keepNext/>
        <w:keepLines/>
        <w:widowControl w:val="0"/>
        <w:shd w:val="clear" w:color="auto" w:fill="FFFFFF"/>
        <w:jc w:val="both"/>
        <w:rPr>
          <w:b/>
          <w:bCs/>
        </w:rPr>
      </w:pPr>
    </w:p>
    <w:p w:rsidR="00F77AEB" w:rsidRDefault="00F77AEB" w:rsidP="00F77AEB">
      <w:pPr>
        <w:keepNext/>
        <w:keepLines/>
        <w:widowControl w:val="0"/>
        <w:tabs>
          <w:tab w:val="left" w:pos="9270"/>
        </w:tabs>
        <w:jc w:val="both"/>
        <w:rPr>
          <w:b/>
          <w:i/>
          <w:iCs/>
        </w:rPr>
      </w:pPr>
    </w:p>
    <w:p w:rsidR="00F77AEB" w:rsidRDefault="00F77AEB" w:rsidP="00F77AEB">
      <w:pPr>
        <w:keepNext/>
        <w:keepLines/>
        <w:widowControl w:val="0"/>
        <w:tabs>
          <w:tab w:val="left" w:pos="9270"/>
        </w:tabs>
        <w:jc w:val="both"/>
        <w:rPr>
          <w:b/>
          <w:i/>
          <w:iCs/>
        </w:rPr>
      </w:pPr>
      <w:r w:rsidRPr="00945F2B">
        <w:rPr>
          <w:b/>
          <w:i/>
          <w:iCs/>
        </w:rPr>
        <w:t xml:space="preserve">The Committee may kindly </w:t>
      </w:r>
      <w:r>
        <w:rPr>
          <w:b/>
          <w:i/>
          <w:iCs/>
        </w:rPr>
        <w:t>not</w:t>
      </w:r>
      <w:r w:rsidRPr="00945F2B">
        <w:rPr>
          <w:b/>
          <w:i/>
          <w:iCs/>
        </w:rPr>
        <w:t>e</w:t>
      </w:r>
      <w:r>
        <w:rPr>
          <w:b/>
          <w:i/>
          <w:iCs/>
        </w:rPr>
        <w:t>.</w:t>
      </w:r>
    </w:p>
    <w:p w:rsidR="00F77AEB" w:rsidRDefault="00F77AEB" w:rsidP="00A60941">
      <w:pPr>
        <w:keepNext/>
        <w:keepLines/>
        <w:widowControl w:val="0"/>
        <w:shd w:val="clear" w:color="auto" w:fill="FFFFFF"/>
        <w:jc w:val="both"/>
        <w:rPr>
          <w:b/>
          <w:bCs/>
        </w:rPr>
      </w:pPr>
    </w:p>
    <w:p w:rsidR="006A6CFC" w:rsidRDefault="006A6CFC" w:rsidP="00A60941">
      <w:pPr>
        <w:keepNext/>
        <w:keepLines/>
        <w:widowControl w:val="0"/>
        <w:shd w:val="clear" w:color="auto" w:fill="FFFFFF"/>
        <w:jc w:val="both"/>
        <w:rPr>
          <w:b/>
          <w:bCs/>
        </w:rPr>
      </w:pPr>
    </w:p>
    <w:p w:rsidR="00AE097B" w:rsidRDefault="00AE097B" w:rsidP="00A60941">
      <w:pPr>
        <w:keepNext/>
        <w:keepLines/>
        <w:widowControl w:val="0"/>
        <w:shd w:val="clear" w:color="auto" w:fill="FFFFFF"/>
        <w:jc w:val="both"/>
      </w:pPr>
      <w:r>
        <w:rPr>
          <w:b/>
          <w:bCs/>
        </w:rPr>
        <w:t xml:space="preserve">7.5   Call for nominations </w:t>
      </w:r>
      <w:r w:rsidRPr="00AE097B">
        <w:rPr>
          <w:b/>
          <w:bCs/>
          <w:color w:val="000000"/>
        </w:rPr>
        <w:t xml:space="preserve">under ISO/TC 126, </w:t>
      </w:r>
      <w:r w:rsidRPr="00AE097B">
        <w:rPr>
          <w:b/>
          <w:bCs/>
        </w:rPr>
        <w:t>since the last meeting of the committee</w:t>
      </w:r>
      <w:r w:rsidRPr="008A4B74">
        <w:t xml:space="preserve"> </w:t>
      </w:r>
    </w:p>
    <w:p w:rsidR="00AE097B" w:rsidRDefault="00AE097B" w:rsidP="00A60941">
      <w:pPr>
        <w:keepNext/>
        <w:keepLines/>
        <w:widowControl w:val="0"/>
        <w:shd w:val="clear" w:color="auto" w:fill="FFFFFF"/>
        <w:jc w:val="both"/>
      </w:pPr>
    </w:p>
    <w:p w:rsidR="00E219D2" w:rsidRDefault="00E219D2" w:rsidP="00A60941">
      <w:pPr>
        <w:keepNext/>
        <w:keepLines/>
        <w:widowControl w:val="0"/>
        <w:shd w:val="clear" w:color="auto" w:fill="FFFFFF"/>
        <w:jc w:val="both"/>
        <w:rPr>
          <w:b/>
          <w:bCs/>
          <w:color w:val="000000"/>
        </w:rPr>
      </w:pPr>
      <w:r w:rsidRPr="008A4B74">
        <w:t>Since the last meeting of the committee, call for nomination of experts have been received through following</w:t>
      </w:r>
      <w:r w:rsidRPr="008A4B74">
        <w:rPr>
          <w:color w:val="000000"/>
        </w:rPr>
        <w:t> ballots under ISO/TC 126 which were circulated through e-mail amongst committee members seeking nominations. Based on the inputs received following expert has been nominated with the approval of Chairman FAD 4</w:t>
      </w:r>
      <w:r w:rsidR="00AE097B">
        <w:rPr>
          <w:color w:val="000000"/>
        </w:rPr>
        <w:t xml:space="preserve"> and level of interest has also been indicated in IR portal</w:t>
      </w:r>
      <w:r w:rsidRPr="008A4B74">
        <w:rPr>
          <w:color w:val="000000"/>
        </w:rPr>
        <w:t>:</w:t>
      </w:r>
      <w:r w:rsidRPr="008A4B74">
        <w:rPr>
          <w:b/>
          <w:bCs/>
          <w:color w:val="000000"/>
        </w:rPr>
        <w:t xml:space="preserve">  </w:t>
      </w:r>
    </w:p>
    <w:p w:rsidR="00002A48" w:rsidRDefault="00002A48" w:rsidP="00A60941">
      <w:pPr>
        <w:keepNext/>
        <w:keepLines/>
        <w:widowControl w:val="0"/>
        <w:shd w:val="clear" w:color="auto" w:fill="FFFFFF"/>
        <w:jc w:val="both"/>
        <w:rPr>
          <w:b/>
          <w:bCs/>
          <w:color w:val="000000"/>
        </w:rPr>
      </w:pPr>
    </w:p>
    <w:tbl>
      <w:tblPr>
        <w:tblW w:w="5003" w:type="pct"/>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668"/>
        <w:gridCol w:w="3119"/>
        <w:gridCol w:w="1559"/>
      </w:tblGrid>
      <w:tr w:rsidR="00002A48" w:rsidRPr="00570620" w:rsidTr="00E4666A">
        <w:trPr>
          <w:trHeight w:val="249"/>
        </w:trPr>
        <w:tc>
          <w:tcPr>
            <w:tcW w:w="4668" w:type="dxa"/>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rsidR="00002A48" w:rsidRPr="00570620" w:rsidRDefault="00002A48" w:rsidP="007752AF">
            <w:pPr>
              <w:rPr>
                <w:szCs w:val="22"/>
              </w:rPr>
            </w:pPr>
            <w:r w:rsidRPr="00570620">
              <w:rPr>
                <w:b/>
                <w:bCs/>
                <w:szCs w:val="22"/>
              </w:rPr>
              <w:t>Ballot reference</w:t>
            </w:r>
          </w:p>
        </w:tc>
        <w:tc>
          <w:tcPr>
            <w:tcW w:w="3119"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hideMark/>
          </w:tcPr>
          <w:p w:rsidR="00002A48" w:rsidRPr="00570620" w:rsidRDefault="00002A48" w:rsidP="007752AF">
            <w:pPr>
              <w:rPr>
                <w:b/>
                <w:bCs/>
                <w:szCs w:val="22"/>
              </w:rPr>
            </w:pPr>
            <w:r w:rsidRPr="00570620">
              <w:rPr>
                <w:b/>
                <w:bCs/>
                <w:szCs w:val="22"/>
              </w:rPr>
              <w:t>Nominated Expert</w:t>
            </w:r>
          </w:p>
          <w:p w:rsidR="00002A48" w:rsidRPr="00570620" w:rsidRDefault="00002A48" w:rsidP="007752AF">
            <w:pPr>
              <w:rPr>
                <w:szCs w:val="22"/>
              </w:rPr>
            </w:pPr>
          </w:p>
        </w:tc>
        <w:tc>
          <w:tcPr>
            <w:tcW w:w="1559" w:type="dxa"/>
            <w:tcBorders>
              <w:top w:val="single" w:sz="8" w:space="0" w:color="auto"/>
              <w:left w:val="nil"/>
              <w:bottom w:val="single" w:sz="4" w:space="0" w:color="auto"/>
              <w:right w:val="single" w:sz="8" w:space="0" w:color="auto"/>
            </w:tcBorders>
            <w:shd w:val="clear" w:color="auto" w:fill="FFFFFF"/>
          </w:tcPr>
          <w:p w:rsidR="00002A48" w:rsidRPr="00570620" w:rsidRDefault="00002A48" w:rsidP="007752AF">
            <w:pPr>
              <w:rPr>
                <w:b/>
                <w:bCs/>
                <w:szCs w:val="22"/>
              </w:rPr>
            </w:pPr>
            <w:r>
              <w:rPr>
                <w:b/>
                <w:bCs/>
                <w:szCs w:val="22"/>
              </w:rPr>
              <w:t xml:space="preserve">Level of Interest </w:t>
            </w:r>
          </w:p>
        </w:tc>
      </w:tr>
      <w:tr w:rsidR="00002A48" w:rsidRPr="00570620" w:rsidTr="00E4666A">
        <w:trPr>
          <w:trHeight w:val="1196"/>
        </w:trPr>
        <w:tc>
          <w:tcPr>
            <w:tcW w:w="466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002A48" w:rsidRDefault="00002A48" w:rsidP="007752AF">
            <w:pPr>
              <w:rPr>
                <w:b/>
                <w:bCs/>
                <w:szCs w:val="22"/>
              </w:rPr>
            </w:pPr>
            <w:r w:rsidRPr="00520E7B">
              <w:rPr>
                <w:b/>
                <w:bCs/>
                <w:szCs w:val="22"/>
              </w:rPr>
              <w:t>ISO/NP 25214 - Call for further experts</w:t>
            </w:r>
          </w:p>
          <w:p w:rsidR="00002A48" w:rsidRPr="00570620" w:rsidRDefault="00002A48" w:rsidP="007752AF">
            <w:pPr>
              <w:rPr>
                <w:szCs w:val="22"/>
              </w:rPr>
            </w:pPr>
            <w:r w:rsidRPr="007875ED">
              <w:rPr>
                <w:szCs w:val="22"/>
              </w:rPr>
              <w:t>ISO/NP 25214 "Tobacco heating system — Assessment of the airtightness for</w:t>
            </w:r>
            <w:r>
              <w:rPr>
                <w:szCs w:val="22"/>
              </w:rPr>
              <w:t xml:space="preserve"> </w:t>
            </w:r>
            <w:r w:rsidRPr="007875ED">
              <w:rPr>
                <w:szCs w:val="22"/>
              </w:rPr>
              <w:t>the pack of heated tobacco product using a pumping"- NWIP - Voting result</w:t>
            </w:r>
            <w:r>
              <w:rPr>
                <w:szCs w:val="22"/>
              </w:rPr>
              <w:t xml:space="preserve"> </w:t>
            </w:r>
            <w:r w:rsidRPr="007875ED">
              <w:rPr>
                <w:szCs w:val="22"/>
              </w:rPr>
              <w:t>and comments - FAILED (no 5 five P- Members participating) - Call for further</w:t>
            </w:r>
            <w:r>
              <w:rPr>
                <w:szCs w:val="22"/>
              </w:rPr>
              <w:t xml:space="preserve"> </w:t>
            </w:r>
            <w:r w:rsidRPr="007875ED">
              <w:rPr>
                <w:szCs w:val="22"/>
              </w:rPr>
              <w:t>experts</w:t>
            </w:r>
          </w:p>
        </w:tc>
        <w:tc>
          <w:tcPr>
            <w:tcW w:w="311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E4666A" w:rsidRDefault="00E4666A" w:rsidP="007752AF">
            <w:pPr>
              <w:rPr>
                <w:szCs w:val="22"/>
              </w:rPr>
            </w:pPr>
          </w:p>
          <w:p w:rsidR="00002A48" w:rsidRPr="00570620" w:rsidRDefault="00002A48" w:rsidP="007752AF">
            <w:pPr>
              <w:rPr>
                <w:szCs w:val="22"/>
              </w:rPr>
            </w:pPr>
            <w:r w:rsidRPr="00570620">
              <w:rPr>
                <w:szCs w:val="22"/>
              </w:rPr>
              <w:t xml:space="preserve">NIL </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E4666A" w:rsidRDefault="00E4666A" w:rsidP="00E4666A">
            <w:pPr>
              <w:rPr>
                <w:szCs w:val="22"/>
              </w:rPr>
            </w:pPr>
            <w:r>
              <w:rPr>
                <w:szCs w:val="22"/>
              </w:rPr>
              <w:t xml:space="preserve"> </w:t>
            </w:r>
          </w:p>
          <w:p w:rsidR="00002A48" w:rsidRPr="00570620" w:rsidRDefault="00002A48" w:rsidP="00E4666A">
            <w:pPr>
              <w:rPr>
                <w:szCs w:val="22"/>
              </w:rPr>
            </w:pPr>
            <w:r>
              <w:rPr>
                <w:szCs w:val="22"/>
              </w:rPr>
              <w:t>Low</w:t>
            </w:r>
          </w:p>
        </w:tc>
      </w:tr>
      <w:tr w:rsidR="00002A48" w:rsidRPr="00570620" w:rsidTr="00E4666A">
        <w:trPr>
          <w:trHeight w:val="4823"/>
        </w:trPr>
        <w:tc>
          <w:tcPr>
            <w:tcW w:w="466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002A48" w:rsidRDefault="00002A48" w:rsidP="007752AF">
            <w:pPr>
              <w:rPr>
                <w:b/>
                <w:bCs/>
                <w:szCs w:val="22"/>
              </w:rPr>
            </w:pPr>
            <w:r w:rsidRPr="007A554C">
              <w:rPr>
                <w:b/>
                <w:bCs/>
                <w:szCs w:val="22"/>
              </w:rPr>
              <w:lastRenderedPageBreak/>
              <w:t>ISO 21114 - Collaborative study</w:t>
            </w:r>
          </w:p>
          <w:p w:rsidR="00002A48" w:rsidRDefault="00002A48" w:rsidP="007752AF">
            <w:pPr>
              <w:rPr>
                <w:szCs w:val="22"/>
              </w:rPr>
            </w:pPr>
            <w:r>
              <w:rPr>
                <w:b/>
                <w:bCs/>
                <w:szCs w:val="22"/>
              </w:rPr>
              <w:t xml:space="preserve"> </w:t>
            </w:r>
            <w:r w:rsidRPr="007A554C">
              <w:rPr>
                <w:szCs w:val="22"/>
              </w:rPr>
              <w:t>Nicotine pouches – Determination of nicotine content using LC - UV - WG24 Collaborative Study</w:t>
            </w:r>
          </w:p>
          <w:p w:rsidR="00002A48" w:rsidRPr="007875ED" w:rsidRDefault="00002A48" w:rsidP="007752AF">
            <w:pPr>
              <w:rPr>
                <w:szCs w:val="22"/>
              </w:rPr>
            </w:pPr>
          </w:p>
        </w:tc>
        <w:tc>
          <w:tcPr>
            <w:tcW w:w="311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002A48" w:rsidRDefault="00002A48" w:rsidP="007752AF">
            <w:pPr>
              <w:rPr>
                <w:szCs w:val="22"/>
              </w:rPr>
            </w:pPr>
            <w:r>
              <w:rPr>
                <w:szCs w:val="22"/>
              </w:rPr>
              <w:t xml:space="preserve">i) </w:t>
            </w:r>
            <w:r w:rsidRPr="007875ED">
              <w:rPr>
                <w:szCs w:val="22"/>
              </w:rPr>
              <w:t xml:space="preserve">ITC </w:t>
            </w:r>
            <w:r>
              <w:rPr>
                <w:szCs w:val="22"/>
              </w:rPr>
              <w:t xml:space="preserve">Life Science &amp; </w:t>
            </w:r>
            <w:r w:rsidRPr="007875ED">
              <w:rPr>
                <w:szCs w:val="22"/>
              </w:rPr>
              <w:t>Technology Centre,ITC Limited</w:t>
            </w:r>
            <w:r>
              <w:rPr>
                <w:szCs w:val="22"/>
              </w:rPr>
              <w:t xml:space="preserve">, Bangalore </w:t>
            </w:r>
          </w:p>
          <w:p w:rsidR="00002A48" w:rsidRDefault="00002A48" w:rsidP="007752AF">
            <w:pPr>
              <w:rPr>
                <w:szCs w:val="22"/>
              </w:rPr>
            </w:pPr>
            <w:r w:rsidRPr="007875ED">
              <w:rPr>
                <w:szCs w:val="22"/>
              </w:rPr>
              <w:t>Dr. Kamal Tyagi</w:t>
            </w:r>
          </w:p>
          <w:p w:rsidR="00002A48" w:rsidRDefault="00002A48" w:rsidP="007752AF">
            <w:pPr>
              <w:rPr>
                <w:color w:val="000000"/>
              </w:rPr>
            </w:pPr>
            <w:r w:rsidRPr="000115E6">
              <w:t xml:space="preserve">ii) </w:t>
            </w:r>
            <w:r w:rsidRPr="000115E6">
              <w:rPr>
                <w:color w:val="000000"/>
              </w:rPr>
              <w:t>ITC Indivision Limited</w:t>
            </w:r>
            <w:r>
              <w:rPr>
                <w:color w:val="000000"/>
              </w:rPr>
              <w:t xml:space="preserve">, Mysore </w:t>
            </w:r>
          </w:p>
          <w:p w:rsidR="00002A48" w:rsidRDefault="00002A48" w:rsidP="007752AF">
            <w:pPr>
              <w:rPr>
                <w:color w:val="000000"/>
              </w:rPr>
            </w:pPr>
            <w:r w:rsidRPr="000115E6">
              <w:rPr>
                <w:color w:val="000000"/>
              </w:rPr>
              <w:t>Mr. B. Thirupathi Rao</w:t>
            </w:r>
          </w:p>
          <w:p w:rsidR="00002A48" w:rsidRPr="00DA6AB2" w:rsidRDefault="00002A48" w:rsidP="007752AF">
            <w:pPr>
              <w:pStyle w:val="NormalWeb"/>
              <w:rPr>
                <w:color w:val="000000"/>
              </w:rPr>
            </w:pPr>
            <w:r>
              <w:t xml:space="preserve">iii) </w:t>
            </w:r>
            <w:r w:rsidRPr="000115E6">
              <w:rPr>
                <w:color w:val="000000"/>
              </w:rPr>
              <w:t>National Tobacco Testing Laboratory (NTTL)</w:t>
            </w:r>
            <w:r>
              <w:rPr>
                <w:color w:val="000000"/>
              </w:rPr>
              <w:t>, Guwahati</w:t>
            </w:r>
          </w:p>
          <w:p w:rsidR="00002A48" w:rsidRDefault="00002A48" w:rsidP="007752AF">
            <w:pPr>
              <w:pStyle w:val="NormalWeb"/>
              <w:rPr>
                <w:color w:val="000000"/>
              </w:rPr>
            </w:pPr>
            <w:r w:rsidRPr="000115E6">
              <w:rPr>
                <w:color w:val="000000"/>
              </w:rPr>
              <w:t xml:space="preserve">Mr. Dinesh Kumar and Dr. Prasenjit Saha </w:t>
            </w:r>
          </w:p>
          <w:p w:rsidR="00002A48" w:rsidRDefault="00002A48" w:rsidP="007752AF">
            <w:pPr>
              <w:pStyle w:val="NormalWeb"/>
              <w:rPr>
                <w:color w:val="000000"/>
              </w:rPr>
            </w:pPr>
            <w:r>
              <w:rPr>
                <w:color w:val="000000"/>
              </w:rPr>
              <w:t>iv</w:t>
            </w:r>
            <w:r w:rsidRPr="000115E6">
              <w:rPr>
                <w:color w:val="000000"/>
              </w:rPr>
              <w:t xml:space="preserve">) </w:t>
            </w:r>
            <w:r>
              <w:rPr>
                <w:color w:val="000000"/>
              </w:rPr>
              <w:t>R&amp;D Laboratory</w:t>
            </w:r>
            <w:r w:rsidRPr="000115E6">
              <w:rPr>
                <w:color w:val="000000"/>
              </w:rPr>
              <w:t>, Godfrey Phillips India Limited (GPI)</w:t>
            </w:r>
            <w:r>
              <w:rPr>
                <w:color w:val="000000"/>
              </w:rPr>
              <w:t xml:space="preserve">, </w:t>
            </w:r>
            <w:r w:rsidRPr="00DA6AB2">
              <w:rPr>
                <w:color w:val="000000"/>
              </w:rPr>
              <w:t>Maharashtra</w:t>
            </w:r>
          </w:p>
          <w:p w:rsidR="00002A48" w:rsidRDefault="00002A48" w:rsidP="007752AF">
            <w:pPr>
              <w:pStyle w:val="NormalWeb"/>
              <w:rPr>
                <w:color w:val="000000"/>
              </w:rPr>
            </w:pPr>
            <w:r w:rsidRPr="000115E6">
              <w:rPr>
                <w:color w:val="000000"/>
              </w:rPr>
              <w:t>Dr. Biswajit Deb</w:t>
            </w:r>
          </w:p>
          <w:p w:rsidR="00002A48" w:rsidRPr="001D0419" w:rsidRDefault="00002A48" w:rsidP="007752AF">
            <w:pPr>
              <w:pStyle w:val="NormalWeb"/>
              <w:rPr>
                <w:rFonts w:ascii="Arial" w:hAnsi="Arial" w:cs="Arial"/>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E4666A" w:rsidRDefault="00E4666A" w:rsidP="00E4666A">
            <w:pPr>
              <w:rPr>
                <w:szCs w:val="22"/>
              </w:rPr>
            </w:pPr>
          </w:p>
          <w:p w:rsidR="00002A48" w:rsidRPr="00570620" w:rsidRDefault="00E4666A" w:rsidP="00E4666A">
            <w:pPr>
              <w:rPr>
                <w:szCs w:val="22"/>
              </w:rPr>
            </w:pPr>
            <w:r>
              <w:rPr>
                <w:szCs w:val="22"/>
              </w:rPr>
              <w:t xml:space="preserve"> </w:t>
            </w:r>
            <w:r w:rsidR="00002A48">
              <w:rPr>
                <w:szCs w:val="22"/>
              </w:rPr>
              <w:t>Medium</w:t>
            </w:r>
          </w:p>
        </w:tc>
      </w:tr>
      <w:tr w:rsidR="00002A48" w:rsidRPr="00570620" w:rsidTr="00E4666A">
        <w:trPr>
          <w:trHeight w:val="1898"/>
        </w:trPr>
        <w:tc>
          <w:tcPr>
            <w:tcW w:w="466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002A48" w:rsidRDefault="00002A48" w:rsidP="007752AF">
            <w:pPr>
              <w:rPr>
                <w:b/>
                <w:bCs/>
                <w:szCs w:val="22"/>
              </w:rPr>
            </w:pPr>
            <w:r w:rsidRPr="007A554C">
              <w:rPr>
                <w:b/>
                <w:bCs/>
                <w:szCs w:val="22"/>
              </w:rPr>
              <w:t>Call for participation in a collaborative study</w:t>
            </w:r>
          </w:p>
          <w:p w:rsidR="00002A48" w:rsidRDefault="00002A48" w:rsidP="007752AF">
            <w:pPr>
              <w:rPr>
                <w:szCs w:val="22"/>
              </w:rPr>
            </w:pPr>
            <w:r w:rsidRPr="007A554C">
              <w:rPr>
                <w:szCs w:val="22"/>
              </w:rPr>
              <w:t>Call for participation in a collaborative studiy on determination of selected metals in cigarette mainstream smoke</w:t>
            </w:r>
          </w:p>
          <w:p w:rsidR="00002A48" w:rsidRDefault="00002A48" w:rsidP="007752AF">
            <w:pPr>
              <w:rPr>
                <w:szCs w:val="22"/>
              </w:rPr>
            </w:pPr>
          </w:p>
          <w:p w:rsidR="00002A48" w:rsidRPr="007A554C" w:rsidRDefault="00002A48" w:rsidP="007752AF">
            <w:pPr>
              <w:rPr>
                <w:b/>
                <w:bCs/>
                <w:szCs w:val="22"/>
              </w:rPr>
            </w:pPr>
          </w:p>
        </w:tc>
        <w:tc>
          <w:tcPr>
            <w:tcW w:w="311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002A48" w:rsidRDefault="00002A48" w:rsidP="007752AF">
            <w:pPr>
              <w:pStyle w:val="NormalWeb"/>
              <w:rPr>
                <w:color w:val="000000"/>
              </w:rPr>
            </w:pPr>
            <w:r>
              <w:rPr>
                <w:color w:val="000000"/>
              </w:rPr>
              <w:t>R&amp;D Laboratory</w:t>
            </w:r>
            <w:r w:rsidRPr="000115E6">
              <w:rPr>
                <w:color w:val="000000"/>
              </w:rPr>
              <w:t>, Godfrey Phillips India Limited (GPI)</w:t>
            </w:r>
            <w:r>
              <w:rPr>
                <w:color w:val="000000"/>
              </w:rPr>
              <w:t xml:space="preserve">, </w:t>
            </w:r>
            <w:r w:rsidRPr="00DA6AB2">
              <w:rPr>
                <w:color w:val="000000"/>
              </w:rPr>
              <w:t>Maharashtra</w:t>
            </w:r>
          </w:p>
          <w:p w:rsidR="00002A48" w:rsidRDefault="00002A48" w:rsidP="007752AF">
            <w:pPr>
              <w:pStyle w:val="NormalWeb"/>
              <w:rPr>
                <w:color w:val="000000"/>
              </w:rPr>
            </w:pPr>
            <w:r w:rsidRPr="000115E6">
              <w:rPr>
                <w:color w:val="000000"/>
              </w:rPr>
              <w:t>Dr. Biswajit Deb</w:t>
            </w:r>
          </w:p>
          <w:p w:rsidR="00002A48" w:rsidRDefault="00002A48" w:rsidP="007752AF">
            <w:pPr>
              <w:rPr>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002A48" w:rsidRDefault="00E4666A" w:rsidP="00E4666A">
            <w:pPr>
              <w:rPr>
                <w:szCs w:val="22"/>
              </w:rPr>
            </w:pPr>
            <w:r>
              <w:rPr>
                <w:szCs w:val="22"/>
              </w:rPr>
              <w:t xml:space="preserve"> </w:t>
            </w:r>
            <w:r w:rsidR="00002A48">
              <w:rPr>
                <w:szCs w:val="22"/>
              </w:rPr>
              <w:t>Medium</w:t>
            </w:r>
          </w:p>
        </w:tc>
      </w:tr>
    </w:tbl>
    <w:p w:rsidR="00002A48" w:rsidRPr="008A4B74" w:rsidRDefault="00002A48" w:rsidP="00A60941">
      <w:pPr>
        <w:keepNext/>
        <w:keepLines/>
        <w:widowControl w:val="0"/>
        <w:shd w:val="clear" w:color="auto" w:fill="FFFFFF"/>
        <w:jc w:val="both"/>
        <w:rPr>
          <w:b/>
          <w:bCs/>
          <w:color w:val="000000"/>
        </w:rPr>
      </w:pPr>
    </w:p>
    <w:p w:rsidR="00E219D2" w:rsidRDefault="00E219D2" w:rsidP="00A60941">
      <w:pPr>
        <w:keepNext/>
        <w:keepLines/>
        <w:widowControl w:val="0"/>
        <w:tabs>
          <w:tab w:val="left" w:pos="9270"/>
        </w:tabs>
        <w:jc w:val="both"/>
        <w:rPr>
          <w:b/>
          <w:bCs/>
          <w:i/>
          <w:iCs/>
        </w:rPr>
      </w:pPr>
      <w:r w:rsidRPr="008A4B74">
        <w:rPr>
          <w:b/>
          <w:bCs/>
          <w:i/>
          <w:iCs/>
        </w:rPr>
        <w:t xml:space="preserve">The Committee may kindly </w:t>
      </w:r>
      <w:r w:rsidR="00002A48">
        <w:rPr>
          <w:b/>
          <w:bCs/>
          <w:i/>
          <w:iCs/>
        </w:rPr>
        <w:t>not</w:t>
      </w:r>
      <w:r w:rsidRPr="008A4B74">
        <w:rPr>
          <w:b/>
          <w:bCs/>
          <w:i/>
          <w:iCs/>
        </w:rPr>
        <w:t>e.</w:t>
      </w:r>
    </w:p>
    <w:p w:rsidR="00175EB7" w:rsidRDefault="00175EB7" w:rsidP="00A60941">
      <w:pPr>
        <w:keepNext/>
        <w:keepLines/>
        <w:widowControl w:val="0"/>
        <w:tabs>
          <w:tab w:val="left" w:pos="9270"/>
        </w:tabs>
        <w:jc w:val="both"/>
        <w:rPr>
          <w:b/>
          <w:bCs/>
          <w:i/>
          <w:iCs/>
        </w:rPr>
      </w:pPr>
    </w:p>
    <w:p w:rsidR="00E219D2" w:rsidRPr="008A4B74" w:rsidRDefault="00E219D2" w:rsidP="00A60941">
      <w:pPr>
        <w:keepNext/>
        <w:keepLines/>
        <w:widowControl w:val="0"/>
        <w:tabs>
          <w:tab w:val="left" w:pos="9270"/>
        </w:tabs>
        <w:jc w:val="both"/>
        <w:rPr>
          <w:b/>
          <w:bCs/>
        </w:rPr>
      </w:pPr>
    </w:p>
    <w:p w:rsidR="00E219D2" w:rsidRDefault="006A6CFC" w:rsidP="00A60941">
      <w:pPr>
        <w:pStyle w:val="NoSpacing"/>
        <w:keepNext/>
        <w:keepLines/>
        <w:widowControl w:val="0"/>
        <w:jc w:val="both"/>
        <w:rPr>
          <w:rFonts w:ascii="Times New Roman" w:hAnsi="Times New Roman" w:cs="Times New Roman"/>
          <w:b/>
          <w:bCs/>
          <w:color w:val="000000"/>
          <w:sz w:val="24"/>
          <w:szCs w:val="24"/>
        </w:rPr>
      </w:pPr>
      <w:r>
        <w:rPr>
          <w:rFonts w:ascii="Times New Roman" w:hAnsi="Times New Roman"/>
          <w:b/>
          <w:bCs/>
          <w:sz w:val="24"/>
          <w:szCs w:val="24"/>
          <w:lang w:val="en-US" w:eastAsia="en-US"/>
        </w:rPr>
        <w:t>7.</w:t>
      </w:r>
      <w:r w:rsidR="00421999">
        <w:rPr>
          <w:rFonts w:ascii="Times New Roman" w:hAnsi="Times New Roman"/>
          <w:b/>
          <w:bCs/>
          <w:sz w:val="24"/>
          <w:szCs w:val="24"/>
          <w:lang w:val="en-US" w:eastAsia="en-US"/>
        </w:rPr>
        <w:t>6</w:t>
      </w:r>
      <w:r>
        <w:rPr>
          <w:rFonts w:ascii="Times New Roman" w:hAnsi="Times New Roman"/>
          <w:b/>
          <w:bCs/>
          <w:sz w:val="24"/>
          <w:szCs w:val="24"/>
          <w:lang w:val="en-US" w:eastAsia="en-US"/>
        </w:rPr>
        <w:t xml:space="preserve"> </w:t>
      </w:r>
      <w:r w:rsidRPr="003E2277">
        <w:rPr>
          <w:rFonts w:ascii="Times New Roman" w:hAnsi="Times New Roman" w:cs="Times New Roman"/>
          <w:b/>
          <w:bCs/>
          <w:sz w:val="24"/>
          <w:szCs w:val="24"/>
          <w:lang w:val="en-US" w:eastAsia="en-US"/>
        </w:rPr>
        <w:t>Open ballots</w:t>
      </w:r>
      <w:r w:rsidR="003E2277" w:rsidRPr="003E2277">
        <w:rPr>
          <w:rFonts w:ascii="Times New Roman" w:hAnsi="Times New Roman" w:cs="Times New Roman"/>
          <w:b/>
          <w:bCs/>
          <w:sz w:val="24"/>
          <w:szCs w:val="24"/>
          <w:lang w:val="en-US" w:eastAsia="en-US"/>
        </w:rPr>
        <w:t xml:space="preserve"> </w:t>
      </w:r>
      <w:r w:rsidR="003E2277" w:rsidRPr="003E2277">
        <w:rPr>
          <w:rFonts w:ascii="Times New Roman" w:hAnsi="Times New Roman" w:cs="Times New Roman"/>
          <w:b/>
          <w:bCs/>
          <w:color w:val="000000"/>
          <w:sz w:val="24"/>
          <w:szCs w:val="24"/>
        </w:rPr>
        <w:t>under ISO/TC 126</w:t>
      </w:r>
    </w:p>
    <w:p w:rsidR="00F375DC" w:rsidRDefault="00F375DC" w:rsidP="00A60941">
      <w:pPr>
        <w:pStyle w:val="NoSpacing"/>
        <w:keepNext/>
        <w:keepLines/>
        <w:widowControl w:val="0"/>
        <w:jc w:val="both"/>
        <w:rPr>
          <w:rFonts w:ascii="Times New Roman" w:hAnsi="Times New Roman" w:cs="Times New Roman"/>
          <w:b/>
          <w:bCs/>
          <w:color w:val="000000"/>
          <w:sz w:val="24"/>
          <w:szCs w:val="24"/>
        </w:rPr>
      </w:pPr>
    </w:p>
    <w:p w:rsidR="000F6449" w:rsidRDefault="00F375DC" w:rsidP="00A60941">
      <w:pPr>
        <w:pStyle w:val="NoSpacing"/>
        <w:keepNext/>
        <w:keepLines/>
        <w:widowControl w:val="0"/>
        <w:jc w:val="both"/>
        <w:rPr>
          <w:rFonts w:ascii="Times New Roman" w:hAnsi="Times New Roman" w:cs="Times New Roman"/>
          <w:color w:val="000000"/>
          <w:sz w:val="24"/>
          <w:szCs w:val="24"/>
        </w:rPr>
      </w:pPr>
      <w:r w:rsidRPr="004155AF">
        <w:rPr>
          <w:rFonts w:ascii="Times New Roman" w:hAnsi="Times New Roman" w:cs="Times New Roman"/>
          <w:color w:val="000000"/>
          <w:sz w:val="24"/>
          <w:szCs w:val="24"/>
        </w:rPr>
        <w:t>Following ballots are open</w:t>
      </w:r>
      <w:r w:rsidRPr="004155AF">
        <w:rPr>
          <w:rFonts w:ascii="Times New Roman" w:hAnsi="Times New Roman" w:cs="Times New Roman"/>
          <w:b/>
          <w:bCs/>
          <w:color w:val="000000"/>
          <w:sz w:val="24"/>
          <w:szCs w:val="24"/>
        </w:rPr>
        <w:t xml:space="preserve"> </w:t>
      </w:r>
      <w:r w:rsidRPr="004155AF">
        <w:rPr>
          <w:rFonts w:ascii="Times New Roman" w:hAnsi="Times New Roman" w:cs="Times New Roman"/>
          <w:color w:val="000000"/>
          <w:sz w:val="24"/>
          <w:szCs w:val="24"/>
        </w:rPr>
        <w:t>under ISO/TC 126 which were circulated through IR portal as well as e-mail amongst committee members for comments:</w:t>
      </w:r>
    </w:p>
    <w:tbl>
      <w:tblPr>
        <w:tblStyle w:val="TableGrid"/>
        <w:tblpPr w:leftFromText="180" w:rightFromText="180" w:vertAnchor="text" w:tblpY="1"/>
        <w:tblOverlap w:val="never"/>
        <w:tblW w:w="0" w:type="auto"/>
        <w:tblLook w:val="04A0" w:firstRow="1" w:lastRow="0" w:firstColumn="1" w:lastColumn="0" w:noHBand="0" w:noVBand="1"/>
      </w:tblPr>
      <w:tblGrid>
        <w:gridCol w:w="895"/>
        <w:gridCol w:w="2070"/>
        <w:gridCol w:w="4968"/>
        <w:gridCol w:w="1417"/>
      </w:tblGrid>
      <w:tr w:rsidR="004155AF" w:rsidTr="0042736F">
        <w:tc>
          <w:tcPr>
            <w:tcW w:w="895" w:type="dxa"/>
          </w:tcPr>
          <w:p w:rsidR="004155AF" w:rsidRPr="00214DA0" w:rsidRDefault="004155AF" w:rsidP="0042736F">
            <w:pPr>
              <w:jc w:val="center"/>
              <w:rPr>
                <w:b/>
                <w:bCs/>
                <w:szCs w:val="22"/>
              </w:rPr>
            </w:pPr>
            <w:r w:rsidRPr="00214DA0">
              <w:rPr>
                <w:b/>
                <w:bCs/>
                <w:szCs w:val="22"/>
              </w:rPr>
              <w:t>Sl No.</w:t>
            </w:r>
          </w:p>
        </w:tc>
        <w:tc>
          <w:tcPr>
            <w:tcW w:w="2070" w:type="dxa"/>
          </w:tcPr>
          <w:p w:rsidR="004155AF" w:rsidRPr="00214DA0" w:rsidRDefault="004155AF" w:rsidP="0042736F">
            <w:pPr>
              <w:jc w:val="center"/>
              <w:rPr>
                <w:b/>
                <w:bCs/>
                <w:szCs w:val="22"/>
              </w:rPr>
            </w:pPr>
            <w:r w:rsidRPr="00214DA0">
              <w:rPr>
                <w:b/>
                <w:bCs/>
                <w:szCs w:val="22"/>
              </w:rPr>
              <w:t>Ballot</w:t>
            </w:r>
          </w:p>
        </w:tc>
        <w:tc>
          <w:tcPr>
            <w:tcW w:w="4968" w:type="dxa"/>
          </w:tcPr>
          <w:p w:rsidR="004155AF" w:rsidRPr="00214DA0" w:rsidRDefault="004155AF" w:rsidP="0042736F">
            <w:pPr>
              <w:jc w:val="center"/>
              <w:rPr>
                <w:b/>
                <w:bCs/>
                <w:szCs w:val="22"/>
              </w:rPr>
            </w:pPr>
            <w:r w:rsidRPr="00214DA0">
              <w:rPr>
                <w:b/>
                <w:bCs/>
                <w:szCs w:val="22"/>
              </w:rPr>
              <w:t>Title</w:t>
            </w:r>
          </w:p>
        </w:tc>
        <w:tc>
          <w:tcPr>
            <w:tcW w:w="1417" w:type="dxa"/>
          </w:tcPr>
          <w:p w:rsidR="004155AF" w:rsidRPr="00214DA0" w:rsidRDefault="004155AF" w:rsidP="0042736F">
            <w:pPr>
              <w:jc w:val="center"/>
              <w:rPr>
                <w:b/>
                <w:bCs/>
                <w:szCs w:val="22"/>
              </w:rPr>
            </w:pPr>
            <w:r w:rsidRPr="00214DA0">
              <w:rPr>
                <w:b/>
                <w:bCs/>
                <w:szCs w:val="22"/>
              </w:rPr>
              <w:t>End Date</w:t>
            </w:r>
          </w:p>
        </w:tc>
      </w:tr>
      <w:tr w:rsidR="004155AF" w:rsidTr="0042736F">
        <w:tc>
          <w:tcPr>
            <w:tcW w:w="895" w:type="dxa"/>
          </w:tcPr>
          <w:p w:rsidR="004155AF" w:rsidRDefault="004155AF" w:rsidP="0042736F">
            <w:pPr>
              <w:jc w:val="center"/>
              <w:rPr>
                <w:szCs w:val="22"/>
              </w:rPr>
            </w:pPr>
            <w:r>
              <w:rPr>
                <w:szCs w:val="22"/>
              </w:rPr>
              <w:t>1.</w:t>
            </w:r>
          </w:p>
        </w:tc>
        <w:tc>
          <w:tcPr>
            <w:tcW w:w="2070" w:type="dxa"/>
          </w:tcPr>
          <w:p w:rsidR="004155AF" w:rsidRDefault="004155AF" w:rsidP="0042736F">
            <w:pPr>
              <w:rPr>
                <w:szCs w:val="22"/>
              </w:rPr>
            </w:pPr>
            <w:r w:rsidRPr="00ED3BAE">
              <w:rPr>
                <w:b/>
                <w:bCs/>
                <w:szCs w:val="22"/>
              </w:rPr>
              <w:t>ISO/PWI 18722-1</w:t>
            </w:r>
            <w:r>
              <w:rPr>
                <w:b/>
                <w:bCs/>
                <w:szCs w:val="22"/>
              </w:rPr>
              <w:t xml:space="preserve"> (NP)</w:t>
            </w:r>
          </w:p>
        </w:tc>
        <w:tc>
          <w:tcPr>
            <w:tcW w:w="4968" w:type="dxa"/>
          </w:tcPr>
          <w:p w:rsidR="004155AF" w:rsidRDefault="004155AF" w:rsidP="0042736F">
            <w:pPr>
              <w:rPr>
                <w:szCs w:val="22"/>
              </w:rPr>
            </w:pPr>
            <w:r w:rsidRPr="00ED3BAE">
              <w:rPr>
                <w:szCs w:val="22"/>
              </w:rPr>
              <w:t>Tobacco heating systems — Nicotine and aerosol collected mass — Part 1: Electrically heated tobacco products (eHTPs)</w:t>
            </w:r>
          </w:p>
        </w:tc>
        <w:tc>
          <w:tcPr>
            <w:tcW w:w="1417" w:type="dxa"/>
          </w:tcPr>
          <w:p w:rsidR="004155AF" w:rsidRDefault="004155AF" w:rsidP="0042736F">
            <w:pPr>
              <w:jc w:val="center"/>
              <w:rPr>
                <w:szCs w:val="22"/>
              </w:rPr>
            </w:pPr>
            <w:r>
              <w:rPr>
                <w:szCs w:val="22"/>
              </w:rPr>
              <w:t>29-11-2024</w:t>
            </w:r>
          </w:p>
        </w:tc>
      </w:tr>
      <w:tr w:rsidR="004155AF" w:rsidTr="0042736F">
        <w:tc>
          <w:tcPr>
            <w:tcW w:w="895" w:type="dxa"/>
          </w:tcPr>
          <w:p w:rsidR="004155AF" w:rsidRDefault="004155AF" w:rsidP="0042736F">
            <w:pPr>
              <w:jc w:val="center"/>
              <w:rPr>
                <w:szCs w:val="22"/>
              </w:rPr>
            </w:pPr>
            <w:r>
              <w:rPr>
                <w:szCs w:val="22"/>
              </w:rPr>
              <w:t>2.</w:t>
            </w:r>
          </w:p>
        </w:tc>
        <w:tc>
          <w:tcPr>
            <w:tcW w:w="2070" w:type="dxa"/>
          </w:tcPr>
          <w:p w:rsidR="004155AF" w:rsidRDefault="004155AF" w:rsidP="0042736F">
            <w:pPr>
              <w:rPr>
                <w:b/>
                <w:bCs/>
                <w:szCs w:val="22"/>
              </w:rPr>
            </w:pPr>
            <w:r w:rsidRPr="002D645D">
              <w:rPr>
                <w:b/>
                <w:bCs/>
                <w:szCs w:val="22"/>
              </w:rPr>
              <w:t>ISO/NP 18722-2</w:t>
            </w:r>
          </w:p>
          <w:p w:rsidR="004155AF" w:rsidRDefault="004155AF" w:rsidP="0042736F">
            <w:pPr>
              <w:rPr>
                <w:szCs w:val="22"/>
              </w:rPr>
            </w:pPr>
            <w:r>
              <w:rPr>
                <w:b/>
                <w:bCs/>
                <w:szCs w:val="22"/>
              </w:rPr>
              <w:t>(NP)</w:t>
            </w:r>
          </w:p>
        </w:tc>
        <w:tc>
          <w:tcPr>
            <w:tcW w:w="4968" w:type="dxa"/>
          </w:tcPr>
          <w:p w:rsidR="004155AF" w:rsidRDefault="004155AF" w:rsidP="0042736F">
            <w:pPr>
              <w:rPr>
                <w:szCs w:val="22"/>
              </w:rPr>
            </w:pPr>
            <w:r w:rsidRPr="002D645D">
              <w:rPr>
                <w:szCs w:val="22"/>
              </w:rPr>
              <w:t>Tobacco heating systems — Determination of aerosol collected mass and nicotine in the aerosol — Part 2: Aerosol heated tobacco products (aHTPs)</w:t>
            </w:r>
          </w:p>
        </w:tc>
        <w:tc>
          <w:tcPr>
            <w:tcW w:w="1417" w:type="dxa"/>
          </w:tcPr>
          <w:p w:rsidR="004155AF" w:rsidRDefault="004155AF" w:rsidP="0042736F">
            <w:pPr>
              <w:jc w:val="center"/>
              <w:rPr>
                <w:szCs w:val="22"/>
              </w:rPr>
            </w:pPr>
            <w:r>
              <w:rPr>
                <w:szCs w:val="22"/>
              </w:rPr>
              <w:t>29-11-2024</w:t>
            </w:r>
          </w:p>
        </w:tc>
      </w:tr>
      <w:tr w:rsidR="004155AF" w:rsidTr="0042736F">
        <w:tc>
          <w:tcPr>
            <w:tcW w:w="895" w:type="dxa"/>
          </w:tcPr>
          <w:p w:rsidR="004155AF" w:rsidRDefault="004155AF" w:rsidP="0042736F">
            <w:pPr>
              <w:jc w:val="center"/>
              <w:rPr>
                <w:szCs w:val="22"/>
              </w:rPr>
            </w:pPr>
            <w:r>
              <w:rPr>
                <w:szCs w:val="22"/>
              </w:rPr>
              <w:t>3.</w:t>
            </w:r>
          </w:p>
        </w:tc>
        <w:tc>
          <w:tcPr>
            <w:tcW w:w="2070" w:type="dxa"/>
          </w:tcPr>
          <w:p w:rsidR="004155AF" w:rsidRDefault="004155AF" w:rsidP="0042736F">
            <w:pPr>
              <w:rPr>
                <w:b/>
                <w:bCs/>
                <w:szCs w:val="22"/>
              </w:rPr>
            </w:pPr>
            <w:r w:rsidRPr="00ED3BAE">
              <w:rPr>
                <w:b/>
                <w:bCs/>
                <w:szCs w:val="22"/>
              </w:rPr>
              <w:t>ISO 2881:1992 (Ed 3, vers 6)</w:t>
            </w:r>
          </w:p>
          <w:p w:rsidR="004155AF" w:rsidRDefault="004155AF" w:rsidP="0042736F">
            <w:pPr>
              <w:rPr>
                <w:szCs w:val="22"/>
              </w:rPr>
            </w:pPr>
            <w:r>
              <w:rPr>
                <w:b/>
                <w:bCs/>
                <w:szCs w:val="22"/>
              </w:rPr>
              <w:lastRenderedPageBreak/>
              <w:t>(SR)</w:t>
            </w:r>
          </w:p>
        </w:tc>
        <w:tc>
          <w:tcPr>
            <w:tcW w:w="4968" w:type="dxa"/>
          </w:tcPr>
          <w:p w:rsidR="004155AF" w:rsidRDefault="004155AF" w:rsidP="0042736F">
            <w:pPr>
              <w:rPr>
                <w:szCs w:val="22"/>
              </w:rPr>
            </w:pPr>
            <w:r w:rsidRPr="00ED3BAE">
              <w:rPr>
                <w:szCs w:val="22"/>
              </w:rPr>
              <w:lastRenderedPageBreak/>
              <w:t>Tobacco and tobacco products — Determination of alkaloid content — Spectrometric method</w:t>
            </w:r>
          </w:p>
        </w:tc>
        <w:tc>
          <w:tcPr>
            <w:tcW w:w="1417" w:type="dxa"/>
          </w:tcPr>
          <w:p w:rsidR="004155AF" w:rsidRDefault="004155AF" w:rsidP="0042736F">
            <w:pPr>
              <w:jc w:val="center"/>
              <w:rPr>
                <w:szCs w:val="22"/>
              </w:rPr>
            </w:pPr>
            <w:r>
              <w:rPr>
                <w:szCs w:val="22"/>
              </w:rPr>
              <w:t>02-12-2024</w:t>
            </w:r>
          </w:p>
        </w:tc>
      </w:tr>
      <w:tr w:rsidR="004155AF" w:rsidTr="0042736F">
        <w:tc>
          <w:tcPr>
            <w:tcW w:w="895" w:type="dxa"/>
          </w:tcPr>
          <w:p w:rsidR="004155AF" w:rsidRDefault="004155AF" w:rsidP="0042736F">
            <w:pPr>
              <w:jc w:val="center"/>
              <w:rPr>
                <w:szCs w:val="22"/>
              </w:rPr>
            </w:pPr>
            <w:r>
              <w:rPr>
                <w:szCs w:val="22"/>
              </w:rPr>
              <w:lastRenderedPageBreak/>
              <w:t>4.</w:t>
            </w:r>
          </w:p>
        </w:tc>
        <w:tc>
          <w:tcPr>
            <w:tcW w:w="2070" w:type="dxa"/>
          </w:tcPr>
          <w:p w:rsidR="004155AF" w:rsidRDefault="004155AF" w:rsidP="0042736F">
            <w:pPr>
              <w:rPr>
                <w:b/>
                <w:bCs/>
                <w:szCs w:val="22"/>
              </w:rPr>
            </w:pPr>
            <w:r w:rsidRPr="00214DA0">
              <w:rPr>
                <w:b/>
                <w:bCs/>
                <w:szCs w:val="22"/>
              </w:rPr>
              <w:t>ISO 3400:1997 (Ed 3, vers 5)</w:t>
            </w:r>
          </w:p>
          <w:p w:rsidR="004155AF" w:rsidRPr="00214DA0" w:rsidRDefault="004155AF" w:rsidP="0042736F">
            <w:pPr>
              <w:rPr>
                <w:b/>
                <w:bCs/>
                <w:szCs w:val="22"/>
              </w:rPr>
            </w:pPr>
            <w:r>
              <w:rPr>
                <w:b/>
                <w:bCs/>
                <w:szCs w:val="22"/>
              </w:rPr>
              <w:t>(SR)</w:t>
            </w:r>
          </w:p>
        </w:tc>
        <w:tc>
          <w:tcPr>
            <w:tcW w:w="4968" w:type="dxa"/>
          </w:tcPr>
          <w:p w:rsidR="004155AF" w:rsidRDefault="004155AF" w:rsidP="0042736F">
            <w:pPr>
              <w:rPr>
                <w:szCs w:val="22"/>
              </w:rPr>
            </w:pPr>
            <w:r w:rsidRPr="00214DA0">
              <w:rPr>
                <w:szCs w:val="22"/>
              </w:rPr>
              <w:t>Cigarettes — Determination of alkaloids in smoke condensates — Spectrometric method</w:t>
            </w:r>
          </w:p>
        </w:tc>
        <w:tc>
          <w:tcPr>
            <w:tcW w:w="1417" w:type="dxa"/>
          </w:tcPr>
          <w:p w:rsidR="004155AF" w:rsidRDefault="004155AF" w:rsidP="0042736F">
            <w:pPr>
              <w:jc w:val="center"/>
              <w:rPr>
                <w:szCs w:val="22"/>
              </w:rPr>
            </w:pPr>
            <w:r>
              <w:rPr>
                <w:szCs w:val="22"/>
              </w:rPr>
              <w:t>02-12-2024</w:t>
            </w:r>
          </w:p>
        </w:tc>
      </w:tr>
      <w:tr w:rsidR="004155AF" w:rsidTr="0042736F">
        <w:tc>
          <w:tcPr>
            <w:tcW w:w="895" w:type="dxa"/>
          </w:tcPr>
          <w:p w:rsidR="004155AF" w:rsidRDefault="004155AF" w:rsidP="0042736F">
            <w:pPr>
              <w:jc w:val="center"/>
              <w:rPr>
                <w:szCs w:val="22"/>
              </w:rPr>
            </w:pPr>
            <w:r>
              <w:rPr>
                <w:szCs w:val="22"/>
              </w:rPr>
              <w:t>5.</w:t>
            </w:r>
          </w:p>
        </w:tc>
        <w:tc>
          <w:tcPr>
            <w:tcW w:w="2070" w:type="dxa"/>
          </w:tcPr>
          <w:p w:rsidR="004155AF" w:rsidRDefault="004155AF" w:rsidP="0042736F">
            <w:pPr>
              <w:rPr>
                <w:b/>
                <w:bCs/>
                <w:szCs w:val="22"/>
              </w:rPr>
            </w:pPr>
            <w:r w:rsidRPr="00214DA0">
              <w:rPr>
                <w:b/>
                <w:bCs/>
                <w:szCs w:val="22"/>
              </w:rPr>
              <w:t>ISO 4387:2019 (Ed 4)</w:t>
            </w:r>
          </w:p>
          <w:p w:rsidR="004155AF" w:rsidRPr="00214DA0" w:rsidRDefault="004155AF" w:rsidP="0042736F">
            <w:pPr>
              <w:rPr>
                <w:b/>
                <w:bCs/>
                <w:szCs w:val="22"/>
              </w:rPr>
            </w:pPr>
            <w:r>
              <w:rPr>
                <w:b/>
                <w:bCs/>
                <w:szCs w:val="22"/>
              </w:rPr>
              <w:t>(SR)</w:t>
            </w:r>
          </w:p>
        </w:tc>
        <w:tc>
          <w:tcPr>
            <w:tcW w:w="4968" w:type="dxa"/>
          </w:tcPr>
          <w:p w:rsidR="004155AF" w:rsidRDefault="004155AF" w:rsidP="0042736F">
            <w:pPr>
              <w:rPr>
                <w:szCs w:val="22"/>
              </w:rPr>
            </w:pPr>
            <w:r w:rsidRPr="00214DA0">
              <w:rPr>
                <w:szCs w:val="22"/>
              </w:rPr>
              <w:t>Cigarettes — Determination of total and nicotine-free dry particulate matter using a routine analytical smoking machine</w:t>
            </w:r>
          </w:p>
        </w:tc>
        <w:tc>
          <w:tcPr>
            <w:tcW w:w="1417" w:type="dxa"/>
          </w:tcPr>
          <w:p w:rsidR="004155AF" w:rsidRDefault="004155AF" w:rsidP="0042736F">
            <w:pPr>
              <w:jc w:val="center"/>
              <w:rPr>
                <w:szCs w:val="22"/>
              </w:rPr>
            </w:pPr>
            <w:r>
              <w:rPr>
                <w:szCs w:val="22"/>
              </w:rPr>
              <w:t>02-12-2024</w:t>
            </w:r>
          </w:p>
        </w:tc>
      </w:tr>
      <w:tr w:rsidR="004155AF" w:rsidTr="0042736F">
        <w:tc>
          <w:tcPr>
            <w:tcW w:w="895" w:type="dxa"/>
          </w:tcPr>
          <w:p w:rsidR="004155AF" w:rsidRDefault="004155AF" w:rsidP="0042736F">
            <w:pPr>
              <w:jc w:val="center"/>
              <w:rPr>
                <w:szCs w:val="22"/>
              </w:rPr>
            </w:pPr>
            <w:r>
              <w:rPr>
                <w:szCs w:val="22"/>
              </w:rPr>
              <w:t>6.</w:t>
            </w:r>
          </w:p>
        </w:tc>
        <w:tc>
          <w:tcPr>
            <w:tcW w:w="2070" w:type="dxa"/>
          </w:tcPr>
          <w:p w:rsidR="004155AF" w:rsidRDefault="004155AF" w:rsidP="0042736F">
            <w:pPr>
              <w:rPr>
                <w:b/>
                <w:bCs/>
                <w:szCs w:val="22"/>
              </w:rPr>
            </w:pPr>
            <w:r w:rsidRPr="00214DA0">
              <w:rPr>
                <w:b/>
                <w:bCs/>
                <w:szCs w:val="22"/>
              </w:rPr>
              <w:t>ISO 8243:2013 (Ed 5, vers 2)</w:t>
            </w:r>
          </w:p>
          <w:p w:rsidR="004155AF" w:rsidRPr="00214DA0" w:rsidRDefault="004155AF" w:rsidP="0042736F">
            <w:pPr>
              <w:rPr>
                <w:b/>
                <w:bCs/>
                <w:szCs w:val="22"/>
              </w:rPr>
            </w:pPr>
            <w:r>
              <w:rPr>
                <w:b/>
                <w:bCs/>
                <w:szCs w:val="22"/>
              </w:rPr>
              <w:t>(SR)</w:t>
            </w:r>
          </w:p>
        </w:tc>
        <w:tc>
          <w:tcPr>
            <w:tcW w:w="4968" w:type="dxa"/>
          </w:tcPr>
          <w:p w:rsidR="004155AF" w:rsidRDefault="004155AF" w:rsidP="0042736F">
            <w:pPr>
              <w:rPr>
                <w:szCs w:val="22"/>
              </w:rPr>
            </w:pPr>
            <w:r w:rsidRPr="00214DA0">
              <w:rPr>
                <w:szCs w:val="22"/>
              </w:rPr>
              <w:t>Cigarettes — Sampling</w:t>
            </w:r>
          </w:p>
        </w:tc>
        <w:tc>
          <w:tcPr>
            <w:tcW w:w="1417" w:type="dxa"/>
          </w:tcPr>
          <w:p w:rsidR="004155AF" w:rsidRDefault="004155AF" w:rsidP="0042736F">
            <w:pPr>
              <w:jc w:val="center"/>
              <w:rPr>
                <w:szCs w:val="22"/>
              </w:rPr>
            </w:pPr>
            <w:r>
              <w:rPr>
                <w:szCs w:val="22"/>
              </w:rPr>
              <w:t>02-12-2024</w:t>
            </w:r>
          </w:p>
        </w:tc>
      </w:tr>
      <w:tr w:rsidR="004155AF" w:rsidTr="0042736F">
        <w:tc>
          <w:tcPr>
            <w:tcW w:w="895" w:type="dxa"/>
          </w:tcPr>
          <w:p w:rsidR="004155AF" w:rsidRDefault="004155AF" w:rsidP="0042736F">
            <w:pPr>
              <w:jc w:val="center"/>
              <w:rPr>
                <w:szCs w:val="22"/>
              </w:rPr>
            </w:pPr>
            <w:r>
              <w:rPr>
                <w:szCs w:val="22"/>
              </w:rPr>
              <w:t>7.</w:t>
            </w:r>
          </w:p>
        </w:tc>
        <w:tc>
          <w:tcPr>
            <w:tcW w:w="2070" w:type="dxa"/>
          </w:tcPr>
          <w:p w:rsidR="004155AF" w:rsidRDefault="004155AF" w:rsidP="0042736F">
            <w:pPr>
              <w:rPr>
                <w:b/>
                <w:bCs/>
                <w:szCs w:val="22"/>
              </w:rPr>
            </w:pPr>
            <w:r w:rsidRPr="00214DA0">
              <w:rPr>
                <w:b/>
                <w:bCs/>
                <w:szCs w:val="22"/>
              </w:rPr>
              <w:t>ISO 10362-1:2019 (Ed 3)</w:t>
            </w:r>
          </w:p>
          <w:p w:rsidR="004155AF" w:rsidRPr="00214DA0" w:rsidRDefault="004155AF" w:rsidP="0042736F">
            <w:pPr>
              <w:rPr>
                <w:b/>
                <w:bCs/>
                <w:szCs w:val="22"/>
              </w:rPr>
            </w:pPr>
            <w:r>
              <w:rPr>
                <w:b/>
                <w:bCs/>
                <w:szCs w:val="22"/>
              </w:rPr>
              <w:t>(SR)</w:t>
            </w:r>
          </w:p>
        </w:tc>
        <w:tc>
          <w:tcPr>
            <w:tcW w:w="4968" w:type="dxa"/>
          </w:tcPr>
          <w:p w:rsidR="004155AF" w:rsidRDefault="004155AF" w:rsidP="0042736F">
            <w:pPr>
              <w:rPr>
                <w:szCs w:val="22"/>
              </w:rPr>
            </w:pPr>
            <w:r w:rsidRPr="00214DA0">
              <w:rPr>
                <w:szCs w:val="22"/>
              </w:rPr>
              <w:t>Cigarettes — Determination of water in total particulate matter from the mainstream smoke — Part 1: Gas-chromatographic method</w:t>
            </w:r>
          </w:p>
        </w:tc>
        <w:tc>
          <w:tcPr>
            <w:tcW w:w="1417" w:type="dxa"/>
          </w:tcPr>
          <w:p w:rsidR="004155AF" w:rsidRDefault="004155AF" w:rsidP="0042736F">
            <w:pPr>
              <w:jc w:val="center"/>
              <w:rPr>
                <w:szCs w:val="22"/>
              </w:rPr>
            </w:pPr>
            <w:r>
              <w:rPr>
                <w:szCs w:val="22"/>
              </w:rPr>
              <w:t>02-12-2024</w:t>
            </w:r>
          </w:p>
        </w:tc>
      </w:tr>
      <w:tr w:rsidR="004155AF" w:rsidTr="0042736F">
        <w:tc>
          <w:tcPr>
            <w:tcW w:w="895" w:type="dxa"/>
          </w:tcPr>
          <w:p w:rsidR="004155AF" w:rsidRDefault="004155AF" w:rsidP="0042736F">
            <w:pPr>
              <w:jc w:val="center"/>
              <w:rPr>
                <w:szCs w:val="22"/>
              </w:rPr>
            </w:pPr>
            <w:r>
              <w:rPr>
                <w:szCs w:val="22"/>
              </w:rPr>
              <w:t>8.</w:t>
            </w:r>
          </w:p>
        </w:tc>
        <w:tc>
          <w:tcPr>
            <w:tcW w:w="2070" w:type="dxa"/>
          </w:tcPr>
          <w:p w:rsidR="004155AF" w:rsidRDefault="004155AF" w:rsidP="0042736F">
            <w:pPr>
              <w:rPr>
                <w:b/>
                <w:bCs/>
                <w:szCs w:val="22"/>
              </w:rPr>
            </w:pPr>
            <w:r w:rsidRPr="00214DA0">
              <w:rPr>
                <w:b/>
                <w:bCs/>
                <w:szCs w:val="22"/>
              </w:rPr>
              <w:t>ISO 10362-2:2013 (Ed 2, vers 2)</w:t>
            </w:r>
          </w:p>
          <w:p w:rsidR="004155AF" w:rsidRPr="00214DA0" w:rsidRDefault="004155AF" w:rsidP="0042736F">
            <w:pPr>
              <w:rPr>
                <w:b/>
                <w:bCs/>
                <w:szCs w:val="22"/>
              </w:rPr>
            </w:pPr>
            <w:r>
              <w:rPr>
                <w:b/>
                <w:bCs/>
                <w:szCs w:val="22"/>
              </w:rPr>
              <w:t>(SR)</w:t>
            </w:r>
          </w:p>
        </w:tc>
        <w:tc>
          <w:tcPr>
            <w:tcW w:w="4968" w:type="dxa"/>
          </w:tcPr>
          <w:p w:rsidR="004155AF" w:rsidRDefault="004155AF" w:rsidP="0042736F">
            <w:pPr>
              <w:rPr>
                <w:szCs w:val="22"/>
              </w:rPr>
            </w:pPr>
            <w:r w:rsidRPr="00214DA0">
              <w:rPr>
                <w:szCs w:val="22"/>
              </w:rPr>
              <w:t>Cigarettes — Determination of water in smoke condensates — Part 2: Karl Fischer method</w:t>
            </w:r>
          </w:p>
        </w:tc>
        <w:tc>
          <w:tcPr>
            <w:tcW w:w="1417" w:type="dxa"/>
          </w:tcPr>
          <w:p w:rsidR="004155AF" w:rsidRDefault="004155AF" w:rsidP="0042736F">
            <w:pPr>
              <w:jc w:val="center"/>
              <w:rPr>
                <w:szCs w:val="22"/>
              </w:rPr>
            </w:pPr>
            <w:r>
              <w:rPr>
                <w:szCs w:val="22"/>
              </w:rPr>
              <w:t>02-12-2024</w:t>
            </w:r>
          </w:p>
        </w:tc>
      </w:tr>
      <w:tr w:rsidR="004155AF" w:rsidTr="0042736F">
        <w:tc>
          <w:tcPr>
            <w:tcW w:w="895" w:type="dxa"/>
          </w:tcPr>
          <w:p w:rsidR="004155AF" w:rsidRDefault="004155AF" w:rsidP="0042736F">
            <w:pPr>
              <w:jc w:val="center"/>
              <w:rPr>
                <w:szCs w:val="22"/>
              </w:rPr>
            </w:pPr>
            <w:r>
              <w:rPr>
                <w:szCs w:val="22"/>
              </w:rPr>
              <w:t>9.</w:t>
            </w:r>
          </w:p>
        </w:tc>
        <w:tc>
          <w:tcPr>
            <w:tcW w:w="2070" w:type="dxa"/>
          </w:tcPr>
          <w:p w:rsidR="004155AF" w:rsidRDefault="004155AF" w:rsidP="0042736F">
            <w:pPr>
              <w:rPr>
                <w:b/>
                <w:bCs/>
                <w:szCs w:val="22"/>
              </w:rPr>
            </w:pPr>
            <w:r w:rsidRPr="00214DA0">
              <w:rPr>
                <w:b/>
                <w:bCs/>
                <w:szCs w:val="22"/>
              </w:rPr>
              <w:t>ISO 20773:2013 (Ed 2, vers 2)</w:t>
            </w:r>
          </w:p>
          <w:p w:rsidR="004155AF" w:rsidRPr="00214DA0" w:rsidRDefault="004155AF" w:rsidP="0042736F">
            <w:pPr>
              <w:rPr>
                <w:b/>
                <w:bCs/>
                <w:szCs w:val="22"/>
              </w:rPr>
            </w:pPr>
            <w:r>
              <w:rPr>
                <w:b/>
                <w:bCs/>
                <w:szCs w:val="22"/>
              </w:rPr>
              <w:t>(SR)</w:t>
            </w:r>
          </w:p>
        </w:tc>
        <w:tc>
          <w:tcPr>
            <w:tcW w:w="4968" w:type="dxa"/>
          </w:tcPr>
          <w:p w:rsidR="004155AF" w:rsidRPr="00214DA0" w:rsidRDefault="004155AF" w:rsidP="0042736F">
            <w:pPr>
              <w:rPr>
                <w:szCs w:val="22"/>
              </w:rPr>
            </w:pPr>
            <w:r w:rsidRPr="00214DA0">
              <w:rPr>
                <w:szCs w:val="22"/>
              </w:rPr>
              <w:t>Cigarettes — Determination of nicotine-free dry particulate matter and nicotine in sidestream smoke — Method using a routine analytical linear smoking machine equipped with a fishtail chimney</w:t>
            </w:r>
          </w:p>
        </w:tc>
        <w:tc>
          <w:tcPr>
            <w:tcW w:w="1417" w:type="dxa"/>
          </w:tcPr>
          <w:p w:rsidR="004155AF" w:rsidRDefault="004155AF" w:rsidP="0042736F">
            <w:pPr>
              <w:jc w:val="center"/>
            </w:pPr>
            <w:r w:rsidRPr="00F21FF5">
              <w:rPr>
                <w:szCs w:val="22"/>
              </w:rPr>
              <w:t>02-12-2024</w:t>
            </w:r>
          </w:p>
        </w:tc>
      </w:tr>
      <w:tr w:rsidR="004155AF" w:rsidTr="0042736F">
        <w:tc>
          <w:tcPr>
            <w:tcW w:w="895" w:type="dxa"/>
          </w:tcPr>
          <w:p w:rsidR="004155AF" w:rsidRDefault="004155AF" w:rsidP="0042736F">
            <w:pPr>
              <w:jc w:val="center"/>
              <w:rPr>
                <w:szCs w:val="22"/>
              </w:rPr>
            </w:pPr>
            <w:r>
              <w:rPr>
                <w:szCs w:val="22"/>
              </w:rPr>
              <w:t>10.</w:t>
            </w:r>
          </w:p>
        </w:tc>
        <w:tc>
          <w:tcPr>
            <w:tcW w:w="2070" w:type="dxa"/>
          </w:tcPr>
          <w:p w:rsidR="004155AF" w:rsidRDefault="004155AF" w:rsidP="0042736F">
            <w:pPr>
              <w:rPr>
                <w:b/>
                <w:bCs/>
                <w:szCs w:val="22"/>
              </w:rPr>
            </w:pPr>
            <w:r w:rsidRPr="00214DA0">
              <w:rPr>
                <w:b/>
                <w:bCs/>
                <w:szCs w:val="22"/>
              </w:rPr>
              <w:t>ISO 20774:2013 (Ed 2, vers 2)</w:t>
            </w:r>
          </w:p>
          <w:p w:rsidR="004155AF" w:rsidRPr="00214DA0" w:rsidRDefault="004155AF" w:rsidP="0042736F">
            <w:pPr>
              <w:rPr>
                <w:b/>
                <w:bCs/>
                <w:szCs w:val="22"/>
              </w:rPr>
            </w:pPr>
            <w:r>
              <w:rPr>
                <w:b/>
                <w:bCs/>
                <w:szCs w:val="22"/>
              </w:rPr>
              <w:t>(SR)</w:t>
            </w:r>
          </w:p>
        </w:tc>
        <w:tc>
          <w:tcPr>
            <w:tcW w:w="4968" w:type="dxa"/>
          </w:tcPr>
          <w:p w:rsidR="004155AF" w:rsidRPr="00214DA0" w:rsidRDefault="004155AF" w:rsidP="0042736F">
            <w:pPr>
              <w:rPr>
                <w:szCs w:val="22"/>
              </w:rPr>
            </w:pPr>
            <w:r w:rsidRPr="00214DA0">
              <w:rPr>
                <w:szCs w:val="22"/>
              </w:rPr>
              <w:t>Cigarettes — Determination of carbon monoxide in sidestream smoke — Method using a routine analytical linear smoking machine equipped with a fishtail chimney</w:t>
            </w:r>
          </w:p>
        </w:tc>
        <w:tc>
          <w:tcPr>
            <w:tcW w:w="1417" w:type="dxa"/>
          </w:tcPr>
          <w:p w:rsidR="004155AF" w:rsidRDefault="004155AF" w:rsidP="0042736F">
            <w:pPr>
              <w:jc w:val="center"/>
            </w:pPr>
            <w:r w:rsidRPr="00F21FF5">
              <w:rPr>
                <w:szCs w:val="22"/>
              </w:rPr>
              <w:t>02-12-2024</w:t>
            </w:r>
          </w:p>
        </w:tc>
      </w:tr>
      <w:tr w:rsidR="004155AF" w:rsidTr="0042736F">
        <w:tc>
          <w:tcPr>
            <w:tcW w:w="895" w:type="dxa"/>
          </w:tcPr>
          <w:p w:rsidR="004155AF" w:rsidRDefault="004155AF" w:rsidP="0042736F">
            <w:pPr>
              <w:jc w:val="center"/>
              <w:rPr>
                <w:szCs w:val="22"/>
              </w:rPr>
            </w:pPr>
            <w:r>
              <w:rPr>
                <w:szCs w:val="22"/>
              </w:rPr>
              <w:t>11.</w:t>
            </w:r>
          </w:p>
        </w:tc>
        <w:tc>
          <w:tcPr>
            <w:tcW w:w="2070" w:type="dxa"/>
          </w:tcPr>
          <w:p w:rsidR="004155AF" w:rsidRDefault="004155AF" w:rsidP="0042736F">
            <w:pPr>
              <w:rPr>
                <w:b/>
                <w:bCs/>
                <w:szCs w:val="22"/>
              </w:rPr>
            </w:pPr>
            <w:r w:rsidRPr="00214DA0">
              <w:rPr>
                <w:b/>
                <w:bCs/>
                <w:szCs w:val="22"/>
              </w:rPr>
              <w:t>ISO 22947:2019</w:t>
            </w:r>
          </w:p>
          <w:p w:rsidR="004155AF" w:rsidRPr="00214DA0" w:rsidRDefault="004155AF" w:rsidP="0042736F">
            <w:pPr>
              <w:rPr>
                <w:b/>
                <w:bCs/>
                <w:szCs w:val="22"/>
              </w:rPr>
            </w:pPr>
            <w:r>
              <w:rPr>
                <w:b/>
                <w:bCs/>
                <w:szCs w:val="22"/>
              </w:rPr>
              <w:t>(SR)</w:t>
            </w:r>
          </w:p>
        </w:tc>
        <w:tc>
          <w:tcPr>
            <w:tcW w:w="4968" w:type="dxa"/>
          </w:tcPr>
          <w:p w:rsidR="004155AF" w:rsidRPr="00214DA0" w:rsidRDefault="004155AF" w:rsidP="0042736F">
            <w:pPr>
              <w:rPr>
                <w:szCs w:val="22"/>
              </w:rPr>
            </w:pPr>
            <w:r w:rsidRPr="00214DA0">
              <w:rPr>
                <w:szCs w:val="22"/>
              </w:rPr>
              <w:t>Cigarettes — Determination of carbon monoxide in the vapour phase of cigarette smoke with an intense smoking regime — NDIR method</w:t>
            </w:r>
          </w:p>
        </w:tc>
        <w:tc>
          <w:tcPr>
            <w:tcW w:w="1417" w:type="dxa"/>
          </w:tcPr>
          <w:p w:rsidR="004155AF" w:rsidRDefault="004155AF" w:rsidP="0042736F">
            <w:pPr>
              <w:jc w:val="center"/>
            </w:pPr>
            <w:r w:rsidRPr="00F21FF5">
              <w:rPr>
                <w:szCs w:val="22"/>
              </w:rPr>
              <w:t>02-12-2024</w:t>
            </w:r>
          </w:p>
        </w:tc>
      </w:tr>
    </w:tbl>
    <w:p w:rsidR="00F375DC" w:rsidRPr="00F375DC" w:rsidRDefault="00F375DC" w:rsidP="0042736F">
      <w:pPr>
        <w:pStyle w:val="NoSpacing"/>
        <w:keepNext/>
        <w:keepLines/>
        <w:widowControl w:val="0"/>
        <w:jc w:val="both"/>
        <w:rPr>
          <w:rFonts w:ascii="Times New Roman" w:hAnsi="Times New Roman" w:cs="Times New Roman"/>
          <w:b/>
          <w:bCs/>
          <w:sz w:val="24"/>
          <w:szCs w:val="24"/>
          <w:lang w:val="en-US" w:eastAsia="en-US"/>
        </w:rPr>
      </w:pPr>
    </w:p>
    <w:p w:rsidR="00175EB7" w:rsidRDefault="00175EB7" w:rsidP="0042736F">
      <w:pPr>
        <w:keepNext/>
        <w:keepLines/>
        <w:widowControl w:val="0"/>
        <w:tabs>
          <w:tab w:val="left" w:pos="9270"/>
        </w:tabs>
        <w:jc w:val="both"/>
        <w:rPr>
          <w:b/>
          <w:bCs/>
          <w:i/>
          <w:iCs/>
        </w:rPr>
      </w:pPr>
      <w:r w:rsidRPr="008A4B74">
        <w:rPr>
          <w:b/>
          <w:bCs/>
          <w:i/>
          <w:iCs/>
        </w:rPr>
        <w:t xml:space="preserve">The Committee may kindly </w:t>
      </w:r>
      <w:r>
        <w:rPr>
          <w:b/>
          <w:bCs/>
          <w:i/>
          <w:iCs/>
        </w:rPr>
        <w:t>deliberat</w:t>
      </w:r>
      <w:r w:rsidRPr="008A4B74">
        <w:rPr>
          <w:b/>
          <w:bCs/>
          <w:i/>
          <w:iCs/>
        </w:rPr>
        <w:t>e.</w:t>
      </w:r>
    </w:p>
    <w:p w:rsidR="006A6CFC" w:rsidRPr="00F375DC" w:rsidRDefault="006A6CFC" w:rsidP="00A60941">
      <w:pPr>
        <w:pStyle w:val="NoSpacing"/>
        <w:keepNext/>
        <w:keepLines/>
        <w:widowControl w:val="0"/>
        <w:jc w:val="both"/>
        <w:rPr>
          <w:rFonts w:ascii="Times New Roman" w:hAnsi="Times New Roman" w:cs="Times New Roman"/>
          <w:b/>
          <w:bCs/>
          <w:sz w:val="24"/>
          <w:szCs w:val="24"/>
          <w:lang w:val="en-US" w:eastAsia="en-US"/>
        </w:rPr>
      </w:pPr>
    </w:p>
    <w:p w:rsidR="003E2277" w:rsidRPr="003E2277" w:rsidRDefault="006A6CFC" w:rsidP="00A60941">
      <w:pPr>
        <w:pStyle w:val="NoSpacing"/>
        <w:keepNext/>
        <w:keepLines/>
        <w:widowControl w:val="0"/>
        <w:jc w:val="both"/>
        <w:rPr>
          <w:rFonts w:ascii="Times New Roman" w:hAnsi="Times New Roman"/>
          <w:b/>
          <w:bCs/>
          <w:sz w:val="24"/>
          <w:szCs w:val="24"/>
          <w:lang w:val="en-US" w:eastAsia="en-US"/>
        </w:rPr>
      </w:pPr>
      <w:r>
        <w:rPr>
          <w:rFonts w:ascii="Times New Roman" w:hAnsi="Times New Roman"/>
          <w:b/>
          <w:bCs/>
          <w:sz w:val="24"/>
          <w:szCs w:val="24"/>
          <w:lang w:val="en-US" w:eastAsia="en-US"/>
        </w:rPr>
        <w:t>7.</w:t>
      </w:r>
      <w:r w:rsidR="003E2277">
        <w:rPr>
          <w:rFonts w:ascii="Times New Roman" w:hAnsi="Times New Roman"/>
          <w:b/>
          <w:bCs/>
          <w:sz w:val="24"/>
          <w:szCs w:val="24"/>
          <w:lang w:val="en-US" w:eastAsia="en-US"/>
        </w:rPr>
        <w:t xml:space="preserve">7 </w:t>
      </w:r>
      <w:r w:rsidR="003E2277" w:rsidRPr="003E2277">
        <w:rPr>
          <w:rFonts w:ascii="Times New Roman" w:hAnsi="Times New Roman" w:cs="Times New Roman"/>
          <w:b/>
          <w:bCs/>
          <w:sz w:val="24"/>
          <w:szCs w:val="24"/>
          <w:lang w:val="en-US" w:eastAsia="en-US"/>
        </w:rPr>
        <w:t>Procedure for proposing a new sub-committee under the parent ISO/TC</w:t>
      </w:r>
      <w:r w:rsidR="003E2277" w:rsidRPr="003E2277">
        <w:rPr>
          <w:rFonts w:ascii="Times New Roman" w:hAnsi="Times New Roman"/>
          <w:b/>
          <w:bCs/>
          <w:sz w:val="24"/>
          <w:szCs w:val="24"/>
          <w:lang w:val="en-US" w:eastAsia="en-US"/>
        </w:rPr>
        <w:t xml:space="preserve"> </w:t>
      </w:r>
    </w:p>
    <w:p w:rsidR="003E2277" w:rsidRDefault="003E2277" w:rsidP="00A60941">
      <w:pPr>
        <w:pStyle w:val="NoSpacing"/>
        <w:keepNext/>
        <w:keepLines/>
        <w:widowControl w:val="0"/>
        <w:jc w:val="both"/>
        <w:rPr>
          <w:rFonts w:ascii="Times New Roman" w:hAnsi="Times New Roman"/>
          <w:b/>
          <w:bCs/>
          <w:sz w:val="24"/>
          <w:szCs w:val="24"/>
          <w:lang w:val="en-US" w:eastAsia="en-US"/>
        </w:rPr>
      </w:pPr>
    </w:p>
    <w:p w:rsidR="006A6CFC" w:rsidRDefault="003E2277" w:rsidP="00A60941">
      <w:pPr>
        <w:pStyle w:val="NoSpacing"/>
        <w:keepNext/>
        <w:keepLines/>
        <w:widowControl w:val="0"/>
        <w:jc w:val="both"/>
        <w:rPr>
          <w:rFonts w:ascii="Times New Roman" w:hAnsi="Times New Roman" w:cs="Times New Roman"/>
          <w:sz w:val="24"/>
          <w:szCs w:val="24"/>
          <w:lang w:val="en-US" w:eastAsia="en-US"/>
        </w:rPr>
      </w:pPr>
      <w:r w:rsidRPr="003E2277">
        <w:rPr>
          <w:rFonts w:ascii="Times New Roman" w:hAnsi="Times New Roman"/>
          <w:b/>
          <w:bCs/>
          <w:sz w:val="24"/>
          <w:szCs w:val="24"/>
          <w:lang w:val="en-US" w:eastAsia="en-US"/>
        </w:rPr>
        <w:t>7.7.1</w:t>
      </w:r>
      <w:r>
        <w:rPr>
          <w:rFonts w:ascii="Times New Roman" w:hAnsi="Times New Roman"/>
          <w:sz w:val="24"/>
          <w:szCs w:val="24"/>
          <w:lang w:val="en-US" w:eastAsia="en-US"/>
        </w:rPr>
        <w:t xml:space="preserve"> </w:t>
      </w:r>
      <w:r w:rsidRPr="003E2277">
        <w:rPr>
          <w:rFonts w:ascii="Times New Roman" w:hAnsi="Times New Roman"/>
          <w:sz w:val="24"/>
          <w:szCs w:val="24"/>
          <w:lang w:val="en-US" w:eastAsia="en-US"/>
        </w:rPr>
        <w:t xml:space="preserve">The Committee in its last meeting </w:t>
      </w:r>
      <w:r>
        <w:rPr>
          <w:rFonts w:ascii="Times New Roman" w:hAnsi="Times New Roman"/>
          <w:sz w:val="24"/>
          <w:szCs w:val="24"/>
          <w:lang w:val="en-US" w:eastAsia="en-US"/>
        </w:rPr>
        <w:t xml:space="preserve">had requested BIS </w:t>
      </w:r>
      <w:r w:rsidRPr="00187D3D">
        <w:rPr>
          <w:rFonts w:ascii="Times New Roman" w:hAnsi="Times New Roman" w:cs="Times New Roman"/>
          <w:sz w:val="24"/>
          <w:szCs w:val="24"/>
          <w:lang w:val="en-US" w:eastAsia="en-US"/>
        </w:rPr>
        <w:t>secretariat to share procedure for proposing a new sub-committee under the parent ISO/TC with the committee members to examine and consider if a proposal from India’s side to establish a sub-committee on “Smokeless Tobacco Products’ under ISO/TC 126 would be a beneficial and a measured step forward</w:t>
      </w:r>
      <w:r>
        <w:rPr>
          <w:rFonts w:ascii="Times New Roman" w:hAnsi="Times New Roman" w:cs="Times New Roman"/>
          <w:sz w:val="24"/>
          <w:szCs w:val="24"/>
          <w:lang w:val="en-US" w:eastAsia="en-US"/>
        </w:rPr>
        <w:t>.</w:t>
      </w:r>
    </w:p>
    <w:p w:rsidR="003E2277" w:rsidRDefault="003E2277" w:rsidP="00A60941">
      <w:pPr>
        <w:pStyle w:val="NoSpacing"/>
        <w:keepNext/>
        <w:keepLines/>
        <w:widowControl w:val="0"/>
        <w:jc w:val="both"/>
        <w:rPr>
          <w:rFonts w:ascii="Times New Roman" w:hAnsi="Times New Roman" w:cs="Times New Roman"/>
          <w:sz w:val="24"/>
          <w:szCs w:val="24"/>
          <w:lang w:val="en-US" w:eastAsia="en-US"/>
        </w:rPr>
      </w:pPr>
    </w:p>
    <w:p w:rsidR="006A0A5A" w:rsidRDefault="003E2277" w:rsidP="008F3A88">
      <w:pPr>
        <w:pStyle w:val="NoSpacing"/>
        <w:keepNext/>
        <w:keepLines/>
        <w:widowControl w:val="0"/>
        <w:jc w:val="both"/>
        <w:rPr>
          <w:rFonts w:ascii="Times New Roman" w:hAnsi="Times New Roman" w:cs="Times New Roman"/>
          <w:sz w:val="24"/>
          <w:szCs w:val="24"/>
          <w:lang w:val="en-US" w:eastAsia="en-US"/>
        </w:rPr>
      </w:pPr>
      <w:r w:rsidRPr="003E2277">
        <w:rPr>
          <w:rFonts w:ascii="Times New Roman" w:hAnsi="Times New Roman" w:cs="Times New Roman"/>
          <w:b/>
          <w:bCs/>
          <w:sz w:val="24"/>
          <w:szCs w:val="24"/>
          <w:lang w:val="en-US" w:eastAsia="en-US"/>
        </w:rPr>
        <w:t>7.7.2</w:t>
      </w:r>
      <w:r>
        <w:rPr>
          <w:rFonts w:ascii="Times New Roman" w:hAnsi="Times New Roman" w:cs="Times New Roman"/>
          <w:b/>
          <w:bCs/>
          <w:sz w:val="24"/>
          <w:szCs w:val="24"/>
          <w:lang w:val="en-US" w:eastAsia="en-US"/>
        </w:rPr>
        <w:t xml:space="preserve"> </w:t>
      </w:r>
      <w:r w:rsidR="006A0A5A" w:rsidRPr="006A0A5A">
        <w:rPr>
          <w:rFonts w:ascii="Times New Roman" w:hAnsi="Times New Roman" w:cs="Times New Roman"/>
          <w:sz w:val="24"/>
          <w:szCs w:val="24"/>
          <w:lang w:val="en-US" w:eastAsia="en-US"/>
        </w:rPr>
        <w:t>Information relating to t</w:t>
      </w:r>
      <w:r w:rsidR="008F3A88" w:rsidRPr="008F3A88">
        <w:rPr>
          <w:rFonts w:ascii="Times New Roman" w:hAnsi="Times New Roman" w:cs="Times New Roman"/>
          <w:sz w:val="24"/>
          <w:szCs w:val="24"/>
          <w:lang w:val="en-US" w:eastAsia="en-US"/>
        </w:rPr>
        <w:t>he procedure for establishment</w:t>
      </w:r>
      <w:r w:rsidR="008F3A88" w:rsidRPr="008F3A88">
        <w:rPr>
          <w:rFonts w:ascii="Times New Roman" w:hAnsi="Times New Roman" w:cs="Times New Roman"/>
          <w:sz w:val="24"/>
          <w:szCs w:val="24"/>
        </w:rPr>
        <w:t xml:space="preserve"> of subcommittees </w:t>
      </w:r>
      <w:r w:rsidR="008F3A88" w:rsidRPr="008F3A88">
        <w:rPr>
          <w:rFonts w:ascii="Times New Roman" w:hAnsi="Times New Roman" w:cs="Times New Roman"/>
          <w:sz w:val="24"/>
          <w:szCs w:val="24"/>
          <w:lang w:val="en-US" w:eastAsia="en-US"/>
        </w:rPr>
        <w:t xml:space="preserve">under the parent ISO/TC </w:t>
      </w:r>
      <w:r w:rsidR="006A0A5A">
        <w:rPr>
          <w:rFonts w:ascii="Times New Roman" w:hAnsi="Times New Roman" w:cs="Times New Roman"/>
          <w:sz w:val="24"/>
          <w:szCs w:val="24"/>
          <w:lang w:val="en-US" w:eastAsia="en-US"/>
        </w:rPr>
        <w:t>is as follows:</w:t>
      </w:r>
    </w:p>
    <w:p w:rsidR="006A0A5A" w:rsidRPr="006A0A5A" w:rsidRDefault="006A0A5A" w:rsidP="008F3A88">
      <w:pPr>
        <w:pStyle w:val="NoSpacing"/>
        <w:keepNext/>
        <w:keepLines/>
        <w:widowControl w:val="0"/>
        <w:jc w:val="both"/>
        <w:rPr>
          <w:rFonts w:ascii="Times New Roman" w:hAnsi="Times New Roman"/>
          <w:sz w:val="24"/>
          <w:szCs w:val="24"/>
          <w:lang w:val="en-US" w:eastAsia="en-US"/>
        </w:rPr>
      </w:pPr>
    </w:p>
    <w:p w:rsidR="006A0A5A" w:rsidRPr="006A0A5A" w:rsidRDefault="006A0A5A" w:rsidP="006A0A5A">
      <w:pPr>
        <w:pStyle w:val="NoSpacing"/>
        <w:keepNext/>
        <w:keepLines/>
        <w:widowControl w:val="0"/>
        <w:numPr>
          <w:ilvl w:val="0"/>
          <w:numId w:val="33"/>
        </w:numPr>
        <w:jc w:val="both"/>
        <w:rPr>
          <w:rFonts w:ascii="Times New Roman" w:hAnsi="Times New Roman"/>
          <w:sz w:val="24"/>
          <w:szCs w:val="24"/>
          <w:lang w:val="en-US" w:eastAsia="en-US"/>
        </w:rPr>
      </w:pPr>
      <w:r w:rsidRPr="006A0A5A">
        <w:rPr>
          <w:rFonts w:ascii="Times New Roman" w:hAnsi="Times New Roman"/>
          <w:sz w:val="24"/>
          <w:szCs w:val="24"/>
          <w:lang w:val="en-US" w:eastAsia="en-US"/>
        </w:rPr>
        <w:t>Subcommittees are established and dissolved by a 2/3 majority decision of the P-members of the parent committee voting, subject to ratification by the technical management board.</w:t>
      </w:r>
    </w:p>
    <w:p w:rsidR="006A0A5A" w:rsidRPr="006A0A5A" w:rsidRDefault="006A0A5A" w:rsidP="006A0A5A">
      <w:pPr>
        <w:pStyle w:val="NoSpacing"/>
        <w:keepNext/>
        <w:keepLines/>
        <w:widowControl w:val="0"/>
        <w:ind w:left="720"/>
        <w:jc w:val="both"/>
        <w:rPr>
          <w:rFonts w:ascii="Times New Roman" w:hAnsi="Times New Roman"/>
          <w:sz w:val="24"/>
          <w:szCs w:val="24"/>
          <w:lang w:val="en-US" w:eastAsia="en-US"/>
        </w:rPr>
      </w:pPr>
    </w:p>
    <w:p w:rsidR="006A0A5A" w:rsidRPr="006A0A5A" w:rsidRDefault="006A0A5A" w:rsidP="008C1BA4">
      <w:pPr>
        <w:pStyle w:val="NoSpacing"/>
        <w:keepNext/>
        <w:keepLines/>
        <w:widowControl w:val="0"/>
        <w:numPr>
          <w:ilvl w:val="0"/>
          <w:numId w:val="33"/>
        </w:numPr>
        <w:jc w:val="both"/>
        <w:rPr>
          <w:rFonts w:ascii="Times New Roman" w:hAnsi="Times New Roman"/>
          <w:sz w:val="24"/>
          <w:szCs w:val="24"/>
          <w:lang w:val="en-US" w:eastAsia="en-US"/>
        </w:rPr>
      </w:pPr>
      <w:r w:rsidRPr="006A0A5A">
        <w:rPr>
          <w:rFonts w:ascii="Times New Roman" w:hAnsi="Times New Roman"/>
          <w:sz w:val="24"/>
          <w:szCs w:val="24"/>
          <w:lang w:val="en-US" w:eastAsia="en-US"/>
        </w:rPr>
        <w:t>A subcommittee may be established only on condition that a National Body has expressed its readiness to undertake the secretariat.</w:t>
      </w:r>
    </w:p>
    <w:p w:rsidR="006A0A5A" w:rsidRPr="006A0A5A" w:rsidRDefault="006A0A5A" w:rsidP="006A0A5A">
      <w:pPr>
        <w:pStyle w:val="ListParagraph"/>
        <w:rPr>
          <w:rFonts w:ascii="Times New Roman" w:eastAsia="Times New Roman" w:hAnsi="Times New Roman"/>
          <w:sz w:val="24"/>
          <w:szCs w:val="24"/>
          <w:lang w:val="en-US" w:bidi="ar-SA"/>
        </w:rPr>
      </w:pPr>
    </w:p>
    <w:p w:rsidR="006A0A5A" w:rsidRPr="006A0A5A" w:rsidRDefault="006A0A5A" w:rsidP="008C1BA4">
      <w:pPr>
        <w:pStyle w:val="NoSpacing"/>
        <w:keepNext/>
        <w:keepLines/>
        <w:widowControl w:val="0"/>
        <w:numPr>
          <w:ilvl w:val="0"/>
          <w:numId w:val="33"/>
        </w:numPr>
        <w:jc w:val="both"/>
        <w:rPr>
          <w:rFonts w:ascii="Times New Roman" w:hAnsi="Times New Roman"/>
          <w:sz w:val="24"/>
          <w:szCs w:val="24"/>
          <w:lang w:val="en-US" w:eastAsia="en-US"/>
        </w:rPr>
      </w:pPr>
      <w:r w:rsidRPr="006A0A5A">
        <w:rPr>
          <w:rFonts w:ascii="Times New Roman" w:hAnsi="Times New Roman"/>
          <w:sz w:val="24"/>
          <w:szCs w:val="24"/>
          <w:lang w:val="en-US" w:eastAsia="en-US"/>
        </w:rPr>
        <w:lastRenderedPageBreak/>
        <w:t>At the time of its establishment, a subcommittee shall comprise at least 5 members of the parent technical committee having expressed their intention to participate actively (see 1.7.1) in the work of the subcommittee.</w:t>
      </w:r>
    </w:p>
    <w:p w:rsidR="006A0A5A" w:rsidRPr="006A0A5A" w:rsidRDefault="006A0A5A" w:rsidP="006A0A5A">
      <w:pPr>
        <w:pStyle w:val="ListParagraph"/>
        <w:rPr>
          <w:rFonts w:ascii="Times New Roman" w:eastAsia="Times New Roman" w:hAnsi="Times New Roman"/>
          <w:sz w:val="24"/>
          <w:szCs w:val="24"/>
          <w:lang w:val="en-US" w:bidi="ar-SA"/>
        </w:rPr>
      </w:pPr>
    </w:p>
    <w:p w:rsidR="006A0A5A" w:rsidRPr="00002A48" w:rsidRDefault="006A0A5A" w:rsidP="006A0A5A">
      <w:pPr>
        <w:pStyle w:val="NoSpacing"/>
        <w:keepNext/>
        <w:keepLines/>
        <w:widowControl w:val="0"/>
        <w:numPr>
          <w:ilvl w:val="0"/>
          <w:numId w:val="33"/>
        </w:numPr>
        <w:jc w:val="both"/>
        <w:rPr>
          <w:rFonts w:ascii="Times New Roman" w:hAnsi="Times New Roman" w:cs="Times New Roman"/>
          <w:sz w:val="24"/>
          <w:szCs w:val="24"/>
          <w:lang w:val="en-US" w:eastAsia="en-US"/>
        </w:rPr>
      </w:pPr>
      <w:r>
        <w:rPr>
          <w:rFonts w:ascii="Times New Roman" w:hAnsi="Times New Roman" w:cs="Times New Roman"/>
          <w:sz w:val="24"/>
          <w:szCs w:val="24"/>
          <w:lang w:val="en-US" w:eastAsia="en-US"/>
        </w:rPr>
        <w:t>P</w:t>
      </w:r>
      <w:r w:rsidRPr="008F3A88">
        <w:rPr>
          <w:rFonts w:ascii="Times New Roman" w:hAnsi="Times New Roman" w:cs="Times New Roman"/>
          <w:sz w:val="24"/>
          <w:szCs w:val="24"/>
          <w:lang w:val="en-US" w:eastAsia="en-US"/>
        </w:rPr>
        <w:t>rocedure for establishment</w:t>
      </w:r>
      <w:r w:rsidRPr="008F3A88">
        <w:rPr>
          <w:rFonts w:ascii="Times New Roman" w:hAnsi="Times New Roman" w:cs="Times New Roman"/>
          <w:sz w:val="24"/>
          <w:szCs w:val="24"/>
        </w:rPr>
        <w:t xml:space="preserve"> of subcommittees </w:t>
      </w:r>
      <w:r w:rsidRPr="008F3A88">
        <w:rPr>
          <w:rFonts w:ascii="Times New Roman" w:hAnsi="Times New Roman" w:cs="Times New Roman"/>
          <w:sz w:val="24"/>
          <w:szCs w:val="24"/>
          <w:lang w:val="en-US" w:eastAsia="en-US"/>
        </w:rPr>
        <w:t xml:space="preserve">under the parent ISO/TC </w:t>
      </w:r>
      <w:r w:rsidRPr="006A0A5A">
        <w:rPr>
          <w:rFonts w:ascii="Times New Roman" w:hAnsi="Times New Roman" w:cs="Times New Roman"/>
          <w:sz w:val="24"/>
          <w:szCs w:val="24"/>
          <w:lang w:val="en-US" w:eastAsia="en-US"/>
        </w:rPr>
        <w:t xml:space="preserve">has been provided under clause </w:t>
      </w:r>
      <w:r w:rsidRPr="006A0A5A">
        <w:rPr>
          <w:rFonts w:ascii="Times New Roman" w:hAnsi="Times New Roman" w:cs="Times New Roman"/>
          <w:b/>
          <w:bCs/>
          <w:sz w:val="24"/>
          <w:szCs w:val="24"/>
          <w:lang w:val="en-US" w:eastAsia="en-US"/>
        </w:rPr>
        <w:t>1.6</w:t>
      </w:r>
      <w:r w:rsidRPr="006A0A5A">
        <w:rPr>
          <w:rFonts w:ascii="Times New Roman" w:hAnsi="Times New Roman" w:cs="Times New Roman"/>
          <w:sz w:val="24"/>
          <w:szCs w:val="24"/>
          <w:lang w:val="en-US" w:eastAsia="en-US"/>
        </w:rPr>
        <w:t xml:space="preserve"> of the </w:t>
      </w:r>
      <w:r w:rsidRPr="006A0A5A">
        <w:rPr>
          <w:rFonts w:ascii="Times New Roman" w:hAnsi="Times New Roman" w:cs="Times New Roman"/>
          <w:sz w:val="24"/>
          <w:szCs w:val="24"/>
        </w:rPr>
        <w:t>ISO/IEC Directives, Part 1 Procedures for the technical work — Consolidated ISO Supplement — Procedures specific to ISO (</w:t>
      </w:r>
      <w:hyperlink r:id="rId21" w:history="1">
        <w:r w:rsidRPr="006A0A5A">
          <w:rPr>
            <w:rStyle w:val="Hyperlink"/>
            <w:rFonts w:ascii="Times New Roman" w:hAnsi="Times New Roman" w:cs="Times New Roman"/>
            <w:sz w:val="24"/>
            <w:szCs w:val="24"/>
          </w:rPr>
          <w:t>https://www.iso.org/sites/directives/current/consolidated/index.html</w:t>
        </w:r>
      </w:hyperlink>
      <w:r w:rsidRPr="006A0A5A">
        <w:rPr>
          <w:rFonts w:ascii="Times New Roman" w:hAnsi="Times New Roman" w:cs="Times New Roman"/>
          <w:sz w:val="24"/>
          <w:szCs w:val="24"/>
        </w:rPr>
        <w:t xml:space="preserve"> ). </w:t>
      </w:r>
      <w:r w:rsidRPr="006A0A5A">
        <w:rPr>
          <w:rFonts w:ascii="Times New Roman" w:hAnsi="Times New Roman" w:cs="Times New Roman"/>
          <w:i/>
          <w:iCs/>
          <w:sz w:val="24"/>
          <w:szCs w:val="24"/>
        </w:rPr>
        <w:t xml:space="preserve">Please see </w:t>
      </w:r>
      <w:r w:rsidR="0042736F">
        <w:rPr>
          <w:rFonts w:ascii="Times New Roman" w:hAnsi="Times New Roman" w:cs="Times New Roman"/>
          <w:i/>
          <w:iCs/>
          <w:sz w:val="24"/>
          <w:szCs w:val="24"/>
        </w:rPr>
        <w:t>p</w:t>
      </w:r>
      <w:r w:rsidRPr="006A0A5A">
        <w:rPr>
          <w:rFonts w:ascii="Times New Roman" w:hAnsi="Times New Roman" w:cs="Times New Roman"/>
          <w:i/>
          <w:iCs/>
          <w:sz w:val="24"/>
          <w:szCs w:val="24"/>
        </w:rPr>
        <w:t>age 17 of the directives.</w:t>
      </w:r>
    </w:p>
    <w:p w:rsidR="00002A48" w:rsidRDefault="00002A48" w:rsidP="00002A48">
      <w:pPr>
        <w:pStyle w:val="ListParagraph"/>
        <w:rPr>
          <w:rFonts w:ascii="Times New Roman" w:hAnsi="Times New Roman" w:cs="Times New Roman"/>
          <w:sz w:val="24"/>
          <w:szCs w:val="24"/>
          <w:lang w:val="en-US"/>
        </w:rPr>
      </w:pPr>
    </w:p>
    <w:p w:rsidR="00002A48" w:rsidRPr="0042736F" w:rsidRDefault="00E4666A" w:rsidP="006A0A5A">
      <w:pPr>
        <w:pStyle w:val="NoSpacing"/>
        <w:keepNext/>
        <w:keepLines/>
        <w:widowControl w:val="0"/>
        <w:numPr>
          <w:ilvl w:val="0"/>
          <w:numId w:val="33"/>
        </w:numPr>
        <w:jc w:val="both"/>
        <w:rPr>
          <w:rFonts w:ascii="Times New Roman" w:hAnsi="Times New Roman" w:cs="Times New Roman"/>
          <w:bCs/>
          <w:sz w:val="24"/>
          <w:szCs w:val="24"/>
          <w:lang w:val="en-US" w:eastAsia="en-US"/>
        </w:rPr>
      </w:pPr>
      <w:r>
        <w:rPr>
          <w:rFonts w:ascii="Times New Roman" w:hAnsi="Times New Roman" w:cs="Times New Roman"/>
          <w:sz w:val="24"/>
          <w:szCs w:val="24"/>
          <w:lang w:val="en-US" w:eastAsia="en-US"/>
        </w:rPr>
        <w:t xml:space="preserve">Form 1 from ISO directives regarding </w:t>
      </w:r>
      <w:r w:rsidRPr="00E4666A">
        <w:rPr>
          <w:rFonts w:ascii="Times New Roman" w:hAnsi="Times New Roman" w:cs="Times New Roman"/>
          <w:bCs/>
          <w:sz w:val="24"/>
          <w:szCs w:val="24"/>
          <w:lang w:val="en-GB" w:eastAsia="en-US"/>
        </w:rPr>
        <w:t>proposal for a new field of technical activity</w:t>
      </w:r>
      <w:r>
        <w:rPr>
          <w:rFonts w:ascii="Times New Roman" w:hAnsi="Times New Roman" w:cs="Times New Roman"/>
          <w:bCs/>
          <w:sz w:val="24"/>
          <w:szCs w:val="24"/>
          <w:lang w:val="en-GB" w:eastAsia="en-US"/>
        </w:rPr>
        <w:t xml:space="preserve"> is embedded below as </w:t>
      </w:r>
      <w:r w:rsidRPr="0042736F">
        <w:rPr>
          <w:rFonts w:ascii="Times New Roman" w:hAnsi="Times New Roman" w:cs="Times New Roman"/>
          <w:b/>
          <w:sz w:val="24"/>
          <w:szCs w:val="24"/>
          <w:lang w:val="en-GB" w:eastAsia="en-US"/>
        </w:rPr>
        <w:t>Annex IX</w:t>
      </w:r>
      <w:r w:rsidR="0042736F">
        <w:rPr>
          <w:rFonts w:ascii="Times New Roman" w:hAnsi="Times New Roman" w:cs="Times New Roman"/>
          <w:b/>
          <w:sz w:val="24"/>
          <w:szCs w:val="24"/>
          <w:lang w:val="en-GB" w:eastAsia="en-US"/>
        </w:rPr>
        <w:t>:</w:t>
      </w:r>
    </w:p>
    <w:p w:rsidR="0042736F" w:rsidRDefault="0042736F" w:rsidP="0042736F">
      <w:pPr>
        <w:pStyle w:val="ListParagraph"/>
        <w:rPr>
          <w:rFonts w:ascii="Times New Roman" w:hAnsi="Times New Roman" w:cs="Times New Roman"/>
          <w:bCs/>
          <w:sz w:val="24"/>
          <w:szCs w:val="24"/>
          <w:lang w:val="en-US"/>
        </w:rPr>
      </w:pPr>
    </w:p>
    <w:bookmarkStart w:id="6" w:name="_MON_1790069650"/>
    <w:bookmarkEnd w:id="6"/>
    <w:p w:rsidR="00002A48" w:rsidRPr="008F4B85" w:rsidRDefault="0042736F" w:rsidP="008F4B85">
      <w:pPr>
        <w:pStyle w:val="NoSpacing"/>
        <w:keepNext/>
        <w:keepLines/>
        <w:widowControl w:val="0"/>
        <w:ind w:left="720"/>
        <w:jc w:val="center"/>
        <w:rPr>
          <w:rFonts w:ascii="Times New Roman" w:hAnsi="Times New Roman" w:cs="Times New Roman"/>
          <w:bCs/>
          <w:sz w:val="24"/>
          <w:szCs w:val="24"/>
          <w:lang w:val="en-US" w:eastAsia="en-US"/>
        </w:rPr>
      </w:pPr>
      <w:r>
        <w:rPr>
          <w:rFonts w:ascii="Times New Roman" w:hAnsi="Times New Roman" w:cs="Times New Roman"/>
          <w:bCs/>
          <w:sz w:val="24"/>
          <w:szCs w:val="24"/>
          <w:lang w:val="en-US" w:eastAsia="en-US"/>
        </w:rPr>
        <w:object w:dxaOrig="1537" w:dyaOrig="994">
          <v:shape id="_x0000_i1032" type="#_x0000_t75" style="width:76.5pt;height:49.5pt" o:ole="">
            <v:imagedata r:id="rId22" o:title=""/>
          </v:shape>
          <o:OLEObject Type="Embed" ProgID="Word.Document.12" ShapeID="_x0000_i1032" DrawAspect="Icon" ObjectID="_1790072369" r:id="rId23">
            <o:FieldCodes>\s</o:FieldCodes>
          </o:OLEObject>
        </w:object>
      </w:r>
    </w:p>
    <w:p w:rsidR="00002A48" w:rsidRDefault="00002A48" w:rsidP="00002A48">
      <w:pPr>
        <w:pStyle w:val="NoSpacing"/>
        <w:keepNext/>
        <w:keepLines/>
        <w:widowControl w:val="0"/>
        <w:ind w:left="720"/>
        <w:jc w:val="both"/>
        <w:rPr>
          <w:rFonts w:ascii="Times New Roman" w:hAnsi="Times New Roman" w:cs="Times New Roman"/>
          <w:sz w:val="24"/>
          <w:szCs w:val="24"/>
          <w:lang w:val="en-US" w:eastAsia="en-US"/>
        </w:rPr>
      </w:pPr>
    </w:p>
    <w:p w:rsidR="00002A48" w:rsidRPr="00945F2B" w:rsidRDefault="00002A48" w:rsidP="00002A48">
      <w:pPr>
        <w:pStyle w:val="PlainText"/>
        <w:keepNext/>
        <w:keepLines/>
        <w:widowControl w:val="0"/>
        <w:tabs>
          <w:tab w:val="left" w:pos="9270"/>
        </w:tabs>
        <w:contextualSpacing/>
        <w:jc w:val="both"/>
        <w:rPr>
          <w:rFonts w:ascii="Times New Roman" w:hAnsi="Times New Roman"/>
          <w:b/>
          <w:i/>
          <w:iCs/>
          <w:sz w:val="24"/>
          <w:szCs w:val="24"/>
        </w:rPr>
      </w:pPr>
      <w:r w:rsidRPr="00945F2B">
        <w:rPr>
          <w:rFonts w:ascii="Times New Roman" w:hAnsi="Times New Roman"/>
          <w:b/>
          <w:i/>
          <w:iCs/>
          <w:sz w:val="24"/>
          <w:szCs w:val="24"/>
        </w:rPr>
        <w:t>The Committee may kindly deliberate.</w:t>
      </w:r>
    </w:p>
    <w:p w:rsidR="00002A48" w:rsidRPr="003E2277" w:rsidRDefault="00002A48" w:rsidP="00002A48">
      <w:pPr>
        <w:pStyle w:val="NoSpacing"/>
        <w:keepNext/>
        <w:keepLines/>
        <w:widowControl w:val="0"/>
        <w:jc w:val="both"/>
        <w:rPr>
          <w:rFonts w:ascii="Times New Roman" w:hAnsi="Times New Roman"/>
          <w:sz w:val="24"/>
          <w:szCs w:val="24"/>
          <w:lang w:val="en-US" w:eastAsia="en-US"/>
        </w:rPr>
      </w:pPr>
    </w:p>
    <w:p w:rsidR="00F75F85" w:rsidRDefault="00F75F85" w:rsidP="00A60941">
      <w:pPr>
        <w:keepNext/>
        <w:keepLines/>
        <w:widowControl w:val="0"/>
        <w:contextualSpacing/>
        <w:jc w:val="both"/>
        <w:rPr>
          <w:b/>
          <w:bCs/>
        </w:rPr>
      </w:pPr>
    </w:p>
    <w:p w:rsidR="00E219D2" w:rsidRPr="00147670" w:rsidRDefault="00E219D2" w:rsidP="00A60941">
      <w:pPr>
        <w:keepNext/>
        <w:keepLines/>
        <w:widowControl w:val="0"/>
        <w:contextualSpacing/>
        <w:jc w:val="both"/>
        <w:rPr>
          <w:b/>
          <w:bCs/>
        </w:rPr>
      </w:pPr>
      <w:r w:rsidRPr="00147670">
        <w:rPr>
          <w:b/>
          <w:bCs/>
        </w:rPr>
        <w:t xml:space="preserve">ITEM </w:t>
      </w:r>
      <w:r w:rsidR="00F75F85">
        <w:rPr>
          <w:b/>
          <w:bCs/>
        </w:rPr>
        <w:t>8</w:t>
      </w:r>
      <w:r w:rsidRPr="00147670">
        <w:rPr>
          <w:b/>
          <w:bCs/>
        </w:rPr>
        <w:t xml:space="preserve"> TIME AND PLACE FOR THE NEXT MEETING</w:t>
      </w:r>
    </w:p>
    <w:p w:rsidR="00E219D2" w:rsidRPr="00147670" w:rsidRDefault="00E219D2" w:rsidP="00A60941">
      <w:pPr>
        <w:keepNext/>
        <w:keepLines/>
        <w:widowControl w:val="0"/>
        <w:contextualSpacing/>
        <w:jc w:val="both"/>
        <w:rPr>
          <w:b/>
          <w:bCs/>
        </w:rPr>
      </w:pPr>
    </w:p>
    <w:p w:rsidR="00E219D2" w:rsidRPr="00147670" w:rsidRDefault="00E219D2" w:rsidP="00A60941">
      <w:pPr>
        <w:keepNext/>
        <w:keepLines/>
        <w:widowControl w:val="0"/>
        <w:contextualSpacing/>
        <w:jc w:val="both"/>
        <w:rPr>
          <w:b/>
          <w:bCs/>
        </w:rPr>
      </w:pPr>
      <w:r w:rsidRPr="007909CF">
        <w:t xml:space="preserve">As per annual meeting calendar, the next meeting of the committee is planned on </w:t>
      </w:r>
      <w:r w:rsidRPr="008F4B85">
        <w:rPr>
          <w:b/>
          <w:bCs/>
        </w:rPr>
        <w:t>20 December 2024.</w:t>
      </w:r>
      <w:r w:rsidRPr="007909CF">
        <w:t xml:space="preserve">  The annual meeting calendar enables the committee members to effectively plan and contribute to the standardization activities according to the established schedule.</w:t>
      </w:r>
      <w:r w:rsidRPr="007909CF">
        <w:rPr>
          <w:b/>
          <w:bCs/>
        </w:rPr>
        <w:t xml:space="preserve"> </w:t>
      </w:r>
    </w:p>
    <w:p w:rsidR="00E219D2" w:rsidRPr="00147670" w:rsidRDefault="00E219D2" w:rsidP="00A60941">
      <w:pPr>
        <w:keepNext/>
        <w:keepLines/>
        <w:widowControl w:val="0"/>
        <w:contextualSpacing/>
        <w:jc w:val="both"/>
        <w:rPr>
          <w:b/>
          <w:bCs/>
        </w:rPr>
      </w:pPr>
    </w:p>
    <w:p w:rsidR="00E219D2" w:rsidRPr="00147670" w:rsidRDefault="00E219D2" w:rsidP="00A60941">
      <w:pPr>
        <w:keepNext/>
        <w:keepLines/>
        <w:widowControl w:val="0"/>
        <w:tabs>
          <w:tab w:val="left" w:pos="1134"/>
        </w:tabs>
        <w:ind w:right="-45"/>
        <w:jc w:val="both"/>
        <w:rPr>
          <w:b/>
          <w:bCs/>
          <w:i/>
          <w:iCs/>
        </w:rPr>
      </w:pPr>
    </w:p>
    <w:p w:rsidR="00E219D2" w:rsidRPr="00147670" w:rsidRDefault="00E219D2" w:rsidP="00A60941">
      <w:pPr>
        <w:keepNext/>
        <w:keepLines/>
        <w:widowControl w:val="0"/>
        <w:tabs>
          <w:tab w:val="left" w:pos="1134"/>
        </w:tabs>
        <w:ind w:right="-45"/>
        <w:jc w:val="both"/>
        <w:rPr>
          <w:b/>
          <w:bCs/>
          <w:i/>
          <w:iCs/>
        </w:rPr>
      </w:pPr>
      <w:r w:rsidRPr="00147670">
        <w:rPr>
          <w:b/>
          <w:bCs/>
          <w:i/>
          <w:iCs/>
        </w:rPr>
        <w:t>The Committee may consider.</w:t>
      </w:r>
    </w:p>
    <w:p w:rsidR="00E219D2" w:rsidRPr="00147670" w:rsidRDefault="00E219D2" w:rsidP="00A60941">
      <w:pPr>
        <w:keepNext/>
        <w:keepLines/>
        <w:widowControl w:val="0"/>
        <w:contextualSpacing/>
        <w:jc w:val="both"/>
        <w:rPr>
          <w:b/>
          <w:bCs/>
        </w:rPr>
      </w:pPr>
    </w:p>
    <w:p w:rsidR="00E219D2" w:rsidRPr="00147670" w:rsidRDefault="00E219D2" w:rsidP="00A60941">
      <w:pPr>
        <w:keepNext/>
        <w:keepLines/>
        <w:widowControl w:val="0"/>
        <w:pBdr>
          <w:bottom w:val="single" w:sz="6" w:space="1" w:color="auto"/>
        </w:pBdr>
        <w:contextualSpacing/>
        <w:jc w:val="both"/>
        <w:rPr>
          <w:b/>
          <w:bCs/>
        </w:rPr>
      </w:pPr>
    </w:p>
    <w:p w:rsidR="00E219D2" w:rsidRDefault="00E219D2" w:rsidP="00A60941">
      <w:pPr>
        <w:keepNext/>
        <w:keepLines/>
        <w:widowControl w:val="0"/>
        <w:pBdr>
          <w:bottom w:val="single" w:sz="6" w:space="1" w:color="auto"/>
        </w:pBdr>
        <w:contextualSpacing/>
        <w:jc w:val="both"/>
        <w:rPr>
          <w:b/>
          <w:bCs/>
        </w:rPr>
      </w:pPr>
      <w:r w:rsidRPr="00147670">
        <w:rPr>
          <w:b/>
          <w:bCs/>
        </w:rPr>
        <w:t xml:space="preserve">ITEM </w:t>
      </w:r>
      <w:r w:rsidR="00F75F85">
        <w:rPr>
          <w:b/>
          <w:bCs/>
        </w:rPr>
        <w:t xml:space="preserve">9 </w:t>
      </w:r>
      <w:r w:rsidRPr="00147670">
        <w:rPr>
          <w:b/>
          <w:bCs/>
        </w:rPr>
        <w:t>ANY OTHER BUSINESS</w:t>
      </w:r>
    </w:p>
    <w:p w:rsidR="008F4B85" w:rsidRPr="00147670" w:rsidRDefault="008F4B85" w:rsidP="00A60941">
      <w:pPr>
        <w:keepNext/>
        <w:keepLines/>
        <w:widowControl w:val="0"/>
        <w:pBdr>
          <w:bottom w:val="single" w:sz="6" w:space="1" w:color="auto"/>
        </w:pBdr>
        <w:contextualSpacing/>
        <w:jc w:val="both"/>
        <w:rPr>
          <w:b/>
          <w:bCs/>
        </w:rPr>
      </w:pPr>
    </w:p>
    <w:p w:rsidR="00E219D2" w:rsidRPr="00147670" w:rsidRDefault="00E219D2" w:rsidP="00A60941">
      <w:pPr>
        <w:keepNext/>
        <w:keepLines/>
        <w:widowControl w:val="0"/>
        <w:pBdr>
          <w:bottom w:val="single" w:sz="6" w:space="1" w:color="auto"/>
        </w:pBdr>
        <w:contextualSpacing/>
        <w:jc w:val="both"/>
        <w:rPr>
          <w:b/>
          <w:bCs/>
        </w:rPr>
      </w:pPr>
    </w:p>
    <w:p w:rsidR="003C2D44" w:rsidRPr="002365FC" w:rsidRDefault="003C2D44" w:rsidP="00A60941">
      <w:pPr>
        <w:keepNext/>
        <w:keepLines/>
        <w:widowControl w:val="0"/>
        <w:tabs>
          <w:tab w:val="left" w:pos="9270"/>
        </w:tabs>
        <w:jc w:val="both"/>
        <w:rPr>
          <w:b/>
          <w:bCs/>
          <w:color w:val="000000"/>
        </w:rPr>
      </w:pPr>
    </w:p>
    <w:p w:rsidR="00186FE6" w:rsidRPr="008A4B74" w:rsidRDefault="00186FE6" w:rsidP="00A60941">
      <w:pPr>
        <w:keepNext/>
        <w:keepLines/>
        <w:widowControl w:val="0"/>
        <w:tabs>
          <w:tab w:val="left" w:pos="9270"/>
        </w:tabs>
        <w:contextualSpacing/>
        <w:jc w:val="both"/>
        <w:rPr>
          <w:i/>
          <w:iCs/>
        </w:rPr>
      </w:pPr>
    </w:p>
    <w:p w:rsidR="00186FE6" w:rsidRPr="008A4B74" w:rsidRDefault="00186FE6" w:rsidP="00A60941">
      <w:pPr>
        <w:pStyle w:val="PlainText"/>
        <w:keepNext/>
        <w:keepLines/>
        <w:widowControl w:val="0"/>
        <w:tabs>
          <w:tab w:val="left" w:pos="0"/>
          <w:tab w:val="left" w:pos="9270"/>
        </w:tabs>
        <w:ind w:right="-360"/>
        <w:jc w:val="both"/>
        <w:rPr>
          <w:rFonts w:ascii="Times New Roman" w:hAnsi="Times New Roman"/>
          <w:i/>
          <w:iCs/>
          <w:sz w:val="24"/>
          <w:szCs w:val="24"/>
        </w:rPr>
      </w:pPr>
    </w:p>
    <w:p w:rsidR="00823383" w:rsidRPr="008A4B74" w:rsidRDefault="00823383" w:rsidP="00A60941">
      <w:pPr>
        <w:keepNext/>
        <w:keepLines/>
        <w:widowControl w:val="0"/>
        <w:tabs>
          <w:tab w:val="left" w:pos="9270"/>
        </w:tabs>
        <w:contextualSpacing/>
        <w:jc w:val="both"/>
        <w:rPr>
          <w:i/>
          <w:iCs/>
        </w:rPr>
      </w:pPr>
    </w:p>
    <w:p w:rsidR="00A826F4" w:rsidRPr="008A4B74" w:rsidRDefault="00A826F4" w:rsidP="00A60941">
      <w:pPr>
        <w:keepNext/>
        <w:keepLines/>
        <w:widowControl w:val="0"/>
        <w:tabs>
          <w:tab w:val="left" w:pos="9270"/>
        </w:tabs>
      </w:pPr>
    </w:p>
    <w:sectPr w:rsidR="00A826F4" w:rsidRPr="008A4B74" w:rsidSect="00F22DDF">
      <w:headerReference w:type="default" r:id="rId24"/>
      <w:footerReference w:type="even" r:id="rId25"/>
      <w:footerReference w:type="default" r:id="rId26"/>
      <w:pgSz w:w="12240" w:h="15840"/>
      <w:pgMar w:top="1440" w:right="1440" w:bottom="1276" w:left="1440" w:header="720" w:footer="288"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3D29" w:rsidRDefault="00C73D29">
      <w:r>
        <w:separator/>
      </w:r>
    </w:p>
  </w:endnote>
  <w:endnote w:type="continuationSeparator" w:id="0">
    <w:p w:rsidR="00C73D29" w:rsidRDefault="00C73D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G Times">
    <w:panose1 w:val="020206030504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561D" w:rsidRDefault="004D561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D561D" w:rsidRDefault="004D561D">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561D" w:rsidRDefault="004D561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E13BA">
      <w:rPr>
        <w:rStyle w:val="PageNumber"/>
        <w:noProof/>
      </w:rPr>
      <w:t>4</w:t>
    </w:r>
    <w:r>
      <w:rPr>
        <w:rStyle w:val="PageNumber"/>
      </w:rPr>
      <w:fldChar w:fldCharType="end"/>
    </w:r>
  </w:p>
  <w:p w:rsidR="004D561D" w:rsidRDefault="004D561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3D29" w:rsidRDefault="00C73D29">
      <w:r>
        <w:separator/>
      </w:r>
    </w:p>
  </w:footnote>
  <w:footnote w:type="continuationSeparator" w:id="0">
    <w:p w:rsidR="00C73D29" w:rsidRDefault="00C73D2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561D" w:rsidRPr="00E07CE9" w:rsidRDefault="004D561D" w:rsidP="00D70898">
    <w:pPr>
      <w:tabs>
        <w:tab w:val="left" w:pos="9270"/>
      </w:tabs>
      <w:contextualSpacing/>
      <w:jc w:val="right"/>
      <w:rPr>
        <w:b/>
        <w:u w:val="single"/>
      </w:rPr>
    </w:pPr>
    <w:r w:rsidRPr="00E07CE9">
      <w:rPr>
        <w:b/>
        <w:u w:val="single"/>
      </w:rPr>
      <w:t>FOR BIS USE ONLY</w:t>
    </w:r>
  </w:p>
  <w:p w:rsidR="004D561D" w:rsidRDefault="004D561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91F57"/>
    <w:multiLevelType w:val="hybridMultilevel"/>
    <w:tmpl w:val="E7A40BA2"/>
    <w:lvl w:ilvl="0" w:tplc="40090001">
      <w:start w:val="1"/>
      <w:numFmt w:val="bullet"/>
      <w:lvlText w:val=""/>
      <w:lvlJc w:val="left"/>
      <w:pPr>
        <w:ind w:left="1440" w:hanging="360"/>
      </w:pPr>
      <w:rPr>
        <w:rFonts w:ascii="Symbol" w:hAnsi="Symbol" w:hint="default"/>
      </w:rPr>
    </w:lvl>
    <w:lvl w:ilvl="1" w:tplc="40090003">
      <w:start w:val="1"/>
      <w:numFmt w:val="bullet"/>
      <w:lvlText w:val="o"/>
      <w:lvlJc w:val="left"/>
      <w:pPr>
        <w:ind w:left="2160" w:hanging="360"/>
      </w:pPr>
      <w:rPr>
        <w:rFonts w:ascii="Courier New" w:hAnsi="Courier New" w:cs="Courier New" w:hint="default"/>
      </w:rPr>
    </w:lvl>
    <w:lvl w:ilvl="2" w:tplc="40090005">
      <w:start w:val="1"/>
      <w:numFmt w:val="bullet"/>
      <w:lvlText w:val=""/>
      <w:lvlJc w:val="left"/>
      <w:pPr>
        <w:ind w:left="2880" w:hanging="360"/>
      </w:pPr>
      <w:rPr>
        <w:rFonts w:ascii="Wingdings" w:hAnsi="Wingdings" w:hint="default"/>
      </w:rPr>
    </w:lvl>
    <w:lvl w:ilvl="3" w:tplc="40090001">
      <w:start w:val="1"/>
      <w:numFmt w:val="bullet"/>
      <w:lvlText w:val=""/>
      <w:lvlJc w:val="left"/>
      <w:pPr>
        <w:ind w:left="3600" w:hanging="360"/>
      </w:pPr>
      <w:rPr>
        <w:rFonts w:ascii="Symbol" w:hAnsi="Symbol" w:hint="default"/>
      </w:rPr>
    </w:lvl>
    <w:lvl w:ilvl="4" w:tplc="40090003">
      <w:start w:val="1"/>
      <w:numFmt w:val="bullet"/>
      <w:lvlText w:val="o"/>
      <w:lvlJc w:val="left"/>
      <w:pPr>
        <w:ind w:left="4320" w:hanging="360"/>
      </w:pPr>
      <w:rPr>
        <w:rFonts w:ascii="Courier New" w:hAnsi="Courier New" w:cs="Courier New" w:hint="default"/>
      </w:rPr>
    </w:lvl>
    <w:lvl w:ilvl="5" w:tplc="40090005">
      <w:start w:val="1"/>
      <w:numFmt w:val="bullet"/>
      <w:lvlText w:val=""/>
      <w:lvlJc w:val="left"/>
      <w:pPr>
        <w:ind w:left="5040" w:hanging="360"/>
      </w:pPr>
      <w:rPr>
        <w:rFonts w:ascii="Wingdings" w:hAnsi="Wingdings" w:hint="default"/>
      </w:rPr>
    </w:lvl>
    <w:lvl w:ilvl="6" w:tplc="40090001">
      <w:start w:val="1"/>
      <w:numFmt w:val="bullet"/>
      <w:lvlText w:val=""/>
      <w:lvlJc w:val="left"/>
      <w:pPr>
        <w:ind w:left="5760" w:hanging="360"/>
      </w:pPr>
      <w:rPr>
        <w:rFonts w:ascii="Symbol" w:hAnsi="Symbol" w:hint="default"/>
      </w:rPr>
    </w:lvl>
    <w:lvl w:ilvl="7" w:tplc="40090003">
      <w:start w:val="1"/>
      <w:numFmt w:val="bullet"/>
      <w:lvlText w:val="o"/>
      <w:lvlJc w:val="left"/>
      <w:pPr>
        <w:ind w:left="6480" w:hanging="360"/>
      </w:pPr>
      <w:rPr>
        <w:rFonts w:ascii="Courier New" w:hAnsi="Courier New" w:cs="Courier New" w:hint="default"/>
      </w:rPr>
    </w:lvl>
    <w:lvl w:ilvl="8" w:tplc="40090005">
      <w:start w:val="1"/>
      <w:numFmt w:val="bullet"/>
      <w:lvlText w:val=""/>
      <w:lvlJc w:val="left"/>
      <w:pPr>
        <w:ind w:left="7200" w:hanging="360"/>
      </w:pPr>
      <w:rPr>
        <w:rFonts w:ascii="Wingdings" w:hAnsi="Wingdings" w:hint="default"/>
      </w:rPr>
    </w:lvl>
  </w:abstractNum>
  <w:abstractNum w:abstractNumId="1" w15:restartNumberingAfterBreak="0">
    <w:nsid w:val="0A150987"/>
    <w:multiLevelType w:val="hybridMultilevel"/>
    <w:tmpl w:val="E0F2376C"/>
    <w:lvl w:ilvl="0" w:tplc="EB7CADB0">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CD876F2"/>
    <w:multiLevelType w:val="hybridMultilevel"/>
    <w:tmpl w:val="7C6CBAB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D867975"/>
    <w:multiLevelType w:val="hybridMultilevel"/>
    <w:tmpl w:val="7C6CBAB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0E14C70"/>
    <w:multiLevelType w:val="multilevel"/>
    <w:tmpl w:val="33D02214"/>
    <w:lvl w:ilvl="0">
      <w:start w:val="5"/>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5" w15:restartNumberingAfterBreak="0">
    <w:nsid w:val="11A818E4"/>
    <w:multiLevelType w:val="hybridMultilevel"/>
    <w:tmpl w:val="0A20C60A"/>
    <w:lvl w:ilvl="0" w:tplc="408A64A2">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12323143"/>
    <w:multiLevelType w:val="multilevel"/>
    <w:tmpl w:val="D11216B0"/>
    <w:lvl w:ilvl="0">
      <w:start w:val="1"/>
      <w:numFmt w:val="decimal"/>
      <w:lvlText w:val="%1."/>
      <w:lvlJc w:val="left"/>
      <w:pPr>
        <w:ind w:left="360" w:hanging="360"/>
      </w:pPr>
    </w:lvl>
    <w:lvl w:ilvl="1">
      <w:start w:val="1"/>
      <w:numFmt w:val="decimal"/>
      <w:isLgl/>
      <w:lvlText w:val="%1.%2"/>
      <w:lvlJc w:val="left"/>
      <w:pPr>
        <w:ind w:left="142"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7" w15:restartNumberingAfterBreak="0">
    <w:nsid w:val="183A1225"/>
    <w:multiLevelType w:val="hybridMultilevel"/>
    <w:tmpl w:val="84C877DC"/>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F41101"/>
    <w:multiLevelType w:val="hybridMultilevel"/>
    <w:tmpl w:val="5A1C54FC"/>
    <w:lvl w:ilvl="0" w:tplc="A7E8ECE8">
      <w:start w:val="1"/>
      <w:numFmt w:val="lowerRoman"/>
      <w:lvlText w:val="(%1)"/>
      <w:lvlJc w:val="left"/>
      <w:pPr>
        <w:ind w:left="1080" w:hanging="720"/>
      </w:pPr>
      <w:rPr>
        <w:rFonts w:ascii="Times New Roman" w:hAnsi="Times New Roman" w:cs="Times New Roman"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24C95C0B"/>
    <w:multiLevelType w:val="multilevel"/>
    <w:tmpl w:val="929E23AA"/>
    <w:lvl w:ilvl="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5DA5AFB"/>
    <w:multiLevelType w:val="hybridMultilevel"/>
    <w:tmpl w:val="CCD6E1B2"/>
    <w:lvl w:ilvl="0" w:tplc="C0B4602C">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2A2A56E5"/>
    <w:multiLevelType w:val="hybridMultilevel"/>
    <w:tmpl w:val="D1567ABA"/>
    <w:lvl w:ilvl="0" w:tplc="66008D5E">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2D6962E8"/>
    <w:multiLevelType w:val="hybridMultilevel"/>
    <w:tmpl w:val="3652551A"/>
    <w:lvl w:ilvl="0" w:tplc="0409000F">
      <w:start w:val="1"/>
      <w:numFmt w:val="decimal"/>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8456AB"/>
    <w:multiLevelType w:val="multilevel"/>
    <w:tmpl w:val="EBB2CFE8"/>
    <w:lvl w:ilvl="0">
      <w:start w:val="2"/>
      <w:numFmt w:val="decimal"/>
      <w:lvlText w:val="%1."/>
      <w:lvlJc w:val="left"/>
      <w:pPr>
        <w:ind w:left="1073" w:hanging="627"/>
      </w:pPr>
      <w:rPr>
        <w:rFonts w:hint="default"/>
        <w:spacing w:val="-1"/>
        <w:w w:val="101"/>
        <w:lang w:val="en-US" w:eastAsia="en-US" w:bidi="ar-SA"/>
      </w:rPr>
    </w:lvl>
    <w:lvl w:ilvl="1">
      <w:start w:val="1"/>
      <w:numFmt w:val="decimal"/>
      <w:lvlText w:val="%1.%2."/>
      <w:lvlJc w:val="left"/>
      <w:pPr>
        <w:ind w:left="1103" w:hanging="624"/>
      </w:pPr>
      <w:rPr>
        <w:rFonts w:hint="default"/>
        <w:spacing w:val="-1"/>
        <w:w w:val="98"/>
        <w:lang w:val="en-US" w:eastAsia="en-US" w:bidi="ar-SA"/>
      </w:rPr>
    </w:lvl>
    <w:lvl w:ilvl="2">
      <w:numFmt w:val="bullet"/>
      <w:lvlText w:val="•"/>
      <w:lvlJc w:val="left"/>
      <w:pPr>
        <w:ind w:left="1100" w:hanging="624"/>
      </w:pPr>
      <w:rPr>
        <w:rFonts w:hint="default"/>
        <w:lang w:val="en-US" w:eastAsia="en-US" w:bidi="ar-SA"/>
      </w:rPr>
    </w:lvl>
    <w:lvl w:ilvl="3">
      <w:numFmt w:val="bullet"/>
      <w:lvlText w:val="•"/>
      <w:lvlJc w:val="left"/>
      <w:pPr>
        <w:ind w:left="2205" w:hanging="624"/>
      </w:pPr>
      <w:rPr>
        <w:rFonts w:hint="default"/>
        <w:lang w:val="en-US" w:eastAsia="en-US" w:bidi="ar-SA"/>
      </w:rPr>
    </w:lvl>
    <w:lvl w:ilvl="4">
      <w:numFmt w:val="bullet"/>
      <w:lvlText w:val="•"/>
      <w:lvlJc w:val="left"/>
      <w:pPr>
        <w:ind w:left="3310" w:hanging="624"/>
      </w:pPr>
      <w:rPr>
        <w:rFonts w:hint="default"/>
        <w:lang w:val="en-US" w:eastAsia="en-US" w:bidi="ar-SA"/>
      </w:rPr>
    </w:lvl>
    <w:lvl w:ilvl="5">
      <w:numFmt w:val="bullet"/>
      <w:lvlText w:val="•"/>
      <w:lvlJc w:val="left"/>
      <w:pPr>
        <w:ind w:left="4415" w:hanging="624"/>
      </w:pPr>
      <w:rPr>
        <w:rFonts w:hint="default"/>
        <w:lang w:val="en-US" w:eastAsia="en-US" w:bidi="ar-SA"/>
      </w:rPr>
    </w:lvl>
    <w:lvl w:ilvl="6">
      <w:numFmt w:val="bullet"/>
      <w:lvlText w:val="•"/>
      <w:lvlJc w:val="left"/>
      <w:pPr>
        <w:ind w:left="5520" w:hanging="624"/>
      </w:pPr>
      <w:rPr>
        <w:rFonts w:hint="default"/>
        <w:lang w:val="en-US" w:eastAsia="en-US" w:bidi="ar-SA"/>
      </w:rPr>
    </w:lvl>
    <w:lvl w:ilvl="7">
      <w:numFmt w:val="bullet"/>
      <w:lvlText w:val="•"/>
      <w:lvlJc w:val="left"/>
      <w:pPr>
        <w:ind w:left="6625" w:hanging="624"/>
      </w:pPr>
      <w:rPr>
        <w:rFonts w:hint="default"/>
        <w:lang w:val="en-US" w:eastAsia="en-US" w:bidi="ar-SA"/>
      </w:rPr>
    </w:lvl>
    <w:lvl w:ilvl="8">
      <w:numFmt w:val="bullet"/>
      <w:lvlText w:val="•"/>
      <w:lvlJc w:val="left"/>
      <w:pPr>
        <w:ind w:left="7730" w:hanging="624"/>
      </w:pPr>
      <w:rPr>
        <w:rFonts w:hint="default"/>
        <w:lang w:val="en-US" w:eastAsia="en-US" w:bidi="ar-SA"/>
      </w:rPr>
    </w:lvl>
  </w:abstractNum>
  <w:abstractNum w:abstractNumId="14" w15:restartNumberingAfterBreak="0">
    <w:nsid w:val="2E0E78C7"/>
    <w:multiLevelType w:val="hybridMultilevel"/>
    <w:tmpl w:val="A552B2E8"/>
    <w:lvl w:ilvl="0" w:tplc="D4FC402E">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356C3A84"/>
    <w:multiLevelType w:val="hybridMultilevel"/>
    <w:tmpl w:val="F33E2E52"/>
    <w:lvl w:ilvl="0" w:tplc="6A8627BA">
      <w:start w:val="1"/>
      <w:numFmt w:val="decimal"/>
      <w:lvlText w:val="%1."/>
      <w:lvlJc w:val="left"/>
      <w:pPr>
        <w:ind w:left="45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BD4A35"/>
    <w:multiLevelType w:val="hybridMultilevel"/>
    <w:tmpl w:val="DC286FC6"/>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3E5202FB"/>
    <w:multiLevelType w:val="hybridMultilevel"/>
    <w:tmpl w:val="F17848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053DAA"/>
    <w:multiLevelType w:val="hybridMultilevel"/>
    <w:tmpl w:val="E6DABCBC"/>
    <w:lvl w:ilvl="0" w:tplc="2B14ECA4">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408A2B72"/>
    <w:multiLevelType w:val="hybridMultilevel"/>
    <w:tmpl w:val="82D0007C"/>
    <w:lvl w:ilvl="0" w:tplc="85B86344">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45A634FB"/>
    <w:multiLevelType w:val="hybridMultilevel"/>
    <w:tmpl w:val="824868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02522D"/>
    <w:multiLevelType w:val="hybridMultilevel"/>
    <w:tmpl w:val="BCA6D038"/>
    <w:lvl w:ilvl="0" w:tplc="40090017">
      <w:start w:val="1"/>
      <w:numFmt w:val="lowerLetter"/>
      <w:lvlText w:val="%1)"/>
      <w:lvlJc w:val="left"/>
      <w:pPr>
        <w:ind w:left="2160" w:hanging="360"/>
      </w:p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22" w15:restartNumberingAfterBreak="0">
    <w:nsid w:val="525A7F54"/>
    <w:multiLevelType w:val="hybridMultilevel"/>
    <w:tmpl w:val="8B3CE634"/>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5AE839B5"/>
    <w:multiLevelType w:val="hybridMultilevel"/>
    <w:tmpl w:val="7BA6240E"/>
    <w:lvl w:ilvl="0" w:tplc="E62A750A">
      <w:start w:val="1"/>
      <w:numFmt w:val="bullet"/>
      <w:lvlText w:val="-"/>
      <w:lvlJc w:val="left"/>
      <w:pPr>
        <w:ind w:left="1440" w:hanging="360"/>
      </w:pPr>
      <w:rPr>
        <w:rFonts w:ascii="Times New Roman" w:eastAsia="Calibri" w:hAnsi="Times New Roman" w:cs="Times New Roman"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4" w15:restartNumberingAfterBreak="0">
    <w:nsid w:val="60597A86"/>
    <w:multiLevelType w:val="multilevel"/>
    <w:tmpl w:val="7AC68336"/>
    <w:lvl w:ilvl="0">
      <w:start w:val="2"/>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0C065C5"/>
    <w:multiLevelType w:val="hybridMultilevel"/>
    <w:tmpl w:val="FBE88CFC"/>
    <w:lvl w:ilvl="0" w:tplc="6FD4BAD6">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613F6C74"/>
    <w:multiLevelType w:val="hybridMultilevel"/>
    <w:tmpl w:val="DE04DA98"/>
    <w:lvl w:ilvl="0" w:tplc="E684D72E">
      <w:start w:val="1"/>
      <w:numFmt w:val="lowerRoman"/>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61FF326F"/>
    <w:multiLevelType w:val="hybridMultilevel"/>
    <w:tmpl w:val="398643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C821555"/>
    <w:multiLevelType w:val="hybridMultilevel"/>
    <w:tmpl w:val="32B00A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E2B2A3C"/>
    <w:multiLevelType w:val="hybridMultilevel"/>
    <w:tmpl w:val="EBA82D06"/>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0" w15:restartNumberingAfterBreak="0">
    <w:nsid w:val="6E7B2503"/>
    <w:multiLevelType w:val="hybridMultilevel"/>
    <w:tmpl w:val="39BA1F54"/>
    <w:lvl w:ilvl="0" w:tplc="4FB42AC6">
      <w:start w:val="1"/>
      <w:numFmt w:val="lowerRoman"/>
      <w:lvlText w:val="%1"/>
      <w:lvlJc w:val="left"/>
      <w:pPr>
        <w:ind w:left="1146" w:hanging="360"/>
      </w:pPr>
      <w:rPr>
        <w:rFonts w:ascii="Times New Roman" w:eastAsia="Times New Roman" w:hAnsi="Times New Roman" w:cs="Times New Roman"/>
        <w:b w:val="0"/>
        <w:bCs/>
        <w:i w:val="0"/>
        <w:strike w:val="0"/>
        <w:dstrike w:val="0"/>
        <w:color w:val="000000"/>
        <w:sz w:val="24"/>
        <w:szCs w:val="24"/>
        <w:u w:val="none" w:color="000000"/>
        <w:bdr w:val="none" w:sz="0" w:space="0" w:color="auto"/>
        <w:shd w:val="clear" w:color="auto" w:fill="auto"/>
        <w:vertAlign w:val="baseline"/>
      </w:rPr>
    </w:lvl>
    <w:lvl w:ilvl="1" w:tplc="40090019" w:tentative="1">
      <w:start w:val="1"/>
      <w:numFmt w:val="lowerLetter"/>
      <w:lvlText w:val="%2."/>
      <w:lvlJc w:val="left"/>
      <w:pPr>
        <w:ind w:left="1866" w:hanging="360"/>
      </w:pPr>
    </w:lvl>
    <w:lvl w:ilvl="2" w:tplc="4009001B" w:tentative="1">
      <w:start w:val="1"/>
      <w:numFmt w:val="lowerRoman"/>
      <w:lvlText w:val="%3."/>
      <w:lvlJc w:val="right"/>
      <w:pPr>
        <w:ind w:left="2586" w:hanging="180"/>
      </w:pPr>
    </w:lvl>
    <w:lvl w:ilvl="3" w:tplc="4009000F" w:tentative="1">
      <w:start w:val="1"/>
      <w:numFmt w:val="decimal"/>
      <w:lvlText w:val="%4."/>
      <w:lvlJc w:val="left"/>
      <w:pPr>
        <w:ind w:left="3306" w:hanging="360"/>
      </w:pPr>
    </w:lvl>
    <w:lvl w:ilvl="4" w:tplc="40090019" w:tentative="1">
      <w:start w:val="1"/>
      <w:numFmt w:val="lowerLetter"/>
      <w:lvlText w:val="%5."/>
      <w:lvlJc w:val="left"/>
      <w:pPr>
        <w:ind w:left="4026" w:hanging="360"/>
      </w:pPr>
    </w:lvl>
    <w:lvl w:ilvl="5" w:tplc="4009001B" w:tentative="1">
      <w:start w:val="1"/>
      <w:numFmt w:val="lowerRoman"/>
      <w:lvlText w:val="%6."/>
      <w:lvlJc w:val="right"/>
      <w:pPr>
        <w:ind w:left="4746" w:hanging="180"/>
      </w:pPr>
    </w:lvl>
    <w:lvl w:ilvl="6" w:tplc="4009000F" w:tentative="1">
      <w:start w:val="1"/>
      <w:numFmt w:val="decimal"/>
      <w:lvlText w:val="%7."/>
      <w:lvlJc w:val="left"/>
      <w:pPr>
        <w:ind w:left="5466" w:hanging="360"/>
      </w:pPr>
    </w:lvl>
    <w:lvl w:ilvl="7" w:tplc="40090019" w:tentative="1">
      <w:start w:val="1"/>
      <w:numFmt w:val="lowerLetter"/>
      <w:lvlText w:val="%8."/>
      <w:lvlJc w:val="left"/>
      <w:pPr>
        <w:ind w:left="6186" w:hanging="360"/>
      </w:pPr>
    </w:lvl>
    <w:lvl w:ilvl="8" w:tplc="4009001B" w:tentative="1">
      <w:start w:val="1"/>
      <w:numFmt w:val="lowerRoman"/>
      <w:lvlText w:val="%9."/>
      <w:lvlJc w:val="right"/>
      <w:pPr>
        <w:ind w:left="6906" w:hanging="180"/>
      </w:pPr>
    </w:lvl>
  </w:abstractNum>
  <w:abstractNum w:abstractNumId="31" w15:restartNumberingAfterBreak="0">
    <w:nsid w:val="76574679"/>
    <w:multiLevelType w:val="hybridMultilevel"/>
    <w:tmpl w:val="6AD8476E"/>
    <w:lvl w:ilvl="0" w:tplc="27D22C72">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7BA37985"/>
    <w:multiLevelType w:val="multilevel"/>
    <w:tmpl w:val="51A48130"/>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1"/>
  </w:num>
  <w:num w:numId="2">
    <w:abstractNumId w:val="9"/>
  </w:num>
  <w:num w:numId="3">
    <w:abstractNumId w:val="12"/>
  </w:num>
  <w:num w:numId="4">
    <w:abstractNumId w:val="3"/>
  </w:num>
  <w:num w:numId="5">
    <w:abstractNumId w:val="2"/>
  </w:num>
  <w:num w:numId="6">
    <w:abstractNumId w:val="15"/>
  </w:num>
  <w:num w:numId="7">
    <w:abstractNumId w:val="26"/>
  </w:num>
  <w:num w:numId="8">
    <w:abstractNumId w:val="14"/>
  </w:num>
  <w:num w:numId="9">
    <w:abstractNumId w:val="31"/>
  </w:num>
  <w:num w:numId="10">
    <w:abstractNumId w:val="20"/>
  </w:num>
  <w:num w:numId="11">
    <w:abstractNumId w:val="30"/>
  </w:num>
  <w:num w:numId="12">
    <w:abstractNumId w:val="16"/>
  </w:num>
  <w:num w:numId="13">
    <w:abstractNumId w:val="24"/>
  </w:num>
  <w:num w:numId="14">
    <w:abstractNumId w:val="25"/>
  </w:num>
  <w:num w:numId="15">
    <w:abstractNumId w:val="29"/>
  </w:num>
  <w:num w:numId="16">
    <w:abstractNumId w:val="27"/>
  </w:num>
  <w:num w:numId="17">
    <w:abstractNumId w:val="18"/>
  </w:num>
  <w:num w:numId="18">
    <w:abstractNumId w:val="11"/>
  </w:num>
  <w:num w:numId="19">
    <w:abstractNumId w:val="10"/>
  </w:num>
  <w:num w:numId="20">
    <w:abstractNumId w:val="5"/>
  </w:num>
  <w:num w:numId="21">
    <w:abstractNumId w:val="19"/>
  </w:num>
  <w:num w:numId="22">
    <w:abstractNumId w:val="1"/>
  </w:num>
  <w:num w:numId="23">
    <w:abstractNumId w:val="28"/>
  </w:num>
  <w:num w:numId="24">
    <w:abstractNumId w:val="23"/>
  </w:num>
  <w:num w:numId="25">
    <w:abstractNumId w:val="32"/>
  </w:num>
  <w:num w:numId="26">
    <w:abstractNumId w:val="6"/>
  </w:num>
  <w:num w:numId="27">
    <w:abstractNumId w:val="13"/>
  </w:num>
  <w:num w:numId="28">
    <w:abstractNumId w:val="7"/>
  </w:num>
  <w:num w:numId="29">
    <w:abstractNumId w:val="4"/>
  </w:num>
  <w:num w:numId="30">
    <w:abstractNumId w:val="8"/>
  </w:num>
  <w:num w:numId="31">
    <w:abstractNumId w:val="17"/>
  </w:num>
  <w:num w:numId="32">
    <w:abstractNumId w:val="0"/>
  </w:num>
  <w:num w:numId="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5E81"/>
    <w:rsid w:val="00002A48"/>
    <w:rsid w:val="000169EC"/>
    <w:rsid w:val="00031E5A"/>
    <w:rsid w:val="00086FBA"/>
    <w:rsid w:val="000A6DA2"/>
    <w:rsid w:val="000B0182"/>
    <w:rsid w:val="000C3732"/>
    <w:rsid w:val="000C7366"/>
    <w:rsid w:val="000F2EB2"/>
    <w:rsid w:val="000F6449"/>
    <w:rsid w:val="00104B93"/>
    <w:rsid w:val="00126FD6"/>
    <w:rsid w:val="00132704"/>
    <w:rsid w:val="001331FB"/>
    <w:rsid w:val="00152942"/>
    <w:rsid w:val="00161281"/>
    <w:rsid w:val="00175EB7"/>
    <w:rsid w:val="00186FE6"/>
    <w:rsid w:val="001B5891"/>
    <w:rsid w:val="001C62F0"/>
    <w:rsid w:val="001E227A"/>
    <w:rsid w:val="001E397C"/>
    <w:rsid w:val="001F0A0D"/>
    <w:rsid w:val="00210A34"/>
    <w:rsid w:val="00224893"/>
    <w:rsid w:val="00231856"/>
    <w:rsid w:val="002365FC"/>
    <w:rsid w:val="00296417"/>
    <w:rsid w:val="002A175A"/>
    <w:rsid w:val="002A68E2"/>
    <w:rsid w:val="002B050A"/>
    <w:rsid w:val="002B5495"/>
    <w:rsid w:val="002C4FB7"/>
    <w:rsid w:val="002D51A5"/>
    <w:rsid w:val="002F1811"/>
    <w:rsid w:val="002F7BBC"/>
    <w:rsid w:val="0030641C"/>
    <w:rsid w:val="00316A20"/>
    <w:rsid w:val="003171B3"/>
    <w:rsid w:val="00331219"/>
    <w:rsid w:val="00372857"/>
    <w:rsid w:val="003974A1"/>
    <w:rsid w:val="003B4E1A"/>
    <w:rsid w:val="003C2D44"/>
    <w:rsid w:val="003E2277"/>
    <w:rsid w:val="003F5949"/>
    <w:rsid w:val="004155AF"/>
    <w:rsid w:val="004202C5"/>
    <w:rsid w:val="00421999"/>
    <w:rsid w:val="0042736F"/>
    <w:rsid w:val="00440723"/>
    <w:rsid w:val="00443901"/>
    <w:rsid w:val="004764A9"/>
    <w:rsid w:val="004967BE"/>
    <w:rsid w:val="004C30A9"/>
    <w:rsid w:val="004C725F"/>
    <w:rsid w:val="004D561D"/>
    <w:rsid w:val="004E4F43"/>
    <w:rsid w:val="004E76B1"/>
    <w:rsid w:val="004F7BBA"/>
    <w:rsid w:val="00507F60"/>
    <w:rsid w:val="00521579"/>
    <w:rsid w:val="00526909"/>
    <w:rsid w:val="00532A8E"/>
    <w:rsid w:val="00546026"/>
    <w:rsid w:val="00553D8A"/>
    <w:rsid w:val="005648AC"/>
    <w:rsid w:val="0057283A"/>
    <w:rsid w:val="00582835"/>
    <w:rsid w:val="005835F2"/>
    <w:rsid w:val="005A63A3"/>
    <w:rsid w:val="005C03DE"/>
    <w:rsid w:val="005C414D"/>
    <w:rsid w:val="005D5A0A"/>
    <w:rsid w:val="005F6961"/>
    <w:rsid w:val="00625987"/>
    <w:rsid w:val="006544D0"/>
    <w:rsid w:val="006549D4"/>
    <w:rsid w:val="0066386F"/>
    <w:rsid w:val="006A0A5A"/>
    <w:rsid w:val="006A3FFA"/>
    <w:rsid w:val="006A6CFC"/>
    <w:rsid w:val="006E56D1"/>
    <w:rsid w:val="006F32C4"/>
    <w:rsid w:val="006F7FA4"/>
    <w:rsid w:val="00706F18"/>
    <w:rsid w:val="00726681"/>
    <w:rsid w:val="00732F70"/>
    <w:rsid w:val="0073561D"/>
    <w:rsid w:val="0075478B"/>
    <w:rsid w:val="0076438A"/>
    <w:rsid w:val="00764AF4"/>
    <w:rsid w:val="00766F0C"/>
    <w:rsid w:val="00772817"/>
    <w:rsid w:val="00797A0F"/>
    <w:rsid w:val="007A6844"/>
    <w:rsid w:val="007C377C"/>
    <w:rsid w:val="007C79BE"/>
    <w:rsid w:val="007E4EE3"/>
    <w:rsid w:val="007F4B43"/>
    <w:rsid w:val="007F5498"/>
    <w:rsid w:val="00823383"/>
    <w:rsid w:val="008639E2"/>
    <w:rsid w:val="008645E4"/>
    <w:rsid w:val="008677E5"/>
    <w:rsid w:val="00883046"/>
    <w:rsid w:val="008A4B74"/>
    <w:rsid w:val="008D62D9"/>
    <w:rsid w:val="008E7210"/>
    <w:rsid w:val="008F3A88"/>
    <w:rsid w:val="008F4B85"/>
    <w:rsid w:val="00920B20"/>
    <w:rsid w:val="009235F8"/>
    <w:rsid w:val="00930ED3"/>
    <w:rsid w:val="00933463"/>
    <w:rsid w:val="0096187A"/>
    <w:rsid w:val="00962E5A"/>
    <w:rsid w:val="009747DA"/>
    <w:rsid w:val="0098015A"/>
    <w:rsid w:val="00981E68"/>
    <w:rsid w:val="009C7609"/>
    <w:rsid w:val="009E4C9B"/>
    <w:rsid w:val="00A10099"/>
    <w:rsid w:val="00A133B8"/>
    <w:rsid w:val="00A24B7C"/>
    <w:rsid w:val="00A60941"/>
    <w:rsid w:val="00A66583"/>
    <w:rsid w:val="00A80639"/>
    <w:rsid w:val="00A826F4"/>
    <w:rsid w:val="00AA4285"/>
    <w:rsid w:val="00AA74FE"/>
    <w:rsid w:val="00AB3A38"/>
    <w:rsid w:val="00AD19D2"/>
    <w:rsid w:val="00AD6704"/>
    <w:rsid w:val="00AE097B"/>
    <w:rsid w:val="00AE1238"/>
    <w:rsid w:val="00AE13BA"/>
    <w:rsid w:val="00B07D25"/>
    <w:rsid w:val="00B15C06"/>
    <w:rsid w:val="00B34B18"/>
    <w:rsid w:val="00B47B2C"/>
    <w:rsid w:val="00B5487D"/>
    <w:rsid w:val="00B742B5"/>
    <w:rsid w:val="00B903D0"/>
    <w:rsid w:val="00B917B2"/>
    <w:rsid w:val="00B94137"/>
    <w:rsid w:val="00BB040D"/>
    <w:rsid w:val="00BD393F"/>
    <w:rsid w:val="00BE1D3C"/>
    <w:rsid w:val="00BE215A"/>
    <w:rsid w:val="00C340D6"/>
    <w:rsid w:val="00C41D98"/>
    <w:rsid w:val="00C51ECF"/>
    <w:rsid w:val="00C5794B"/>
    <w:rsid w:val="00C66EAB"/>
    <w:rsid w:val="00C66EEB"/>
    <w:rsid w:val="00C73D29"/>
    <w:rsid w:val="00C87E77"/>
    <w:rsid w:val="00C87FE9"/>
    <w:rsid w:val="00C90548"/>
    <w:rsid w:val="00CA2C69"/>
    <w:rsid w:val="00CD52D8"/>
    <w:rsid w:val="00D011B4"/>
    <w:rsid w:val="00D11CF1"/>
    <w:rsid w:val="00D201D3"/>
    <w:rsid w:val="00D20F56"/>
    <w:rsid w:val="00D24384"/>
    <w:rsid w:val="00D32D4D"/>
    <w:rsid w:val="00D70898"/>
    <w:rsid w:val="00D75289"/>
    <w:rsid w:val="00D90C97"/>
    <w:rsid w:val="00D97BA0"/>
    <w:rsid w:val="00DC0A9D"/>
    <w:rsid w:val="00DE5E81"/>
    <w:rsid w:val="00DF666C"/>
    <w:rsid w:val="00E120FB"/>
    <w:rsid w:val="00E14181"/>
    <w:rsid w:val="00E20BA8"/>
    <w:rsid w:val="00E219D2"/>
    <w:rsid w:val="00E2447A"/>
    <w:rsid w:val="00E4666A"/>
    <w:rsid w:val="00E539CD"/>
    <w:rsid w:val="00E62418"/>
    <w:rsid w:val="00E62426"/>
    <w:rsid w:val="00E93BFA"/>
    <w:rsid w:val="00ED3C56"/>
    <w:rsid w:val="00EE6FC1"/>
    <w:rsid w:val="00EF70DD"/>
    <w:rsid w:val="00F039E3"/>
    <w:rsid w:val="00F15013"/>
    <w:rsid w:val="00F22DDF"/>
    <w:rsid w:val="00F243AF"/>
    <w:rsid w:val="00F25741"/>
    <w:rsid w:val="00F269DE"/>
    <w:rsid w:val="00F375DC"/>
    <w:rsid w:val="00F4564F"/>
    <w:rsid w:val="00F75F85"/>
    <w:rsid w:val="00F77AEB"/>
    <w:rsid w:val="00FA159C"/>
    <w:rsid w:val="00FA7396"/>
    <w:rsid w:val="00FB04E6"/>
    <w:rsid w:val="00FB3BD7"/>
    <w:rsid w:val="00FC59C5"/>
    <w:rsid w:val="00FD46FB"/>
    <w:rsid w:val="00FE29E7"/>
    <w:rsid w:val="00FE6C95"/>
    <w:rsid w:val="00FF0E12"/>
    <w:rsid w:val="00FF7C25"/>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4:docId w14:val="7ADD64BD"/>
  <w15:chartTrackingRefBased/>
  <w15:docId w15:val="{D3230D9D-F099-47CA-A1AC-3EE22755E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5E81"/>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DE5E81"/>
    <w:pPr>
      <w:keepNext/>
      <w:jc w:val="center"/>
      <w:outlineLvl w:val="0"/>
    </w:pPr>
    <w:rPr>
      <w:rFonts w:ascii="CG Times" w:hAnsi="CG Times"/>
      <w:b/>
    </w:rPr>
  </w:style>
  <w:style w:type="paragraph" w:styleId="Heading4">
    <w:name w:val="heading 4"/>
    <w:basedOn w:val="Normal"/>
    <w:next w:val="Normal"/>
    <w:link w:val="Heading4Char"/>
    <w:uiPriority w:val="9"/>
    <w:semiHidden/>
    <w:unhideWhenUsed/>
    <w:qFormat/>
    <w:rsid w:val="008E7210"/>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E5E81"/>
    <w:rPr>
      <w:rFonts w:ascii="CG Times" w:eastAsia="Times New Roman" w:hAnsi="CG Times" w:cs="Times New Roman"/>
      <w:b/>
      <w:sz w:val="24"/>
      <w:szCs w:val="24"/>
      <w:lang w:val="en-US"/>
    </w:rPr>
  </w:style>
  <w:style w:type="character" w:styleId="Hyperlink">
    <w:name w:val="Hyperlink"/>
    <w:uiPriority w:val="99"/>
    <w:rsid w:val="00DE5E81"/>
    <w:rPr>
      <w:color w:val="0000FF"/>
      <w:u w:val="single"/>
    </w:rPr>
  </w:style>
  <w:style w:type="paragraph" w:styleId="Footer">
    <w:name w:val="footer"/>
    <w:basedOn w:val="Normal"/>
    <w:link w:val="FooterChar"/>
    <w:uiPriority w:val="99"/>
    <w:rsid w:val="00DE5E81"/>
    <w:pPr>
      <w:tabs>
        <w:tab w:val="center" w:pos="4320"/>
        <w:tab w:val="right" w:pos="8640"/>
      </w:tabs>
    </w:pPr>
  </w:style>
  <w:style w:type="character" w:customStyle="1" w:styleId="FooterChar">
    <w:name w:val="Footer Char"/>
    <w:basedOn w:val="DefaultParagraphFont"/>
    <w:link w:val="Footer"/>
    <w:uiPriority w:val="99"/>
    <w:rsid w:val="00DE5E81"/>
    <w:rPr>
      <w:rFonts w:ascii="Times New Roman" w:eastAsia="Times New Roman" w:hAnsi="Times New Roman" w:cs="Times New Roman"/>
      <w:sz w:val="24"/>
      <w:szCs w:val="24"/>
      <w:lang w:val="en-US"/>
    </w:rPr>
  </w:style>
  <w:style w:type="character" w:styleId="PageNumber">
    <w:name w:val="page number"/>
    <w:basedOn w:val="DefaultParagraphFont"/>
    <w:rsid w:val="00DE5E81"/>
  </w:style>
  <w:style w:type="paragraph" w:styleId="PlainText">
    <w:name w:val="Plain Text"/>
    <w:basedOn w:val="Normal"/>
    <w:link w:val="PlainTextChar"/>
    <w:qFormat/>
    <w:rsid w:val="00DE5E81"/>
    <w:rPr>
      <w:rFonts w:ascii="Courier New" w:hAnsi="Courier New"/>
      <w:sz w:val="20"/>
      <w:szCs w:val="20"/>
    </w:rPr>
  </w:style>
  <w:style w:type="character" w:customStyle="1" w:styleId="PlainTextChar">
    <w:name w:val="Plain Text Char"/>
    <w:basedOn w:val="DefaultParagraphFont"/>
    <w:link w:val="PlainText"/>
    <w:qFormat/>
    <w:rsid w:val="00DE5E81"/>
    <w:rPr>
      <w:rFonts w:ascii="Courier New" w:eastAsia="Times New Roman" w:hAnsi="Courier New" w:cs="Times New Roman"/>
      <w:sz w:val="20"/>
      <w:szCs w:val="20"/>
      <w:lang w:val="en-US"/>
    </w:rPr>
  </w:style>
  <w:style w:type="paragraph" w:styleId="Header">
    <w:name w:val="header"/>
    <w:basedOn w:val="Normal"/>
    <w:link w:val="HeaderChar"/>
    <w:uiPriority w:val="99"/>
    <w:rsid w:val="00DE5E81"/>
    <w:pPr>
      <w:tabs>
        <w:tab w:val="center" w:pos="4320"/>
        <w:tab w:val="right" w:pos="8640"/>
      </w:tabs>
    </w:pPr>
  </w:style>
  <w:style w:type="character" w:customStyle="1" w:styleId="HeaderChar">
    <w:name w:val="Header Char"/>
    <w:basedOn w:val="DefaultParagraphFont"/>
    <w:link w:val="Header"/>
    <w:uiPriority w:val="99"/>
    <w:rsid w:val="00DE5E81"/>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DE5E81"/>
    <w:pPr>
      <w:ind w:left="720"/>
      <w:contextualSpacing/>
    </w:pPr>
    <w:rPr>
      <w:rFonts w:ascii="Calibri" w:eastAsia="Calibri" w:hAnsi="Calibri" w:cs="Mangal"/>
      <w:sz w:val="22"/>
      <w:szCs w:val="20"/>
      <w:lang w:val="en-IN" w:bidi="hi-IN"/>
    </w:rPr>
  </w:style>
  <w:style w:type="paragraph" w:customStyle="1" w:styleId="Default">
    <w:name w:val="Default"/>
    <w:rsid w:val="00DE5E81"/>
    <w:pPr>
      <w:autoSpaceDE w:val="0"/>
      <w:autoSpaceDN w:val="0"/>
      <w:adjustRightInd w:val="0"/>
      <w:spacing w:after="0" w:line="240" w:lineRule="auto"/>
    </w:pPr>
    <w:rPr>
      <w:rFonts w:ascii="Arial" w:eastAsia="Times New Roman" w:hAnsi="Arial" w:cs="Arial"/>
      <w:color w:val="000000"/>
      <w:sz w:val="24"/>
      <w:szCs w:val="24"/>
      <w:lang w:eastAsia="en-IN" w:bidi="hi-IN"/>
    </w:rPr>
  </w:style>
  <w:style w:type="character" w:styleId="Strong">
    <w:name w:val="Strong"/>
    <w:uiPriority w:val="22"/>
    <w:qFormat/>
    <w:rsid w:val="00DE5E81"/>
    <w:rPr>
      <w:b/>
      <w:bCs/>
    </w:rPr>
  </w:style>
  <w:style w:type="paragraph" w:styleId="NoSpacing">
    <w:name w:val="No Spacing"/>
    <w:uiPriority w:val="1"/>
    <w:qFormat/>
    <w:rsid w:val="00DE5E81"/>
    <w:pPr>
      <w:spacing w:after="0" w:line="240" w:lineRule="auto"/>
    </w:pPr>
    <w:rPr>
      <w:rFonts w:ascii="Calibri" w:eastAsia="Times New Roman" w:hAnsi="Calibri" w:cs="Mangal"/>
      <w:lang w:eastAsia="en-IN"/>
    </w:rPr>
  </w:style>
  <w:style w:type="character" w:customStyle="1" w:styleId="object">
    <w:name w:val="object"/>
    <w:basedOn w:val="DefaultParagraphFont"/>
    <w:rsid w:val="00582835"/>
  </w:style>
  <w:style w:type="table" w:styleId="TableGrid">
    <w:name w:val="Table Grid"/>
    <w:basedOn w:val="TableNormal"/>
    <w:uiPriority w:val="39"/>
    <w:rsid w:val="00D97BA0"/>
    <w:pPr>
      <w:spacing w:after="0" w:line="240" w:lineRule="auto"/>
    </w:pPr>
    <w:rPr>
      <w:szCs w:val="20"/>
      <w:lang w:val="en-US"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title-doc"/>
    <w:basedOn w:val="Normal"/>
    <w:link w:val="BodyTextChar"/>
    <w:qFormat/>
    <w:rsid w:val="00331219"/>
    <w:pPr>
      <w:widowControl w:val="0"/>
      <w:ind w:left="101"/>
    </w:pPr>
    <w:rPr>
      <w:rFonts w:cstheme="minorBidi"/>
      <w:sz w:val="23"/>
      <w:szCs w:val="23"/>
    </w:rPr>
  </w:style>
  <w:style w:type="character" w:customStyle="1" w:styleId="BodyTextChar">
    <w:name w:val="Body Text Char"/>
    <w:aliases w:val="title-doc Char"/>
    <w:basedOn w:val="DefaultParagraphFont"/>
    <w:link w:val="BodyText"/>
    <w:rsid w:val="00331219"/>
    <w:rPr>
      <w:rFonts w:ascii="Times New Roman" w:eastAsia="Times New Roman" w:hAnsi="Times New Roman"/>
      <w:sz w:val="23"/>
      <w:szCs w:val="23"/>
      <w:lang w:val="en-US"/>
    </w:rPr>
  </w:style>
  <w:style w:type="character" w:customStyle="1" w:styleId="Heading4Char">
    <w:name w:val="Heading 4 Char"/>
    <w:basedOn w:val="DefaultParagraphFont"/>
    <w:link w:val="Heading4"/>
    <w:uiPriority w:val="9"/>
    <w:semiHidden/>
    <w:rsid w:val="008E7210"/>
    <w:rPr>
      <w:rFonts w:asciiTheme="majorHAnsi" w:eastAsiaTheme="majorEastAsia" w:hAnsiTheme="majorHAnsi" w:cstheme="majorBidi"/>
      <w:i/>
      <w:iCs/>
      <w:color w:val="2E74B5" w:themeColor="accent1" w:themeShade="BF"/>
      <w:sz w:val="24"/>
      <w:szCs w:val="24"/>
      <w:lang w:val="en-US"/>
    </w:rPr>
  </w:style>
  <w:style w:type="paragraph" w:customStyle="1" w:styleId="info">
    <w:name w:val="info"/>
    <w:basedOn w:val="Normal"/>
    <w:rsid w:val="00823383"/>
    <w:pPr>
      <w:spacing w:before="100" w:beforeAutospacing="1" w:after="100" w:afterAutospacing="1"/>
    </w:pPr>
    <w:rPr>
      <w:lang w:val="en-IN" w:eastAsia="en-IN" w:bidi="hi-IN"/>
    </w:rPr>
  </w:style>
  <w:style w:type="paragraph" w:customStyle="1" w:styleId="default0">
    <w:name w:val="default"/>
    <w:basedOn w:val="Normal"/>
    <w:rsid w:val="00DC0A9D"/>
    <w:pPr>
      <w:spacing w:before="100" w:beforeAutospacing="1" w:after="100" w:afterAutospacing="1"/>
    </w:pPr>
    <w:rPr>
      <w:lang w:val="en-IN" w:eastAsia="en-IN" w:bidi="hi-IN"/>
    </w:rPr>
  </w:style>
  <w:style w:type="paragraph" w:styleId="FootnoteText">
    <w:name w:val="footnote text"/>
    <w:basedOn w:val="Normal"/>
    <w:link w:val="FootnoteTextChar"/>
    <w:uiPriority w:val="99"/>
    <w:semiHidden/>
    <w:unhideWhenUsed/>
    <w:rsid w:val="00B742B5"/>
    <w:pPr>
      <w:suppressAutoHyphens/>
    </w:pPr>
    <w:rPr>
      <w:sz w:val="20"/>
      <w:szCs w:val="20"/>
      <w:lang w:eastAsia="zh-CN"/>
    </w:rPr>
  </w:style>
  <w:style w:type="character" w:customStyle="1" w:styleId="FootnoteTextChar">
    <w:name w:val="Footnote Text Char"/>
    <w:basedOn w:val="DefaultParagraphFont"/>
    <w:link w:val="FootnoteText"/>
    <w:uiPriority w:val="99"/>
    <w:semiHidden/>
    <w:rsid w:val="00B742B5"/>
    <w:rPr>
      <w:rFonts w:ascii="Times New Roman" w:eastAsia="Times New Roman" w:hAnsi="Times New Roman" w:cs="Times New Roman"/>
      <w:sz w:val="20"/>
      <w:szCs w:val="20"/>
      <w:lang w:val="en-US" w:eastAsia="zh-CN"/>
    </w:rPr>
  </w:style>
  <w:style w:type="character" w:customStyle="1" w:styleId="x534983339size">
    <w:name w:val="x_534983339size"/>
    <w:basedOn w:val="DefaultParagraphFont"/>
    <w:rsid w:val="00132704"/>
  </w:style>
  <w:style w:type="paragraph" w:styleId="NormalWeb">
    <w:name w:val="Normal (Web)"/>
    <w:basedOn w:val="Normal"/>
    <w:uiPriority w:val="99"/>
    <w:unhideWhenUsed/>
    <w:rsid w:val="00002A48"/>
    <w:pPr>
      <w:spacing w:before="100" w:beforeAutospacing="1" w:after="100" w:afterAutospacing="1"/>
    </w:pPr>
    <w:rPr>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3285485">
      <w:bodyDiv w:val="1"/>
      <w:marLeft w:val="0"/>
      <w:marRight w:val="0"/>
      <w:marTop w:val="0"/>
      <w:marBottom w:val="0"/>
      <w:divBdr>
        <w:top w:val="none" w:sz="0" w:space="0" w:color="auto"/>
        <w:left w:val="none" w:sz="0" w:space="0" w:color="auto"/>
        <w:bottom w:val="none" w:sz="0" w:space="0" w:color="auto"/>
        <w:right w:val="none" w:sz="0" w:space="0" w:color="auto"/>
      </w:divBdr>
      <w:divsChild>
        <w:div w:id="166794399">
          <w:marLeft w:val="0"/>
          <w:marRight w:val="0"/>
          <w:marTop w:val="0"/>
          <w:marBottom w:val="0"/>
          <w:divBdr>
            <w:top w:val="none" w:sz="0" w:space="0" w:color="auto"/>
            <w:left w:val="none" w:sz="0" w:space="0" w:color="auto"/>
            <w:bottom w:val="none" w:sz="0" w:space="0" w:color="auto"/>
            <w:right w:val="none" w:sz="0" w:space="0" w:color="auto"/>
          </w:divBdr>
          <w:divsChild>
            <w:div w:id="1194343922">
              <w:marLeft w:val="0"/>
              <w:marRight w:val="0"/>
              <w:marTop w:val="0"/>
              <w:marBottom w:val="0"/>
              <w:divBdr>
                <w:top w:val="none" w:sz="0" w:space="0" w:color="auto"/>
                <w:left w:val="none" w:sz="0" w:space="0" w:color="auto"/>
                <w:bottom w:val="none" w:sz="0" w:space="0" w:color="auto"/>
                <w:right w:val="none" w:sz="0" w:space="0" w:color="auto"/>
              </w:divBdr>
              <w:divsChild>
                <w:div w:id="2140175514">
                  <w:marLeft w:val="0"/>
                  <w:marRight w:val="0"/>
                  <w:marTop w:val="0"/>
                  <w:marBottom w:val="0"/>
                  <w:divBdr>
                    <w:top w:val="none" w:sz="0" w:space="0" w:color="auto"/>
                    <w:left w:val="none" w:sz="0" w:space="0" w:color="auto"/>
                    <w:bottom w:val="none" w:sz="0" w:space="0" w:color="auto"/>
                    <w:right w:val="none" w:sz="0" w:space="0" w:color="auto"/>
                  </w:divBdr>
                  <w:divsChild>
                    <w:div w:id="391393337">
                      <w:marLeft w:val="0"/>
                      <w:marRight w:val="0"/>
                      <w:marTop w:val="0"/>
                      <w:marBottom w:val="0"/>
                      <w:divBdr>
                        <w:top w:val="none" w:sz="0" w:space="0" w:color="auto"/>
                        <w:left w:val="none" w:sz="0" w:space="0" w:color="auto"/>
                        <w:bottom w:val="none" w:sz="0" w:space="0" w:color="auto"/>
                        <w:right w:val="none" w:sz="0" w:space="0" w:color="auto"/>
                      </w:divBdr>
                      <w:divsChild>
                        <w:div w:id="143932270">
                          <w:marLeft w:val="0"/>
                          <w:marRight w:val="0"/>
                          <w:marTop w:val="0"/>
                          <w:marBottom w:val="0"/>
                          <w:divBdr>
                            <w:top w:val="none" w:sz="0" w:space="0" w:color="auto"/>
                            <w:left w:val="none" w:sz="0" w:space="0" w:color="auto"/>
                            <w:bottom w:val="none" w:sz="0" w:space="0" w:color="auto"/>
                            <w:right w:val="none" w:sz="0" w:space="0" w:color="auto"/>
                          </w:divBdr>
                        </w:div>
                        <w:div w:id="742414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3151104">
          <w:marLeft w:val="0"/>
          <w:marRight w:val="0"/>
          <w:marTop w:val="0"/>
          <w:marBottom w:val="0"/>
          <w:divBdr>
            <w:top w:val="none" w:sz="0" w:space="0" w:color="auto"/>
            <w:left w:val="none" w:sz="0" w:space="0" w:color="auto"/>
            <w:bottom w:val="none" w:sz="0" w:space="0" w:color="auto"/>
            <w:right w:val="none" w:sz="0" w:space="0" w:color="auto"/>
          </w:divBdr>
        </w:div>
        <w:div w:id="1317681574">
          <w:marLeft w:val="0"/>
          <w:marRight w:val="0"/>
          <w:marTop w:val="0"/>
          <w:marBottom w:val="0"/>
          <w:divBdr>
            <w:top w:val="none" w:sz="0" w:space="0" w:color="auto"/>
            <w:left w:val="none" w:sz="0" w:space="0" w:color="auto"/>
            <w:bottom w:val="none" w:sz="0" w:space="0" w:color="auto"/>
            <w:right w:val="none" w:sz="0" w:space="0" w:color="auto"/>
          </w:divBdr>
        </w:div>
      </w:divsChild>
    </w:div>
    <w:div w:id="690494180">
      <w:bodyDiv w:val="1"/>
      <w:marLeft w:val="0"/>
      <w:marRight w:val="0"/>
      <w:marTop w:val="0"/>
      <w:marBottom w:val="0"/>
      <w:divBdr>
        <w:top w:val="none" w:sz="0" w:space="0" w:color="auto"/>
        <w:left w:val="none" w:sz="0" w:space="0" w:color="auto"/>
        <w:bottom w:val="none" w:sz="0" w:space="0" w:color="auto"/>
        <w:right w:val="none" w:sz="0" w:space="0" w:color="auto"/>
      </w:divBdr>
    </w:div>
    <w:div w:id="824053011">
      <w:bodyDiv w:val="1"/>
      <w:marLeft w:val="0"/>
      <w:marRight w:val="0"/>
      <w:marTop w:val="0"/>
      <w:marBottom w:val="0"/>
      <w:divBdr>
        <w:top w:val="none" w:sz="0" w:space="0" w:color="auto"/>
        <w:left w:val="none" w:sz="0" w:space="0" w:color="auto"/>
        <w:bottom w:val="none" w:sz="0" w:space="0" w:color="auto"/>
        <w:right w:val="none" w:sz="0" w:space="0" w:color="auto"/>
      </w:divBdr>
    </w:div>
    <w:div w:id="1120029253">
      <w:bodyDiv w:val="1"/>
      <w:marLeft w:val="0"/>
      <w:marRight w:val="0"/>
      <w:marTop w:val="0"/>
      <w:marBottom w:val="0"/>
      <w:divBdr>
        <w:top w:val="none" w:sz="0" w:space="0" w:color="auto"/>
        <w:left w:val="none" w:sz="0" w:space="0" w:color="auto"/>
        <w:bottom w:val="none" w:sz="0" w:space="0" w:color="auto"/>
        <w:right w:val="none" w:sz="0" w:space="0" w:color="auto"/>
      </w:divBdr>
    </w:div>
    <w:div w:id="1167936101">
      <w:bodyDiv w:val="1"/>
      <w:marLeft w:val="0"/>
      <w:marRight w:val="0"/>
      <w:marTop w:val="0"/>
      <w:marBottom w:val="0"/>
      <w:divBdr>
        <w:top w:val="none" w:sz="0" w:space="0" w:color="auto"/>
        <w:left w:val="none" w:sz="0" w:space="0" w:color="auto"/>
        <w:bottom w:val="none" w:sz="0" w:space="0" w:color="auto"/>
        <w:right w:val="none" w:sz="0" w:space="0" w:color="auto"/>
      </w:divBdr>
    </w:div>
    <w:div w:id="1565530421">
      <w:bodyDiv w:val="1"/>
      <w:marLeft w:val="0"/>
      <w:marRight w:val="0"/>
      <w:marTop w:val="0"/>
      <w:marBottom w:val="0"/>
      <w:divBdr>
        <w:top w:val="none" w:sz="0" w:space="0" w:color="auto"/>
        <w:left w:val="none" w:sz="0" w:space="0" w:color="auto"/>
        <w:bottom w:val="none" w:sz="0" w:space="0" w:color="auto"/>
        <w:right w:val="none" w:sz="0" w:space="0" w:color="auto"/>
      </w:divBdr>
      <w:divsChild>
        <w:div w:id="1222595647">
          <w:marLeft w:val="0"/>
          <w:marRight w:val="0"/>
          <w:marTop w:val="0"/>
          <w:marBottom w:val="0"/>
          <w:divBdr>
            <w:top w:val="none" w:sz="0" w:space="0" w:color="auto"/>
            <w:left w:val="none" w:sz="0" w:space="0" w:color="auto"/>
            <w:bottom w:val="none" w:sz="0" w:space="0" w:color="auto"/>
            <w:right w:val="none" w:sz="0" w:space="0" w:color="auto"/>
          </w:divBdr>
          <w:divsChild>
            <w:div w:id="119149331">
              <w:marLeft w:val="0"/>
              <w:marRight w:val="0"/>
              <w:marTop w:val="0"/>
              <w:marBottom w:val="0"/>
              <w:divBdr>
                <w:top w:val="none" w:sz="0" w:space="0" w:color="auto"/>
                <w:left w:val="none" w:sz="0" w:space="0" w:color="auto"/>
                <w:bottom w:val="none" w:sz="0" w:space="0" w:color="auto"/>
                <w:right w:val="none" w:sz="0" w:space="0" w:color="auto"/>
              </w:divBdr>
            </w:div>
          </w:divsChild>
        </w:div>
        <w:div w:id="1619875215">
          <w:marLeft w:val="0"/>
          <w:marRight w:val="0"/>
          <w:marTop w:val="0"/>
          <w:marBottom w:val="0"/>
          <w:divBdr>
            <w:top w:val="none" w:sz="0" w:space="0" w:color="auto"/>
            <w:left w:val="none" w:sz="0" w:space="0" w:color="auto"/>
            <w:bottom w:val="none" w:sz="0" w:space="0" w:color="auto"/>
            <w:right w:val="none" w:sz="0" w:space="0" w:color="auto"/>
          </w:divBdr>
          <w:divsChild>
            <w:div w:id="365371742">
              <w:marLeft w:val="0"/>
              <w:marRight w:val="0"/>
              <w:marTop w:val="0"/>
              <w:marBottom w:val="0"/>
              <w:divBdr>
                <w:top w:val="none" w:sz="0" w:space="0" w:color="auto"/>
                <w:left w:val="none" w:sz="0" w:space="0" w:color="auto"/>
                <w:bottom w:val="none" w:sz="0" w:space="0" w:color="auto"/>
                <w:right w:val="none" w:sz="0" w:space="0" w:color="auto"/>
              </w:divBdr>
            </w:div>
            <w:div w:id="626397791">
              <w:marLeft w:val="0"/>
              <w:marRight w:val="0"/>
              <w:marTop w:val="0"/>
              <w:marBottom w:val="0"/>
              <w:divBdr>
                <w:top w:val="none" w:sz="0" w:space="0" w:color="auto"/>
                <w:left w:val="none" w:sz="0" w:space="0" w:color="auto"/>
                <w:bottom w:val="none" w:sz="0" w:space="0" w:color="auto"/>
                <w:right w:val="none" w:sz="0" w:space="0" w:color="auto"/>
              </w:divBdr>
            </w:div>
            <w:div w:id="1278372451">
              <w:marLeft w:val="0"/>
              <w:marRight w:val="0"/>
              <w:marTop w:val="0"/>
              <w:marBottom w:val="0"/>
              <w:divBdr>
                <w:top w:val="none" w:sz="0" w:space="0" w:color="auto"/>
                <w:left w:val="none" w:sz="0" w:space="0" w:color="auto"/>
                <w:bottom w:val="none" w:sz="0" w:space="0" w:color="auto"/>
                <w:right w:val="none" w:sz="0" w:space="0" w:color="auto"/>
              </w:divBdr>
            </w:div>
            <w:div w:id="2116174059">
              <w:marLeft w:val="0"/>
              <w:marRight w:val="0"/>
              <w:marTop w:val="0"/>
              <w:marBottom w:val="0"/>
              <w:divBdr>
                <w:top w:val="none" w:sz="0" w:space="0" w:color="auto"/>
                <w:left w:val="none" w:sz="0" w:space="0" w:color="auto"/>
                <w:bottom w:val="none" w:sz="0" w:space="0" w:color="auto"/>
                <w:right w:val="none" w:sz="0" w:space="0" w:color="auto"/>
              </w:divBdr>
            </w:div>
            <w:div w:id="204634587">
              <w:marLeft w:val="0"/>
              <w:marRight w:val="0"/>
              <w:marTop w:val="0"/>
              <w:marBottom w:val="0"/>
              <w:divBdr>
                <w:top w:val="none" w:sz="0" w:space="0" w:color="auto"/>
                <w:left w:val="none" w:sz="0" w:space="0" w:color="auto"/>
                <w:bottom w:val="none" w:sz="0" w:space="0" w:color="auto"/>
                <w:right w:val="none" w:sz="0" w:space="0" w:color="auto"/>
              </w:divBdr>
            </w:div>
            <w:div w:id="63261079">
              <w:marLeft w:val="0"/>
              <w:marRight w:val="0"/>
              <w:marTop w:val="0"/>
              <w:marBottom w:val="0"/>
              <w:divBdr>
                <w:top w:val="none" w:sz="0" w:space="0" w:color="auto"/>
                <w:left w:val="none" w:sz="0" w:space="0" w:color="auto"/>
                <w:bottom w:val="none" w:sz="0" w:space="0" w:color="auto"/>
                <w:right w:val="none" w:sz="0" w:space="0" w:color="auto"/>
              </w:divBdr>
            </w:div>
            <w:div w:id="107316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326568">
      <w:bodyDiv w:val="1"/>
      <w:marLeft w:val="0"/>
      <w:marRight w:val="0"/>
      <w:marTop w:val="0"/>
      <w:marBottom w:val="0"/>
      <w:divBdr>
        <w:top w:val="none" w:sz="0" w:space="0" w:color="auto"/>
        <w:left w:val="none" w:sz="0" w:space="0" w:color="auto"/>
        <w:bottom w:val="none" w:sz="0" w:space="0" w:color="auto"/>
        <w:right w:val="none" w:sz="0" w:space="0" w:color="auto"/>
      </w:divBdr>
    </w:div>
    <w:div w:id="1759015476">
      <w:bodyDiv w:val="1"/>
      <w:marLeft w:val="0"/>
      <w:marRight w:val="0"/>
      <w:marTop w:val="0"/>
      <w:marBottom w:val="0"/>
      <w:divBdr>
        <w:top w:val="none" w:sz="0" w:space="0" w:color="auto"/>
        <w:left w:val="none" w:sz="0" w:space="0" w:color="auto"/>
        <w:bottom w:val="none" w:sz="0" w:space="0" w:color="auto"/>
        <w:right w:val="none" w:sz="0" w:space="0" w:color="auto"/>
      </w:divBdr>
    </w:div>
    <w:div w:id="1776904337">
      <w:bodyDiv w:val="1"/>
      <w:marLeft w:val="0"/>
      <w:marRight w:val="0"/>
      <w:marTop w:val="0"/>
      <w:marBottom w:val="0"/>
      <w:divBdr>
        <w:top w:val="none" w:sz="0" w:space="0" w:color="auto"/>
        <w:left w:val="none" w:sz="0" w:space="0" w:color="auto"/>
        <w:bottom w:val="none" w:sz="0" w:space="0" w:color="auto"/>
        <w:right w:val="none" w:sz="0" w:space="0" w:color="auto"/>
      </w:divBdr>
      <w:divsChild>
        <w:div w:id="37316264">
          <w:marLeft w:val="0"/>
          <w:marRight w:val="0"/>
          <w:marTop w:val="0"/>
          <w:marBottom w:val="0"/>
          <w:divBdr>
            <w:top w:val="none" w:sz="0" w:space="0" w:color="auto"/>
            <w:left w:val="none" w:sz="0" w:space="0" w:color="auto"/>
            <w:bottom w:val="none" w:sz="0" w:space="0" w:color="auto"/>
            <w:right w:val="none" w:sz="0" w:space="0" w:color="auto"/>
          </w:divBdr>
        </w:div>
      </w:divsChild>
    </w:div>
    <w:div w:id="1935700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Word_Document.docx"/><Relationship Id="rId13" Type="http://schemas.openxmlformats.org/officeDocument/2006/relationships/image" Target="media/image4.emf"/><Relationship Id="rId18" Type="http://schemas.openxmlformats.org/officeDocument/2006/relationships/package" Target="embeddings/Microsoft_Word_Document3.docx"/><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s://www.iso.org/sites/directives/current/consolidated/index.html" TargetMode="External"/><Relationship Id="rId7" Type="http://schemas.openxmlformats.org/officeDocument/2006/relationships/image" Target="media/image1.emf"/><Relationship Id="rId12" Type="http://schemas.openxmlformats.org/officeDocument/2006/relationships/package" Target="embeddings/Microsoft_Word_Document2.docx"/><Relationship Id="rId17" Type="http://schemas.openxmlformats.org/officeDocument/2006/relationships/image" Target="media/image6.emf"/><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oleObject" Target="embeddings/oleObject2.bin"/><Relationship Id="rId20" Type="http://schemas.openxmlformats.org/officeDocument/2006/relationships/package" Target="embeddings/Microsoft_Word_Document4.docx"/><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5.emf"/><Relationship Id="rId23" Type="http://schemas.openxmlformats.org/officeDocument/2006/relationships/package" Target="embeddings/Microsoft_Word_Document5.docx"/><Relationship Id="rId28" Type="http://schemas.openxmlformats.org/officeDocument/2006/relationships/theme" Target="theme/theme1.xml"/><Relationship Id="rId10" Type="http://schemas.openxmlformats.org/officeDocument/2006/relationships/package" Target="embeddings/Microsoft_Word_Document1.docx"/><Relationship Id="rId19" Type="http://schemas.openxmlformats.org/officeDocument/2006/relationships/image" Target="media/image7.emf"/><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oleObject" Target="embeddings/oleObject1.bin"/><Relationship Id="rId22" Type="http://schemas.openxmlformats.org/officeDocument/2006/relationships/image" Target="media/image8.emf"/><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9</Pages>
  <Words>2196</Words>
  <Characters>12523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14690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fad</cp:lastModifiedBy>
  <cp:revision>3</cp:revision>
  <dcterms:created xsi:type="dcterms:W3CDTF">2024-10-10T07:34:00Z</dcterms:created>
  <dcterms:modified xsi:type="dcterms:W3CDTF">2024-10-10T08:02:00Z</dcterms:modified>
</cp:coreProperties>
</file>