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5D" w:rsidRPr="00834C5B" w:rsidRDefault="00BF30A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sidRPr="00834C5B">
        <w:rPr>
          <w:rFonts w:ascii="Times New Roman" w:eastAsia="Times New Roman" w:hAnsi="Times New Roman" w:cs="Times New Roman"/>
          <w:b/>
          <w:color w:val="000000"/>
          <w:sz w:val="24"/>
          <w:szCs w:val="24"/>
          <w:u w:val="single"/>
        </w:rPr>
        <w:t>Bureau of Indian Standards</w:t>
      </w:r>
    </w:p>
    <w:p w:rsidR="00AD3B5D" w:rsidRPr="00834C5B" w:rsidRDefault="00BF30A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Electronics and Information Technology Department</w:t>
      </w:r>
    </w:p>
    <w:p w:rsidR="00AD3B5D" w:rsidRPr="00834C5B" w:rsidRDefault="00AD3B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AD3B5D" w:rsidRPr="00834C5B" w:rsidRDefault="00BF30A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6</w:t>
      </w:r>
      <w:r w:rsidRPr="00834C5B">
        <w:rPr>
          <w:rFonts w:ascii="Times New Roman" w:eastAsia="Times New Roman" w:hAnsi="Times New Roman" w:cs="Times New Roman"/>
          <w:b/>
          <w:color w:val="000000"/>
          <w:sz w:val="24"/>
          <w:szCs w:val="24"/>
          <w:vertAlign w:val="superscript"/>
        </w:rPr>
        <w:t>th</w:t>
      </w:r>
      <w:r w:rsidRPr="00834C5B">
        <w:rPr>
          <w:rFonts w:ascii="Times New Roman" w:eastAsia="Times New Roman" w:hAnsi="Times New Roman" w:cs="Times New Roman"/>
          <w:b/>
          <w:color w:val="000000"/>
          <w:sz w:val="24"/>
          <w:szCs w:val="24"/>
        </w:rPr>
        <w:t xml:space="preserve"> MEETING OF SAMRT MANUFACTURING SECTIONAL COMMITTEE</w:t>
      </w:r>
    </w:p>
    <w:p w:rsidR="00AD3B5D" w:rsidRPr="00834C5B" w:rsidRDefault="00BF30A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 xml:space="preserve"> LITD 34</w:t>
      </w:r>
    </w:p>
    <w:p w:rsidR="00AD3B5D" w:rsidRPr="00834C5B" w:rsidRDefault="00AD3B5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
        <w:tblW w:w="9026" w:type="dxa"/>
        <w:tblBorders>
          <w:top w:val="nil"/>
          <w:left w:val="nil"/>
          <w:bottom w:val="nil"/>
          <w:right w:val="nil"/>
          <w:insideH w:val="nil"/>
          <w:insideV w:val="nil"/>
        </w:tblBorders>
        <w:tblLayout w:type="fixed"/>
        <w:tblLook w:val="0400" w:firstRow="0" w:lastRow="0" w:firstColumn="0" w:lastColumn="0" w:noHBand="0" w:noVBand="1"/>
      </w:tblPr>
      <w:tblGrid>
        <w:gridCol w:w="2160"/>
        <w:gridCol w:w="6866"/>
      </w:tblGrid>
      <w:tr w:rsidR="00AD3B5D" w:rsidRPr="00834C5B">
        <w:tc>
          <w:tcPr>
            <w:tcW w:w="2160" w:type="dxa"/>
          </w:tcPr>
          <w:p w:rsidR="00AD3B5D" w:rsidRPr="00834C5B" w:rsidRDefault="00BF30A6">
            <w:pPr>
              <w:pBdr>
                <w:top w:val="nil"/>
                <w:left w:val="nil"/>
                <w:bottom w:val="nil"/>
                <w:right w:val="nil"/>
                <w:between w:val="nil"/>
              </w:pBd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Venue:</w:t>
            </w:r>
          </w:p>
          <w:p w:rsidR="00AD3B5D" w:rsidRPr="00834C5B" w:rsidRDefault="00BF30A6">
            <w:pPr>
              <w:pBdr>
                <w:top w:val="nil"/>
                <w:left w:val="nil"/>
                <w:bottom w:val="nil"/>
                <w:right w:val="nil"/>
                <w:between w:val="nil"/>
              </w:pBd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 xml:space="preserve">Meeting link:   </w:t>
            </w:r>
          </w:p>
          <w:p w:rsidR="00AD3B5D" w:rsidRPr="00834C5B" w:rsidRDefault="00AD3B5D">
            <w:pPr>
              <w:pBdr>
                <w:top w:val="nil"/>
                <w:left w:val="nil"/>
                <w:bottom w:val="nil"/>
                <w:right w:val="nil"/>
                <w:between w:val="nil"/>
              </w:pBdr>
              <w:rPr>
                <w:rFonts w:ascii="Times New Roman" w:eastAsia="Times New Roman" w:hAnsi="Times New Roman" w:cs="Times New Roman"/>
                <w:b/>
                <w:color w:val="000000"/>
                <w:sz w:val="24"/>
                <w:szCs w:val="24"/>
              </w:rPr>
            </w:pPr>
          </w:p>
          <w:p w:rsidR="00AD3B5D" w:rsidRPr="00834C5B" w:rsidRDefault="00AD3B5D">
            <w:pPr>
              <w:pBdr>
                <w:top w:val="nil"/>
                <w:left w:val="nil"/>
                <w:bottom w:val="nil"/>
                <w:right w:val="nil"/>
                <w:between w:val="nil"/>
              </w:pBdr>
              <w:rPr>
                <w:rFonts w:ascii="Times New Roman" w:eastAsia="Times New Roman" w:hAnsi="Times New Roman" w:cs="Times New Roman"/>
                <w:b/>
                <w:color w:val="000000"/>
                <w:sz w:val="24"/>
                <w:szCs w:val="24"/>
              </w:rPr>
            </w:pPr>
          </w:p>
          <w:p w:rsidR="00AD3B5D" w:rsidRPr="00834C5B" w:rsidRDefault="00BF30A6">
            <w:pPr>
              <w:pBdr>
                <w:top w:val="nil"/>
                <w:left w:val="nil"/>
                <w:bottom w:val="nil"/>
                <w:right w:val="nil"/>
                <w:between w:val="nil"/>
              </w:pBd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 xml:space="preserve">Meeting number:   </w:t>
            </w:r>
          </w:p>
        </w:tc>
        <w:tc>
          <w:tcPr>
            <w:tcW w:w="6866" w:type="dxa"/>
          </w:tcPr>
          <w:p w:rsidR="00AD3B5D" w:rsidRPr="00834C5B" w:rsidRDefault="00BF30A6">
            <w:pPr>
              <w:pBdr>
                <w:top w:val="nil"/>
                <w:left w:val="nil"/>
                <w:bottom w:val="nil"/>
                <w:right w:val="nil"/>
                <w:between w:val="nil"/>
              </w:pBdr>
              <w:rPr>
                <w:rFonts w:ascii="Times New Roman" w:eastAsia="Times New Roman" w:hAnsi="Times New Roman" w:cs="Times New Roman"/>
                <w:color w:val="000000"/>
                <w:sz w:val="24"/>
                <w:szCs w:val="24"/>
                <w:highlight w:val="yellow"/>
              </w:rPr>
            </w:pPr>
            <w:r w:rsidRPr="00834C5B">
              <w:rPr>
                <w:rFonts w:ascii="Times New Roman" w:eastAsia="Times New Roman" w:hAnsi="Times New Roman" w:cs="Times New Roman"/>
                <w:color w:val="000000"/>
                <w:sz w:val="24"/>
                <w:szCs w:val="24"/>
              </w:rPr>
              <w:t>Hybrid Meeting</w:t>
            </w:r>
            <w:r w:rsidRPr="00834C5B">
              <w:rPr>
                <w:rFonts w:ascii="Times New Roman" w:eastAsia="Times New Roman" w:hAnsi="Times New Roman" w:cs="Times New Roman"/>
                <w:color w:val="000000"/>
                <w:sz w:val="24"/>
                <w:szCs w:val="24"/>
                <w:highlight w:val="yellow"/>
              </w:rPr>
              <w:t xml:space="preserve"> </w:t>
            </w:r>
          </w:p>
          <w:p w:rsidR="00AD3B5D" w:rsidRPr="00834C5B" w:rsidRDefault="00BF30A6">
            <w:pPr>
              <w:pBdr>
                <w:top w:val="nil"/>
                <w:left w:val="nil"/>
                <w:bottom w:val="nil"/>
                <w:right w:val="nil"/>
                <w:between w:val="nil"/>
              </w:pBdr>
              <w:rPr>
                <w:rFonts w:ascii="Times New Roman" w:eastAsia="Times New Roman" w:hAnsi="Times New Roman" w:cs="Times New Roman"/>
                <w:color w:val="000000"/>
                <w:sz w:val="24"/>
                <w:szCs w:val="24"/>
                <w:highlight w:val="yellow"/>
              </w:rPr>
            </w:pPr>
            <w:r w:rsidRPr="00834C5B">
              <w:rPr>
                <w:rFonts w:ascii="Times New Roman" w:eastAsia="Times New Roman" w:hAnsi="Times New Roman" w:cs="Times New Roman"/>
                <w:color w:val="000000"/>
                <w:sz w:val="24"/>
                <w:szCs w:val="24"/>
              </w:rPr>
              <w:t>https://bismanak.webex.com/bismanak/j.php?MTID=me8fbaeddec6711b5199f363ef5689780</w:t>
            </w:r>
          </w:p>
          <w:p w:rsidR="00AD3B5D" w:rsidRPr="00834C5B" w:rsidRDefault="00AD3B5D">
            <w:pPr>
              <w:pBdr>
                <w:top w:val="nil"/>
                <w:left w:val="nil"/>
                <w:bottom w:val="nil"/>
                <w:right w:val="nil"/>
                <w:between w:val="nil"/>
              </w:pBdr>
              <w:rPr>
                <w:rFonts w:ascii="Times New Roman" w:eastAsia="Times New Roman" w:hAnsi="Times New Roman" w:cs="Times New Roman"/>
                <w:color w:val="000000"/>
                <w:sz w:val="24"/>
                <w:szCs w:val="24"/>
              </w:rPr>
            </w:pPr>
          </w:p>
          <w:p w:rsidR="00AD3B5D" w:rsidRPr="00834C5B" w:rsidRDefault="00BF30A6">
            <w:pPr>
              <w:pBdr>
                <w:top w:val="nil"/>
                <w:left w:val="nil"/>
                <w:bottom w:val="nil"/>
                <w:right w:val="nil"/>
                <w:between w:val="nil"/>
              </w:pBdr>
              <w:rPr>
                <w:rFonts w:ascii="Times New Roman" w:eastAsia="Times New Roman" w:hAnsi="Times New Roman" w:cs="Times New Roman"/>
                <w:color w:val="000000"/>
                <w:sz w:val="24"/>
                <w:szCs w:val="24"/>
                <w:highlight w:val="yellow"/>
              </w:rPr>
            </w:pPr>
            <w:r w:rsidRPr="00834C5B">
              <w:rPr>
                <w:rFonts w:ascii="Times New Roman" w:eastAsia="Times New Roman" w:hAnsi="Times New Roman" w:cs="Times New Roman"/>
                <w:color w:val="000000"/>
                <w:sz w:val="24"/>
                <w:szCs w:val="24"/>
              </w:rPr>
              <w:t>2517 088 3638</w:t>
            </w:r>
          </w:p>
        </w:tc>
      </w:tr>
      <w:tr w:rsidR="00AD3B5D" w:rsidRPr="00834C5B">
        <w:tc>
          <w:tcPr>
            <w:tcW w:w="2160" w:type="dxa"/>
          </w:tcPr>
          <w:p w:rsidR="00AD3B5D" w:rsidRPr="00834C5B" w:rsidRDefault="00BF30A6">
            <w:pPr>
              <w:pBdr>
                <w:top w:val="nil"/>
                <w:left w:val="nil"/>
                <w:bottom w:val="nil"/>
                <w:right w:val="nil"/>
                <w:between w:val="nil"/>
              </w:pBd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Date:</w:t>
            </w:r>
          </w:p>
        </w:tc>
        <w:tc>
          <w:tcPr>
            <w:tcW w:w="6866" w:type="dxa"/>
          </w:tcPr>
          <w:p w:rsidR="00AD3B5D" w:rsidRPr="00834C5B" w:rsidRDefault="00BF30A6">
            <w:pPr>
              <w:pBdr>
                <w:top w:val="nil"/>
                <w:left w:val="nil"/>
                <w:bottom w:val="nil"/>
                <w:right w:val="nil"/>
                <w:between w:val="nil"/>
              </w:pBd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color w:val="000000"/>
                <w:sz w:val="24"/>
                <w:szCs w:val="24"/>
              </w:rPr>
              <w:t>22</w:t>
            </w:r>
            <w:r w:rsidRPr="00834C5B">
              <w:rPr>
                <w:rFonts w:ascii="Times New Roman" w:eastAsia="Times New Roman" w:hAnsi="Times New Roman" w:cs="Times New Roman"/>
                <w:color w:val="000000"/>
                <w:sz w:val="24"/>
                <w:szCs w:val="24"/>
                <w:vertAlign w:val="superscript"/>
              </w:rPr>
              <w:t>nd</w:t>
            </w:r>
            <w:r w:rsidRPr="00834C5B">
              <w:rPr>
                <w:rFonts w:ascii="Times New Roman" w:eastAsia="Times New Roman" w:hAnsi="Times New Roman" w:cs="Times New Roman"/>
                <w:color w:val="000000"/>
                <w:sz w:val="24"/>
                <w:szCs w:val="24"/>
              </w:rPr>
              <w:t xml:space="preserve">  March 2024</w:t>
            </w:r>
          </w:p>
        </w:tc>
      </w:tr>
      <w:tr w:rsidR="00AD3B5D" w:rsidRPr="00834C5B">
        <w:tc>
          <w:tcPr>
            <w:tcW w:w="2160" w:type="dxa"/>
          </w:tcPr>
          <w:p w:rsidR="00AD3B5D" w:rsidRPr="00834C5B" w:rsidRDefault="00BF30A6">
            <w:pPr>
              <w:pBdr>
                <w:top w:val="nil"/>
                <w:left w:val="nil"/>
                <w:bottom w:val="nil"/>
                <w:right w:val="nil"/>
                <w:between w:val="nil"/>
              </w:pBd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Time:</w:t>
            </w:r>
          </w:p>
        </w:tc>
        <w:tc>
          <w:tcPr>
            <w:tcW w:w="6866" w:type="dxa"/>
          </w:tcPr>
          <w:p w:rsidR="00AD3B5D" w:rsidRPr="00834C5B" w:rsidRDefault="00BF30A6">
            <w:pPr>
              <w:pBdr>
                <w:top w:val="nil"/>
                <w:left w:val="nil"/>
                <w:bottom w:val="nil"/>
                <w:right w:val="nil"/>
                <w:between w:val="nil"/>
              </w:pBdr>
              <w:rPr>
                <w:rFonts w:ascii="Times New Roman" w:eastAsia="Times New Roman" w:hAnsi="Times New Roman" w:cs="Times New Roman"/>
                <w:color w:val="000000"/>
                <w:sz w:val="24"/>
                <w:szCs w:val="24"/>
              </w:rPr>
            </w:pPr>
            <w:r w:rsidRPr="00834C5B">
              <w:rPr>
                <w:rFonts w:ascii="Times New Roman" w:eastAsia="Times New Roman" w:hAnsi="Times New Roman" w:cs="Times New Roman"/>
                <w:color w:val="000000"/>
                <w:sz w:val="24"/>
                <w:szCs w:val="24"/>
              </w:rPr>
              <w:t>11:00 AM</w:t>
            </w:r>
          </w:p>
        </w:tc>
      </w:tr>
      <w:tr w:rsidR="00AD3B5D" w:rsidRPr="00834C5B">
        <w:tc>
          <w:tcPr>
            <w:tcW w:w="2160" w:type="dxa"/>
          </w:tcPr>
          <w:p w:rsidR="00AD3B5D" w:rsidRPr="00834C5B" w:rsidRDefault="00BF30A6">
            <w:pPr>
              <w:pBdr>
                <w:top w:val="nil"/>
                <w:left w:val="nil"/>
                <w:bottom w:val="nil"/>
                <w:right w:val="nil"/>
                <w:between w:val="nil"/>
              </w:pBd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Chairperson:</w:t>
            </w:r>
          </w:p>
        </w:tc>
        <w:tc>
          <w:tcPr>
            <w:tcW w:w="6866" w:type="dxa"/>
          </w:tcPr>
          <w:p w:rsidR="00AD3B5D" w:rsidRPr="00834C5B" w:rsidRDefault="00BF30A6">
            <w:pPr>
              <w:pBdr>
                <w:top w:val="nil"/>
                <w:left w:val="nil"/>
                <w:bottom w:val="nil"/>
                <w:right w:val="nil"/>
                <w:between w:val="nil"/>
              </w:pBdr>
              <w:rPr>
                <w:rFonts w:ascii="Times New Roman" w:eastAsia="Times New Roman" w:hAnsi="Times New Roman" w:cs="Times New Roman"/>
                <w:color w:val="000000"/>
                <w:sz w:val="24"/>
                <w:szCs w:val="24"/>
              </w:rPr>
            </w:pPr>
            <w:r w:rsidRPr="00834C5B">
              <w:rPr>
                <w:rFonts w:ascii="Times New Roman" w:eastAsia="Times New Roman" w:hAnsi="Times New Roman" w:cs="Times New Roman"/>
                <w:color w:val="000000"/>
                <w:sz w:val="24"/>
                <w:szCs w:val="24"/>
              </w:rPr>
              <w:t xml:space="preserve">Mr. </w:t>
            </w:r>
            <w:proofErr w:type="spellStart"/>
            <w:r w:rsidRPr="00834C5B">
              <w:rPr>
                <w:rFonts w:ascii="Times New Roman" w:eastAsia="Times New Roman" w:hAnsi="Times New Roman" w:cs="Times New Roman"/>
                <w:color w:val="000000"/>
                <w:sz w:val="24"/>
                <w:szCs w:val="24"/>
              </w:rPr>
              <w:t>Dr.</w:t>
            </w:r>
            <w:proofErr w:type="spellEnd"/>
            <w:r w:rsidRPr="00834C5B">
              <w:rPr>
                <w:rFonts w:ascii="Times New Roman" w:eastAsia="Times New Roman" w:hAnsi="Times New Roman" w:cs="Times New Roman"/>
                <w:color w:val="000000"/>
                <w:sz w:val="24"/>
                <w:szCs w:val="24"/>
              </w:rPr>
              <w:t xml:space="preserve"> </w:t>
            </w:r>
            <w:proofErr w:type="spellStart"/>
            <w:r w:rsidRPr="00834C5B">
              <w:rPr>
                <w:rFonts w:ascii="Times New Roman" w:eastAsia="Times New Roman" w:hAnsi="Times New Roman" w:cs="Times New Roman"/>
                <w:color w:val="000000"/>
                <w:sz w:val="24"/>
                <w:szCs w:val="24"/>
              </w:rPr>
              <w:t>Nagahanumaiah</w:t>
            </w:r>
            <w:proofErr w:type="spellEnd"/>
            <w:r w:rsidRPr="00834C5B">
              <w:rPr>
                <w:rFonts w:ascii="Times New Roman" w:eastAsia="Times New Roman" w:hAnsi="Times New Roman" w:cs="Times New Roman"/>
                <w:color w:val="000000"/>
                <w:sz w:val="24"/>
                <w:szCs w:val="24"/>
              </w:rPr>
              <w:t xml:space="preserve"> (Central Manufacturing Technology Institute, Bengaluru)</w:t>
            </w:r>
          </w:p>
        </w:tc>
      </w:tr>
      <w:tr w:rsidR="00AD3B5D" w:rsidRPr="00834C5B">
        <w:tc>
          <w:tcPr>
            <w:tcW w:w="2160" w:type="dxa"/>
          </w:tcPr>
          <w:p w:rsidR="00AD3B5D" w:rsidRPr="00834C5B" w:rsidRDefault="00BF30A6">
            <w:pPr>
              <w:pBdr>
                <w:top w:val="nil"/>
                <w:left w:val="nil"/>
                <w:bottom w:val="nil"/>
                <w:right w:val="nil"/>
                <w:between w:val="nil"/>
              </w:pBd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 xml:space="preserve">Member </w:t>
            </w:r>
          </w:p>
          <w:p w:rsidR="00AD3B5D" w:rsidRPr="00834C5B" w:rsidRDefault="00BF30A6">
            <w:pPr>
              <w:pBdr>
                <w:top w:val="nil"/>
                <w:left w:val="nil"/>
                <w:bottom w:val="nil"/>
                <w:right w:val="nil"/>
                <w:between w:val="nil"/>
              </w:pBd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Secretary:</w:t>
            </w:r>
          </w:p>
        </w:tc>
        <w:tc>
          <w:tcPr>
            <w:tcW w:w="6866" w:type="dxa"/>
          </w:tcPr>
          <w:p w:rsidR="00AD3B5D" w:rsidRPr="00834C5B" w:rsidRDefault="00BF30A6">
            <w:pPr>
              <w:pBdr>
                <w:top w:val="nil"/>
                <w:left w:val="nil"/>
                <w:bottom w:val="nil"/>
                <w:right w:val="nil"/>
                <w:between w:val="nil"/>
              </w:pBd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color w:val="000000"/>
                <w:sz w:val="24"/>
                <w:szCs w:val="24"/>
              </w:rPr>
              <w:t>Ms Ankita Srivastava (Scientist-D, LITD)</w:t>
            </w:r>
          </w:p>
        </w:tc>
      </w:tr>
    </w:tbl>
    <w:p w:rsidR="00AD3B5D" w:rsidRPr="00834C5B" w:rsidRDefault="00AD3B5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AD3B5D" w:rsidRPr="00834C5B" w:rsidRDefault="00BF30A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AGENDA</w:t>
      </w:r>
    </w:p>
    <w:p w:rsidR="00AD3B5D" w:rsidRPr="00834C5B" w:rsidRDefault="00AD3B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AD3B5D" w:rsidRPr="00834C5B" w:rsidRDefault="00BF30A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ITEM 0: WELCOME ADDRESS</w:t>
      </w:r>
    </w:p>
    <w:p w:rsidR="00AD3B5D" w:rsidRPr="00834C5B" w:rsidRDefault="00AD3B5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AD3B5D" w:rsidRPr="00834C5B" w:rsidRDefault="00BF30A6">
      <w:pPr>
        <w:numPr>
          <w:ilvl w:val="1"/>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34C5B">
        <w:rPr>
          <w:rFonts w:ascii="Times New Roman" w:eastAsia="Times New Roman" w:hAnsi="Times New Roman" w:cs="Times New Roman"/>
          <w:color w:val="000000"/>
          <w:sz w:val="24"/>
          <w:szCs w:val="24"/>
        </w:rPr>
        <w:t xml:space="preserve">      Welcome by Member Secretary</w:t>
      </w:r>
    </w:p>
    <w:p w:rsidR="00661B48" w:rsidRPr="00834C5B" w:rsidRDefault="00661B48" w:rsidP="00661B48">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AD3B5D" w:rsidRPr="00834C5B" w:rsidRDefault="00BF30A6">
      <w:pPr>
        <w:numPr>
          <w:ilvl w:val="1"/>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34C5B">
        <w:rPr>
          <w:rFonts w:ascii="Times New Roman" w:eastAsia="Times New Roman" w:hAnsi="Times New Roman" w:cs="Times New Roman"/>
          <w:color w:val="000000"/>
          <w:sz w:val="24"/>
          <w:szCs w:val="24"/>
        </w:rPr>
        <w:t xml:space="preserve"> </w:t>
      </w:r>
      <w:r w:rsidRPr="00834C5B">
        <w:rPr>
          <w:rFonts w:ascii="Times New Roman" w:eastAsia="Times New Roman" w:hAnsi="Times New Roman" w:cs="Times New Roman"/>
          <w:color w:val="000000"/>
          <w:sz w:val="24"/>
          <w:szCs w:val="24"/>
        </w:rPr>
        <w:tab/>
        <w:t>Opening Remarks by the Chairperson</w:t>
      </w:r>
    </w:p>
    <w:p w:rsidR="00AD3B5D" w:rsidRPr="00834C5B" w:rsidRDefault="00AD3B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D3B5D" w:rsidRPr="00834C5B" w:rsidRDefault="00BF30A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ITEM 1: FORMAL CONFIRMATION OF THE MINUTES OF LAST MEETING</w:t>
      </w:r>
    </w:p>
    <w:p w:rsidR="00AD3B5D" w:rsidRPr="00834C5B" w:rsidRDefault="00AD3B5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AD3B5D" w:rsidRPr="00834C5B" w:rsidRDefault="00BF30A6">
      <w:pPr>
        <w:numPr>
          <w:ilvl w:val="1"/>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834C5B">
        <w:rPr>
          <w:rFonts w:ascii="Times New Roman" w:eastAsia="Times New Roman" w:hAnsi="Times New Roman" w:cs="Times New Roman"/>
          <w:color w:val="000000"/>
          <w:sz w:val="24"/>
          <w:szCs w:val="24"/>
        </w:rPr>
        <w:t>The minutes of the last meeting of committee held on 15-11-2023 were circulated on 18-03-2024.No comments have been received on the minutes. The committee may formally confirm the minutes.</w:t>
      </w:r>
    </w:p>
    <w:p w:rsidR="00AD3B5D" w:rsidRPr="00834C5B" w:rsidRDefault="00BF30A6">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u w:val="single"/>
        </w:rPr>
      </w:pPr>
      <w:r w:rsidRPr="00834C5B">
        <w:rPr>
          <w:rFonts w:ascii="Times New Roman" w:eastAsia="Times New Roman" w:hAnsi="Times New Roman" w:cs="Times New Roman"/>
          <w:i/>
          <w:color w:val="000000"/>
          <w:sz w:val="24"/>
          <w:szCs w:val="24"/>
          <w:u w:val="single"/>
        </w:rPr>
        <w:t>The committee may confirm the minutes</w:t>
      </w:r>
    </w:p>
    <w:p w:rsidR="00AD3B5D" w:rsidRPr="00834C5B" w:rsidRDefault="00BF30A6">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sidRPr="00834C5B">
        <w:rPr>
          <w:rFonts w:ascii="Times New Roman" w:eastAsia="Times New Roman" w:hAnsi="Times New Roman" w:cs="Times New Roman"/>
          <w:color w:val="000000"/>
          <w:sz w:val="24"/>
          <w:szCs w:val="24"/>
          <w:u w:val="single"/>
        </w:rPr>
        <w:t xml:space="preserve">          </w:t>
      </w:r>
    </w:p>
    <w:p w:rsidR="00AD3B5D" w:rsidRPr="00834C5B" w:rsidRDefault="00BF30A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 xml:space="preserve">ITEM 2: SCOPE </w:t>
      </w:r>
      <w:r w:rsidR="001178C1">
        <w:rPr>
          <w:rFonts w:ascii="Times New Roman" w:eastAsia="Times New Roman" w:hAnsi="Times New Roman" w:cs="Times New Roman"/>
          <w:b/>
          <w:color w:val="000000"/>
          <w:sz w:val="24"/>
          <w:szCs w:val="24"/>
        </w:rPr>
        <w:t>&amp;</w:t>
      </w:r>
      <w:r w:rsidR="00661B48" w:rsidRPr="00834C5B">
        <w:rPr>
          <w:rFonts w:ascii="Times New Roman" w:eastAsia="Times New Roman" w:hAnsi="Times New Roman" w:cs="Times New Roman"/>
          <w:b/>
          <w:color w:val="000000"/>
          <w:sz w:val="24"/>
          <w:szCs w:val="24"/>
        </w:rPr>
        <w:t xml:space="preserve"> COMPOSITION </w:t>
      </w:r>
      <w:r w:rsidRPr="00834C5B">
        <w:rPr>
          <w:rFonts w:ascii="Times New Roman" w:eastAsia="Times New Roman" w:hAnsi="Times New Roman" w:cs="Times New Roman"/>
          <w:b/>
          <w:color w:val="000000"/>
          <w:sz w:val="24"/>
          <w:szCs w:val="24"/>
        </w:rPr>
        <w:t>OF LITD 34</w:t>
      </w:r>
    </w:p>
    <w:p w:rsidR="00AD3B5D" w:rsidRPr="00834C5B" w:rsidRDefault="00AD3B5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AD3B5D" w:rsidRPr="00834C5B" w:rsidRDefault="00BF30A6" w:rsidP="00661B48">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834C5B">
        <w:rPr>
          <w:rFonts w:ascii="Times New Roman" w:eastAsia="Times New Roman" w:hAnsi="Times New Roman" w:cs="Times New Roman"/>
          <w:b/>
          <w:color w:val="000000"/>
          <w:sz w:val="24"/>
          <w:szCs w:val="24"/>
        </w:rPr>
        <w:t>2.1</w:t>
      </w:r>
      <w:r w:rsidRPr="00834C5B">
        <w:rPr>
          <w:rFonts w:ascii="Times New Roman" w:eastAsia="Times New Roman" w:hAnsi="Times New Roman" w:cs="Times New Roman"/>
          <w:b/>
          <w:color w:val="000000"/>
          <w:sz w:val="24"/>
          <w:szCs w:val="24"/>
        </w:rPr>
        <w:tab/>
      </w:r>
      <w:r w:rsidRPr="00834C5B">
        <w:rPr>
          <w:rFonts w:ascii="Times New Roman" w:eastAsia="Times New Roman" w:hAnsi="Times New Roman" w:cs="Times New Roman"/>
          <w:color w:val="000000"/>
          <w:sz w:val="24"/>
          <w:szCs w:val="24"/>
        </w:rPr>
        <w:t>Scope of LITD 34 is “Standardization in the field of Smart Manufacturing including systems level standardization.”</w:t>
      </w:r>
    </w:p>
    <w:p w:rsidR="00AD3B5D" w:rsidRPr="00834C5B" w:rsidRDefault="00AD3B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D3B5D" w:rsidRPr="00834C5B" w:rsidRDefault="00BF30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34C5B">
        <w:rPr>
          <w:rFonts w:ascii="Times New Roman" w:eastAsia="Times New Roman" w:hAnsi="Times New Roman" w:cs="Times New Roman"/>
          <w:b/>
          <w:color w:val="000000"/>
          <w:sz w:val="24"/>
          <w:szCs w:val="24"/>
        </w:rPr>
        <w:t>2.2</w:t>
      </w:r>
      <w:r w:rsidRPr="00834C5B">
        <w:rPr>
          <w:rFonts w:ascii="Times New Roman" w:eastAsia="Times New Roman" w:hAnsi="Times New Roman" w:cs="Times New Roman"/>
          <w:color w:val="000000"/>
          <w:sz w:val="24"/>
          <w:szCs w:val="24"/>
        </w:rPr>
        <w:tab/>
        <w:t>LITD 34 liaisons with the following international committees:</w:t>
      </w:r>
    </w:p>
    <w:p w:rsidR="00AD3B5D" w:rsidRPr="00834C5B" w:rsidRDefault="00BF30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34C5B">
        <w:rPr>
          <w:rFonts w:ascii="Times New Roman" w:eastAsia="Times New Roman" w:hAnsi="Times New Roman" w:cs="Times New Roman"/>
          <w:color w:val="000000"/>
          <w:sz w:val="24"/>
          <w:szCs w:val="24"/>
        </w:rPr>
        <w:t xml:space="preserve">            </w:t>
      </w:r>
      <w:proofErr w:type="spellStart"/>
      <w:r w:rsidRPr="00834C5B">
        <w:rPr>
          <w:rFonts w:ascii="Times New Roman" w:eastAsia="Times New Roman" w:hAnsi="Times New Roman" w:cs="Times New Roman"/>
          <w:color w:val="000000"/>
          <w:sz w:val="24"/>
          <w:szCs w:val="24"/>
        </w:rPr>
        <w:t>i</w:t>
      </w:r>
      <w:proofErr w:type="spellEnd"/>
      <w:r w:rsidRPr="00834C5B">
        <w:rPr>
          <w:rFonts w:ascii="Times New Roman" w:eastAsia="Times New Roman" w:hAnsi="Times New Roman" w:cs="Times New Roman"/>
          <w:color w:val="000000"/>
          <w:sz w:val="24"/>
          <w:szCs w:val="24"/>
        </w:rPr>
        <w:t xml:space="preserve">.       IEC </w:t>
      </w:r>
      <w:proofErr w:type="spellStart"/>
      <w:r w:rsidRPr="00834C5B">
        <w:rPr>
          <w:rFonts w:ascii="Times New Roman" w:eastAsia="Times New Roman" w:hAnsi="Times New Roman" w:cs="Times New Roman"/>
          <w:color w:val="000000"/>
          <w:sz w:val="24"/>
          <w:szCs w:val="24"/>
        </w:rPr>
        <w:t>SyC</w:t>
      </w:r>
      <w:proofErr w:type="spellEnd"/>
      <w:r w:rsidRPr="00834C5B">
        <w:rPr>
          <w:rFonts w:ascii="Times New Roman" w:eastAsia="Times New Roman" w:hAnsi="Times New Roman" w:cs="Times New Roman"/>
          <w:color w:val="000000"/>
          <w:sz w:val="24"/>
          <w:szCs w:val="24"/>
        </w:rPr>
        <w:t xml:space="preserve"> SM- Smart Manufacturing (P member)</w:t>
      </w:r>
    </w:p>
    <w:p w:rsidR="00AD3B5D" w:rsidRPr="00834C5B" w:rsidRDefault="00BF30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34C5B">
        <w:rPr>
          <w:rFonts w:ascii="Times New Roman" w:eastAsia="Times New Roman" w:hAnsi="Times New Roman" w:cs="Times New Roman"/>
          <w:color w:val="000000"/>
          <w:sz w:val="24"/>
          <w:szCs w:val="24"/>
        </w:rPr>
        <w:t xml:space="preserve">           ii.       IEC SC 65C- Industrial networks (O Member)</w:t>
      </w:r>
    </w:p>
    <w:p w:rsidR="00AD3B5D" w:rsidRPr="00834C5B" w:rsidRDefault="00BF30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34C5B">
        <w:rPr>
          <w:rFonts w:ascii="Times New Roman" w:eastAsia="Times New Roman" w:hAnsi="Times New Roman" w:cs="Times New Roman"/>
          <w:color w:val="000000"/>
          <w:sz w:val="24"/>
          <w:szCs w:val="24"/>
        </w:rPr>
        <w:t xml:space="preserve">           iii.      SC 65E- Devices and integrat</w:t>
      </w:r>
      <w:r w:rsidR="00661B48" w:rsidRPr="00834C5B">
        <w:rPr>
          <w:rFonts w:ascii="Times New Roman" w:eastAsia="Times New Roman" w:hAnsi="Times New Roman" w:cs="Times New Roman"/>
          <w:color w:val="000000"/>
          <w:sz w:val="24"/>
          <w:szCs w:val="24"/>
        </w:rPr>
        <w:t>ion in enterprise systems (P</w:t>
      </w:r>
      <w:r w:rsidRPr="00834C5B">
        <w:rPr>
          <w:rFonts w:ascii="Times New Roman" w:eastAsia="Times New Roman" w:hAnsi="Times New Roman" w:cs="Times New Roman"/>
          <w:color w:val="000000"/>
          <w:sz w:val="24"/>
          <w:szCs w:val="24"/>
        </w:rPr>
        <w:t xml:space="preserve"> member)</w:t>
      </w:r>
    </w:p>
    <w:p w:rsidR="00AD3B5D" w:rsidRPr="00834C5B" w:rsidRDefault="00BF30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34C5B">
        <w:rPr>
          <w:rFonts w:ascii="Times New Roman" w:eastAsia="Times New Roman" w:hAnsi="Times New Roman" w:cs="Times New Roman"/>
          <w:color w:val="000000"/>
          <w:sz w:val="24"/>
          <w:szCs w:val="24"/>
        </w:rPr>
        <w:t xml:space="preserve">           iv.      ISO/IEC JTC 1/WG 12- 3D Printing and Scanning</w:t>
      </w:r>
      <w:r w:rsidR="00661B48" w:rsidRPr="00834C5B">
        <w:rPr>
          <w:rFonts w:ascii="Times New Roman" w:eastAsia="Times New Roman" w:hAnsi="Times New Roman" w:cs="Times New Roman"/>
          <w:color w:val="000000"/>
          <w:sz w:val="24"/>
          <w:szCs w:val="24"/>
        </w:rPr>
        <w:t xml:space="preserve"> (P member)</w:t>
      </w:r>
    </w:p>
    <w:p w:rsidR="00661B48" w:rsidRPr="00834C5B" w:rsidRDefault="00661B4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D3B5D" w:rsidRPr="00834C5B" w:rsidRDefault="00BF30A6">
      <w:pPr>
        <w:rPr>
          <w:rFonts w:ascii="Times New Roman" w:eastAsia="Times New Roman" w:hAnsi="Times New Roman" w:cs="Times New Roman"/>
          <w:i/>
          <w:sz w:val="24"/>
          <w:szCs w:val="24"/>
          <w:u w:val="single"/>
        </w:rPr>
      </w:pPr>
      <w:bookmarkStart w:id="0" w:name="_heading=h.gjdgxs" w:colFirst="0" w:colLast="0"/>
      <w:bookmarkEnd w:id="0"/>
      <w:r w:rsidRPr="00834C5B">
        <w:rPr>
          <w:rFonts w:ascii="Times New Roman" w:eastAsia="Times New Roman" w:hAnsi="Times New Roman" w:cs="Times New Roman"/>
          <w:i/>
          <w:sz w:val="24"/>
          <w:szCs w:val="24"/>
        </w:rPr>
        <w:t xml:space="preserve">      </w:t>
      </w:r>
      <w:r w:rsidRPr="00834C5B">
        <w:rPr>
          <w:rFonts w:ascii="Times New Roman" w:eastAsia="Times New Roman" w:hAnsi="Times New Roman" w:cs="Times New Roman"/>
          <w:i/>
          <w:sz w:val="24"/>
          <w:szCs w:val="24"/>
          <w:u w:val="single"/>
        </w:rPr>
        <w:t xml:space="preserve"> The committee may note.</w:t>
      </w:r>
    </w:p>
    <w:p w:rsidR="00661B48" w:rsidRPr="00834C5B" w:rsidRDefault="00661B48" w:rsidP="00661B48">
      <w:pPr>
        <w:pStyle w:val="NoSpacing"/>
        <w:ind w:left="720" w:hanging="720"/>
        <w:rPr>
          <w:rFonts w:ascii="Times New Roman" w:hAnsi="Times New Roman" w:cs="Times New Roman"/>
          <w:sz w:val="24"/>
          <w:szCs w:val="24"/>
        </w:rPr>
      </w:pPr>
      <w:r w:rsidRPr="00834C5B">
        <w:rPr>
          <w:rFonts w:ascii="Times New Roman" w:eastAsia="Times New Roman" w:hAnsi="Times New Roman" w:cs="Times New Roman"/>
          <w:b/>
          <w:bCs/>
          <w:iCs/>
          <w:sz w:val="24"/>
          <w:szCs w:val="24"/>
        </w:rPr>
        <w:t>2.3</w:t>
      </w:r>
      <w:r w:rsidRPr="00834C5B">
        <w:rPr>
          <w:rFonts w:ascii="Times New Roman" w:eastAsia="Times New Roman" w:hAnsi="Times New Roman" w:cs="Times New Roman"/>
          <w:b/>
          <w:bCs/>
          <w:iCs/>
          <w:sz w:val="24"/>
          <w:szCs w:val="24"/>
        </w:rPr>
        <w:tab/>
      </w:r>
      <w:r w:rsidRPr="00834C5B">
        <w:rPr>
          <w:rFonts w:ascii="Times New Roman" w:hAnsi="Times New Roman" w:cs="Times New Roman"/>
          <w:sz w:val="24"/>
          <w:szCs w:val="24"/>
        </w:rPr>
        <w:t xml:space="preserve">The composition of “Smart Manufacturing Sectional Committee LITD 34” is given in </w:t>
      </w:r>
      <w:r w:rsidRPr="00834C5B">
        <w:rPr>
          <w:rFonts w:ascii="Times New Roman" w:hAnsi="Times New Roman" w:cs="Times New Roman"/>
          <w:b/>
          <w:bCs/>
          <w:sz w:val="24"/>
          <w:szCs w:val="24"/>
        </w:rPr>
        <w:t>Annexure -1.</w:t>
      </w:r>
      <w:r w:rsidRPr="00834C5B">
        <w:rPr>
          <w:rFonts w:ascii="Times New Roman" w:hAnsi="Times New Roman" w:cs="Times New Roman"/>
          <w:sz w:val="24"/>
          <w:szCs w:val="24"/>
        </w:rPr>
        <w:t xml:space="preserve"> </w:t>
      </w:r>
    </w:p>
    <w:p w:rsidR="00661B48" w:rsidRPr="00834C5B" w:rsidRDefault="00661B48" w:rsidP="00661B48">
      <w:pPr>
        <w:pStyle w:val="NoSpacing"/>
        <w:ind w:left="720" w:hanging="720"/>
        <w:rPr>
          <w:rFonts w:ascii="Times New Roman" w:hAnsi="Times New Roman" w:cs="Times New Roman"/>
          <w:sz w:val="24"/>
          <w:szCs w:val="24"/>
        </w:rPr>
      </w:pPr>
    </w:p>
    <w:p w:rsidR="00661B48" w:rsidRPr="00834C5B" w:rsidRDefault="00661B48" w:rsidP="00661B48">
      <w:pPr>
        <w:pStyle w:val="NoSpacing"/>
        <w:ind w:left="720"/>
        <w:jc w:val="both"/>
        <w:rPr>
          <w:rFonts w:ascii="Times New Roman" w:hAnsi="Times New Roman" w:cs="Times New Roman"/>
          <w:i/>
          <w:sz w:val="24"/>
          <w:szCs w:val="24"/>
          <w:u w:val="single"/>
        </w:rPr>
      </w:pPr>
      <w:r w:rsidRPr="00834C5B">
        <w:rPr>
          <w:rFonts w:ascii="Times New Roman" w:hAnsi="Times New Roman" w:cs="Times New Roman"/>
          <w:i/>
          <w:sz w:val="24"/>
          <w:szCs w:val="24"/>
          <w:u w:val="single"/>
        </w:rPr>
        <w:t>The committee may note.</w:t>
      </w:r>
    </w:p>
    <w:p w:rsidR="00661B48" w:rsidRPr="00834C5B" w:rsidRDefault="00661B48" w:rsidP="00661B48">
      <w:pPr>
        <w:pStyle w:val="NoSpacing"/>
        <w:ind w:left="720"/>
        <w:jc w:val="both"/>
        <w:rPr>
          <w:rFonts w:ascii="Times New Roman" w:hAnsi="Times New Roman" w:cs="Times New Roman"/>
          <w:i/>
          <w:sz w:val="24"/>
          <w:szCs w:val="24"/>
          <w:u w:val="single"/>
        </w:rPr>
      </w:pPr>
    </w:p>
    <w:p w:rsidR="00661B48" w:rsidRPr="00834C5B" w:rsidRDefault="00661B48" w:rsidP="00661B48">
      <w:pPr>
        <w:pStyle w:val="NoSpacing"/>
        <w:ind w:left="720" w:hanging="720"/>
        <w:jc w:val="both"/>
        <w:rPr>
          <w:rFonts w:ascii="Times New Roman" w:eastAsia="Times New Roman" w:hAnsi="Times New Roman" w:cs="Times New Roman"/>
          <w:color w:val="000000"/>
          <w:sz w:val="24"/>
          <w:szCs w:val="24"/>
        </w:rPr>
      </w:pPr>
      <w:r w:rsidRPr="00834C5B">
        <w:rPr>
          <w:rFonts w:ascii="Times New Roman" w:hAnsi="Times New Roman" w:cs="Times New Roman"/>
          <w:b/>
          <w:bCs/>
          <w:iCs/>
          <w:sz w:val="24"/>
          <w:szCs w:val="24"/>
        </w:rPr>
        <w:t>2.4</w:t>
      </w:r>
      <w:r w:rsidRPr="00834C5B">
        <w:rPr>
          <w:rFonts w:ascii="Times New Roman" w:hAnsi="Times New Roman" w:cs="Times New Roman"/>
          <w:b/>
          <w:bCs/>
          <w:iCs/>
          <w:sz w:val="24"/>
          <w:szCs w:val="24"/>
        </w:rPr>
        <w:tab/>
      </w:r>
      <w:proofErr w:type="spellStart"/>
      <w:r w:rsidRPr="00834C5B">
        <w:rPr>
          <w:rFonts w:ascii="Times New Roman" w:hAnsi="Times New Roman" w:cs="Times New Roman"/>
          <w:iCs/>
          <w:sz w:val="24"/>
          <w:szCs w:val="24"/>
        </w:rPr>
        <w:t>Prof.</w:t>
      </w:r>
      <w:proofErr w:type="spellEnd"/>
      <w:r w:rsidRPr="00834C5B">
        <w:rPr>
          <w:rFonts w:ascii="Times New Roman" w:hAnsi="Times New Roman" w:cs="Times New Roman"/>
          <w:iCs/>
          <w:sz w:val="24"/>
          <w:szCs w:val="24"/>
        </w:rPr>
        <w:t xml:space="preserve"> </w:t>
      </w:r>
      <w:proofErr w:type="spellStart"/>
      <w:r w:rsidRPr="00834C5B">
        <w:rPr>
          <w:rFonts w:ascii="Times New Roman" w:hAnsi="Times New Roman" w:cs="Times New Roman"/>
          <w:iCs/>
          <w:sz w:val="24"/>
          <w:szCs w:val="24"/>
        </w:rPr>
        <w:t>Amaresh</w:t>
      </w:r>
      <w:proofErr w:type="spellEnd"/>
      <w:r w:rsidRPr="00834C5B">
        <w:rPr>
          <w:rFonts w:ascii="Times New Roman" w:hAnsi="Times New Roman" w:cs="Times New Roman"/>
          <w:iCs/>
          <w:sz w:val="24"/>
          <w:szCs w:val="24"/>
        </w:rPr>
        <w:t xml:space="preserve"> </w:t>
      </w:r>
      <w:proofErr w:type="spellStart"/>
      <w:r w:rsidRPr="00834C5B">
        <w:rPr>
          <w:rFonts w:ascii="Times New Roman" w:hAnsi="Times New Roman" w:cs="Times New Roman"/>
          <w:iCs/>
          <w:sz w:val="24"/>
          <w:szCs w:val="24"/>
        </w:rPr>
        <w:t>Chakrabarti</w:t>
      </w:r>
      <w:proofErr w:type="spellEnd"/>
      <w:r w:rsidRPr="00834C5B">
        <w:rPr>
          <w:rFonts w:ascii="Times New Roman" w:hAnsi="Times New Roman" w:cs="Times New Roman"/>
          <w:iCs/>
          <w:sz w:val="24"/>
          <w:szCs w:val="24"/>
        </w:rPr>
        <w:t xml:space="preserve">, the chair of the committee had to relinquish his position as the Chair of LITD 34 due to his increasingly busy schedule.   The committee is grateful for </w:t>
      </w:r>
      <w:proofErr w:type="spellStart"/>
      <w:r w:rsidRPr="00834C5B">
        <w:rPr>
          <w:rFonts w:ascii="Times New Roman" w:hAnsi="Times New Roman" w:cs="Times New Roman"/>
          <w:iCs/>
          <w:sz w:val="24"/>
          <w:szCs w:val="24"/>
        </w:rPr>
        <w:t>Prof.</w:t>
      </w:r>
      <w:proofErr w:type="spellEnd"/>
      <w:r w:rsidRPr="00834C5B">
        <w:rPr>
          <w:rFonts w:ascii="Times New Roman" w:hAnsi="Times New Roman" w:cs="Times New Roman"/>
          <w:iCs/>
          <w:sz w:val="24"/>
          <w:szCs w:val="24"/>
        </w:rPr>
        <w:t xml:space="preserve"> </w:t>
      </w:r>
      <w:proofErr w:type="spellStart"/>
      <w:r w:rsidRPr="00834C5B">
        <w:rPr>
          <w:rFonts w:ascii="Times New Roman" w:hAnsi="Times New Roman" w:cs="Times New Roman"/>
          <w:iCs/>
          <w:sz w:val="24"/>
          <w:szCs w:val="24"/>
        </w:rPr>
        <w:t>Chakrabarti's</w:t>
      </w:r>
      <w:proofErr w:type="spellEnd"/>
      <w:r w:rsidRPr="00834C5B">
        <w:rPr>
          <w:rFonts w:ascii="Times New Roman" w:hAnsi="Times New Roman" w:cs="Times New Roman"/>
          <w:iCs/>
          <w:sz w:val="24"/>
          <w:szCs w:val="24"/>
        </w:rPr>
        <w:t xml:space="preserve"> leadership and contributions to the committee and understands his need to step down. </w:t>
      </w:r>
      <w:proofErr w:type="spellStart"/>
      <w:r w:rsidRPr="00834C5B">
        <w:rPr>
          <w:rFonts w:ascii="Times New Roman" w:hAnsi="Times New Roman" w:cs="Times New Roman"/>
          <w:iCs/>
          <w:sz w:val="24"/>
          <w:szCs w:val="24"/>
        </w:rPr>
        <w:t>Dr.</w:t>
      </w:r>
      <w:proofErr w:type="spellEnd"/>
      <w:r w:rsidRPr="00834C5B">
        <w:rPr>
          <w:rFonts w:ascii="Times New Roman" w:hAnsi="Times New Roman" w:cs="Times New Roman"/>
          <w:iCs/>
          <w:sz w:val="24"/>
          <w:szCs w:val="24"/>
        </w:rPr>
        <w:t xml:space="preserve"> </w:t>
      </w:r>
      <w:proofErr w:type="spellStart"/>
      <w:r w:rsidRPr="00834C5B">
        <w:rPr>
          <w:rFonts w:ascii="Times New Roman" w:hAnsi="Times New Roman" w:cs="Times New Roman"/>
          <w:iCs/>
          <w:sz w:val="24"/>
          <w:szCs w:val="24"/>
        </w:rPr>
        <w:t>Nagahanumaiah</w:t>
      </w:r>
      <w:proofErr w:type="spellEnd"/>
      <w:r w:rsidRPr="00834C5B">
        <w:rPr>
          <w:rFonts w:ascii="Times New Roman" w:hAnsi="Times New Roman" w:cs="Times New Roman"/>
          <w:iCs/>
          <w:sz w:val="24"/>
          <w:szCs w:val="24"/>
        </w:rPr>
        <w:t xml:space="preserve">, </w:t>
      </w:r>
      <w:r w:rsidR="00834C5B" w:rsidRPr="00834C5B">
        <w:rPr>
          <w:rFonts w:ascii="Times New Roman" w:hAnsi="Times New Roman" w:cs="Times New Roman"/>
          <w:iCs/>
          <w:sz w:val="24"/>
          <w:szCs w:val="24"/>
        </w:rPr>
        <w:t xml:space="preserve">Director- </w:t>
      </w:r>
      <w:r w:rsidR="00834C5B" w:rsidRPr="00834C5B">
        <w:rPr>
          <w:rFonts w:ascii="Times New Roman" w:eastAsia="Times New Roman" w:hAnsi="Times New Roman" w:cs="Times New Roman"/>
          <w:color w:val="000000"/>
          <w:sz w:val="24"/>
          <w:szCs w:val="24"/>
        </w:rPr>
        <w:t>Central Manufacturing Technology Institute, Bengaluru has kindly agreed to the offer to chair LITD 34 and guide the committee. His acceptance is subject to approval and ratification by the LITDC.</w:t>
      </w:r>
    </w:p>
    <w:p w:rsidR="00834C5B" w:rsidRPr="00834C5B" w:rsidRDefault="00834C5B" w:rsidP="00834C5B">
      <w:pPr>
        <w:pStyle w:val="NoSpacing"/>
        <w:ind w:left="720"/>
        <w:jc w:val="both"/>
        <w:rPr>
          <w:rFonts w:ascii="Times New Roman" w:hAnsi="Times New Roman" w:cs="Times New Roman"/>
          <w:i/>
          <w:sz w:val="24"/>
          <w:szCs w:val="24"/>
          <w:u w:val="single"/>
        </w:rPr>
      </w:pPr>
    </w:p>
    <w:p w:rsidR="00834C5B" w:rsidRDefault="00834C5B" w:rsidP="00834C5B">
      <w:pPr>
        <w:pStyle w:val="NoSpacing"/>
        <w:ind w:left="720"/>
        <w:jc w:val="both"/>
        <w:rPr>
          <w:rFonts w:ascii="Times New Roman" w:hAnsi="Times New Roman" w:cs="Times New Roman"/>
          <w:i/>
          <w:sz w:val="24"/>
          <w:szCs w:val="24"/>
          <w:u w:val="single"/>
        </w:rPr>
      </w:pPr>
      <w:r w:rsidRPr="00834C5B">
        <w:rPr>
          <w:rFonts w:ascii="Times New Roman" w:hAnsi="Times New Roman" w:cs="Times New Roman"/>
          <w:i/>
          <w:sz w:val="24"/>
          <w:szCs w:val="24"/>
          <w:u w:val="single"/>
        </w:rPr>
        <w:t>The committee may note.</w:t>
      </w:r>
    </w:p>
    <w:p w:rsidR="00C076B5" w:rsidRDefault="00C076B5" w:rsidP="00834C5B">
      <w:pPr>
        <w:pStyle w:val="NoSpacing"/>
        <w:ind w:left="720"/>
        <w:jc w:val="both"/>
        <w:rPr>
          <w:rFonts w:ascii="Times New Roman" w:hAnsi="Times New Roman" w:cs="Times New Roman"/>
          <w:i/>
          <w:sz w:val="24"/>
          <w:szCs w:val="24"/>
          <w:u w:val="single"/>
        </w:rPr>
      </w:pPr>
    </w:p>
    <w:p w:rsidR="00C076B5" w:rsidRPr="00C652D3" w:rsidRDefault="00C076B5" w:rsidP="00C076B5">
      <w:pPr>
        <w:pStyle w:val="NoSpacing"/>
        <w:ind w:left="720" w:hanging="720"/>
        <w:jc w:val="both"/>
        <w:rPr>
          <w:rFonts w:ascii="Times New Roman" w:hAnsi="Times New Roman" w:cs="Times New Roman"/>
          <w:bCs/>
        </w:rPr>
      </w:pPr>
      <w:r>
        <w:rPr>
          <w:rFonts w:ascii="Times New Roman" w:hAnsi="Times New Roman" w:cs="Times New Roman"/>
          <w:b/>
          <w:bCs/>
          <w:iCs/>
          <w:sz w:val="24"/>
          <w:szCs w:val="24"/>
        </w:rPr>
        <w:t>2.5</w:t>
      </w:r>
      <w:r>
        <w:rPr>
          <w:rFonts w:ascii="Times New Roman" w:hAnsi="Times New Roman" w:cs="Times New Roman"/>
          <w:b/>
          <w:bCs/>
          <w:iCs/>
          <w:sz w:val="24"/>
          <w:szCs w:val="24"/>
        </w:rPr>
        <w:tab/>
      </w:r>
      <w:r w:rsidRPr="00C652D3">
        <w:rPr>
          <w:rFonts w:ascii="Times New Roman" w:hAnsi="Times New Roman" w:cs="Times New Roman"/>
          <w:bCs/>
        </w:rPr>
        <w:t>Following co-option requests were received for membership in LITD 31:</w:t>
      </w:r>
    </w:p>
    <w:p w:rsidR="00C076B5" w:rsidRPr="00C652D3" w:rsidRDefault="00C076B5" w:rsidP="00C076B5">
      <w:pPr>
        <w:pStyle w:val="NoSpacing"/>
        <w:rPr>
          <w:rFonts w:ascii="Times New Roman" w:hAnsi="Times New Roman" w:cs="Times New Roman"/>
          <w:bCs/>
        </w:rPr>
      </w:pPr>
    </w:p>
    <w:tbl>
      <w:tblPr>
        <w:tblStyle w:val="TableGrid"/>
        <w:tblW w:w="0" w:type="auto"/>
        <w:tblInd w:w="828" w:type="dxa"/>
        <w:tblLook w:val="04A0" w:firstRow="1" w:lastRow="0" w:firstColumn="1" w:lastColumn="0" w:noHBand="0" w:noVBand="1"/>
      </w:tblPr>
      <w:tblGrid>
        <w:gridCol w:w="718"/>
        <w:gridCol w:w="4620"/>
        <w:gridCol w:w="2850"/>
      </w:tblGrid>
      <w:tr w:rsidR="00C076B5" w:rsidRPr="00C652D3" w:rsidTr="00487C26">
        <w:tc>
          <w:tcPr>
            <w:tcW w:w="247" w:type="dxa"/>
          </w:tcPr>
          <w:p w:rsidR="00C076B5" w:rsidRPr="00C076B5" w:rsidRDefault="00C076B5" w:rsidP="00487C26">
            <w:pPr>
              <w:pStyle w:val="NoSpacing"/>
              <w:jc w:val="both"/>
              <w:rPr>
                <w:rFonts w:ascii="Times New Roman" w:hAnsi="Times New Roman" w:cs="Times New Roman"/>
                <w:b/>
                <w:bCs/>
              </w:rPr>
            </w:pPr>
            <w:r w:rsidRPr="00C076B5">
              <w:rPr>
                <w:rFonts w:ascii="Times New Roman" w:hAnsi="Times New Roman" w:cs="Times New Roman"/>
                <w:b/>
                <w:bCs/>
              </w:rPr>
              <w:t>S.No.</w:t>
            </w:r>
          </w:p>
        </w:tc>
        <w:tc>
          <w:tcPr>
            <w:tcW w:w="4935" w:type="dxa"/>
          </w:tcPr>
          <w:p w:rsidR="00C076B5" w:rsidRPr="00C076B5" w:rsidRDefault="00C076B5" w:rsidP="00487C26">
            <w:pPr>
              <w:pStyle w:val="NoSpacing"/>
              <w:jc w:val="both"/>
              <w:rPr>
                <w:rFonts w:ascii="Times New Roman" w:hAnsi="Times New Roman" w:cs="Times New Roman"/>
                <w:b/>
                <w:bCs/>
              </w:rPr>
            </w:pPr>
            <w:r w:rsidRPr="00C076B5">
              <w:rPr>
                <w:rFonts w:ascii="Times New Roman" w:hAnsi="Times New Roman" w:cs="Times New Roman"/>
                <w:b/>
                <w:bCs/>
              </w:rPr>
              <w:t>Name</w:t>
            </w:r>
          </w:p>
        </w:tc>
        <w:tc>
          <w:tcPr>
            <w:tcW w:w="3006" w:type="dxa"/>
          </w:tcPr>
          <w:p w:rsidR="00C076B5" w:rsidRPr="00C076B5" w:rsidRDefault="00C076B5" w:rsidP="00487C26">
            <w:pPr>
              <w:pStyle w:val="NoSpacing"/>
              <w:jc w:val="both"/>
              <w:rPr>
                <w:rFonts w:ascii="Times New Roman" w:hAnsi="Times New Roman" w:cs="Times New Roman"/>
                <w:b/>
                <w:bCs/>
              </w:rPr>
            </w:pPr>
            <w:r w:rsidRPr="00C076B5">
              <w:rPr>
                <w:rFonts w:ascii="Times New Roman" w:hAnsi="Times New Roman" w:cs="Times New Roman"/>
                <w:b/>
                <w:bCs/>
              </w:rPr>
              <w:t>Organization</w:t>
            </w:r>
          </w:p>
        </w:tc>
      </w:tr>
      <w:tr w:rsidR="00C076B5" w:rsidRPr="00C652D3" w:rsidTr="00487C26">
        <w:tc>
          <w:tcPr>
            <w:tcW w:w="247" w:type="dxa"/>
          </w:tcPr>
          <w:p w:rsidR="00C076B5" w:rsidRPr="00C652D3" w:rsidRDefault="00C076B5" w:rsidP="00487C26">
            <w:pPr>
              <w:pStyle w:val="NoSpacing"/>
              <w:jc w:val="both"/>
              <w:rPr>
                <w:rFonts w:ascii="Times New Roman" w:hAnsi="Times New Roman" w:cs="Times New Roman"/>
              </w:rPr>
            </w:pPr>
            <w:r w:rsidRPr="00C652D3">
              <w:rPr>
                <w:rFonts w:ascii="Times New Roman" w:hAnsi="Times New Roman" w:cs="Times New Roman"/>
              </w:rPr>
              <w:t>1.</w:t>
            </w:r>
          </w:p>
        </w:tc>
        <w:tc>
          <w:tcPr>
            <w:tcW w:w="4935" w:type="dxa"/>
          </w:tcPr>
          <w:p w:rsidR="00C076B5" w:rsidRPr="00C652D3" w:rsidRDefault="00C076B5" w:rsidP="00C076B5">
            <w:pPr>
              <w:pStyle w:val="NoSpacing"/>
              <w:jc w:val="both"/>
              <w:rPr>
                <w:rFonts w:ascii="Times New Roman" w:hAnsi="Times New Roman" w:cs="Times New Roman"/>
              </w:rPr>
            </w:pPr>
            <w:r>
              <w:rPr>
                <w:rFonts w:ascii="Times New Roman" w:hAnsi="Times New Roman" w:cs="Times New Roman"/>
                <w:color w:val="000000"/>
                <w:sz w:val="21"/>
                <w:szCs w:val="21"/>
                <w:shd w:val="clear" w:color="auto" w:fill="FDFDFD"/>
              </w:rPr>
              <w:t xml:space="preserve">Shri. </w:t>
            </w:r>
            <w:proofErr w:type="spellStart"/>
            <w:r>
              <w:rPr>
                <w:rFonts w:ascii="Times New Roman" w:hAnsi="Times New Roman" w:cs="Times New Roman"/>
                <w:color w:val="000000"/>
                <w:sz w:val="21"/>
                <w:szCs w:val="21"/>
                <w:shd w:val="clear" w:color="auto" w:fill="FDFDFD"/>
              </w:rPr>
              <w:t>RajendraTodalbagi</w:t>
            </w:r>
            <w:proofErr w:type="spellEnd"/>
          </w:p>
        </w:tc>
        <w:tc>
          <w:tcPr>
            <w:tcW w:w="3006" w:type="dxa"/>
          </w:tcPr>
          <w:p w:rsidR="00C076B5" w:rsidRPr="00C652D3" w:rsidRDefault="00C076B5" w:rsidP="00487C26">
            <w:pPr>
              <w:pStyle w:val="NoSpacing"/>
              <w:jc w:val="both"/>
              <w:rPr>
                <w:rFonts w:ascii="Times New Roman" w:hAnsi="Times New Roman" w:cs="Times New Roman"/>
              </w:rPr>
            </w:pPr>
            <w:r>
              <w:rPr>
                <w:rFonts w:ascii="Times New Roman" w:hAnsi="Times New Roman" w:cs="Times New Roman"/>
              </w:rPr>
              <w:t>In Personal capacity</w:t>
            </w:r>
          </w:p>
        </w:tc>
      </w:tr>
    </w:tbl>
    <w:p w:rsidR="00C076B5" w:rsidRDefault="00C076B5" w:rsidP="00C076B5">
      <w:pPr>
        <w:pStyle w:val="NoSpacing"/>
        <w:ind w:left="720"/>
        <w:jc w:val="both"/>
        <w:rPr>
          <w:rFonts w:ascii="Times New Roman" w:hAnsi="Times New Roman" w:cs="Times New Roman"/>
        </w:rPr>
      </w:pPr>
      <w:r w:rsidRPr="00A03621">
        <w:rPr>
          <w:rFonts w:ascii="Times New Roman" w:hAnsi="Times New Roman" w:cs="Times New Roman"/>
        </w:rPr>
        <w:t xml:space="preserve"> </w:t>
      </w:r>
    </w:p>
    <w:p w:rsidR="00C076B5" w:rsidRDefault="00C076B5" w:rsidP="00C076B5">
      <w:pPr>
        <w:pStyle w:val="NoSpacing"/>
        <w:ind w:left="720"/>
        <w:jc w:val="both"/>
        <w:rPr>
          <w:rFonts w:ascii="Times New Roman" w:hAnsi="Times New Roman" w:cs="Times New Roman"/>
          <w:i/>
          <w:u w:val="single"/>
        </w:rPr>
      </w:pPr>
      <w:r>
        <w:rPr>
          <w:rFonts w:ascii="Times New Roman" w:hAnsi="Times New Roman" w:cs="Times New Roman"/>
          <w:i/>
          <w:u w:val="single"/>
        </w:rPr>
        <w:t>The c</w:t>
      </w:r>
      <w:r w:rsidRPr="00C652D3">
        <w:rPr>
          <w:rFonts w:ascii="Times New Roman" w:hAnsi="Times New Roman" w:cs="Times New Roman"/>
          <w:i/>
          <w:u w:val="single"/>
        </w:rPr>
        <w:t>o</w:t>
      </w:r>
      <w:r>
        <w:rPr>
          <w:rFonts w:ascii="Times New Roman" w:hAnsi="Times New Roman" w:cs="Times New Roman"/>
          <w:i/>
          <w:u w:val="single"/>
        </w:rPr>
        <w:t>mmittee may consider and decide.</w:t>
      </w:r>
    </w:p>
    <w:p w:rsidR="00C076B5" w:rsidRDefault="00C076B5" w:rsidP="00C076B5">
      <w:pPr>
        <w:pStyle w:val="NoSpacing"/>
        <w:jc w:val="both"/>
        <w:rPr>
          <w:rFonts w:ascii="Times New Roman" w:hAnsi="Times New Roman" w:cs="Times New Roman"/>
          <w:i/>
          <w:u w:val="single"/>
        </w:rPr>
      </w:pPr>
    </w:p>
    <w:p w:rsidR="00661B48" w:rsidRPr="00834C5B" w:rsidRDefault="00C076B5" w:rsidP="00661B48">
      <w:pPr>
        <w:pStyle w:val="NoSpacing"/>
        <w:ind w:left="720" w:hanging="720"/>
        <w:jc w:val="both"/>
        <w:rPr>
          <w:rFonts w:ascii="Times New Roman" w:hAnsi="Times New Roman" w:cs="Times New Roman"/>
          <w:iCs/>
          <w:sz w:val="24"/>
          <w:szCs w:val="24"/>
        </w:rPr>
      </w:pPr>
      <w:r>
        <w:rPr>
          <w:rFonts w:ascii="Times New Roman" w:hAnsi="Times New Roman" w:cs="Times New Roman"/>
          <w:b/>
          <w:bCs/>
          <w:iCs/>
          <w:sz w:val="24"/>
          <w:szCs w:val="24"/>
        </w:rPr>
        <w:t>2.6</w:t>
      </w:r>
      <w:r w:rsidR="00834C5B" w:rsidRPr="00834C5B">
        <w:rPr>
          <w:rFonts w:ascii="Times New Roman" w:hAnsi="Times New Roman" w:cs="Times New Roman"/>
          <w:iCs/>
          <w:sz w:val="24"/>
          <w:szCs w:val="24"/>
        </w:rPr>
        <w:tab/>
      </w:r>
      <w:r w:rsidR="00661B48" w:rsidRPr="00834C5B">
        <w:rPr>
          <w:rFonts w:ascii="Times New Roman" w:hAnsi="Times New Roman" w:cs="Times New Roman"/>
          <w:iCs/>
          <w:sz w:val="24"/>
          <w:szCs w:val="24"/>
        </w:rPr>
        <w:t xml:space="preserve">The committee currently lacks experts form Additive manufacturing/ 3-D printing domain, thereby resulting in poor participation in the WG 12 meetings. Further, a request was received from BITS, </w:t>
      </w:r>
      <w:proofErr w:type="spellStart"/>
      <w:r w:rsidR="00661B48" w:rsidRPr="00834C5B">
        <w:rPr>
          <w:rFonts w:ascii="Times New Roman" w:hAnsi="Times New Roman" w:cs="Times New Roman"/>
          <w:iCs/>
          <w:sz w:val="24"/>
          <w:szCs w:val="24"/>
        </w:rPr>
        <w:t>Pilani</w:t>
      </w:r>
      <w:proofErr w:type="spellEnd"/>
      <w:r w:rsidR="00661B48" w:rsidRPr="00834C5B">
        <w:rPr>
          <w:rFonts w:ascii="Times New Roman" w:hAnsi="Times New Roman" w:cs="Times New Roman"/>
          <w:iCs/>
          <w:sz w:val="24"/>
          <w:szCs w:val="24"/>
        </w:rPr>
        <w:t xml:space="preserve"> for a lecture on Additive manufacturing by experts of LITD 34.</w:t>
      </w:r>
    </w:p>
    <w:p w:rsidR="00661B48" w:rsidRPr="00834C5B" w:rsidRDefault="00661B48" w:rsidP="00661B48">
      <w:pPr>
        <w:pStyle w:val="NoSpacing"/>
        <w:ind w:left="720" w:hanging="720"/>
        <w:jc w:val="both"/>
        <w:rPr>
          <w:rFonts w:ascii="Times New Roman" w:hAnsi="Times New Roman" w:cs="Times New Roman"/>
          <w:iCs/>
          <w:sz w:val="24"/>
          <w:szCs w:val="24"/>
        </w:rPr>
      </w:pPr>
    </w:p>
    <w:p w:rsidR="00661B48" w:rsidRDefault="00661B48" w:rsidP="00661B48">
      <w:pPr>
        <w:pStyle w:val="NoSpacing"/>
        <w:ind w:left="720"/>
        <w:jc w:val="both"/>
        <w:rPr>
          <w:rFonts w:ascii="Times New Roman" w:hAnsi="Times New Roman" w:cs="Times New Roman"/>
          <w:i/>
          <w:sz w:val="24"/>
          <w:szCs w:val="24"/>
          <w:u w:val="single"/>
        </w:rPr>
      </w:pPr>
      <w:r w:rsidRPr="00834C5B">
        <w:rPr>
          <w:rFonts w:ascii="Times New Roman" w:hAnsi="Times New Roman" w:cs="Times New Roman"/>
          <w:i/>
          <w:sz w:val="24"/>
          <w:szCs w:val="24"/>
          <w:u w:val="single"/>
        </w:rPr>
        <w:t>The committee may deliberate.</w:t>
      </w:r>
    </w:p>
    <w:p w:rsidR="00F638AB" w:rsidRDefault="00F638AB" w:rsidP="00661B48">
      <w:pPr>
        <w:pStyle w:val="NoSpacing"/>
        <w:ind w:left="720"/>
        <w:jc w:val="both"/>
        <w:rPr>
          <w:rFonts w:ascii="Times New Roman" w:hAnsi="Times New Roman" w:cs="Times New Roman"/>
          <w:i/>
          <w:sz w:val="24"/>
          <w:szCs w:val="24"/>
          <w:u w:val="single"/>
        </w:rPr>
      </w:pPr>
    </w:p>
    <w:p w:rsidR="00F638AB" w:rsidRDefault="00F638AB" w:rsidP="00F638AB">
      <w:pPr>
        <w:pStyle w:val="NoSpacing"/>
        <w:ind w:left="720" w:hanging="720"/>
        <w:jc w:val="both"/>
        <w:rPr>
          <w:rFonts w:ascii="Times New Roman" w:hAnsi="Times New Roman" w:cs="Times New Roman"/>
          <w:b/>
          <w:bCs/>
        </w:rPr>
      </w:pPr>
      <w:r>
        <w:rPr>
          <w:rFonts w:ascii="Times New Roman" w:hAnsi="Times New Roman" w:cs="Times New Roman"/>
          <w:b/>
          <w:bCs/>
        </w:rPr>
        <w:t xml:space="preserve">ITEM 3: </w:t>
      </w:r>
      <w:r w:rsidRPr="009726AF">
        <w:rPr>
          <w:rFonts w:ascii="Times New Roman" w:hAnsi="Times New Roman" w:cs="Times New Roman"/>
          <w:b/>
          <w:bCs/>
        </w:rPr>
        <w:t>INTERNATIONAL STANDARDIZATION ACTIVITIES</w:t>
      </w:r>
    </w:p>
    <w:p w:rsidR="00F638AB" w:rsidRPr="0065164E" w:rsidRDefault="00F638AB" w:rsidP="00F638AB">
      <w:pPr>
        <w:pStyle w:val="NoSpacing"/>
        <w:ind w:left="720" w:hanging="720"/>
        <w:jc w:val="both"/>
        <w:rPr>
          <w:rFonts w:ascii="Times New Roman" w:hAnsi="Times New Roman" w:cs="Times New Roman"/>
          <w:b/>
          <w:bCs/>
          <w:lang w:val="en-US"/>
        </w:rPr>
      </w:pPr>
    </w:p>
    <w:p w:rsidR="005437BA" w:rsidRPr="00535FAE" w:rsidRDefault="005437BA" w:rsidP="005437BA">
      <w:pPr>
        <w:pStyle w:val="NoSpacing"/>
        <w:ind w:left="720" w:hanging="720"/>
        <w:jc w:val="both"/>
        <w:rPr>
          <w:rFonts w:ascii="Times New Roman" w:hAnsi="Times New Roman" w:cs="Times New Roman"/>
          <w:b/>
          <w:bCs/>
        </w:rPr>
      </w:pPr>
      <w:r w:rsidRPr="005437BA">
        <w:rPr>
          <w:rFonts w:ascii="Times New Roman" w:hAnsi="Times New Roman" w:cs="Times New Roman"/>
          <w:b/>
          <w:bCs/>
        </w:rPr>
        <w:t>3.1</w:t>
      </w:r>
      <w:r>
        <w:rPr>
          <w:rFonts w:ascii="Times New Roman" w:hAnsi="Times New Roman" w:cs="Times New Roman"/>
        </w:rPr>
        <w:t xml:space="preserve"> </w:t>
      </w:r>
      <w:r>
        <w:rPr>
          <w:rFonts w:ascii="Times New Roman" w:hAnsi="Times New Roman" w:cs="Times New Roman"/>
        </w:rPr>
        <w:tab/>
      </w:r>
      <w:r w:rsidRPr="00535FAE">
        <w:rPr>
          <w:rFonts w:ascii="Times New Roman" w:hAnsi="Times New Roman" w:cs="Times New Roman"/>
        </w:rPr>
        <w:t xml:space="preserve">IEC </w:t>
      </w:r>
      <w:proofErr w:type="spellStart"/>
      <w:r w:rsidRPr="00535FAE">
        <w:rPr>
          <w:rFonts w:ascii="Times New Roman" w:hAnsi="Times New Roman" w:cs="Times New Roman"/>
        </w:rPr>
        <w:t>SyC</w:t>
      </w:r>
      <w:proofErr w:type="spellEnd"/>
      <w:r w:rsidRPr="00535FAE">
        <w:rPr>
          <w:rFonts w:ascii="Times New Roman" w:hAnsi="Times New Roman" w:cs="Times New Roman"/>
        </w:rPr>
        <w:t xml:space="preserve"> SM- “Smart Manufacturing” aims “</w:t>
      </w:r>
      <w:r w:rsidRPr="00535FAE">
        <w:rPr>
          <w:rFonts w:ascii="Times New Roman" w:hAnsi="Times New Roman" w:cs="Times New Roman"/>
          <w:i/>
          <w:iCs/>
        </w:rPr>
        <w:t>To provide coordination and advice in the domain of Smart Manufacturing to harmonize and advance Smart Manufacturing activities in the IEC, other SDOs and Consortia according to clause 2 in AC/22/2017 superseded by the AC/17/2018</w:t>
      </w:r>
      <w:r w:rsidRPr="00535FAE">
        <w:rPr>
          <w:rFonts w:ascii="Times New Roman" w:hAnsi="Times New Roman" w:cs="Times New Roman"/>
        </w:rPr>
        <w:t xml:space="preserve">”. India is a participating member (P Member) of IEC </w:t>
      </w:r>
      <w:proofErr w:type="spellStart"/>
      <w:r w:rsidRPr="00535FAE">
        <w:rPr>
          <w:rFonts w:ascii="Times New Roman" w:hAnsi="Times New Roman" w:cs="Times New Roman"/>
        </w:rPr>
        <w:t>SyC</w:t>
      </w:r>
      <w:proofErr w:type="spellEnd"/>
      <w:r w:rsidRPr="00535FAE">
        <w:rPr>
          <w:rFonts w:ascii="Times New Roman" w:hAnsi="Times New Roman" w:cs="Times New Roman"/>
        </w:rPr>
        <w:t xml:space="preserve"> SM and has the obligation to vote and send response on all the documents emanating from this systems committee. Details of the members nominated in the committee placed in </w:t>
      </w:r>
      <w:r>
        <w:rPr>
          <w:rFonts w:ascii="Times New Roman" w:hAnsi="Times New Roman" w:cs="Times New Roman"/>
          <w:b/>
          <w:bCs/>
        </w:rPr>
        <w:t>Annexure 2</w:t>
      </w:r>
      <w:r w:rsidRPr="00535FAE">
        <w:rPr>
          <w:rFonts w:ascii="Times New Roman" w:hAnsi="Times New Roman" w:cs="Times New Roman"/>
          <w:b/>
          <w:bCs/>
        </w:rPr>
        <w:t>.</w:t>
      </w:r>
    </w:p>
    <w:p w:rsidR="005437BA" w:rsidRPr="00535FAE" w:rsidRDefault="005437BA" w:rsidP="005437BA">
      <w:pPr>
        <w:pStyle w:val="NoSpacing"/>
        <w:ind w:left="720" w:hanging="720"/>
        <w:jc w:val="both"/>
        <w:rPr>
          <w:rFonts w:ascii="Times New Roman" w:hAnsi="Times New Roman" w:cs="Times New Roman"/>
          <w:b/>
          <w:bCs/>
        </w:rPr>
      </w:pPr>
    </w:p>
    <w:p w:rsidR="005437BA" w:rsidRPr="00535FAE" w:rsidRDefault="005437BA" w:rsidP="005437BA">
      <w:pPr>
        <w:pStyle w:val="NoSpacing"/>
        <w:ind w:firstLine="720"/>
        <w:rPr>
          <w:rFonts w:ascii="Times New Roman" w:hAnsi="Times New Roman" w:cs="Times New Roman"/>
          <w:i/>
          <w:u w:val="single"/>
        </w:rPr>
      </w:pPr>
      <w:r w:rsidRPr="00535FAE">
        <w:rPr>
          <w:rFonts w:ascii="Times New Roman" w:hAnsi="Times New Roman" w:cs="Times New Roman"/>
          <w:i/>
          <w:u w:val="single"/>
        </w:rPr>
        <w:t>The committee may please note.</w:t>
      </w:r>
    </w:p>
    <w:p w:rsidR="005437BA" w:rsidRPr="00535FAE" w:rsidRDefault="005437BA" w:rsidP="005437BA">
      <w:pPr>
        <w:pStyle w:val="NoSpacing"/>
        <w:ind w:left="720" w:hanging="720"/>
        <w:jc w:val="both"/>
        <w:rPr>
          <w:rFonts w:ascii="Times New Roman" w:hAnsi="Times New Roman" w:cs="Times New Roman"/>
          <w:b/>
          <w:bCs/>
        </w:rPr>
      </w:pPr>
    </w:p>
    <w:p w:rsidR="005437BA" w:rsidRPr="00535FAE" w:rsidRDefault="005437BA" w:rsidP="005437BA">
      <w:pPr>
        <w:pStyle w:val="NoSpacing"/>
        <w:ind w:left="720" w:right="-20" w:hanging="720"/>
        <w:jc w:val="both"/>
        <w:rPr>
          <w:rFonts w:ascii="Times New Roman" w:hAnsi="Times New Roman" w:cs="Times New Roman"/>
        </w:rPr>
      </w:pPr>
      <w:r>
        <w:rPr>
          <w:rFonts w:ascii="Times New Roman" w:hAnsi="Times New Roman" w:cs="Times New Roman"/>
          <w:b/>
          <w:bCs/>
        </w:rPr>
        <w:t>3</w:t>
      </w:r>
      <w:r w:rsidRPr="00535FAE">
        <w:rPr>
          <w:rFonts w:ascii="Times New Roman" w:hAnsi="Times New Roman" w:cs="Times New Roman"/>
          <w:b/>
          <w:bCs/>
        </w:rPr>
        <w:t xml:space="preserve">.2 </w:t>
      </w:r>
      <w:r w:rsidRPr="00535FAE">
        <w:rPr>
          <w:rFonts w:ascii="Times New Roman" w:hAnsi="Times New Roman" w:cs="Times New Roman"/>
          <w:b/>
          <w:bCs/>
        </w:rPr>
        <w:tab/>
      </w:r>
      <w:r w:rsidRPr="00535FAE">
        <w:rPr>
          <w:rFonts w:ascii="Times New Roman" w:hAnsi="Times New Roman" w:cs="Times New Roman"/>
        </w:rPr>
        <w:t xml:space="preserve"> Next plenary meeting of IEC </w:t>
      </w:r>
      <w:proofErr w:type="spellStart"/>
      <w:r w:rsidRPr="00535FAE">
        <w:rPr>
          <w:rFonts w:ascii="Times New Roman" w:hAnsi="Times New Roman" w:cs="Times New Roman"/>
        </w:rPr>
        <w:t>SyC</w:t>
      </w:r>
      <w:proofErr w:type="spellEnd"/>
      <w:r w:rsidRPr="00535FAE">
        <w:rPr>
          <w:rFonts w:ascii="Times New Roman" w:hAnsi="Times New Roman" w:cs="Times New Roman"/>
        </w:rPr>
        <w:t xml:space="preserve"> SM is scheduled to be held in </w:t>
      </w:r>
      <w:r w:rsidRPr="005437BA">
        <w:rPr>
          <w:rFonts w:ascii="Times New Roman" w:hAnsi="Times New Roman" w:cs="Times New Roman"/>
        </w:rPr>
        <w:t>Edinburgh</w:t>
      </w:r>
      <w:r>
        <w:rPr>
          <w:rFonts w:ascii="Times New Roman" w:hAnsi="Times New Roman" w:cs="Times New Roman"/>
        </w:rPr>
        <w:t xml:space="preserve">, United </w:t>
      </w:r>
      <w:proofErr w:type="spellStart"/>
      <w:r>
        <w:rPr>
          <w:rFonts w:ascii="Times New Roman" w:hAnsi="Times New Roman" w:cs="Times New Roman"/>
        </w:rPr>
        <w:t>Kingdon</w:t>
      </w:r>
      <w:proofErr w:type="spellEnd"/>
      <w:r>
        <w:rPr>
          <w:rFonts w:ascii="Times New Roman" w:hAnsi="Times New Roman" w:cs="Times New Roman"/>
        </w:rPr>
        <w:t xml:space="preserve"> in Hybrid from 23.10.2024 to 25.10.2024</w:t>
      </w:r>
      <w:r w:rsidRPr="00535FAE">
        <w:rPr>
          <w:rFonts w:ascii="Times New Roman" w:hAnsi="Times New Roman" w:cs="Times New Roman"/>
        </w:rPr>
        <w:t xml:space="preserve">. Nominations of members to participate and contribute in the meeting </w:t>
      </w:r>
      <w:r>
        <w:rPr>
          <w:rFonts w:ascii="Times New Roman" w:hAnsi="Times New Roman" w:cs="Times New Roman"/>
        </w:rPr>
        <w:t>will be sought in the 2</w:t>
      </w:r>
      <w:r w:rsidRPr="005437BA">
        <w:rPr>
          <w:rFonts w:ascii="Times New Roman" w:hAnsi="Times New Roman" w:cs="Times New Roman"/>
          <w:vertAlign w:val="superscript"/>
        </w:rPr>
        <w:t>nd</w:t>
      </w:r>
      <w:r w:rsidR="005B7DE4">
        <w:rPr>
          <w:rFonts w:ascii="Times New Roman" w:hAnsi="Times New Roman" w:cs="Times New Roman"/>
        </w:rPr>
        <w:t xml:space="preserve"> quarter of FY 2024-25</w:t>
      </w:r>
      <w:r>
        <w:rPr>
          <w:rFonts w:ascii="Times New Roman" w:hAnsi="Times New Roman" w:cs="Times New Roman"/>
        </w:rPr>
        <w:t>.</w:t>
      </w:r>
    </w:p>
    <w:p w:rsidR="005437BA" w:rsidRPr="00535FAE" w:rsidRDefault="005437BA" w:rsidP="005437BA">
      <w:pPr>
        <w:pStyle w:val="NoSpacing"/>
        <w:ind w:left="720" w:hanging="720"/>
        <w:jc w:val="both"/>
        <w:rPr>
          <w:rFonts w:ascii="Times New Roman" w:hAnsi="Times New Roman" w:cs="Times New Roman"/>
        </w:rPr>
      </w:pPr>
    </w:p>
    <w:p w:rsidR="005437BA" w:rsidRPr="00535FAE" w:rsidRDefault="005437BA" w:rsidP="005437BA">
      <w:pPr>
        <w:pStyle w:val="NoSpacing"/>
        <w:ind w:firstLine="720"/>
        <w:rPr>
          <w:rFonts w:ascii="Times New Roman" w:hAnsi="Times New Roman" w:cs="Times New Roman"/>
          <w:i/>
          <w:u w:val="single"/>
        </w:rPr>
      </w:pPr>
      <w:r w:rsidRPr="00535FAE">
        <w:rPr>
          <w:rFonts w:ascii="Times New Roman" w:hAnsi="Times New Roman" w:cs="Times New Roman"/>
          <w:i/>
          <w:u w:val="single"/>
        </w:rPr>
        <w:t>The committ</w:t>
      </w:r>
      <w:r>
        <w:rPr>
          <w:rFonts w:ascii="Times New Roman" w:hAnsi="Times New Roman" w:cs="Times New Roman"/>
          <w:i/>
          <w:u w:val="single"/>
        </w:rPr>
        <w:t>ee may please review</w:t>
      </w:r>
      <w:r w:rsidRPr="00535FAE">
        <w:rPr>
          <w:rFonts w:ascii="Times New Roman" w:hAnsi="Times New Roman" w:cs="Times New Roman"/>
          <w:i/>
          <w:u w:val="single"/>
        </w:rPr>
        <w:t>.</w:t>
      </w:r>
    </w:p>
    <w:p w:rsidR="005437BA" w:rsidRPr="00535FAE" w:rsidRDefault="005437BA" w:rsidP="005437BA">
      <w:pPr>
        <w:pStyle w:val="NoSpacing"/>
        <w:ind w:left="720" w:hanging="720"/>
        <w:jc w:val="both"/>
        <w:rPr>
          <w:rFonts w:ascii="Times New Roman" w:hAnsi="Times New Roman" w:cs="Times New Roman"/>
        </w:rPr>
      </w:pPr>
    </w:p>
    <w:p w:rsidR="005437BA" w:rsidRPr="00535FAE" w:rsidRDefault="005437BA" w:rsidP="005437BA">
      <w:pPr>
        <w:pStyle w:val="NoSpacing"/>
        <w:ind w:left="720" w:hanging="720"/>
        <w:jc w:val="both"/>
        <w:rPr>
          <w:rFonts w:ascii="Times New Roman" w:hAnsi="Times New Roman" w:cs="Times New Roman"/>
          <w:b/>
          <w:bCs/>
        </w:rPr>
      </w:pPr>
      <w:r>
        <w:rPr>
          <w:rFonts w:ascii="Times New Roman" w:hAnsi="Times New Roman" w:cs="Times New Roman"/>
          <w:b/>
          <w:bCs/>
        </w:rPr>
        <w:t>3</w:t>
      </w:r>
      <w:r w:rsidRPr="00535FAE">
        <w:rPr>
          <w:rFonts w:ascii="Times New Roman" w:hAnsi="Times New Roman" w:cs="Times New Roman"/>
          <w:b/>
          <w:bCs/>
        </w:rPr>
        <w:t>.3</w:t>
      </w:r>
      <w:r w:rsidRPr="00535FAE">
        <w:rPr>
          <w:rFonts w:ascii="Times New Roman" w:hAnsi="Times New Roman" w:cs="Times New Roman"/>
        </w:rPr>
        <w:tab/>
        <w:t>IEC SC 65C- “Industrial networks” is a sub-committee of IEC TC 65 – “</w:t>
      </w:r>
      <w:r w:rsidRPr="00535FAE">
        <w:rPr>
          <w:rFonts w:ascii="Times New Roman" w:hAnsi="Times New Roman" w:cs="Times New Roman"/>
        </w:rPr>
        <w:tab/>
        <w:t>Industrial-process measurement, control and automation” and it aims “</w:t>
      </w:r>
      <w:r w:rsidRPr="00535FAE">
        <w:rPr>
          <w:rFonts w:ascii="Times New Roman" w:hAnsi="Times New Roman" w:cs="Times New Roman"/>
          <w:i/>
          <w:iCs/>
        </w:rPr>
        <w:t>To prepare international standards on wired, optical and wireless industrial networks for industrial-process measurement, control and manufacturing automation, as well as for instrumentation systems used for research, development and testing purposes.  The scope includes cabling, interoperability, co-existence and performance evaluation</w:t>
      </w:r>
      <w:r w:rsidRPr="00535FAE">
        <w:rPr>
          <w:rFonts w:ascii="Times New Roman" w:hAnsi="Times New Roman" w:cs="Times New Roman"/>
        </w:rPr>
        <w:t xml:space="preserve">”. India is an observer member (O Member) in the sub-committee. Details of the members nominated in the committee placed in </w:t>
      </w:r>
      <w:r>
        <w:rPr>
          <w:rFonts w:ascii="Times New Roman" w:hAnsi="Times New Roman" w:cs="Times New Roman"/>
          <w:b/>
          <w:bCs/>
        </w:rPr>
        <w:t>Annexure 2</w:t>
      </w:r>
      <w:r w:rsidRPr="00535FAE">
        <w:rPr>
          <w:rFonts w:ascii="Times New Roman" w:hAnsi="Times New Roman" w:cs="Times New Roman"/>
          <w:b/>
          <w:bCs/>
        </w:rPr>
        <w:t>.</w:t>
      </w:r>
    </w:p>
    <w:p w:rsidR="005437BA" w:rsidRPr="00535FAE" w:rsidRDefault="005437BA" w:rsidP="005437BA">
      <w:pPr>
        <w:pStyle w:val="NoSpacing"/>
        <w:ind w:left="720" w:hanging="720"/>
        <w:jc w:val="both"/>
        <w:rPr>
          <w:rFonts w:ascii="Times New Roman" w:hAnsi="Times New Roman" w:cs="Times New Roman"/>
          <w:b/>
          <w:bCs/>
        </w:rPr>
      </w:pPr>
    </w:p>
    <w:p w:rsidR="005437BA" w:rsidRPr="00535FAE" w:rsidRDefault="005437BA" w:rsidP="005437BA">
      <w:pPr>
        <w:pStyle w:val="NoSpacing"/>
        <w:ind w:firstLine="720"/>
        <w:rPr>
          <w:rFonts w:ascii="Times New Roman" w:hAnsi="Times New Roman" w:cs="Times New Roman"/>
          <w:i/>
          <w:u w:val="single"/>
        </w:rPr>
      </w:pPr>
      <w:r w:rsidRPr="00535FAE">
        <w:rPr>
          <w:rFonts w:ascii="Times New Roman" w:hAnsi="Times New Roman" w:cs="Times New Roman"/>
          <w:i/>
          <w:u w:val="single"/>
        </w:rPr>
        <w:t>The committee may please note.</w:t>
      </w:r>
    </w:p>
    <w:p w:rsidR="005437BA" w:rsidRPr="00535FAE" w:rsidRDefault="005437BA" w:rsidP="005437BA">
      <w:pPr>
        <w:pStyle w:val="NoSpacing"/>
        <w:ind w:left="720" w:hanging="720"/>
        <w:jc w:val="both"/>
        <w:rPr>
          <w:rFonts w:ascii="Times New Roman" w:hAnsi="Times New Roman" w:cs="Times New Roman"/>
          <w:b/>
          <w:bCs/>
        </w:rPr>
      </w:pPr>
    </w:p>
    <w:p w:rsidR="005437BA" w:rsidRPr="00535FAE" w:rsidRDefault="005437BA" w:rsidP="005437BA">
      <w:pPr>
        <w:pStyle w:val="NoSpacing"/>
        <w:ind w:left="720" w:hanging="720"/>
        <w:jc w:val="both"/>
        <w:rPr>
          <w:rFonts w:ascii="Times New Roman" w:hAnsi="Times New Roman" w:cs="Times New Roman"/>
        </w:rPr>
      </w:pPr>
      <w:r>
        <w:rPr>
          <w:rFonts w:ascii="Times New Roman" w:hAnsi="Times New Roman" w:cs="Times New Roman"/>
          <w:b/>
          <w:bCs/>
        </w:rPr>
        <w:lastRenderedPageBreak/>
        <w:t>3</w:t>
      </w:r>
      <w:r w:rsidRPr="00535FAE">
        <w:rPr>
          <w:rFonts w:ascii="Times New Roman" w:hAnsi="Times New Roman" w:cs="Times New Roman"/>
          <w:b/>
          <w:bCs/>
        </w:rPr>
        <w:t xml:space="preserve">.4 </w:t>
      </w:r>
      <w:r w:rsidRPr="00535FAE">
        <w:rPr>
          <w:rFonts w:ascii="Times New Roman" w:hAnsi="Times New Roman" w:cs="Times New Roman"/>
          <w:b/>
          <w:bCs/>
        </w:rPr>
        <w:tab/>
      </w:r>
      <w:r w:rsidRPr="00535FAE">
        <w:rPr>
          <w:rFonts w:ascii="Times New Roman" w:hAnsi="Times New Roman" w:cs="Times New Roman"/>
        </w:rPr>
        <w:t>IEC SC 65E- “Devices and integration in enterprise systems” is a sub-committee of IEC TC 65 – “</w:t>
      </w:r>
      <w:r w:rsidRPr="00535FAE">
        <w:rPr>
          <w:rFonts w:ascii="Times New Roman" w:hAnsi="Times New Roman" w:cs="Times New Roman"/>
        </w:rPr>
        <w:tab/>
        <w:t>Industrial-process measurement, control and automation” and it aims “</w:t>
      </w:r>
      <w:r w:rsidRPr="00535FAE">
        <w:rPr>
          <w:rFonts w:ascii="Times New Roman" w:hAnsi="Times New Roman" w:cs="Times New Roman"/>
          <w:i/>
          <w:iCs/>
        </w:rPr>
        <w:t>To prepare international standards specifying: (1) Device integration with industrial automation systems.  The models developed in these standards address device properties, classification, selection, configuration, commissioning, monitoring and basic diagnostics. (2) Industrial automation systems integration with enterprise systems.  This includes transactions between business and manufacturing activities which may be jointly developed with ISO TC184</w:t>
      </w:r>
      <w:r w:rsidRPr="00535FAE">
        <w:rPr>
          <w:rFonts w:ascii="Times New Roman" w:hAnsi="Times New Roman" w:cs="Times New Roman"/>
        </w:rPr>
        <w:t xml:space="preserve">”. India </w:t>
      </w:r>
      <w:r>
        <w:rPr>
          <w:rFonts w:ascii="Times New Roman" w:hAnsi="Times New Roman" w:cs="Times New Roman"/>
        </w:rPr>
        <w:t>has become P member in the committee, based on the decision taken in 5</w:t>
      </w:r>
      <w:r w:rsidRPr="005437BA">
        <w:rPr>
          <w:rFonts w:ascii="Times New Roman" w:hAnsi="Times New Roman" w:cs="Times New Roman"/>
          <w:vertAlign w:val="superscript"/>
        </w:rPr>
        <w:t>th</w:t>
      </w:r>
      <w:r>
        <w:rPr>
          <w:rFonts w:ascii="Times New Roman" w:hAnsi="Times New Roman" w:cs="Times New Roman"/>
        </w:rPr>
        <w:t xml:space="preserve"> meeting of the committee.</w:t>
      </w:r>
      <w:r w:rsidRPr="00535FAE">
        <w:rPr>
          <w:rFonts w:ascii="Times New Roman" w:hAnsi="Times New Roman" w:cs="Times New Roman"/>
        </w:rPr>
        <w:t xml:space="preserve"> </w:t>
      </w:r>
      <w:r>
        <w:rPr>
          <w:rFonts w:ascii="Times New Roman" w:hAnsi="Times New Roman" w:cs="Times New Roman"/>
        </w:rPr>
        <w:t>Being P members now, we are required to vote on the ballot documents received and actively participate in the working group meetings of the committee.</w:t>
      </w:r>
    </w:p>
    <w:p w:rsidR="005437BA" w:rsidRPr="00535FAE" w:rsidRDefault="005437BA" w:rsidP="005437BA">
      <w:pPr>
        <w:pStyle w:val="NoSpacing"/>
        <w:ind w:firstLine="720"/>
        <w:rPr>
          <w:rFonts w:ascii="Times New Roman" w:hAnsi="Times New Roman" w:cs="Times New Roman"/>
          <w:i/>
          <w:u w:val="single"/>
        </w:rPr>
      </w:pPr>
    </w:p>
    <w:p w:rsidR="005437BA" w:rsidRDefault="005437BA" w:rsidP="005437BA">
      <w:pPr>
        <w:pStyle w:val="NoSpacing"/>
        <w:ind w:firstLine="720"/>
        <w:rPr>
          <w:rFonts w:ascii="Times New Roman" w:hAnsi="Times New Roman" w:cs="Times New Roman"/>
          <w:i/>
          <w:u w:val="single"/>
        </w:rPr>
      </w:pPr>
      <w:r>
        <w:rPr>
          <w:rFonts w:ascii="Times New Roman" w:hAnsi="Times New Roman" w:cs="Times New Roman"/>
          <w:i/>
          <w:u w:val="single"/>
        </w:rPr>
        <w:t>The committee may please consider</w:t>
      </w:r>
      <w:r w:rsidRPr="00535FAE">
        <w:rPr>
          <w:rFonts w:ascii="Times New Roman" w:hAnsi="Times New Roman" w:cs="Times New Roman"/>
          <w:i/>
          <w:u w:val="single"/>
        </w:rPr>
        <w:t>.</w:t>
      </w:r>
    </w:p>
    <w:p w:rsidR="005437BA" w:rsidRDefault="005437BA" w:rsidP="005437BA">
      <w:pPr>
        <w:pStyle w:val="NoSpacing"/>
        <w:ind w:firstLine="720"/>
        <w:rPr>
          <w:rFonts w:ascii="Times New Roman" w:hAnsi="Times New Roman" w:cs="Times New Roman"/>
          <w:i/>
          <w:u w:val="single"/>
        </w:rPr>
      </w:pPr>
    </w:p>
    <w:p w:rsidR="005437BA" w:rsidRPr="00535FAE" w:rsidRDefault="005437BA" w:rsidP="005437BA">
      <w:pPr>
        <w:pStyle w:val="NoSpacing"/>
        <w:ind w:left="720" w:right="-20" w:hanging="720"/>
        <w:jc w:val="both"/>
        <w:rPr>
          <w:rFonts w:ascii="Times New Roman" w:hAnsi="Times New Roman" w:cs="Times New Roman"/>
        </w:rPr>
      </w:pPr>
      <w:r w:rsidRPr="005437BA">
        <w:rPr>
          <w:rFonts w:ascii="Times New Roman" w:hAnsi="Times New Roman" w:cs="Times New Roman"/>
          <w:b/>
          <w:bCs/>
        </w:rPr>
        <w:t>3.5</w:t>
      </w:r>
      <w:r>
        <w:rPr>
          <w:rFonts w:ascii="Times New Roman" w:hAnsi="Times New Roman" w:cs="Times New Roman"/>
        </w:rPr>
        <w:tab/>
      </w:r>
      <w:r w:rsidRPr="00535FAE">
        <w:rPr>
          <w:rFonts w:ascii="Times New Roman" w:hAnsi="Times New Roman" w:cs="Times New Roman"/>
        </w:rPr>
        <w:t xml:space="preserve">Next plenary meeting of IEC </w:t>
      </w:r>
      <w:proofErr w:type="spellStart"/>
      <w:r w:rsidRPr="00535FAE">
        <w:rPr>
          <w:rFonts w:ascii="Times New Roman" w:hAnsi="Times New Roman" w:cs="Times New Roman"/>
        </w:rPr>
        <w:t>SyC</w:t>
      </w:r>
      <w:proofErr w:type="spellEnd"/>
      <w:r w:rsidRPr="00535FAE">
        <w:rPr>
          <w:rFonts w:ascii="Times New Roman" w:hAnsi="Times New Roman" w:cs="Times New Roman"/>
        </w:rPr>
        <w:t xml:space="preserve"> SM is scheduled to be held in </w:t>
      </w:r>
      <w:r>
        <w:rPr>
          <w:rFonts w:ascii="Times New Roman" w:hAnsi="Times New Roman" w:cs="Times New Roman"/>
        </w:rPr>
        <w:t>Calgary, Canada in Hybrid from 09.09.2024 to 13.09.2024</w:t>
      </w:r>
      <w:r w:rsidRPr="00535FAE">
        <w:rPr>
          <w:rFonts w:ascii="Times New Roman" w:hAnsi="Times New Roman" w:cs="Times New Roman"/>
        </w:rPr>
        <w:t xml:space="preserve">. Nominations of members to participate and contribute in the meeting </w:t>
      </w:r>
      <w:r>
        <w:rPr>
          <w:rFonts w:ascii="Times New Roman" w:hAnsi="Times New Roman" w:cs="Times New Roman"/>
        </w:rPr>
        <w:t xml:space="preserve">will be sought in the </w:t>
      </w:r>
      <w:r w:rsidR="005B7DE4">
        <w:rPr>
          <w:rFonts w:ascii="Times New Roman" w:hAnsi="Times New Roman" w:cs="Times New Roman"/>
        </w:rPr>
        <w:t>1</w:t>
      </w:r>
      <w:r w:rsidR="005B7DE4" w:rsidRPr="005B7DE4">
        <w:rPr>
          <w:rFonts w:ascii="Times New Roman" w:hAnsi="Times New Roman" w:cs="Times New Roman"/>
          <w:vertAlign w:val="superscript"/>
        </w:rPr>
        <w:t>st</w:t>
      </w:r>
      <w:r w:rsidR="005B7DE4">
        <w:rPr>
          <w:rFonts w:ascii="Times New Roman" w:hAnsi="Times New Roman" w:cs="Times New Roman"/>
        </w:rPr>
        <w:t xml:space="preserve"> quarter of FY 2024-25</w:t>
      </w:r>
      <w:r>
        <w:rPr>
          <w:rFonts w:ascii="Times New Roman" w:hAnsi="Times New Roman" w:cs="Times New Roman"/>
        </w:rPr>
        <w:t>.</w:t>
      </w:r>
    </w:p>
    <w:p w:rsidR="005437BA" w:rsidRPr="00535FAE" w:rsidRDefault="005437BA" w:rsidP="005437BA">
      <w:pPr>
        <w:pStyle w:val="NoSpacing"/>
        <w:ind w:left="720" w:hanging="720"/>
        <w:jc w:val="both"/>
        <w:rPr>
          <w:rFonts w:ascii="Times New Roman" w:hAnsi="Times New Roman" w:cs="Times New Roman"/>
        </w:rPr>
      </w:pPr>
    </w:p>
    <w:p w:rsidR="005437BA" w:rsidRPr="00535FAE" w:rsidRDefault="005437BA" w:rsidP="005437BA">
      <w:pPr>
        <w:pStyle w:val="NoSpacing"/>
        <w:ind w:firstLine="720"/>
        <w:rPr>
          <w:rFonts w:ascii="Times New Roman" w:hAnsi="Times New Roman" w:cs="Times New Roman"/>
          <w:i/>
          <w:u w:val="single"/>
        </w:rPr>
      </w:pPr>
      <w:r w:rsidRPr="00535FAE">
        <w:rPr>
          <w:rFonts w:ascii="Times New Roman" w:hAnsi="Times New Roman" w:cs="Times New Roman"/>
          <w:i/>
          <w:u w:val="single"/>
        </w:rPr>
        <w:t>The committ</w:t>
      </w:r>
      <w:r>
        <w:rPr>
          <w:rFonts w:ascii="Times New Roman" w:hAnsi="Times New Roman" w:cs="Times New Roman"/>
          <w:i/>
          <w:u w:val="single"/>
        </w:rPr>
        <w:t>ee may please review</w:t>
      </w:r>
      <w:r w:rsidRPr="00535FAE">
        <w:rPr>
          <w:rFonts w:ascii="Times New Roman" w:hAnsi="Times New Roman" w:cs="Times New Roman"/>
          <w:i/>
          <w:u w:val="single"/>
        </w:rPr>
        <w:t>.</w:t>
      </w:r>
    </w:p>
    <w:p w:rsidR="005437BA" w:rsidRPr="00535FAE" w:rsidRDefault="005437BA" w:rsidP="005437BA">
      <w:pPr>
        <w:pStyle w:val="NoSpacing"/>
        <w:ind w:firstLine="720"/>
        <w:rPr>
          <w:rFonts w:ascii="Times New Roman" w:hAnsi="Times New Roman" w:cs="Times New Roman"/>
          <w:i/>
          <w:u w:val="single"/>
        </w:rPr>
      </w:pPr>
    </w:p>
    <w:p w:rsidR="005437BA" w:rsidRPr="00535FAE" w:rsidRDefault="005437BA" w:rsidP="005437BA">
      <w:pPr>
        <w:pStyle w:val="NoSpacing"/>
        <w:ind w:left="720" w:hanging="720"/>
        <w:jc w:val="both"/>
        <w:rPr>
          <w:rFonts w:ascii="Times New Roman" w:hAnsi="Times New Roman" w:cs="Times New Roman"/>
        </w:rPr>
      </w:pPr>
    </w:p>
    <w:p w:rsidR="005437BA" w:rsidRPr="00535FAE" w:rsidRDefault="005437BA" w:rsidP="005437BA">
      <w:pPr>
        <w:pStyle w:val="NoSpacing"/>
        <w:ind w:left="720" w:hanging="720"/>
        <w:jc w:val="both"/>
        <w:rPr>
          <w:rFonts w:ascii="Times New Roman" w:hAnsi="Times New Roman" w:cs="Times New Roman"/>
        </w:rPr>
      </w:pPr>
      <w:r>
        <w:rPr>
          <w:rFonts w:ascii="Times New Roman" w:hAnsi="Times New Roman" w:cs="Times New Roman"/>
          <w:b/>
          <w:bCs/>
        </w:rPr>
        <w:t>3</w:t>
      </w:r>
      <w:r w:rsidRPr="00535FAE">
        <w:rPr>
          <w:rFonts w:ascii="Times New Roman" w:hAnsi="Times New Roman" w:cs="Times New Roman"/>
          <w:b/>
          <w:bCs/>
        </w:rPr>
        <w:t xml:space="preserve">.5 </w:t>
      </w:r>
      <w:r w:rsidRPr="00535FAE">
        <w:rPr>
          <w:rFonts w:ascii="Times New Roman" w:hAnsi="Times New Roman" w:cs="Times New Roman"/>
          <w:b/>
          <w:bCs/>
        </w:rPr>
        <w:tab/>
      </w:r>
      <w:r w:rsidRPr="00535FAE">
        <w:rPr>
          <w:rFonts w:ascii="Times New Roman" w:hAnsi="Times New Roman" w:cs="Times New Roman"/>
        </w:rPr>
        <w:t>ISO/IEC JTC 1/WG 12- “3D Printing and Scanning” is a working group with following terms of reference:</w:t>
      </w:r>
    </w:p>
    <w:p w:rsidR="005437BA" w:rsidRPr="00535FAE" w:rsidRDefault="005437BA" w:rsidP="005437BA">
      <w:pPr>
        <w:pStyle w:val="NoSpacing"/>
        <w:ind w:left="1440"/>
        <w:jc w:val="both"/>
        <w:rPr>
          <w:rFonts w:ascii="Times New Roman" w:hAnsi="Times New Roman" w:cs="Times New Roman"/>
          <w:i/>
          <w:iCs/>
        </w:rPr>
      </w:pPr>
      <w:r w:rsidRPr="00535FAE">
        <w:rPr>
          <w:rFonts w:ascii="Times New Roman" w:hAnsi="Times New Roman" w:cs="Times New Roman"/>
          <w:i/>
          <w:iCs/>
        </w:rPr>
        <w:t>a) Serve as a focus of and proponent for JTC 1’s standardization program on 3D Printing and Scanning.</w:t>
      </w:r>
    </w:p>
    <w:p w:rsidR="005437BA" w:rsidRPr="00535FAE" w:rsidRDefault="005437BA" w:rsidP="005437BA">
      <w:pPr>
        <w:pStyle w:val="NoSpacing"/>
        <w:ind w:left="1440"/>
        <w:jc w:val="both"/>
        <w:rPr>
          <w:rFonts w:ascii="Times New Roman" w:hAnsi="Times New Roman" w:cs="Times New Roman"/>
          <w:i/>
          <w:iCs/>
        </w:rPr>
      </w:pPr>
      <w:r w:rsidRPr="00535FAE">
        <w:rPr>
          <w:rFonts w:ascii="Times New Roman" w:hAnsi="Times New Roman" w:cs="Times New Roman"/>
          <w:i/>
          <w:iCs/>
        </w:rPr>
        <w:t>b) Develop ICT related foundational standards for 3D Printing and Scanning upon which other standards can be developed.</w:t>
      </w:r>
    </w:p>
    <w:p w:rsidR="005437BA" w:rsidRPr="00535FAE" w:rsidRDefault="005437BA" w:rsidP="005437BA">
      <w:pPr>
        <w:pStyle w:val="NoSpacing"/>
        <w:ind w:left="1440"/>
        <w:jc w:val="both"/>
        <w:rPr>
          <w:rFonts w:ascii="Times New Roman" w:hAnsi="Times New Roman" w:cs="Times New Roman"/>
          <w:i/>
          <w:iCs/>
        </w:rPr>
      </w:pPr>
      <w:r w:rsidRPr="00535FAE">
        <w:rPr>
          <w:rFonts w:ascii="Times New Roman" w:hAnsi="Times New Roman" w:cs="Times New Roman"/>
          <w:i/>
          <w:iCs/>
        </w:rPr>
        <w:t>c) Develop other 3D Printing and Scanning standards that are built upon the foundational standards when relevant ISO and IEC committees that could address these standards do not exist or are unable to develop them.</w:t>
      </w:r>
    </w:p>
    <w:p w:rsidR="005437BA" w:rsidRPr="00535FAE" w:rsidRDefault="005437BA" w:rsidP="005437BA">
      <w:pPr>
        <w:pStyle w:val="NoSpacing"/>
        <w:ind w:left="2160" w:hanging="720"/>
        <w:jc w:val="both"/>
        <w:rPr>
          <w:rFonts w:ascii="Times New Roman" w:hAnsi="Times New Roman" w:cs="Times New Roman"/>
          <w:i/>
          <w:iCs/>
        </w:rPr>
      </w:pPr>
      <w:r w:rsidRPr="00535FAE">
        <w:rPr>
          <w:rFonts w:ascii="Times New Roman" w:hAnsi="Times New Roman" w:cs="Times New Roman"/>
          <w:i/>
          <w:iCs/>
        </w:rPr>
        <w:t>d) Identify gaps and opportunities in 3D Printing and Scanning standardization.</w:t>
      </w:r>
    </w:p>
    <w:p w:rsidR="005437BA" w:rsidRPr="00535FAE" w:rsidRDefault="005437BA" w:rsidP="005437BA">
      <w:pPr>
        <w:pStyle w:val="NoSpacing"/>
        <w:ind w:left="1440"/>
        <w:jc w:val="both"/>
        <w:rPr>
          <w:rFonts w:ascii="Times New Roman" w:hAnsi="Times New Roman" w:cs="Times New Roman"/>
          <w:i/>
          <w:iCs/>
        </w:rPr>
      </w:pPr>
      <w:r w:rsidRPr="00535FAE">
        <w:rPr>
          <w:rFonts w:ascii="Times New Roman" w:hAnsi="Times New Roman" w:cs="Times New Roman"/>
          <w:i/>
          <w:iCs/>
        </w:rPr>
        <w:t>e) Develop and maintain liaisons with all relevant ISO and IEC committees as well as with external organizations that have interests in 3D Printing and Scanning.</w:t>
      </w:r>
    </w:p>
    <w:p w:rsidR="005437BA" w:rsidRPr="00535FAE" w:rsidRDefault="005437BA" w:rsidP="005437BA">
      <w:pPr>
        <w:pStyle w:val="NoSpacing"/>
        <w:ind w:left="1440"/>
        <w:jc w:val="both"/>
        <w:rPr>
          <w:rFonts w:ascii="Times New Roman" w:hAnsi="Times New Roman" w:cs="Times New Roman"/>
          <w:i/>
          <w:iCs/>
        </w:rPr>
      </w:pPr>
      <w:r w:rsidRPr="00535FAE">
        <w:rPr>
          <w:rFonts w:ascii="Times New Roman" w:hAnsi="Times New Roman" w:cs="Times New Roman"/>
          <w:i/>
          <w:iCs/>
        </w:rPr>
        <w:t>f) Engage with 3D Printing and Scanning communities to raise awareness of JTC 1 standardization efforts and provide an open platform for discussion and further cooperation.</w:t>
      </w:r>
    </w:p>
    <w:p w:rsidR="005437BA" w:rsidRDefault="005437BA" w:rsidP="005437BA">
      <w:pPr>
        <w:pStyle w:val="NoSpacing"/>
        <w:ind w:left="1440"/>
        <w:jc w:val="both"/>
        <w:rPr>
          <w:rFonts w:ascii="Times New Roman" w:hAnsi="Times New Roman" w:cs="Times New Roman"/>
          <w:i/>
          <w:iCs/>
        </w:rPr>
      </w:pPr>
      <w:r w:rsidRPr="00535FAE">
        <w:rPr>
          <w:rFonts w:ascii="Times New Roman" w:hAnsi="Times New Roman" w:cs="Times New Roman"/>
          <w:i/>
          <w:iCs/>
        </w:rPr>
        <w:t xml:space="preserve">g) Develop and maintain a list of existing 3D Printing and Scanning standards produced and standards development projects underway in ISO TCs, IEC TCs and JTC 1. </w:t>
      </w:r>
    </w:p>
    <w:p w:rsidR="005437BA" w:rsidRPr="005437BA" w:rsidRDefault="005437BA" w:rsidP="005437BA">
      <w:pPr>
        <w:pStyle w:val="NoSpacing"/>
        <w:jc w:val="both"/>
        <w:rPr>
          <w:rFonts w:ascii="Times New Roman" w:hAnsi="Times New Roman" w:cs="Times New Roman"/>
        </w:rPr>
      </w:pPr>
      <w:r>
        <w:rPr>
          <w:rFonts w:ascii="Times New Roman" w:hAnsi="Times New Roman" w:cs="Times New Roman"/>
          <w:i/>
          <w:iCs/>
        </w:rPr>
        <w:tab/>
      </w:r>
      <w:r>
        <w:rPr>
          <w:rFonts w:ascii="Times New Roman" w:hAnsi="Times New Roman" w:cs="Times New Roman"/>
        </w:rPr>
        <w:t>Active contribution in the working group from India may be promoted.</w:t>
      </w:r>
    </w:p>
    <w:p w:rsidR="005437BA" w:rsidRDefault="005437BA" w:rsidP="005437BA">
      <w:pPr>
        <w:pStyle w:val="NoSpacing"/>
        <w:jc w:val="both"/>
        <w:rPr>
          <w:rFonts w:ascii="Times New Roman" w:hAnsi="Times New Roman" w:cs="Times New Roman"/>
          <w:i/>
          <w:iCs/>
          <w:u w:val="single"/>
        </w:rPr>
      </w:pPr>
    </w:p>
    <w:p w:rsidR="00661B48" w:rsidRPr="005437BA" w:rsidRDefault="005437BA" w:rsidP="005437BA">
      <w:pPr>
        <w:pStyle w:val="NoSpacing"/>
        <w:ind w:firstLine="720"/>
        <w:jc w:val="both"/>
        <w:rPr>
          <w:rFonts w:ascii="Times New Roman" w:hAnsi="Times New Roman" w:cs="Times New Roman"/>
          <w:i/>
          <w:iCs/>
          <w:u w:val="single"/>
        </w:rPr>
      </w:pPr>
      <w:r w:rsidRPr="005437BA">
        <w:rPr>
          <w:rFonts w:ascii="Times New Roman" w:hAnsi="Times New Roman" w:cs="Times New Roman"/>
          <w:i/>
          <w:iCs/>
          <w:u w:val="single"/>
        </w:rPr>
        <w:t>The committee may please note.</w:t>
      </w:r>
    </w:p>
    <w:p w:rsidR="005437BA" w:rsidRPr="00834C5B" w:rsidRDefault="005437BA" w:rsidP="005437BA">
      <w:pPr>
        <w:pStyle w:val="NoSpacing"/>
        <w:jc w:val="both"/>
        <w:rPr>
          <w:rFonts w:ascii="Times New Roman" w:eastAsia="Times New Roman" w:hAnsi="Times New Roman" w:cs="Times New Roman"/>
          <w:iCs/>
          <w:sz w:val="24"/>
          <w:szCs w:val="24"/>
        </w:rPr>
      </w:pPr>
    </w:p>
    <w:p w:rsidR="00AD3B5D" w:rsidRPr="00834C5B" w:rsidRDefault="00834C5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ITEM </w:t>
      </w:r>
      <w:r w:rsidR="00F638AB">
        <w:rPr>
          <w:rFonts w:ascii="Times New Roman" w:eastAsia="Times New Roman" w:hAnsi="Times New Roman" w:cs="Times New Roman"/>
          <w:b/>
          <w:color w:val="000000"/>
          <w:sz w:val="24"/>
          <w:szCs w:val="24"/>
        </w:rPr>
        <w:t>4</w:t>
      </w:r>
      <w:r w:rsidR="00BF30A6" w:rsidRPr="00834C5B">
        <w:rPr>
          <w:rFonts w:ascii="Times New Roman" w:eastAsia="Times New Roman" w:hAnsi="Times New Roman" w:cs="Times New Roman"/>
          <w:b/>
          <w:color w:val="000000"/>
          <w:sz w:val="24"/>
          <w:szCs w:val="24"/>
        </w:rPr>
        <w:t>: ROADMAP OF LITD 34</w:t>
      </w:r>
    </w:p>
    <w:p w:rsidR="00AD3B5D" w:rsidRPr="00834C5B" w:rsidRDefault="00AD3B5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AD3B5D" w:rsidRPr="00834C5B" w:rsidRDefault="00F638A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sidR="00BF30A6" w:rsidRPr="00834C5B">
        <w:rPr>
          <w:rFonts w:ascii="Times New Roman" w:eastAsia="Times New Roman" w:hAnsi="Times New Roman" w:cs="Times New Roman"/>
          <w:b/>
          <w:color w:val="000000"/>
          <w:sz w:val="24"/>
          <w:szCs w:val="24"/>
        </w:rPr>
        <w:t>.1</w:t>
      </w:r>
      <w:r w:rsidR="00BF30A6" w:rsidRPr="00834C5B">
        <w:rPr>
          <w:rFonts w:ascii="Times New Roman" w:eastAsia="Times New Roman" w:hAnsi="Times New Roman" w:cs="Times New Roman"/>
          <w:b/>
          <w:color w:val="000000"/>
          <w:sz w:val="24"/>
          <w:szCs w:val="24"/>
        </w:rPr>
        <w:tab/>
      </w:r>
      <w:r w:rsidR="00BF30A6" w:rsidRPr="00834C5B">
        <w:rPr>
          <w:rFonts w:ascii="Times New Roman" w:eastAsia="Times New Roman" w:hAnsi="Times New Roman" w:cs="Times New Roman"/>
          <w:color w:val="000000"/>
          <w:sz w:val="24"/>
          <w:szCs w:val="24"/>
        </w:rPr>
        <w:t>A roadmap document for the committee was deemed essential for the following reasons:</w:t>
      </w:r>
    </w:p>
    <w:p w:rsidR="00AD3B5D" w:rsidRPr="00834C5B" w:rsidRDefault="00BF30A6">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834C5B">
        <w:rPr>
          <w:rFonts w:ascii="Times New Roman" w:eastAsia="Times New Roman" w:hAnsi="Times New Roman" w:cs="Times New Roman"/>
          <w:color w:val="000000"/>
          <w:sz w:val="24"/>
          <w:szCs w:val="24"/>
        </w:rPr>
        <w:t>a) To offer guidance to the committee.</w:t>
      </w:r>
    </w:p>
    <w:p w:rsidR="00AD3B5D" w:rsidRPr="00834C5B" w:rsidRDefault="00BF30A6">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rPr>
      </w:pPr>
      <w:r w:rsidRPr="00834C5B">
        <w:rPr>
          <w:rFonts w:ascii="Times New Roman" w:eastAsia="Times New Roman" w:hAnsi="Times New Roman" w:cs="Times New Roman"/>
          <w:color w:val="000000"/>
          <w:sz w:val="24"/>
          <w:szCs w:val="24"/>
        </w:rPr>
        <w:t>b) For the establishment of priorities and time-bound goals for the committee.</w:t>
      </w:r>
    </w:p>
    <w:p w:rsidR="00AD3B5D" w:rsidRPr="00834C5B" w:rsidRDefault="00BF30A6">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834C5B">
        <w:rPr>
          <w:rFonts w:ascii="Times New Roman" w:eastAsia="Times New Roman" w:hAnsi="Times New Roman" w:cs="Times New Roman"/>
          <w:color w:val="000000"/>
          <w:sz w:val="24"/>
          <w:szCs w:val="24"/>
        </w:rPr>
        <w:t xml:space="preserve">c) As a valuable resource to present to potential and interested members, offering them an overview of the committee. </w:t>
      </w:r>
    </w:p>
    <w:p w:rsidR="00AD3B5D" w:rsidRPr="00834C5B" w:rsidRDefault="00BF30A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sidRPr="00834C5B">
        <w:rPr>
          <w:rFonts w:ascii="Times New Roman" w:eastAsia="Times New Roman" w:hAnsi="Times New Roman" w:cs="Times New Roman"/>
          <w:color w:val="000000"/>
          <w:sz w:val="24"/>
          <w:szCs w:val="24"/>
        </w:rPr>
        <w:t>In view of the same, a draft roadmap document</w:t>
      </w:r>
      <w:r w:rsidR="005B7DE4">
        <w:rPr>
          <w:rFonts w:ascii="Times New Roman" w:eastAsia="Times New Roman" w:hAnsi="Times New Roman" w:cs="Times New Roman"/>
          <w:color w:val="000000"/>
          <w:sz w:val="24"/>
          <w:szCs w:val="24"/>
        </w:rPr>
        <w:t xml:space="preserve"> was prepared for the committee and is placed as </w:t>
      </w:r>
      <w:r w:rsidR="005B7DE4" w:rsidRPr="005B7DE4">
        <w:rPr>
          <w:rFonts w:ascii="Times New Roman" w:eastAsia="Times New Roman" w:hAnsi="Times New Roman" w:cs="Times New Roman"/>
          <w:b/>
          <w:bCs/>
          <w:color w:val="000000"/>
          <w:sz w:val="24"/>
          <w:szCs w:val="24"/>
        </w:rPr>
        <w:t>Annexure-3</w:t>
      </w:r>
      <w:r w:rsidR="005B7DE4">
        <w:rPr>
          <w:rFonts w:ascii="Times New Roman" w:eastAsia="Times New Roman" w:hAnsi="Times New Roman" w:cs="Times New Roman"/>
          <w:color w:val="000000"/>
          <w:sz w:val="24"/>
          <w:szCs w:val="24"/>
        </w:rPr>
        <w:t>.</w:t>
      </w:r>
    </w:p>
    <w:p w:rsidR="00AD3B5D" w:rsidRPr="00834C5B" w:rsidRDefault="00AD3B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D3B5D" w:rsidRPr="00834C5B" w:rsidRDefault="00F638AB" w:rsidP="00F638A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4</w:t>
      </w:r>
      <w:r w:rsidR="00BF30A6" w:rsidRPr="00A25557">
        <w:rPr>
          <w:rFonts w:ascii="Times New Roman" w:eastAsia="Times New Roman" w:hAnsi="Times New Roman" w:cs="Times New Roman"/>
          <w:b/>
          <w:bCs/>
          <w:color w:val="000000"/>
          <w:sz w:val="24"/>
          <w:szCs w:val="24"/>
        </w:rPr>
        <w:t>.2</w:t>
      </w:r>
      <w:r w:rsidR="00BF30A6" w:rsidRPr="00834C5B">
        <w:rPr>
          <w:rFonts w:ascii="Times New Roman" w:eastAsia="Times New Roman" w:hAnsi="Times New Roman" w:cs="Times New Roman"/>
          <w:color w:val="000000"/>
          <w:sz w:val="24"/>
          <w:szCs w:val="24"/>
        </w:rPr>
        <w:tab/>
        <w:t xml:space="preserve">As per the decision taken in the </w:t>
      </w:r>
      <w:r w:rsidR="00834C5B">
        <w:rPr>
          <w:rFonts w:ascii="Times New Roman" w:eastAsia="Times New Roman" w:hAnsi="Times New Roman" w:cs="Times New Roman"/>
          <w:color w:val="000000"/>
          <w:sz w:val="24"/>
          <w:szCs w:val="24"/>
        </w:rPr>
        <w:t>5</w:t>
      </w:r>
      <w:r w:rsidR="00BF30A6" w:rsidRPr="00834C5B">
        <w:rPr>
          <w:rFonts w:ascii="Times New Roman" w:eastAsia="Times New Roman" w:hAnsi="Times New Roman" w:cs="Times New Roman"/>
          <w:color w:val="000000"/>
          <w:sz w:val="24"/>
          <w:szCs w:val="24"/>
          <w:vertAlign w:val="superscript"/>
        </w:rPr>
        <w:t>th</w:t>
      </w:r>
      <w:r w:rsidR="00834C5B">
        <w:rPr>
          <w:rFonts w:ascii="Times New Roman" w:eastAsia="Times New Roman" w:hAnsi="Times New Roman" w:cs="Times New Roman"/>
          <w:color w:val="000000"/>
          <w:sz w:val="24"/>
          <w:szCs w:val="24"/>
        </w:rPr>
        <w:t xml:space="preserve"> meeting of LITD 34, held on 15.11</w:t>
      </w:r>
      <w:r w:rsidR="00BF30A6" w:rsidRPr="00834C5B">
        <w:rPr>
          <w:rFonts w:ascii="Times New Roman" w:eastAsia="Times New Roman" w:hAnsi="Times New Roman" w:cs="Times New Roman"/>
          <w:color w:val="000000"/>
          <w:sz w:val="24"/>
          <w:szCs w:val="24"/>
        </w:rPr>
        <w:t xml:space="preserve">.2023, the draft roadmap document was circulated to the members of LITD 34 for comments. </w:t>
      </w:r>
      <w:r w:rsidR="00834C5B">
        <w:rPr>
          <w:rFonts w:ascii="Times New Roman" w:eastAsia="Times New Roman" w:hAnsi="Times New Roman" w:cs="Times New Roman"/>
          <w:color w:val="000000"/>
          <w:sz w:val="24"/>
          <w:szCs w:val="24"/>
        </w:rPr>
        <w:t>No further comments were received on the document. In view of the same, the committee may finalise the roadmap of the LITD 34.</w:t>
      </w:r>
    </w:p>
    <w:p w:rsidR="00AD3B5D" w:rsidRPr="00834C5B" w:rsidRDefault="00AD3B5D">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AD3B5D" w:rsidRPr="00834C5B" w:rsidRDefault="00BF30A6">
      <w:pPr>
        <w:pBdr>
          <w:top w:val="nil"/>
          <w:left w:val="nil"/>
          <w:bottom w:val="nil"/>
          <w:right w:val="nil"/>
          <w:between w:val="nil"/>
        </w:pBdr>
        <w:spacing w:after="0" w:line="240" w:lineRule="auto"/>
        <w:ind w:left="720"/>
        <w:jc w:val="both"/>
        <w:rPr>
          <w:rFonts w:ascii="Times New Roman" w:eastAsia="Times New Roman" w:hAnsi="Times New Roman" w:cs="Times New Roman"/>
          <w:i/>
          <w:color w:val="000000"/>
          <w:sz w:val="24"/>
          <w:szCs w:val="24"/>
          <w:u w:val="single"/>
        </w:rPr>
      </w:pPr>
      <w:r w:rsidRPr="00834C5B">
        <w:rPr>
          <w:rFonts w:ascii="Times New Roman" w:eastAsia="Times New Roman" w:hAnsi="Times New Roman" w:cs="Times New Roman"/>
          <w:i/>
          <w:color w:val="000000"/>
          <w:sz w:val="24"/>
          <w:szCs w:val="24"/>
          <w:u w:val="single"/>
        </w:rPr>
        <w:t>Committee may deliberate and decide.</w:t>
      </w:r>
    </w:p>
    <w:p w:rsidR="00AD3B5D" w:rsidRPr="00834C5B" w:rsidRDefault="00AD3B5D">
      <w:pPr>
        <w:pBdr>
          <w:top w:val="nil"/>
          <w:left w:val="nil"/>
          <w:bottom w:val="nil"/>
          <w:right w:val="nil"/>
          <w:between w:val="nil"/>
        </w:pBdr>
        <w:spacing w:after="0" w:line="240" w:lineRule="auto"/>
        <w:ind w:left="720" w:hanging="720"/>
        <w:jc w:val="both"/>
        <w:rPr>
          <w:rFonts w:ascii="Times New Roman" w:eastAsia="Times New Roman" w:hAnsi="Times New Roman" w:cs="Times New Roman"/>
          <w:i/>
          <w:color w:val="000000"/>
          <w:sz w:val="24"/>
          <w:szCs w:val="24"/>
          <w:u w:val="single"/>
        </w:rPr>
      </w:pPr>
    </w:p>
    <w:p w:rsidR="00AD3B5D" w:rsidRPr="00834C5B" w:rsidRDefault="00AD3B5D">
      <w:pPr>
        <w:pBdr>
          <w:top w:val="nil"/>
          <w:left w:val="nil"/>
          <w:bottom w:val="nil"/>
          <w:right w:val="nil"/>
          <w:between w:val="nil"/>
        </w:pBdr>
        <w:spacing w:after="0" w:line="240" w:lineRule="auto"/>
        <w:ind w:left="720"/>
        <w:jc w:val="both"/>
        <w:rPr>
          <w:rFonts w:ascii="Times New Roman" w:eastAsia="Times New Roman" w:hAnsi="Times New Roman" w:cs="Times New Roman"/>
          <w:i/>
          <w:color w:val="000000"/>
          <w:sz w:val="24"/>
          <w:szCs w:val="24"/>
          <w:u w:val="single"/>
        </w:rPr>
      </w:pPr>
    </w:p>
    <w:p w:rsidR="00AD3B5D" w:rsidRPr="00834C5B" w:rsidRDefault="00F638A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ITEM 5</w:t>
      </w:r>
      <w:r w:rsidR="00BF30A6" w:rsidRPr="00834C5B">
        <w:rPr>
          <w:rFonts w:ascii="Times New Roman" w:eastAsia="Times New Roman" w:hAnsi="Times New Roman" w:cs="Times New Roman"/>
          <w:b/>
          <w:color w:val="000000"/>
          <w:sz w:val="24"/>
          <w:szCs w:val="24"/>
        </w:rPr>
        <w:t>: R&amp;D PROJECTS OF LITD 34</w:t>
      </w:r>
    </w:p>
    <w:p w:rsidR="00AD3B5D" w:rsidRPr="00834C5B" w:rsidRDefault="00AD3B5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AD3B5D" w:rsidRDefault="005437B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sidR="00BF30A6" w:rsidRPr="00834C5B">
        <w:rPr>
          <w:rFonts w:ascii="Times New Roman" w:eastAsia="Times New Roman" w:hAnsi="Times New Roman" w:cs="Times New Roman"/>
          <w:b/>
          <w:color w:val="000000"/>
          <w:sz w:val="24"/>
          <w:szCs w:val="24"/>
        </w:rPr>
        <w:t>.1</w:t>
      </w:r>
      <w:r w:rsidR="00BF30A6" w:rsidRPr="00834C5B">
        <w:rPr>
          <w:rFonts w:ascii="Times New Roman" w:eastAsia="Times New Roman" w:hAnsi="Times New Roman" w:cs="Times New Roman"/>
          <w:color w:val="000000"/>
          <w:sz w:val="24"/>
          <w:szCs w:val="24"/>
        </w:rPr>
        <w:tab/>
        <w:t>Two R&amp;D proposals were discussed during the 4</w:t>
      </w:r>
      <w:r w:rsidR="00BF30A6" w:rsidRPr="00834C5B">
        <w:rPr>
          <w:rFonts w:ascii="Times New Roman" w:eastAsia="Times New Roman" w:hAnsi="Times New Roman" w:cs="Times New Roman"/>
          <w:color w:val="000000"/>
          <w:sz w:val="24"/>
          <w:szCs w:val="24"/>
          <w:vertAlign w:val="superscript"/>
        </w:rPr>
        <w:t>th</w:t>
      </w:r>
      <w:r w:rsidR="00BF30A6" w:rsidRPr="00834C5B">
        <w:rPr>
          <w:rFonts w:ascii="Times New Roman" w:eastAsia="Times New Roman" w:hAnsi="Times New Roman" w:cs="Times New Roman"/>
          <w:color w:val="000000"/>
          <w:sz w:val="24"/>
          <w:szCs w:val="24"/>
        </w:rPr>
        <w:t xml:space="preserve"> </w:t>
      </w:r>
      <w:r w:rsidR="00834C5B">
        <w:rPr>
          <w:rFonts w:ascii="Times New Roman" w:eastAsia="Times New Roman" w:hAnsi="Times New Roman" w:cs="Times New Roman"/>
          <w:color w:val="000000"/>
          <w:sz w:val="24"/>
          <w:szCs w:val="24"/>
        </w:rPr>
        <w:t>and 5</w:t>
      </w:r>
      <w:r w:rsidR="00834C5B" w:rsidRPr="00834C5B">
        <w:rPr>
          <w:rFonts w:ascii="Times New Roman" w:eastAsia="Times New Roman" w:hAnsi="Times New Roman" w:cs="Times New Roman"/>
          <w:color w:val="000000"/>
          <w:sz w:val="24"/>
          <w:szCs w:val="24"/>
          <w:vertAlign w:val="superscript"/>
        </w:rPr>
        <w:t>th</w:t>
      </w:r>
      <w:r w:rsidR="00834C5B">
        <w:rPr>
          <w:rFonts w:ascii="Times New Roman" w:eastAsia="Times New Roman" w:hAnsi="Times New Roman" w:cs="Times New Roman"/>
          <w:color w:val="000000"/>
          <w:sz w:val="24"/>
          <w:szCs w:val="24"/>
        </w:rPr>
        <w:t xml:space="preserve"> </w:t>
      </w:r>
      <w:r w:rsidR="00BF30A6" w:rsidRPr="00834C5B">
        <w:rPr>
          <w:rFonts w:ascii="Times New Roman" w:eastAsia="Times New Roman" w:hAnsi="Times New Roman" w:cs="Times New Roman"/>
          <w:color w:val="000000"/>
          <w:sz w:val="24"/>
          <w:szCs w:val="24"/>
        </w:rPr>
        <w:t xml:space="preserve">meeting of LITD 34. As per the decision taken in the </w:t>
      </w:r>
      <w:r w:rsidR="00834C5B">
        <w:rPr>
          <w:rFonts w:ascii="Times New Roman" w:eastAsia="Times New Roman" w:hAnsi="Times New Roman" w:cs="Times New Roman"/>
          <w:color w:val="000000"/>
          <w:sz w:val="24"/>
          <w:szCs w:val="24"/>
        </w:rPr>
        <w:t>5</w:t>
      </w:r>
      <w:r w:rsidR="00BF30A6" w:rsidRPr="00834C5B">
        <w:rPr>
          <w:rFonts w:ascii="Times New Roman" w:eastAsia="Times New Roman" w:hAnsi="Times New Roman" w:cs="Times New Roman"/>
          <w:color w:val="000000"/>
          <w:sz w:val="24"/>
          <w:szCs w:val="24"/>
          <w:vertAlign w:val="superscript"/>
        </w:rPr>
        <w:t>th</w:t>
      </w:r>
      <w:r w:rsidR="00BF30A6" w:rsidRPr="00834C5B">
        <w:rPr>
          <w:rFonts w:ascii="Times New Roman" w:eastAsia="Times New Roman" w:hAnsi="Times New Roman" w:cs="Times New Roman"/>
          <w:color w:val="000000"/>
          <w:sz w:val="24"/>
          <w:szCs w:val="24"/>
        </w:rPr>
        <w:t xml:space="preserve"> meeting the </w:t>
      </w:r>
      <w:proofErr w:type="spellStart"/>
      <w:r w:rsidR="00834C5B">
        <w:rPr>
          <w:rFonts w:ascii="Times New Roman" w:eastAsia="Times New Roman" w:hAnsi="Times New Roman" w:cs="Times New Roman"/>
          <w:color w:val="000000"/>
          <w:sz w:val="24"/>
          <w:szCs w:val="24"/>
        </w:rPr>
        <w:t>ToRs</w:t>
      </w:r>
      <w:proofErr w:type="spellEnd"/>
      <w:r w:rsidR="00834C5B">
        <w:rPr>
          <w:rFonts w:ascii="Times New Roman" w:eastAsia="Times New Roman" w:hAnsi="Times New Roman" w:cs="Times New Roman"/>
          <w:color w:val="000000"/>
          <w:sz w:val="24"/>
          <w:szCs w:val="24"/>
        </w:rPr>
        <w:t xml:space="preserve"> were finalised and after modification based on the suggestion of screening committee of BIS, the projects were hosted in the public domain or comments. The</w:t>
      </w:r>
      <w:r w:rsidR="00BF30A6">
        <w:rPr>
          <w:rFonts w:ascii="Times New Roman" w:eastAsia="Times New Roman" w:hAnsi="Times New Roman" w:cs="Times New Roman"/>
          <w:color w:val="000000"/>
          <w:sz w:val="24"/>
          <w:szCs w:val="24"/>
        </w:rPr>
        <w:t xml:space="preserve"> proposals hosted are as listed below. Copy of proposals is placed as </w:t>
      </w:r>
      <w:r w:rsidR="00BF30A6" w:rsidRPr="00BF30A6">
        <w:rPr>
          <w:rFonts w:ascii="Times New Roman" w:eastAsia="Times New Roman" w:hAnsi="Times New Roman" w:cs="Times New Roman"/>
          <w:b/>
          <w:bCs/>
          <w:color w:val="000000"/>
          <w:sz w:val="24"/>
          <w:szCs w:val="24"/>
        </w:rPr>
        <w:t>Annexure- 4</w:t>
      </w:r>
      <w:r w:rsidR="00834C5B">
        <w:rPr>
          <w:rFonts w:ascii="Times New Roman" w:eastAsia="Times New Roman" w:hAnsi="Times New Roman" w:cs="Times New Roman"/>
          <w:color w:val="000000"/>
          <w:sz w:val="24"/>
          <w:szCs w:val="24"/>
        </w:rPr>
        <w:t>:</w:t>
      </w:r>
    </w:p>
    <w:p w:rsidR="00834C5B" w:rsidRDefault="00834C5B" w:rsidP="00834C5B">
      <w:pPr>
        <w:pStyle w:val="ListParagraph"/>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34C5B">
        <w:rPr>
          <w:rFonts w:ascii="Times New Roman" w:eastAsia="Times New Roman" w:hAnsi="Times New Roman" w:cs="Times New Roman"/>
          <w:color w:val="000000"/>
          <w:sz w:val="24"/>
          <w:szCs w:val="24"/>
        </w:rPr>
        <w:t>Study of Reference architecture for Smart Manufacturing in India</w:t>
      </w:r>
      <w:r>
        <w:rPr>
          <w:rFonts w:ascii="Times New Roman" w:eastAsia="Times New Roman" w:hAnsi="Times New Roman" w:cs="Times New Roman"/>
          <w:color w:val="000000"/>
          <w:sz w:val="24"/>
          <w:szCs w:val="24"/>
        </w:rPr>
        <w:t xml:space="preserve">- </w:t>
      </w:r>
      <w:r w:rsidR="00A25557">
        <w:rPr>
          <w:rFonts w:ascii="Times New Roman" w:eastAsia="Times New Roman" w:hAnsi="Times New Roman" w:cs="Times New Roman"/>
          <w:color w:val="000000"/>
          <w:sz w:val="24"/>
          <w:szCs w:val="24"/>
        </w:rPr>
        <w:t>3 bids received</w:t>
      </w:r>
    </w:p>
    <w:p w:rsidR="00834C5B" w:rsidRPr="00834C5B" w:rsidRDefault="00834C5B" w:rsidP="00834C5B">
      <w:pPr>
        <w:pStyle w:val="ListParagraph"/>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34C5B">
        <w:rPr>
          <w:rFonts w:ascii="Times New Roman" w:eastAsia="Times New Roman" w:hAnsi="Times New Roman" w:cs="Times New Roman"/>
          <w:color w:val="000000"/>
          <w:sz w:val="24"/>
          <w:szCs w:val="24"/>
        </w:rPr>
        <w:t xml:space="preserve">Use case compilation for Smart manufacturing in </w:t>
      </w:r>
      <w:r w:rsidR="00A25557" w:rsidRPr="00834C5B">
        <w:rPr>
          <w:rFonts w:ascii="Times New Roman" w:eastAsia="Times New Roman" w:hAnsi="Times New Roman" w:cs="Times New Roman"/>
          <w:color w:val="000000"/>
          <w:sz w:val="24"/>
          <w:szCs w:val="24"/>
        </w:rPr>
        <w:t>India.</w:t>
      </w:r>
      <w:r w:rsidR="00A25557">
        <w:rPr>
          <w:rFonts w:ascii="Times New Roman" w:eastAsia="Times New Roman" w:hAnsi="Times New Roman" w:cs="Times New Roman"/>
          <w:color w:val="000000"/>
          <w:sz w:val="24"/>
          <w:szCs w:val="24"/>
        </w:rPr>
        <w:t xml:space="preserve"> - 2 bids received</w:t>
      </w:r>
    </w:p>
    <w:p w:rsidR="00834C5B" w:rsidRPr="00834C5B" w:rsidRDefault="00834C5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AD3B5D" w:rsidRDefault="00BF30A6">
      <w:pPr>
        <w:pBdr>
          <w:top w:val="nil"/>
          <w:left w:val="nil"/>
          <w:bottom w:val="nil"/>
          <w:right w:val="nil"/>
          <w:between w:val="nil"/>
        </w:pBdr>
        <w:spacing w:after="0" w:line="240" w:lineRule="auto"/>
        <w:ind w:left="720"/>
        <w:jc w:val="both"/>
        <w:rPr>
          <w:rFonts w:ascii="Times New Roman" w:eastAsia="Times New Roman" w:hAnsi="Times New Roman" w:cs="Times New Roman"/>
          <w:i/>
          <w:color w:val="000000"/>
          <w:sz w:val="24"/>
          <w:szCs w:val="24"/>
          <w:u w:val="single"/>
        </w:rPr>
      </w:pPr>
      <w:r w:rsidRPr="00834C5B">
        <w:rPr>
          <w:rFonts w:ascii="Times New Roman" w:eastAsia="Times New Roman" w:hAnsi="Times New Roman" w:cs="Times New Roman"/>
          <w:i/>
          <w:color w:val="000000"/>
          <w:sz w:val="24"/>
          <w:szCs w:val="24"/>
          <w:u w:val="single"/>
        </w:rPr>
        <w:t xml:space="preserve">Committee may </w:t>
      </w:r>
      <w:r w:rsidR="00A25557">
        <w:rPr>
          <w:rFonts w:ascii="Times New Roman" w:eastAsia="Times New Roman" w:hAnsi="Times New Roman" w:cs="Times New Roman"/>
          <w:i/>
          <w:color w:val="000000"/>
          <w:sz w:val="24"/>
          <w:szCs w:val="24"/>
          <w:u w:val="single"/>
        </w:rPr>
        <w:t>note.</w:t>
      </w:r>
    </w:p>
    <w:p w:rsidR="00A25557" w:rsidRDefault="00A25557" w:rsidP="00A25557">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u w:val="single"/>
        </w:rPr>
      </w:pPr>
    </w:p>
    <w:p w:rsidR="00A25557" w:rsidRDefault="005437BA" w:rsidP="00A25557">
      <w:pPr>
        <w:pBdr>
          <w:top w:val="nil"/>
          <w:left w:val="nil"/>
          <w:bottom w:val="nil"/>
          <w:right w:val="nil"/>
          <w:between w:val="nil"/>
        </w:pBdr>
        <w:spacing w:after="0" w:line="240" w:lineRule="auto"/>
        <w:ind w:left="720" w:hanging="720"/>
        <w:jc w:val="both"/>
        <w:rPr>
          <w:rFonts w:ascii="Times New Roman" w:eastAsia="Times New Roman" w:hAnsi="Times New Roman" w:cs="Times New Roman"/>
          <w:iCs/>
          <w:color w:val="000000"/>
          <w:sz w:val="24"/>
          <w:szCs w:val="24"/>
        </w:rPr>
      </w:pPr>
      <w:r>
        <w:rPr>
          <w:rFonts w:ascii="Times New Roman" w:eastAsia="Times New Roman" w:hAnsi="Times New Roman" w:cs="Times New Roman"/>
          <w:b/>
          <w:bCs/>
          <w:iCs/>
          <w:color w:val="000000"/>
          <w:sz w:val="24"/>
          <w:szCs w:val="24"/>
        </w:rPr>
        <w:t>5</w:t>
      </w:r>
      <w:r w:rsidR="00A25557">
        <w:rPr>
          <w:rFonts w:ascii="Times New Roman" w:eastAsia="Times New Roman" w:hAnsi="Times New Roman" w:cs="Times New Roman"/>
          <w:b/>
          <w:bCs/>
          <w:iCs/>
          <w:color w:val="000000"/>
          <w:sz w:val="24"/>
          <w:szCs w:val="24"/>
        </w:rPr>
        <w:t>.2</w:t>
      </w:r>
      <w:r w:rsidR="00A25557">
        <w:rPr>
          <w:rFonts w:ascii="Times New Roman" w:eastAsia="Times New Roman" w:hAnsi="Times New Roman" w:cs="Times New Roman"/>
          <w:b/>
          <w:bCs/>
          <w:iCs/>
          <w:color w:val="000000"/>
          <w:sz w:val="24"/>
          <w:szCs w:val="24"/>
        </w:rPr>
        <w:tab/>
      </w:r>
      <w:r w:rsidR="00A25557">
        <w:rPr>
          <w:rFonts w:ascii="Times New Roman" w:eastAsia="Times New Roman" w:hAnsi="Times New Roman" w:cs="Times New Roman"/>
          <w:iCs/>
          <w:color w:val="000000"/>
          <w:sz w:val="24"/>
          <w:szCs w:val="24"/>
        </w:rPr>
        <w:t xml:space="preserve"> The following experts were nominated from LITD 34 in the Screening committee for technical evaluation of the bids received, based on approval of the committee by circulation vide email dated 28.02.2024.</w:t>
      </w:r>
    </w:p>
    <w:p w:rsidR="00A25557" w:rsidRDefault="00A25557" w:rsidP="00A25557">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Shri </w:t>
      </w:r>
      <w:proofErr w:type="spellStart"/>
      <w:r>
        <w:rPr>
          <w:rFonts w:ascii="Times New Roman" w:eastAsia="Times New Roman" w:hAnsi="Times New Roman" w:cs="Times New Roman"/>
          <w:iCs/>
          <w:color w:val="000000"/>
          <w:sz w:val="24"/>
          <w:szCs w:val="24"/>
        </w:rPr>
        <w:t>Sanjiv</w:t>
      </w:r>
      <w:proofErr w:type="spellEnd"/>
      <w:r>
        <w:rPr>
          <w:rFonts w:ascii="Times New Roman" w:eastAsia="Times New Roman" w:hAnsi="Times New Roman" w:cs="Times New Roman"/>
          <w:iCs/>
          <w:color w:val="000000"/>
          <w:sz w:val="24"/>
          <w:szCs w:val="24"/>
        </w:rPr>
        <w:t xml:space="preserve"> Singh</w:t>
      </w:r>
    </w:p>
    <w:p w:rsidR="00A25557" w:rsidRDefault="00A25557" w:rsidP="00A25557">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Ms </w:t>
      </w:r>
      <w:proofErr w:type="spellStart"/>
      <w:r>
        <w:rPr>
          <w:rFonts w:ascii="Times New Roman" w:eastAsia="Times New Roman" w:hAnsi="Times New Roman" w:cs="Times New Roman"/>
          <w:iCs/>
          <w:color w:val="000000"/>
          <w:sz w:val="24"/>
          <w:szCs w:val="24"/>
        </w:rPr>
        <w:t>Lavanya</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Nupur</w:t>
      </w:r>
      <w:proofErr w:type="spellEnd"/>
    </w:p>
    <w:p w:rsidR="00A25557" w:rsidRDefault="00A25557" w:rsidP="00A25557">
      <w:pPr>
        <w:pBdr>
          <w:top w:val="nil"/>
          <w:left w:val="nil"/>
          <w:bottom w:val="nil"/>
          <w:right w:val="nil"/>
          <w:between w:val="nil"/>
        </w:pBdr>
        <w:spacing w:after="0" w:line="240" w:lineRule="auto"/>
        <w:jc w:val="both"/>
        <w:rPr>
          <w:rFonts w:ascii="Times New Roman" w:eastAsia="Times New Roman" w:hAnsi="Times New Roman" w:cs="Times New Roman"/>
          <w:iCs/>
          <w:color w:val="000000"/>
          <w:sz w:val="24"/>
          <w:szCs w:val="24"/>
        </w:rPr>
      </w:pPr>
    </w:p>
    <w:p w:rsidR="00A25557" w:rsidRPr="00F638AB" w:rsidRDefault="00A25557" w:rsidP="00F638AB">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u w:val="single"/>
        </w:rPr>
      </w:pPr>
      <w:r w:rsidRPr="00F638AB">
        <w:rPr>
          <w:rFonts w:ascii="Times New Roman" w:eastAsia="Times New Roman" w:hAnsi="Times New Roman" w:cs="Times New Roman"/>
          <w:i/>
          <w:color w:val="000000"/>
          <w:sz w:val="24"/>
          <w:szCs w:val="24"/>
          <w:u w:val="single"/>
        </w:rPr>
        <w:t>Nominated experts may update the committee.</w:t>
      </w:r>
    </w:p>
    <w:p w:rsidR="00AD3B5D" w:rsidRPr="00834C5B" w:rsidRDefault="00BF30A6">
      <w:pPr>
        <w:pBdr>
          <w:top w:val="nil"/>
          <w:left w:val="nil"/>
          <w:bottom w:val="nil"/>
          <w:right w:val="nil"/>
          <w:between w:val="nil"/>
        </w:pBdr>
        <w:spacing w:after="0" w:line="240" w:lineRule="auto"/>
        <w:ind w:left="720" w:hanging="720"/>
        <w:jc w:val="both"/>
        <w:rPr>
          <w:rFonts w:ascii="Times New Roman" w:eastAsia="Times New Roman" w:hAnsi="Times New Roman" w:cs="Times New Roman"/>
          <w:i/>
          <w:color w:val="000000"/>
          <w:sz w:val="24"/>
          <w:szCs w:val="24"/>
          <w:u w:val="single"/>
        </w:rPr>
      </w:pPr>
      <w:r w:rsidRPr="00834C5B">
        <w:rPr>
          <w:rFonts w:ascii="Times New Roman" w:eastAsia="Times New Roman" w:hAnsi="Times New Roman" w:cs="Times New Roman"/>
          <w:color w:val="000000"/>
          <w:sz w:val="24"/>
          <w:szCs w:val="24"/>
        </w:rPr>
        <w:t xml:space="preserve"> </w:t>
      </w:r>
    </w:p>
    <w:p w:rsidR="00F638AB" w:rsidRDefault="00BF30A6">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 xml:space="preserve">ITEM </w:t>
      </w:r>
      <w:r w:rsidR="005437BA">
        <w:rPr>
          <w:rFonts w:ascii="Times New Roman" w:eastAsia="Times New Roman" w:hAnsi="Times New Roman" w:cs="Times New Roman"/>
          <w:b/>
          <w:color w:val="000000"/>
          <w:sz w:val="24"/>
          <w:szCs w:val="24"/>
        </w:rPr>
        <w:t>6</w:t>
      </w:r>
      <w:r w:rsidR="00F638AB">
        <w:rPr>
          <w:rFonts w:ascii="Times New Roman" w:eastAsia="Times New Roman" w:hAnsi="Times New Roman" w:cs="Times New Roman"/>
          <w:b/>
          <w:color w:val="000000"/>
          <w:sz w:val="24"/>
          <w:szCs w:val="24"/>
        </w:rPr>
        <w:t>: WAY FORWARD FOR LITD 34 PANELS</w:t>
      </w:r>
    </w:p>
    <w:p w:rsidR="00F638AB" w:rsidRDefault="00F638AB">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p w:rsidR="00F638AB" w:rsidRDefault="005437BA">
      <w:pPr>
        <w:pBdr>
          <w:top w:val="nil"/>
          <w:left w:val="nil"/>
          <w:bottom w:val="nil"/>
          <w:right w:val="nil"/>
          <w:between w:val="nil"/>
        </w:pBdr>
        <w:spacing w:after="0" w:line="240" w:lineRule="auto"/>
        <w:ind w:left="720" w:hanging="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6</w:t>
      </w:r>
      <w:r w:rsidR="00F638AB">
        <w:rPr>
          <w:rFonts w:ascii="Times New Roman" w:eastAsia="Times New Roman" w:hAnsi="Times New Roman" w:cs="Times New Roman"/>
          <w:b/>
          <w:color w:val="000000"/>
          <w:sz w:val="24"/>
          <w:szCs w:val="24"/>
        </w:rPr>
        <w:t>.1</w:t>
      </w:r>
      <w:r w:rsidR="00F638AB">
        <w:rPr>
          <w:rFonts w:ascii="Times New Roman" w:eastAsia="Times New Roman" w:hAnsi="Times New Roman" w:cs="Times New Roman"/>
          <w:b/>
          <w:color w:val="000000"/>
          <w:sz w:val="24"/>
          <w:szCs w:val="24"/>
        </w:rPr>
        <w:tab/>
      </w:r>
      <w:r w:rsidR="00F638AB">
        <w:rPr>
          <w:rFonts w:ascii="Times New Roman" w:eastAsia="Times New Roman" w:hAnsi="Times New Roman" w:cs="Times New Roman"/>
          <w:bCs/>
          <w:color w:val="000000"/>
          <w:sz w:val="24"/>
          <w:szCs w:val="24"/>
        </w:rPr>
        <w:t>LITD 34 has constituted two panels namely:</w:t>
      </w:r>
    </w:p>
    <w:p w:rsidR="00F638AB" w:rsidRDefault="00F638AB" w:rsidP="00F638AB">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F638AB">
        <w:rPr>
          <w:rFonts w:ascii="Times New Roman" w:eastAsia="Times New Roman" w:hAnsi="Times New Roman" w:cs="Times New Roman"/>
          <w:bCs/>
          <w:color w:val="000000"/>
          <w:sz w:val="24"/>
          <w:szCs w:val="24"/>
        </w:rPr>
        <w:t xml:space="preserve">LITD </w:t>
      </w:r>
      <w:proofErr w:type="gramStart"/>
      <w:r w:rsidRPr="00F638AB">
        <w:rPr>
          <w:rFonts w:ascii="Times New Roman" w:eastAsia="Times New Roman" w:hAnsi="Times New Roman" w:cs="Times New Roman"/>
          <w:bCs/>
          <w:color w:val="000000"/>
          <w:sz w:val="24"/>
          <w:szCs w:val="24"/>
        </w:rPr>
        <w:t>34 :</w:t>
      </w:r>
      <w:proofErr w:type="gramEnd"/>
      <w:r w:rsidRPr="00F638AB">
        <w:rPr>
          <w:rFonts w:ascii="Times New Roman" w:eastAsia="Times New Roman" w:hAnsi="Times New Roman" w:cs="Times New Roman"/>
          <w:bCs/>
          <w:color w:val="000000"/>
          <w:sz w:val="24"/>
          <w:szCs w:val="24"/>
        </w:rPr>
        <w:t xml:space="preserve"> P1 - Sma</w:t>
      </w:r>
      <w:r>
        <w:rPr>
          <w:rFonts w:ascii="Times New Roman" w:eastAsia="Times New Roman" w:hAnsi="Times New Roman" w:cs="Times New Roman"/>
          <w:bCs/>
          <w:color w:val="000000"/>
          <w:sz w:val="24"/>
          <w:szCs w:val="24"/>
        </w:rPr>
        <w:t xml:space="preserve">rt Manufacturing Use case </w:t>
      </w:r>
      <w:r w:rsidRPr="00F638AB">
        <w:rPr>
          <w:rFonts w:ascii="Times New Roman" w:eastAsia="Times New Roman" w:hAnsi="Times New Roman" w:cs="Times New Roman"/>
          <w:bCs/>
          <w:color w:val="000000"/>
          <w:sz w:val="24"/>
          <w:szCs w:val="24"/>
        </w:rPr>
        <w:t>Panel</w:t>
      </w:r>
      <w:r>
        <w:rPr>
          <w:rFonts w:ascii="Times New Roman" w:eastAsia="Times New Roman" w:hAnsi="Times New Roman" w:cs="Times New Roman"/>
          <w:bCs/>
          <w:color w:val="000000"/>
          <w:sz w:val="24"/>
          <w:szCs w:val="24"/>
        </w:rPr>
        <w:t xml:space="preserve"> (Convenor- Shri </w:t>
      </w:r>
      <w:proofErr w:type="spellStart"/>
      <w:r>
        <w:rPr>
          <w:rFonts w:ascii="Times New Roman" w:eastAsia="Times New Roman" w:hAnsi="Times New Roman" w:cs="Times New Roman"/>
          <w:bCs/>
          <w:color w:val="000000"/>
          <w:sz w:val="24"/>
          <w:szCs w:val="24"/>
        </w:rPr>
        <w:t>Saroop</w:t>
      </w:r>
      <w:proofErr w:type="spellEnd"/>
      <w:r>
        <w:rPr>
          <w:rFonts w:ascii="Times New Roman" w:eastAsia="Times New Roman" w:hAnsi="Times New Roman" w:cs="Times New Roman"/>
          <w:bCs/>
          <w:color w:val="000000"/>
          <w:sz w:val="24"/>
          <w:szCs w:val="24"/>
        </w:rPr>
        <w:t xml:space="preserve"> Chand)</w:t>
      </w:r>
    </w:p>
    <w:p w:rsidR="00F638AB" w:rsidRDefault="00F638AB" w:rsidP="00F638AB">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F638AB">
        <w:rPr>
          <w:rFonts w:ascii="Times New Roman" w:eastAsia="Times New Roman" w:hAnsi="Times New Roman" w:cs="Times New Roman"/>
          <w:bCs/>
          <w:color w:val="000000"/>
          <w:sz w:val="24"/>
          <w:szCs w:val="24"/>
        </w:rPr>
        <w:t xml:space="preserve">LITD </w:t>
      </w:r>
      <w:proofErr w:type="gramStart"/>
      <w:r w:rsidRPr="00F638AB">
        <w:rPr>
          <w:rFonts w:ascii="Times New Roman" w:eastAsia="Times New Roman" w:hAnsi="Times New Roman" w:cs="Times New Roman"/>
          <w:bCs/>
          <w:color w:val="000000"/>
          <w:sz w:val="24"/>
          <w:szCs w:val="24"/>
        </w:rPr>
        <w:t>34 :</w:t>
      </w:r>
      <w:proofErr w:type="gramEnd"/>
      <w:r w:rsidRPr="00F638AB">
        <w:rPr>
          <w:rFonts w:ascii="Times New Roman" w:eastAsia="Times New Roman" w:hAnsi="Times New Roman" w:cs="Times New Roman"/>
          <w:bCs/>
          <w:color w:val="000000"/>
          <w:sz w:val="24"/>
          <w:szCs w:val="24"/>
        </w:rPr>
        <w:t xml:space="preserve"> P2 - Smart manufacturing Ecosystem Status Panel</w:t>
      </w:r>
      <w:r>
        <w:rPr>
          <w:rFonts w:ascii="Times New Roman" w:eastAsia="Times New Roman" w:hAnsi="Times New Roman" w:cs="Times New Roman"/>
          <w:bCs/>
          <w:color w:val="000000"/>
          <w:sz w:val="24"/>
          <w:szCs w:val="24"/>
        </w:rPr>
        <w:t xml:space="preserve"> (Convenor- Ms </w:t>
      </w:r>
      <w:proofErr w:type="spellStart"/>
      <w:r>
        <w:rPr>
          <w:rFonts w:ascii="Times New Roman" w:eastAsia="Times New Roman" w:hAnsi="Times New Roman" w:cs="Times New Roman"/>
          <w:bCs/>
          <w:color w:val="000000"/>
          <w:sz w:val="24"/>
          <w:szCs w:val="24"/>
        </w:rPr>
        <w:t>Lavanya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Nupur</w:t>
      </w:r>
      <w:proofErr w:type="spellEnd"/>
      <w:r>
        <w:rPr>
          <w:rFonts w:ascii="Times New Roman" w:eastAsia="Times New Roman" w:hAnsi="Times New Roman" w:cs="Times New Roman"/>
          <w:bCs/>
          <w:color w:val="000000"/>
          <w:sz w:val="24"/>
          <w:szCs w:val="24"/>
        </w:rPr>
        <w:t>)</w:t>
      </w:r>
    </w:p>
    <w:p w:rsidR="00F638AB" w:rsidRDefault="00F638AB" w:rsidP="00F638AB">
      <w:pPr>
        <w:pStyle w:val="NoSpacing"/>
        <w:jc w:val="both"/>
        <w:rPr>
          <w:rFonts w:ascii="Times New Roman" w:hAnsi="Times New Roman" w:cs="Times New Roman"/>
          <w:i/>
          <w:sz w:val="24"/>
          <w:szCs w:val="24"/>
          <w:u w:val="single"/>
        </w:rPr>
      </w:pPr>
    </w:p>
    <w:p w:rsidR="00F638AB" w:rsidRPr="00834C5B" w:rsidRDefault="00F638AB" w:rsidP="00F638AB">
      <w:pPr>
        <w:pStyle w:val="NoSpacing"/>
        <w:ind w:firstLine="720"/>
        <w:jc w:val="both"/>
        <w:rPr>
          <w:rFonts w:ascii="Times New Roman" w:hAnsi="Times New Roman" w:cs="Times New Roman"/>
          <w:i/>
          <w:sz w:val="24"/>
          <w:szCs w:val="24"/>
          <w:u w:val="single"/>
        </w:rPr>
      </w:pPr>
      <w:r w:rsidRPr="00834C5B">
        <w:rPr>
          <w:rFonts w:ascii="Times New Roman" w:hAnsi="Times New Roman" w:cs="Times New Roman"/>
          <w:i/>
          <w:sz w:val="24"/>
          <w:szCs w:val="24"/>
          <w:u w:val="single"/>
        </w:rPr>
        <w:t>The committee may note.</w:t>
      </w:r>
    </w:p>
    <w:p w:rsidR="00F638AB" w:rsidRPr="00F638AB" w:rsidRDefault="00F638AB" w:rsidP="00F638A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rsidR="00F638AB" w:rsidRDefault="005437BA">
      <w:pPr>
        <w:pBdr>
          <w:top w:val="nil"/>
          <w:left w:val="nil"/>
          <w:bottom w:val="nil"/>
          <w:right w:val="nil"/>
          <w:between w:val="nil"/>
        </w:pBdr>
        <w:spacing w:after="0" w:line="240" w:lineRule="auto"/>
        <w:ind w:left="720" w:hanging="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6</w:t>
      </w:r>
      <w:r w:rsidR="00F638AB">
        <w:rPr>
          <w:rFonts w:ascii="Times New Roman" w:eastAsia="Times New Roman" w:hAnsi="Times New Roman" w:cs="Times New Roman"/>
          <w:b/>
          <w:color w:val="000000"/>
          <w:sz w:val="24"/>
          <w:szCs w:val="24"/>
        </w:rPr>
        <w:t>.2</w:t>
      </w:r>
      <w:r w:rsidR="00F638AB">
        <w:rPr>
          <w:rFonts w:ascii="Times New Roman" w:eastAsia="Times New Roman" w:hAnsi="Times New Roman" w:cs="Times New Roman"/>
          <w:b/>
          <w:color w:val="000000"/>
          <w:sz w:val="24"/>
          <w:szCs w:val="24"/>
        </w:rPr>
        <w:tab/>
      </w:r>
      <w:r w:rsidR="00F638AB">
        <w:rPr>
          <w:rFonts w:ascii="Times New Roman" w:eastAsia="Times New Roman" w:hAnsi="Times New Roman" w:cs="Times New Roman"/>
          <w:bCs/>
          <w:color w:val="000000"/>
          <w:sz w:val="24"/>
          <w:szCs w:val="24"/>
        </w:rPr>
        <w:t xml:space="preserve">It is important to note that the panels have not met very frequently and the tasks assigned to the panels are yet to be complete. In view of the same, it is proposed that a </w:t>
      </w:r>
      <w:proofErr w:type="spellStart"/>
      <w:r w:rsidR="00F638AB">
        <w:rPr>
          <w:rFonts w:ascii="Times New Roman" w:eastAsia="Times New Roman" w:hAnsi="Times New Roman" w:cs="Times New Roman"/>
          <w:bCs/>
          <w:color w:val="000000"/>
          <w:sz w:val="24"/>
          <w:szCs w:val="24"/>
        </w:rPr>
        <w:t>ToR</w:t>
      </w:r>
      <w:proofErr w:type="spellEnd"/>
      <w:r w:rsidR="00F638AB">
        <w:rPr>
          <w:rFonts w:ascii="Times New Roman" w:eastAsia="Times New Roman" w:hAnsi="Times New Roman" w:cs="Times New Roman"/>
          <w:bCs/>
          <w:color w:val="000000"/>
          <w:sz w:val="24"/>
          <w:szCs w:val="24"/>
        </w:rPr>
        <w:t>/Scope of the panels may be defined and a meeting plan for first quarter of FY 2024-25 may be put up to the committee by the convenors of the panel. Update from the panel convenors may be sought in the next meeting of the committee.</w:t>
      </w:r>
    </w:p>
    <w:p w:rsidR="00F638AB" w:rsidRDefault="00F638AB">
      <w:pPr>
        <w:pBdr>
          <w:top w:val="nil"/>
          <w:left w:val="nil"/>
          <w:bottom w:val="nil"/>
          <w:right w:val="nil"/>
          <w:between w:val="nil"/>
        </w:pBdr>
        <w:spacing w:after="0" w:line="240" w:lineRule="auto"/>
        <w:ind w:left="720" w:hanging="720"/>
        <w:jc w:val="both"/>
        <w:rPr>
          <w:rFonts w:ascii="Times New Roman" w:eastAsia="Times New Roman" w:hAnsi="Times New Roman" w:cs="Times New Roman"/>
          <w:bCs/>
          <w:color w:val="000000"/>
          <w:sz w:val="24"/>
          <w:szCs w:val="24"/>
        </w:rPr>
      </w:pPr>
    </w:p>
    <w:p w:rsidR="00F638AB" w:rsidRPr="00F638AB" w:rsidRDefault="00F638AB" w:rsidP="00F638AB">
      <w:pPr>
        <w:pStyle w:val="Heading7"/>
      </w:pPr>
      <w:r w:rsidRPr="00F638AB">
        <w:t>The committee may deliberate and decide</w:t>
      </w:r>
    </w:p>
    <w:p w:rsidR="00F638AB" w:rsidRDefault="00F638AB">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p w:rsidR="003A4DFB" w:rsidRDefault="00F638AB">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ITEM </w:t>
      </w:r>
      <w:r w:rsidR="005437BA">
        <w:rPr>
          <w:rFonts w:ascii="Times New Roman" w:eastAsia="Times New Roman" w:hAnsi="Times New Roman" w:cs="Times New Roman"/>
          <w:b/>
          <w:color w:val="000000"/>
          <w:sz w:val="24"/>
          <w:szCs w:val="24"/>
        </w:rPr>
        <w:t>7</w:t>
      </w:r>
      <w:r w:rsidR="00BF30A6" w:rsidRPr="00834C5B">
        <w:rPr>
          <w:rFonts w:ascii="Times New Roman" w:eastAsia="Times New Roman" w:hAnsi="Times New Roman" w:cs="Times New Roman"/>
          <w:b/>
          <w:color w:val="000000"/>
          <w:sz w:val="24"/>
          <w:szCs w:val="24"/>
        </w:rPr>
        <w:t xml:space="preserve">: </w:t>
      </w:r>
      <w:r w:rsidR="003A4DFB">
        <w:rPr>
          <w:rFonts w:ascii="Times New Roman" w:eastAsia="Times New Roman" w:hAnsi="Times New Roman" w:cs="Times New Roman"/>
          <w:b/>
          <w:color w:val="000000"/>
          <w:sz w:val="24"/>
          <w:szCs w:val="24"/>
        </w:rPr>
        <w:t>UPDATE FROM INDO-GERMAN COLLABORATION</w:t>
      </w:r>
    </w:p>
    <w:p w:rsidR="003A4DFB" w:rsidRDefault="003A4DFB" w:rsidP="003A4DFB">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p w:rsidR="003A4DFB" w:rsidRDefault="003A4DFB" w:rsidP="003A4DFB">
      <w:pPr>
        <w:pBdr>
          <w:top w:val="nil"/>
          <w:left w:val="nil"/>
          <w:bottom w:val="nil"/>
          <w:right w:val="nil"/>
          <w:between w:val="nil"/>
        </w:pBdr>
        <w:spacing w:after="0" w:line="240" w:lineRule="auto"/>
        <w:ind w:left="720" w:hanging="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lastRenderedPageBreak/>
        <w:t>7.1</w:t>
      </w:r>
      <w:r>
        <w:rPr>
          <w:rFonts w:ascii="Times New Roman" w:eastAsia="Times New Roman" w:hAnsi="Times New Roman" w:cs="Times New Roman"/>
          <w:b/>
          <w:color w:val="000000"/>
          <w:sz w:val="24"/>
          <w:szCs w:val="24"/>
        </w:rPr>
        <w:tab/>
      </w:r>
      <w:r>
        <w:rPr>
          <w:rFonts w:ascii="Times New Roman" w:eastAsia="Times New Roman" w:hAnsi="Times New Roman" w:cs="Times New Roman"/>
          <w:bCs/>
          <w:color w:val="000000"/>
          <w:sz w:val="24"/>
          <w:szCs w:val="24"/>
        </w:rPr>
        <w:t xml:space="preserve">Under the aegis of the on-going Indo-German collaboration, a session was organised by </w:t>
      </w:r>
      <w:r w:rsidRPr="003A4DFB">
        <w:rPr>
          <w:rFonts w:ascii="Times New Roman" w:eastAsia="Times New Roman" w:hAnsi="Times New Roman" w:cs="Times New Roman"/>
          <w:bCs/>
          <w:color w:val="000000"/>
          <w:sz w:val="24"/>
          <w:szCs w:val="24"/>
        </w:rPr>
        <w:t>Siemens India</w:t>
      </w:r>
      <w:r>
        <w:rPr>
          <w:rFonts w:ascii="Times New Roman" w:eastAsia="Times New Roman" w:hAnsi="Times New Roman" w:cs="Times New Roman"/>
          <w:bCs/>
          <w:color w:val="000000"/>
          <w:sz w:val="24"/>
          <w:szCs w:val="24"/>
        </w:rPr>
        <w:t xml:space="preserve"> for the Indian experts, to deliberate on OPC-UA and its application in the industry. An update regarding the same may be provided to the committee by </w:t>
      </w:r>
      <w:r w:rsidRPr="003A4DFB">
        <w:rPr>
          <w:rFonts w:ascii="Times New Roman" w:eastAsia="Times New Roman" w:hAnsi="Times New Roman" w:cs="Times New Roman"/>
          <w:bCs/>
          <w:color w:val="000000"/>
          <w:sz w:val="24"/>
          <w:szCs w:val="24"/>
        </w:rPr>
        <w:t>Siemens India</w:t>
      </w:r>
    </w:p>
    <w:p w:rsidR="003A4DFB" w:rsidRDefault="003A4DFB" w:rsidP="003A4DFB">
      <w:pPr>
        <w:pBdr>
          <w:top w:val="nil"/>
          <w:left w:val="nil"/>
          <w:bottom w:val="nil"/>
          <w:right w:val="nil"/>
          <w:between w:val="nil"/>
        </w:pBdr>
        <w:spacing w:after="0" w:line="240" w:lineRule="auto"/>
        <w:ind w:left="720" w:hanging="720"/>
        <w:jc w:val="both"/>
        <w:rPr>
          <w:rFonts w:ascii="Times New Roman" w:eastAsia="Times New Roman" w:hAnsi="Times New Roman" w:cs="Times New Roman"/>
          <w:bCs/>
          <w:color w:val="000000"/>
          <w:sz w:val="24"/>
          <w:szCs w:val="24"/>
        </w:rPr>
      </w:pPr>
    </w:p>
    <w:p w:rsidR="003A4DFB" w:rsidRDefault="003A4DFB" w:rsidP="003A4DFB">
      <w:pPr>
        <w:pStyle w:val="Heading7"/>
        <w:rPr>
          <w:b/>
        </w:rPr>
      </w:pPr>
      <w:r w:rsidRPr="00F638AB">
        <w:t>The com</w:t>
      </w:r>
      <w:r>
        <w:t>mittee may deliberate</w:t>
      </w:r>
      <w:bookmarkStart w:id="1" w:name="_GoBack"/>
      <w:bookmarkEnd w:id="1"/>
    </w:p>
    <w:p w:rsidR="003A4DFB" w:rsidRDefault="003A4DFB">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p w:rsidR="00AD3B5D" w:rsidRPr="00834C5B" w:rsidRDefault="003A4DFB">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ITEM 8: </w:t>
      </w:r>
      <w:r w:rsidR="00BF30A6" w:rsidRPr="00834C5B">
        <w:rPr>
          <w:rFonts w:ascii="Times New Roman" w:eastAsia="Times New Roman" w:hAnsi="Times New Roman" w:cs="Times New Roman"/>
          <w:b/>
          <w:color w:val="000000"/>
          <w:sz w:val="24"/>
          <w:szCs w:val="24"/>
        </w:rPr>
        <w:t>DATE AND PLACE FOR THE NEXT MEETING</w:t>
      </w:r>
    </w:p>
    <w:p w:rsidR="00AD3B5D" w:rsidRPr="00834C5B" w:rsidRDefault="00AD3B5D">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p w:rsidR="00AD3B5D" w:rsidRPr="00834C5B" w:rsidRDefault="003A4DFB">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ITEM 9</w:t>
      </w:r>
      <w:r w:rsidR="00BF30A6" w:rsidRPr="00834C5B">
        <w:rPr>
          <w:rFonts w:ascii="Times New Roman" w:eastAsia="Times New Roman" w:hAnsi="Times New Roman" w:cs="Times New Roman"/>
          <w:b/>
          <w:color w:val="000000"/>
          <w:sz w:val="24"/>
          <w:szCs w:val="24"/>
        </w:rPr>
        <w:t>: ANY OTHER BUSINESS</w:t>
      </w:r>
    </w:p>
    <w:p w:rsidR="00AD3B5D" w:rsidRPr="00834C5B" w:rsidRDefault="00AD3B5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AD3B5D" w:rsidRPr="00834C5B" w:rsidRDefault="00BF30A6">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sidRPr="00834C5B">
        <w:rPr>
          <w:rFonts w:ascii="Times New Roman" w:eastAsia="Times New Roman" w:hAnsi="Times New Roman" w:cs="Times New Roman"/>
          <w:b/>
          <w:color w:val="000000"/>
          <w:sz w:val="24"/>
          <w:szCs w:val="24"/>
        </w:rPr>
        <w:t>----------x----------</w:t>
      </w:r>
    </w:p>
    <w:p w:rsidR="005B7DE4" w:rsidRDefault="005B7DE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B7DE4" w:rsidRPr="005B7DE4" w:rsidRDefault="005B7DE4" w:rsidP="005B7DE4">
      <w:pPr>
        <w:pStyle w:val="Heading1"/>
      </w:pPr>
      <w:r w:rsidRPr="005B7DE4">
        <w:lastRenderedPageBreak/>
        <w:t>ANNEXURE-1</w:t>
      </w:r>
    </w:p>
    <w:p w:rsidR="005B7DE4" w:rsidRPr="00535FAE" w:rsidRDefault="005B7DE4" w:rsidP="005B7DE4">
      <w:pPr>
        <w:jc w:val="center"/>
        <w:rPr>
          <w:rFonts w:ascii="Times New Roman" w:hAnsi="Times New Roman" w:cs="Times New Roman"/>
          <w:b/>
        </w:rPr>
      </w:pPr>
      <w:r w:rsidRPr="00535FAE">
        <w:rPr>
          <w:rFonts w:ascii="Times New Roman" w:hAnsi="Times New Roman" w:cs="Times New Roman"/>
          <w:b/>
        </w:rPr>
        <w:t>LITD</w:t>
      </w:r>
      <w:r w:rsidRPr="00535FAE">
        <w:rPr>
          <w:rFonts w:ascii="Times New Roman" w:hAnsi="Times New Roman" w:cs="Times New Roman"/>
          <w:b/>
          <w:spacing w:val="-5"/>
        </w:rPr>
        <w:t xml:space="preserve"> </w:t>
      </w:r>
      <w:r w:rsidRPr="00535FAE">
        <w:rPr>
          <w:rFonts w:ascii="Times New Roman" w:hAnsi="Times New Roman" w:cs="Times New Roman"/>
          <w:b/>
        </w:rPr>
        <w:t>34-SMART</w:t>
      </w:r>
      <w:r w:rsidRPr="00535FAE">
        <w:rPr>
          <w:rFonts w:ascii="Times New Roman" w:hAnsi="Times New Roman" w:cs="Times New Roman"/>
          <w:b/>
          <w:spacing w:val="-3"/>
        </w:rPr>
        <w:t xml:space="preserve"> </w:t>
      </w:r>
      <w:r w:rsidRPr="00535FAE">
        <w:rPr>
          <w:rFonts w:ascii="Times New Roman" w:hAnsi="Times New Roman" w:cs="Times New Roman"/>
          <w:b/>
        </w:rPr>
        <w:t>MANUFACTURING</w:t>
      </w:r>
      <w:r w:rsidRPr="00535FAE">
        <w:rPr>
          <w:rFonts w:ascii="Times New Roman" w:hAnsi="Times New Roman" w:cs="Times New Roman"/>
          <w:b/>
          <w:spacing w:val="-3"/>
        </w:rPr>
        <w:t xml:space="preserve"> </w:t>
      </w:r>
      <w:r w:rsidRPr="00535FAE">
        <w:rPr>
          <w:rFonts w:ascii="Times New Roman" w:hAnsi="Times New Roman" w:cs="Times New Roman"/>
          <w:b/>
        </w:rPr>
        <w:t>SECTIONAL</w:t>
      </w:r>
      <w:r w:rsidRPr="00535FAE">
        <w:rPr>
          <w:rFonts w:ascii="Times New Roman" w:hAnsi="Times New Roman" w:cs="Times New Roman"/>
          <w:b/>
          <w:spacing w:val="-3"/>
        </w:rPr>
        <w:t xml:space="preserve"> </w:t>
      </w:r>
      <w:r w:rsidRPr="00535FAE">
        <w:rPr>
          <w:rFonts w:ascii="Times New Roman" w:hAnsi="Times New Roman" w:cs="Times New Roman"/>
          <w:b/>
        </w:rPr>
        <w:t>COMMITTEE</w:t>
      </w:r>
    </w:p>
    <w:p w:rsidR="005B7DE4" w:rsidRPr="00535FAE" w:rsidRDefault="005B7DE4" w:rsidP="005B7DE4">
      <w:pPr>
        <w:jc w:val="center"/>
        <w:rPr>
          <w:rFonts w:ascii="Times New Roman" w:hAnsi="Times New Roman" w:cs="Times New Roman"/>
          <w:b/>
        </w:rPr>
      </w:pPr>
      <w:r w:rsidRPr="00535FAE">
        <w:rPr>
          <w:rFonts w:ascii="Times New Roman" w:hAnsi="Times New Roman" w:cs="Times New Roman"/>
          <w:b/>
        </w:rPr>
        <w:t>Member</w:t>
      </w:r>
      <w:r w:rsidRPr="00535FAE">
        <w:rPr>
          <w:rFonts w:ascii="Times New Roman" w:hAnsi="Times New Roman" w:cs="Times New Roman"/>
          <w:b/>
          <w:spacing w:val="-3"/>
        </w:rPr>
        <w:t xml:space="preserve"> </w:t>
      </w:r>
      <w:r w:rsidRPr="00535FAE">
        <w:rPr>
          <w:rFonts w:ascii="Times New Roman" w:hAnsi="Times New Roman" w:cs="Times New Roman"/>
          <w:b/>
        </w:rPr>
        <w:t>Secretary:</w:t>
      </w:r>
      <w:r w:rsidRPr="00535FAE">
        <w:rPr>
          <w:rFonts w:ascii="Times New Roman" w:hAnsi="Times New Roman" w:cs="Times New Roman"/>
          <w:b/>
          <w:spacing w:val="-5"/>
        </w:rPr>
        <w:t xml:space="preserve"> </w:t>
      </w:r>
      <w:r>
        <w:rPr>
          <w:rFonts w:ascii="Times New Roman" w:hAnsi="Times New Roman" w:cs="Times New Roman"/>
          <w:b/>
        </w:rPr>
        <w:t>Ms.</w:t>
      </w:r>
      <w:r w:rsidRPr="00535FAE">
        <w:rPr>
          <w:rFonts w:ascii="Times New Roman" w:hAnsi="Times New Roman" w:cs="Times New Roman"/>
          <w:b/>
          <w:spacing w:val="-2"/>
        </w:rPr>
        <w:t xml:space="preserve"> </w:t>
      </w:r>
      <w:r w:rsidRPr="00535FAE">
        <w:rPr>
          <w:rFonts w:ascii="Times New Roman" w:hAnsi="Times New Roman" w:cs="Times New Roman"/>
          <w:b/>
        </w:rPr>
        <w:t>Ankita</w:t>
      </w:r>
      <w:r w:rsidRPr="00535FAE">
        <w:rPr>
          <w:rFonts w:ascii="Times New Roman" w:hAnsi="Times New Roman" w:cs="Times New Roman"/>
          <w:b/>
          <w:spacing w:val="-1"/>
        </w:rPr>
        <w:t xml:space="preserve"> </w:t>
      </w:r>
      <w:r w:rsidRPr="00535FAE">
        <w:rPr>
          <w:rFonts w:ascii="Times New Roman" w:hAnsi="Times New Roman" w:cs="Times New Roman"/>
          <w:b/>
        </w:rPr>
        <w:t>Srivastava</w:t>
      </w:r>
    </w:p>
    <w:tbl>
      <w:tblPr>
        <w:tblpPr w:leftFromText="180" w:rightFromText="180" w:vertAnchor="text" w:tblpX="-175" w:tblpY="1"/>
        <w:tblOverlap w:val="neve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0"/>
        <w:gridCol w:w="5305"/>
        <w:gridCol w:w="3600"/>
      </w:tblGrid>
      <w:tr w:rsidR="000E3E7F" w:rsidRPr="00535FAE" w:rsidTr="000E3E7F">
        <w:trPr>
          <w:trHeight w:val="734"/>
        </w:trPr>
        <w:tc>
          <w:tcPr>
            <w:tcW w:w="9715" w:type="dxa"/>
            <w:gridSpan w:val="3"/>
          </w:tcPr>
          <w:p w:rsidR="000E3E7F" w:rsidRPr="00535FAE" w:rsidRDefault="00C370BF" w:rsidP="00C370BF">
            <w:pPr>
              <w:pStyle w:val="TableParagraph"/>
              <w:spacing w:before="188" w:line="257" w:lineRule="exact"/>
              <w:ind w:right="2346"/>
              <w:jc w:val="center"/>
              <w:rPr>
                <w:b/>
              </w:rPr>
            </w:pPr>
            <w:r>
              <w:rPr>
                <w:b/>
              </w:rPr>
              <w:t xml:space="preserve">                                            </w:t>
            </w:r>
            <w:r w:rsidR="000E3E7F" w:rsidRPr="00535FAE">
              <w:rPr>
                <w:b/>
              </w:rPr>
              <w:t>COMPOSITION</w:t>
            </w:r>
          </w:p>
        </w:tc>
      </w:tr>
      <w:tr w:rsidR="000E3E7F" w:rsidRPr="00535FAE" w:rsidTr="000E3E7F">
        <w:trPr>
          <w:trHeight w:val="703"/>
        </w:trPr>
        <w:tc>
          <w:tcPr>
            <w:tcW w:w="810" w:type="dxa"/>
          </w:tcPr>
          <w:p w:rsidR="000E3E7F" w:rsidRPr="00535FAE" w:rsidRDefault="000E3E7F" w:rsidP="00BF30A6">
            <w:pPr>
              <w:pStyle w:val="TableParagraph"/>
              <w:spacing w:before="135"/>
              <w:ind w:left="114" w:right="108"/>
              <w:jc w:val="center"/>
              <w:rPr>
                <w:b/>
              </w:rPr>
            </w:pPr>
            <w:r w:rsidRPr="00535FAE">
              <w:rPr>
                <w:b/>
              </w:rPr>
              <w:t>S.No.</w:t>
            </w:r>
          </w:p>
          <w:p w:rsidR="000E3E7F" w:rsidRPr="00535FAE" w:rsidRDefault="000E3E7F" w:rsidP="00BF30A6">
            <w:pPr>
              <w:pStyle w:val="TableParagraph"/>
              <w:ind w:left="7"/>
              <w:jc w:val="center"/>
              <w:rPr>
                <w:b/>
              </w:rPr>
            </w:pPr>
          </w:p>
        </w:tc>
        <w:tc>
          <w:tcPr>
            <w:tcW w:w="5305" w:type="dxa"/>
          </w:tcPr>
          <w:p w:rsidR="000E3E7F" w:rsidRPr="00535FAE" w:rsidRDefault="000E3E7F" w:rsidP="00BF30A6">
            <w:pPr>
              <w:pStyle w:val="TableParagraph"/>
              <w:spacing w:before="10"/>
              <w:rPr>
                <w:b/>
              </w:rPr>
            </w:pPr>
          </w:p>
          <w:p w:rsidR="000E3E7F" w:rsidRPr="00535FAE" w:rsidRDefault="000E3E7F" w:rsidP="00BF30A6">
            <w:pPr>
              <w:pStyle w:val="TableParagraph"/>
              <w:jc w:val="center"/>
              <w:rPr>
                <w:b/>
              </w:rPr>
            </w:pPr>
            <w:r w:rsidRPr="00535FAE">
              <w:rPr>
                <w:b/>
              </w:rPr>
              <w:t>Organization</w:t>
            </w:r>
          </w:p>
        </w:tc>
        <w:tc>
          <w:tcPr>
            <w:tcW w:w="3600" w:type="dxa"/>
          </w:tcPr>
          <w:p w:rsidR="000E3E7F" w:rsidRPr="00535FAE" w:rsidRDefault="000E3E7F" w:rsidP="00BF30A6">
            <w:pPr>
              <w:pStyle w:val="TableParagraph"/>
              <w:spacing w:before="10"/>
              <w:rPr>
                <w:b/>
              </w:rPr>
            </w:pPr>
          </w:p>
          <w:p w:rsidR="000E3E7F" w:rsidRPr="00535FAE" w:rsidRDefault="000E3E7F" w:rsidP="00BF30A6">
            <w:pPr>
              <w:pStyle w:val="TableParagraph"/>
              <w:ind w:left="580"/>
              <w:rPr>
                <w:b/>
              </w:rPr>
            </w:pPr>
            <w:r w:rsidRPr="00535FAE">
              <w:rPr>
                <w:b/>
              </w:rPr>
              <w:t>Member</w:t>
            </w:r>
            <w:r w:rsidRPr="00535FAE">
              <w:rPr>
                <w:b/>
                <w:spacing w:val="-3"/>
              </w:rPr>
              <w:t xml:space="preserve"> </w:t>
            </w:r>
            <w:r w:rsidRPr="00535FAE">
              <w:rPr>
                <w:b/>
              </w:rPr>
              <w:t>Name</w:t>
            </w:r>
          </w:p>
        </w:tc>
      </w:tr>
      <w:tr w:rsidR="000E3E7F" w:rsidRPr="00535FAE" w:rsidTr="000E3E7F">
        <w:trPr>
          <w:trHeight w:val="788"/>
        </w:trPr>
        <w:tc>
          <w:tcPr>
            <w:tcW w:w="810" w:type="dxa"/>
          </w:tcPr>
          <w:p w:rsidR="000E3E7F" w:rsidRPr="00535FAE" w:rsidRDefault="000E3E7F" w:rsidP="00BF30A6">
            <w:pPr>
              <w:pStyle w:val="TableParagraph"/>
              <w:spacing w:before="196"/>
              <w:ind w:left="115"/>
            </w:pPr>
            <w:r w:rsidRPr="00535FAE">
              <w:t>1</w:t>
            </w:r>
          </w:p>
        </w:tc>
        <w:tc>
          <w:tcPr>
            <w:tcW w:w="5305" w:type="dxa"/>
          </w:tcPr>
          <w:p w:rsidR="000E3E7F" w:rsidRPr="00535FAE" w:rsidRDefault="000E3E7F" w:rsidP="00BF30A6">
            <w:pPr>
              <w:pStyle w:val="TableParagraph"/>
              <w:spacing w:before="196"/>
              <w:ind w:left="115"/>
            </w:pPr>
            <w:r w:rsidRPr="00535FAE">
              <w:t>Central Manufacturing Technology Institute, Bengaluru</w:t>
            </w:r>
          </w:p>
        </w:tc>
        <w:tc>
          <w:tcPr>
            <w:tcW w:w="3600" w:type="dxa"/>
          </w:tcPr>
          <w:p w:rsidR="000E3E7F" w:rsidRPr="00535FAE" w:rsidRDefault="000E3E7F" w:rsidP="00BF30A6">
            <w:pPr>
              <w:pStyle w:val="TableParagraph"/>
              <w:spacing w:before="196"/>
              <w:ind w:left="115"/>
            </w:pPr>
            <w:r w:rsidRPr="00535FAE">
              <w:t xml:space="preserve">Dr. </w:t>
            </w:r>
            <w:proofErr w:type="spellStart"/>
            <w:r w:rsidRPr="00535FAE">
              <w:t>Nagahanumaiah</w:t>
            </w:r>
            <w:proofErr w:type="spellEnd"/>
            <w:r w:rsidRPr="00535FAE">
              <w:t xml:space="preserve"> (Principal Member)</w:t>
            </w:r>
          </w:p>
        </w:tc>
      </w:tr>
      <w:tr w:rsidR="000E3E7F" w:rsidRPr="00535FAE" w:rsidTr="000E3E7F">
        <w:trPr>
          <w:trHeight w:val="797"/>
        </w:trPr>
        <w:tc>
          <w:tcPr>
            <w:tcW w:w="810" w:type="dxa"/>
          </w:tcPr>
          <w:p w:rsidR="000E3E7F" w:rsidRPr="00535FAE" w:rsidRDefault="000E3E7F" w:rsidP="00BF30A6">
            <w:pPr>
              <w:pStyle w:val="TableParagraph"/>
              <w:spacing w:before="196"/>
              <w:ind w:left="115"/>
            </w:pPr>
            <w:r w:rsidRPr="00535FAE">
              <w:t>2</w:t>
            </w:r>
          </w:p>
        </w:tc>
        <w:tc>
          <w:tcPr>
            <w:tcW w:w="5305" w:type="dxa"/>
          </w:tcPr>
          <w:p w:rsidR="000E3E7F" w:rsidRPr="00535FAE" w:rsidRDefault="000E3E7F" w:rsidP="00BF30A6">
            <w:pPr>
              <w:pStyle w:val="TableParagraph"/>
              <w:spacing w:before="196"/>
              <w:ind w:left="115"/>
            </w:pPr>
            <w:r w:rsidRPr="00535FAE">
              <w:t>Automation India Association, New Delhi</w:t>
            </w:r>
          </w:p>
        </w:tc>
        <w:tc>
          <w:tcPr>
            <w:tcW w:w="3600" w:type="dxa"/>
          </w:tcPr>
          <w:p w:rsidR="000E3E7F" w:rsidRPr="00535FAE" w:rsidRDefault="000E3E7F" w:rsidP="00BF30A6">
            <w:pPr>
              <w:pStyle w:val="TableParagraph"/>
              <w:spacing w:before="196"/>
              <w:ind w:left="115"/>
            </w:pPr>
            <w:r w:rsidRPr="00535FAE">
              <w:t xml:space="preserve">Shri Pankaj </w:t>
            </w:r>
            <w:proofErr w:type="spellStart"/>
            <w:r w:rsidRPr="00535FAE">
              <w:t>Aswal</w:t>
            </w:r>
            <w:proofErr w:type="spellEnd"/>
            <w:r w:rsidRPr="00535FAE">
              <w:t xml:space="preserve"> (Alternate Member)</w:t>
            </w:r>
          </w:p>
        </w:tc>
      </w:tr>
      <w:tr w:rsidR="000E3E7F" w:rsidRPr="00535FAE" w:rsidTr="000E3E7F">
        <w:trPr>
          <w:trHeight w:val="779"/>
        </w:trPr>
        <w:tc>
          <w:tcPr>
            <w:tcW w:w="810" w:type="dxa"/>
            <w:vMerge w:val="restart"/>
          </w:tcPr>
          <w:p w:rsidR="000E3E7F" w:rsidRPr="00535FAE" w:rsidRDefault="000E3E7F" w:rsidP="00BF30A6">
            <w:pPr>
              <w:pStyle w:val="TableParagraph"/>
              <w:spacing w:before="196"/>
              <w:ind w:left="115"/>
            </w:pPr>
          </w:p>
          <w:p w:rsidR="000E3E7F" w:rsidRPr="00535FAE" w:rsidRDefault="000E3E7F" w:rsidP="00BF30A6">
            <w:pPr>
              <w:pStyle w:val="TableParagraph"/>
              <w:spacing w:before="196"/>
              <w:ind w:left="115"/>
            </w:pPr>
          </w:p>
          <w:p w:rsidR="000E3E7F" w:rsidRPr="00535FAE" w:rsidRDefault="000E3E7F" w:rsidP="00BF30A6">
            <w:pPr>
              <w:pStyle w:val="TableParagraph"/>
              <w:spacing w:before="196"/>
              <w:ind w:left="115"/>
            </w:pPr>
            <w:r w:rsidRPr="00535FAE">
              <w:t xml:space="preserve">  3</w:t>
            </w:r>
          </w:p>
        </w:tc>
        <w:tc>
          <w:tcPr>
            <w:tcW w:w="5305" w:type="dxa"/>
            <w:vMerge w:val="restart"/>
          </w:tcPr>
          <w:p w:rsidR="000E3E7F" w:rsidRPr="00535FAE" w:rsidRDefault="000E3E7F" w:rsidP="00BF30A6">
            <w:pPr>
              <w:pStyle w:val="TableParagraph"/>
              <w:spacing w:before="196"/>
              <w:ind w:left="115"/>
            </w:pPr>
            <w:r w:rsidRPr="00535FAE">
              <w:t>B&amp;R Industrial Automation Private Limited, Pune</w:t>
            </w:r>
          </w:p>
        </w:tc>
        <w:tc>
          <w:tcPr>
            <w:tcW w:w="3600" w:type="dxa"/>
          </w:tcPr>
          <w:p w:rsidR="000E3E7F" w:rsidRPr="00535FAE" w:rsidRDefault="000E3E7F" w:rsidP="00BF30A6">
            <w:pPr>
              <w:pStyle w:val="TableParagraph"/>
              <w:spacing w:before="196"/>
              <w:ind w:left="115"/>
            </w:pPr>
            <w:proofErr w:type="spellStart"/>
            <w:r w:rsidRPr="00535FAE">
              <w:t>Himanshu</w:t>
            </w:r>
            <w:proofErr w:type="spellEnd"/>
            <w:r w:rsidRPr="00535FAE">
              <w:t xml:space="preserve"> Sharma (Principal Member)</w:t>
            </w:r>
          </w:p>
        </w:tc>
      </w:tr>
      <w:tr w:rsidR="000E3E7F" w:rsidRPr="00535FAE" w:rsidTr="000E3E7F">
        <w:trPr>
          <w:trHeight w:val="716"/>
        </w:trPr>
        <w:tc>
          <w:tcPr>
            <w:tcW w:w="810" w:type="dxa"/>
            <w:vMerge/>
          </w:tcPr>
          <w:p w:rsidR="000E3E7F" w:rsidRPr="00535FAE" w:rsidRDefault="000E3E7F" w:rsidP="00BF30A6">
            <w:pPr>
              <w:pStyle w:val="TableParagraph"/>
              <w:spacing w:before="196"/>
              <w:ind w:left="115"/>
            </w:pPr>
          </w:p>
        </w:tc>
        <w:tc>
          <w:tcPr>
            <w:tcW w:w="5305" w:type="dxa"/>
            <w:vMerge/>
          </w:tcPr>
          <w:p w:rsidR="000E3E7F" w:rsidRPr="00535FAE" w:rsidRDefault="000E3E7F" w:rsidP="00BF30A6">
            <w:pPr>
              <w:pStyle w:val="TableParagraph"/>
              <w:spacing w:before="196"/>
              <w:ind w:left="115"/>
            </w:pPr>
          </w:p>
        </w:tc>
        <w:tc>
          <w:tcPr>
            <w:tcW w:w="3600" w:type="dxa"/>
          </w:tcPr>
          <w:p w:rsidR="000E3E7F" w:rsidRPr="00535FAE" w:rsidRDefault="000E3E7F" w:rsidP="00BF30A6">
            <w:pPr>
              <w:pStyle w:val="TableParagraph"/>
              <w:spacing w:before="196"/>
              <w:ind w:left="115"/>
            </w:pPr>
            <w:proofErr w:type="spellStart"/>
            <w:r w:rsidRPr="00535FAE">
              <w:t>Jhankar</w:t>
            </w:r>
            <w:proofErr w:type="spellEnd"/>
            <w:r w:rsidRPr="00535FAE">
              <w:t xml:space="preserve"> Dutta (Alternate Member)</w:t>
            </w:r>
          </w:p>
        </w:tc>
      </w:tr>
      <w:tr w:rsidR="000E3E7F" w:rsidRPr="00535FAE" w:rsidTr="000E3E7F">
        <w:trPr>
          <w:trHeight w:val="635"/>
        </w:trPr>
        <w:tc>
          <w:tcPr>
            <w:tcW w:w="810" w:type="dxa"/>
            <w:vMerge w:val="restart"/>
          </w:tcPr>
          <w:p w:rsidR="000E3E7F" w:rsidRPr="00535FAE" w:rsidRDefault="000E3E7F" w:rsidP="00BF30A6">
            <w:pPr>
              <w:pStyle w:val="TableParagraph"/>
              <w:spacing w:before="196"/>
              <w:ind w:left="115"/>
            </w:pPr>
          </w:p>
          <w:p w:rsidR="000E3E7F" w:rsidRPr="00535FAE" w:rsidRDefault="000E3E7F" w:rsidP="00BF30A6">
            <w:pPr>
              <w:pStyle w:val="TableParagraph"/>
              <w:spacing w:before="196"/>
              <w:ind w:left="115"/>
            </w:pPr>
          </w:p>
          <w:p w:rsidR="000E3E7F" w:rsidRPr="00535FAE" w:rsidRDefault="000E3E7F" w:rsidP="00BF30A6">
            <w:pPr>
              <w:pStyle w:val="TableParagraph"/>
              <w:spacing w:before="196"/>
              <w:ind w:left="115"/>
            </w:pPr>
            <w:r w:rsidRPr="00535FAE">
              <w:t xml:space="preserve">  </w:t>
            </w:r>
            <w:r>
              <w:t>4</w:t>
            </w:r>
          </w:p>
        </w:tc>
        <w:tc>
          <w:tcPr>
            <w:tcW w:w="5305" w:type="dxa"/>
            <w:vMerge w:val="restart"/>
          </w:tcPr>
          <w:p w:rsidR="000E3E7F" w:rsidRPr="00535FAE" w:rsidRDefault="000E3E7F" w:rsidP="00BF30A6">
            <w:pPr>
              <w:pStyle w:val="TableParagraph"/>
              <w:spacing w:before="196"/>
              <w:ind w:left="115"/>
            </w:pPr>
          </w:p>
          <w:p w:rsidR="000E3E7F" w:rsidRPr="00535FAE" w:rsidRDefault="000E3E7F" w:rsidP="00BF30A6">
            <w:pPr>
              <w:pStyle w:val="TableParagraph"/>
              <w:spacing w:before="196"/>
              <w:ind w:left="115"/>
            </w:pPr>
          </w:p>
          <w:p w:rsidR="000E3E7F" w:rsidRPr="00535FAE" w:rsidRDefault="000E3E7F" w:rsidP="00BF30A6">
            <w:pPr>
              <w:pStyle w:val="TableParagraph"/>
              <w:spacing w:before="196"/>
              <w:ind w:left="115"/>
            </w:pPr>
            <w:r w:rsidRPr="00535FAE">
              <w:t>Confederation of Indian Industry, New Delhi</w:t>
            </w:r>
          </w:p>
        </w:tc>
        <w:tc>
          <w:tcPr>
            <w:tcW w:w="3600" w:type="dxa"/>
          </w:tcPr>
          <w:p w:rsidR="000E3E7F" w:rsidRPr="00535FAE" w:rsidRDefault="000E3E7F" w:rsidP="00BF30A6">
            <w:pPr>
              <w:pStyle w:val="TableParagraph"/>
              <w:spacing w:before="196"/>
              <w:ind w:left="115"/>
            </w:pPr>
            <w:r w:rsidRPr="00535FAE">
              <w:t xml:space="preserve">Mr. </w:t>
            </w:r>
            <w:proofErr w:type="spellStart"/>
            <w:r w:rsidRPr="00535FAE">
              <w:t>Anupam</w:t>
            </w:r>
            <w:proofErr w:type="spellEnd"/>
            <w:r w:rsidRPr="00535FAE">
              <w:t xml:space="preserve"> </w:t>
            </w:r>
            <w:proofErr w:type="spellStart"/>
            <w:r w:rsidRPr="00535FAE">
              <w:t>Kaul</w:t>
            </w:r>
            <w:proofErr w:type="spellEnd"/>
            <w:r w:rsidRPr="00535FAE">
              <w:t xml:space="preserve"> (Principal Member)</w:t>
            </w:r>
          </w:p>
        </w:tc>
      </w:tr>
      <w:tr w:rsidR="000E3E7F" w:rsidRPr="00535FAE" w:rsidTr="000E3E7F">
        <w:trPr>
          <w:trHeight w:val="734"/>
        </w:trPr>
        <w:tc>
          <w:tcPr>
            <w:tcW w:w="810" w:type="dxa"/>
            <w:vMerge/>
          </w:tcPr>
          <w:p w:rsidR="000E3E7F" w:rsidRPr="00535FAE" w:rsidRDefault="000E3E7F" w:rsidP="00BF30A6">
            <w:pPr>
              <w:pStyle w:val="TableParagraph"/>
              <w:spacing w:before="196"/>
              <w:ind w:left="115"/>
            </w:pPr>
          </w:p>
        </w:tc>
        <w:tc>
          <w:tcPr>
            <w:tcW w:w="5305" w:type="dxa"/>
            <w:vMerge/>
          </w:tcPr>
          <w:p w:rsidR="000E3E7F" w:rsidRPr="00535FAE" w:rsidRDefault="000E3E7F" w:rsidP="00BF30A6">
            <w:pPr>
              <w:pStyle w:val="TableParagraph"/>
              <w:spacing w:before="196"/>
              <w:ind w:left="115"/>
            </w:pPr>
          </w:p>
        </w:tc>
        <w:tc>
          <w:tcPr>
            <w:tcW w:w="3600" w:type="dxa"/>
          </w:tcPr>
          <w:p w:rsidR="000E3E7F" w:rsidRPr="00535FAE" w:rsidRDefault="000E3E7F" w:rsidP="00BF30A6">
            <w:pPr>
              <w:pStyle w:val="TableParagraph"/>
              <w:spacing w:before="196"/>
              <w:ind w:left="115"/>
            </w:pPr>
            <w:r w:rsidRPr="00535FAE">
              <w:t xml:space="preserve">Shri </w:t>
            </w:r>
            <w:proofErr w:type="spellStart"/>
            <w:r w:rsidRPr="00535FAE">
              <w:t>Somnath</w:t>
            </w:r>
            <w:proofErr w:type="spellEnd"/>
            <w:r w:rsidRPr="00535FAE">
              <w:t xml:space="preserve"> </w:t>
            </w:r>
            <w:proofErr w:type="spellStart"/>
            <w:r w:rsidRPr="00535FAE">
              <w:t>Mitra</w:t>
            </w:r>
            <w:proofErr w:type="spellEnd"/>
            <w:r w:rsidRPr="00535FAE">
              <w:t xml:space="preserve"> (Alternate Member)</w:t>
            </w:r>
          </w:p>
        </w:tc>
      </w:tr>
      <w:tr w:rsidR="000E3E7F" w:rsidRPr="00535FAE" w:rsidTr="000E3E7F">
        <w:trPr>
          <w:trHeight w:val="761"/>
        </w:trPr>
        <w:tc>
          <w:tcPr>
            <w:tcW w:w="810" w:type="dxa"/>
            <w:vMerge/>
          </w:tcPr>
          <w:p w:rsidR="000E3E7F" w:rsidRPr="00535FAE" w:rsidRDefault="000E3E7F" w:rsidP="00BF30A6">
            <w:pPr>
              <w:pStyle w:val="TableParagraph"/>
              <w:spacing w:before="196"/>
              <w:ind w:left="115"/>
            </w:pPr>
          </w:p>
        </w:tc>
        <w:tc>
          <w:tcPr>
            <w:tcW w:w="5305" w:type="dxa"/>
            <w:vMerge/>
          </w:tcPr>
          <w:p w:rsidR="000E3E7F" w:rsidRPr="00535FAE" w:rsidRDefault="000E3E7F" w:rsidP="00BF30A6">
            <w:pPr>
              <w:pStyle w:val="TableParagraph"/>
              <w:spacing w:before="196"/>
              <w:ind w:left="115"/>
            </w:pPr>
          </w:p>
        </w:tc>
        <w:tc>
          <w:tcPr>
            <w:tcW w:w="3600" w:type="dxa"/>
          </w:tcPr>
          <w:p w:rsidR="000E3E7F" w:rsidRPr="00535FAE" w:rsidRDefault="000E3E7F" w:rsidP="00BF30A6">
            <w:pPr>
              <w:pStyle w:val="TableParagraph"/>
              <w:spacing w:before="196"/>
              <w:ind w:left="115"/>
            </w:pPr>
            <w:r w:rsidRPr="00535FAE">
              <w:t xml:space="preserve">Shri </w:t>
            </w:r>
            <w:proofErr w:type="spellStart"/>
            <w:r w:rsidRPr="00535FAE">
              <w:t>Vipin</w:t>
            </w:r>
            <w:proofErr w:type="spellEnd"/>
            <w:r w:rsidRPr="00535FAE">
              <w:t xml:space="preserve"> </w:t>
            </w:r>
            <w:proofErr w:type="spellStart"/>
            <w:r w:rsidRPr="00535FAE">
              <w:t>Sahni</w:t>
            </w:r>
            <w:proofErr w:type="spellEnd"/>
            <w:r w:rsidRPr="00535FAE">
              <w:t xml:space="preserve"> (Alternate Member)</w:t>
            </w:r>
          </w:p>
        </w:tc>
      </w:tr>
      <w:tr w:rsidR="000E3E7F" w:rsidRPr="00535FAE" w:rsidTr="000E3E7F">
        <w:trPr>
          <w:trHeight w:val="606"/>
        </w:trPr>
        <w:tc>
          <w:tcPr>
            <w:tcW w:w="810" w:type="dxa"/>
            <w:vMerge w:val="restart"/>
          </w:tcPr>
          <w:p w:rsidR="000E3E7F" w:rsidRPr="00535FAE" w:rsidRDefault="000E3E7F" w:rsidP="00BF30A6">
            <w:pPr>
              <w:pStyle w:val="TableParagraph"/>
              <w:spacing w:before="196"/>
              <w:ind w:left="115"/>
            </w:pPr>
          </w:p>
          <w:p w:rsidR="000E3E7F" w:rsidRPr="00535FAE" w:rsidRDefault="000E3E7F" w:rsidP="00BF30A6">
            <w:pPr>
              <w:pStyle w:val="TableParagraph"/>
              <w:spacing w:before="196"/>
              <w:ind w:left="115"/>
            </w:pPr>
            <w:r>
              <w:t>5</w:t>
            </w:r>
          </w:p>
        </w:tc>
        <w:tc>
          <w:tcPr>
            <w:tcW w:w="5305" w:type="dxa"/>
            <w:vMerge w:val="restart"/>
          </w:tcPr>
          <w:p w:rsidR="000E3E7F" w:rsidRPr="00535FAE" w:rsidRDefault="000E3E7F" w:rsidP="00BF30A6">
            <w:pPr>
              <w:pStyle w:val="TableParagraph"/>
              <w:spacing w:before="196"/>
              <w:ind w:left="115"/>
            </w:pPr>
            <w:r w:rsidRPr="00535FAE">
              <w:t>Federation of Indian Chambers of Commerce and Industry, New Delhi</w:t>
            </w:r>
          </w:p>
        </w:tc>
        <w:tc>
          <w:tcPr>
            <w:tcW w:w="3600" w:type="dxa"/>
          </w:tcPr>
          <w:p w:rsidR="000E3E7F" w:rsidRPr="00535FAE" w:rsidRDefault="000E3E7F" w:rsidP="00BF30A6">
            <w:pPr>
              <w:pStyle w:val="TableParagraph"/>
              <w:spacing w:before="196"/>
              <w:ind w:left="115"/>
            </w:pPr>
            <w:r w:rsidRPr="00535FAE">
              <w:t xml:space="preserve">Shri </w:t>
            </w:r>
            <w:proofErr w:type="spellStart"/>
            <w:r w:rsidRPr="00535FAE">
              <w:t>Chetan</w:t>
            </w:r>
            <w:proofErr w:type="spellEnd"/>
            <w:r w:rsidRPr="00535FAE">
              <w:t xml:space="preserve"> </w:t>
            </w:r>
            <w:proofErr w:type="spellStart"/>
            <w:r w:rsidRPr="00535FAE">
              <w:t>Bijesure</w:t>
            </w:r>
            <w:proofErr w:type="spellEnd"/>
            <w:r w:rsidRPr="00535FAE">
              <w:t xml:space="preserve"> (Principal Member)</w:t>
            </w:r>
          </w:p>
        </w:tc>
      </w:tr>
      <w:tr w:rsidR="000E3E7F" w:rsidRPr="00535FAE" w:rsidTr="000E3E7F">
        <w:trPr>
          <w:trHeight w:val="606"/>
        </w:trPr>
        <w:tc>
          <w:tcPr>
            <w:tcW w:w="810" w:type="dxa"/>
            <w:vMerge/>
          </w:tcPr>
          <w:p w:rsidR="000E3E7F" w:rsidRPr="00535FAE" w:rsidRDefault="000E3E7F" w:rsidP="00BF30A6">
            <w:pPr>
              <w:pStyle w:val="TableParagraph"/>
              <w:spacing w:before="196"/>
              <w:ind w:left="115"/>
            </w:pPr>
          </w:p>
        </w:tc>
        <w:tc>
          <w:tcPr>
            <w:tcW w:w="5305" w:type="dxa"/>
            <w:vMerge/>
          </w:tcPr>
          <w:p w:rsidR="000E3E7F" w:rsidRPr="00535FAE" w:rsidRDefault="000E3E7F" w:rsidP="00BF30A6">
            <w:pPr>
              <w:pStyle w:val="TableParagraph"/>
              <w:spacing w:before="196"/>
              <w:ind w:left="115"/>
            </w:pPr>
          </w:p>
        </w:tc>
        <w:tc>
          <w:tcPr>
            <w:tcW w:w="3600" w:type="dxa"/>
          </w:tcPr>
          <w:p w:rsidR="000E3E7F" w:rsidRPr="00535FAE" w:rsidRDefault="000E3E7F" w:rsidP="00BF30A6">
            <w:pPr>
              <w:pStyle w:val="TableParagraph"/>
              <w:spacing w:before="196"/>
              <w:ind w:left="115"/>
            </w:pPr>
            <w:proofErr w:type="spellStart"/>
            <w:r w:rsidRPr="00535FAE">
              <w:t>Ms</w:t>
            </w:r>
            <w:proofErr w:type="spellEnd"/>
            <w:r w:rsidRPr="00535FAE">
              <w:t xml:space="preserve"> Ankita Sharma (Alternate Member)</w:t>
            </w:r>
          </w:p>
        </w:tc>
      </w:tr>
      <w:tr w:rsidR="000E3E7F" w:rsidRPr="00535FAE" w:rsidTr="000E3E7F">
        <w:trPr>
          <w:trHeight w:val="606"/>
        </w:trPr>
        <w:tc>
          <w:tcPr>
            <w:tcW w:w="810" w:type="dxa"/>
          </w:tcPr>
          <w:p w:rsidR="000E3E7F" w:rsidRPr="00535FAE" w:rsidRDefault="000E3E7F" w:rsidP="00BF30A6">
            <w:pPr>
              <w:pStyle w:val="TableParagraph"/>
              <w:spacing w:before="196"/>
              <w:ind w:left="115"/>
            </w:pPr>
            <w:r>
              <w:t>6</w:t>
            </w:r>
          </w:p>
        </w:tc>
        <w:tc>
          <w:tcPr>
            <w:tcW w:w="5305" w:type="dxa"/>
          </w:tcPr>
          <w:p w:rsidR="000E3E7F" w:rsidRPr="00535FAE" w:rsidRDefault="000E3E7F" w:rsidP="00BF30A6">
            <w:pPr>
              <w:pStyle w:val="TableParagraph"/>
              <w:spacing w:before="196"/>
              <w:ind w:left="115"/>
            </w:pPr>
            <w:proofErr w:type="spellStart"/>
            <w:r w:rsidRPr="00535FAE">
              <w:t>Gilard</w:t>
            </w:r>
            <w:proofErr w:type="spellEnd"/>
            <w:r w:rsidRPr="00535FAE">
              <w:t xml:space="preserve"> Electronics Private Limited, Sahibabad</w:t>
            </w:r>
          </w:p>
        </w:tc>
        <w:tc>
          <w:tcPr>
            <w:tcW w:w="3600" w:type="dxa"/>
          </w:tcPr>
          <w:p w:rsidR="000E3E7F" w:rsidRPr="00535FAE" w:rsidRDefault="000E3E7F" w:rsidP="00BF30A6">
            <w:pPr>
              <w:pStyle w:val="TableParagraph"/>
              <w:spacing w:before="196"/>
              <w:ind w:left="115"/>
            </w:pPr>
            <w:r w:rsidRPr="00535FAE">
              <w:t xml:space="preserve">Shri </w:t>
            </w:r>
            <w:proofErr w:type="spellStart"/>
            <w:r w:rsidRPr="00535FAE">
              <w:t>Sanjiv</w:t>
            </w:r>
            <w:proofErr w:type="spellEnd"/>
            <w:r w:rsidRPr="00535FAE">
              <w:t xml:space="preserve"> Singh (Principal Member)</w:t>
            </w:r>
          </w:p>
        </w:tc>
      </w:tr>
      <w:tr w:rsidR="000E3E7F" w:rsidRPr="00535FAE" w:rsidTr="000E3E7F">
        <w:trPr>
          <w:trHeight w:val="732"/>
        </w:trPr>
        <w:tc>
          <w:tcPr>
            <w:tcW w:w="810" w:type="dxa"/>
          </w:tcPr>
          <w:p w:rsidR="000E3E7F" w:rsidRPr="00535FAE" w:rsidRDefault="00C370BF" w:rsidP="00BF30A6">
            <w:pPr>
              <w:pStyle w:val="TableParagraph"/>
              <w:spacing w:before="196"/>
              <w:ind w:left="115"/>
            </w:pPr>
            <w:r>
              <w:t>7</w:t>
            </w:r>
          </w:p>
        </w:tc>
        <w:tc>
          <w:tcPr>
            <w:tcW w:w="5305" w:type="dxa"/>
          </w:tcPr>
          <w:p w:rsidR="000E3E7F" w:rsidRPr="00535FAE" w:rsidRDefault="000E3E7F" w:rsidP="00BF30A6">
            <w:pPr>
              <w:pStyle w:val="TableParagraph"/>
              <w:spacing w:before="196"/>
              <w:ind w:left="115"/>
            </w:pPr>
            <w:proofErr w:type="spellStart"/>
            <w:r w:rsidRPr="00535FAE">
              <w:t>Narnix</w:t>
            </w:r>
            <w:proofErr w:type="spellEnd"/>
            <w:r w:rsidRPr="00535FAE">
              <w:t xml:space="preserve"> </w:t>
            </w:r>
            <w:proofErr w:type="spellStart"/>
            <w:r w:rsidRPr="00535FAE">
              <w:t>Technolabs</w:t>
            </w:r>
            <w:proofErr w:type="spellEnd"/>
            <w:r w:rsidRPr="00535FAE">
              <w:t xml:space="preserve"> Private Limited, New Delhi</w:t>
            </w:r>
          </w:p>
        </w:tc>
        <w:tc>
          <w:tcPr>
            <w:tcW w:w="3600" w:type="dxa"/>
          </w:tcPr>
          <w:p w:rsidR="000E3E7F" w:rsidRPr="00535FAE" w:rsidRDefault="000E3E7F" w:rsidP="00BF30A6">
            <w:pPr>
              <w:pStyle w:val="TableParagraph"/>
              <w:spacing w:before="196"/>
              <w:ind w:left="115"/>
            </w:pPr>
            <w:r w:rsidRPr="00535FAE">
              <w:t xml:space="preserve">Shri </w:t>
            </w:r>
            <w:proofErr w:type="spellStart"/>
            <w:r w:rsidRPr="00535FAE">
              <w:t>Kishor</w:t>
            </w:r>
            <w:proofErr w:type="spellEnd"/>
            <w:r w:rsidRPr="00535FAE">
              <w:t xml:space="preserve"> N. </w:t>
            </w:r>
            <w:proofErr w:type="spellStart"/>
            <w:r w:rsidRPr="00535FAE">
              <w:t>Narang</w:t>
            </w:r>
            <w:proofErr w:type="spellEnd"/>
            <w:r w:rsidRPr="00535FAE">
              <w:t xml:space="preserve"> (Principal Member)</w:t>
            </w:r>
          </w:p>
        </w:tc>
      </w:tr>
      <w:tr w:rsidR="000E3E7F" w:rsidRPr="00535FAE" w:rsidTr="000E3E7F">
        <w:trPr>
          <w:trHeight w:val="672"/>
        </w:trPr>
        <w:tc>
          <w:tcPr>
            <w:tcW w:w="810" w:type="dxa"/>
            <w:vMerge w:val="restart"/>
          </w:tcPr>
          <w:p w:rsidR="000E3E7F" w:rsidRPr="00535FAE" w:rsidRDefault="000E3E7F" w:rsidP="00BF30A6">
            <w:pPr>
              <w:pStyle w:val="TableParagraph"/>
              <w:spacing w:before="196"/>
              <w:ind w:left="115"/>
            </w:pPr>
          </w:p>
          <w:p w:rsidR="000E3E7F" w:rsidRPr="00535FAE" w:rsidRDefault="000E3E7F" w:rsidP="00BF30A6">
            <w:pPr>
              <w:pStyle w:val="TableParagraph"/>
              <w:spacing w:before="196"/>
              <w:ind w:left="115"/>
            </w:pPr>
          </w:p>
          <w:p w:rsidR="000E3E7F" w:rsidRPr="00535FAE" w:rsidRDefault="00C370BF" w:rsidP="00BF30A6">
            <w:pPr>
              <w:pStyle w:val="TableParagraph"/>
              <w:spacing w:before="196"/>
              <w:ind w:left="115"/>
            </w:pPr>
            <w:r>
              <w:t>8</w:t>
            </w:r>
          </w:p>
        </w:tc>
        <w:tc>
          <w:tcPr>
            <w:tcW w:w="5305" w:type="dxa"/>
            <w:vMerge w:val="restart"/>
          </w:tcPr>
          <w:p w:rsidR="000E3E7F" w:rsidRPr="00535FAE" w:rsidRDefault="000E3E7F" w:rsidP="00BF30A6">
            <w:pPr>
              <w:pStyle w:val="TableParagraph"/>
              <w:spacing w:before="196"/>
              <w:ind w:left="115"/>
            </w:pPr>
          </w:p>
          <w:p w:rsidR="000E3E7F" w:rsidRPr="00535FAE" w:rsidRDefault="000E3E7F" w:rsidP="00BF30A6">
            <w:pPr>
              <w:pStyle w:val="TableParagraph"/>
              <w:spacing w:before="196"/>
              <w:ind w:left="115"/>
            </w:pPr>
            <w:r w:rsidRPr="00535FAE">
              <w:t>National Productivity Council, New Delhi</w:t>
            </w:r>
          </w:p>
        </w:tc>
        <w:tc>
          <w:tcPr>
            <w:tcW w:w="3600" w:type="dxa"/>
          </w:tcPr>
          <w:p w:rsidR="000E3E7F" w:rsidRPr="00535FAE" w:rsidRDefault="000E3E7F" w:rsidP="00BF30A6">
            <w:pPr>
              <w:pStyle w:val="TableParagraph"/>
              <w:spacing w:before="196"/>
              <w:ind w:left="115"/>
            </w:pPr>
            <w:r w:rsidRPr="00535FAE">
              <w:t xml:space="preserve">Sh. </w:t>
            </w:r>
            <w:proofErr w:type="spellStart"/>
            <w:r w:rsidRPr="00535FAE">
              <w:t>Umashankar</w:t>
            </w:r>
            <w:proofErr w:type="spellEnd"/>
            <w:r w:rsidRPr="00535FAE">
              <w:t xml:space="preserve"> Prasad (Principal Member)</w:t>
            </w:r>
          </w:p>
        </w:tc>
      </w:tr>
      <w:tr w:rsidR="000E3E7F" w:rsidRPr="00535FAE" w:rsidTr="000E3E7F">
        <w:trPr>
          <w:trHeight w:val="672"/>
        </w:trPr>
        <w:tc>
          <w:tcPr>
            <w:tcW w:w="810" w:type="dxa"/>
            <w:vMerge/>
          </w:tcPr>
          <w:p w:rsidR="000E3E7F" w:rsidRPr="00535FAE" w:rsidRDefault="000E3E7F" w:rsidP="00BF30A6">
            <w:pPr>
              <w:pStyle w:val="TableParagraph"/>
              <w:spacing w:before="196"/>
              <w:ind w:left="115"/>
            </w:pPr>
          </w:p>
        </w:tc>
        <w:tc>
          <w:tcPr>
            <w:tcW w:w="5305" w:type="dxa"/>
            <w:vMerge/>
          </w:tcPr>
          <w:p w:rsidR="000E3E7F" w:rsidRPr="00535FAE" w:rsidRDefault="000E3E7F" w:rsidP="00BF30A6">
            <w:pPr>
              <w:pStyle w:val="TableParagraph"/>
              <w:spacing w:before="196"/>
              <w:ind w:left="115"/>
            </w:pPr>
          </w:p>
        </w:tc>
        <w:tc>
          <w:tcPr>
            <w:tcW w:w="3600" w:type="dxa"/>
          </w:tcPr>
          <w:p w:rsidR="000E3E7F" w:rsidRPr="00535FAE" w:rsidRDefault="000E3E7F" w:rsidP="00BF30A6">
            <w:pPr>
              <w:pStyle w:val="TableParagraph"/>
              <w:spacing w:before="196"/>
              <w:ind w:left="115"/>
            </w:pPr>
            <w:r w:rsidRPr="00535FAE">
              <w:t xml:space="preserve">Sh. Nikhil </w:t>
            </w:r>
            <w:proofErr w:type="spellStart"/>
            <w:r w:rsidRPr="00535FAE">
              <w:t>Panchabhai</w:t>
            </w:r>
            <w:proofErr w:type="spellEnd"/>
            <w:r w:rsidRPr="00535FAE">
              <w:t>, GH (IT) (Alternate Member)</w:t>
            </w:r>
          </w:p>
        </w:tc>
      </w:tr>
      <w:tr w:rsidR="000E3E7F" w:rsidRPr="00535FAE" w:rsidTr="000E3E7F">
        <w:trPr>
          <w:trHeight w:val="732"/>
        </w:trPr>
        <w:tc>
          <w:tcPr>
            <w:tcW w:w="810" w:type="dxa"/>
          </w:tcPr>
          <w:p w:rsidR="000E3E7F" w:rsidRPr="00535FAE" w:rsidRDefault="00C370BF" w:rsidP="00BF30A6">
            <w:pPr>
              <w:pStyle w:val="TableParagraph"/>
              <w:spacing w:before="196"/>
              <w:ind w:left="115"/>
            </w:pPr>
            <w:r>
              <w:t>9</w:t>
            </w:r>
          </w:p>
        </w:tc>
        <w:tc>
          <w:tcPr>
            <w:tcW w:w="5305" w:type="dxa"/>
          </w:tcPr>
          <w:p w:rsidR="000E3E7F" w:rsidRPr="00535FAE" w:rsidRDefault="000E3E7F" w:rsidP="00BF30A6">
            <w:pPr>
              <w:pStyle w:val="TableParagraph"/>
              <w:spacing w:before="196"/>
              <w:ind w:left="115"/>
            </w:pPr>
            <w:r w:rsidRPr="00535FAE">
              <w:t xml:space="preserve">PricewaterhouseCoopers Private Limited, </w:t>
            </w:r>
            <w:proofErr w:type="spellStart"/>
            <w:r w:rsidRPr="00535FAE">
              <w:t>Gurugram</w:t>
            </w:r>
            <w:proofErr w:type="spellEnd"/>
          </w:p>
        </w:tc>
        <w:tc>
          <w:tcPr>
            <w:tcW w:w="3600" w:type="dxa"/>
          </w:tcPr>
          <w:p w:rsidR="000E3E7F" w:rsidRPr="00535FAE" w:rsidRDefault="000E3E7F" w:rsidP="00BF30A6">
            <w:pPr>
              <w:pStyle w:val="TableParagraph"/>
              <w:spacing w:before="196"/>
              <w:ind w:left="115"/>
            </w:pPr>
            <w:proofErr w:type="spellStart"/>
            <w:r w:rsidRPr="00535FAE">
              <w:t>Ankur</w:t>
            </w:r>
            <w:proofErr w:type="spellEnd"/>
            <w:r w:rsidRPr="00535FAE">
              <w:t xml:space="preserve"> </w:t>
            </w:r>
            <w:proofErr w:type="spellStart"/>
            <w:r w:rsidRPr="00535FAE">
              <w:t>Basu</w:t>
            </w:r>
            <w:proofErr w:type="spellEnd"/>
            <w:r w:rsidRPr="00535FAE">
              <w:t xml:space="preserve"> (Principal Member)</w:t>
            </w:r>
          </w:p>
        </w:tc>
      </w:tr>
      <w:tr w:rsidR="000E3E7F" w:rsidRPr="00535FAE" w:rsidTr="000E3E7F">
        <w:trPr>
          <w:trHeight w:val="606"/>
        </w:trPr>
        <w:tc>
          <w:tcPr>
            <w:tcW w:w="810" w:type="dxa"/>
            <w:vMerge w:val="restart"/>
          </w:tcPr>
          <w:p w:rsidR="000E3E7F" w:rsidRPr="00535FAE" w:rsidRDefault="00C370BF" w:rsidP="00BF30A6">
            <w:pPr>
              <w:pStyle w:val="TableParagraph"/>
              <w:spacing w:before="196"/>
              <w:ind w:left="115"/>
            </w:pPr>
            <w:r>
              <w:t>10</w:t>
            </w:r>
          </w:p>
        </w:tc>
        <w:tc>
          <w:tcPr>
            <w:tcW w:w="5305" w:type="dxa"/>
            <w:vMerge w:val="restart"/>
          </w:tcPr>
          <w:p w:rsidR="000E3E7F" w:rsidRPr="00535FAE" w:rsidRDefault="000E3E7F" w:rsidP="00BF30A6">
            <w:pPr>
              <w:pStyle w:val="TableParagraph"/>
              <w:spacing w:before="196"/>
              <w:ind w:left="115"/>
            </w:pPr>
            <w:r w:rsidRPr="00535FAE">
              <w:t>Seconded European Standardization Expert for India (SESEI), New Delhi</w:t>
            </w:r>
          </w:p>
        </w:tc>
        <w:tc>
          <w:tcPr>
            <w:tcW w:w="3600" w:type="dxa"/>
          </w:tcPr>
          <w:p w:rsidR="000E3E7F" w:rsidRPr="00535FAE" w:rsidRDefault="000E3E7F" w:rsidP="00BF30A6">
            <w:pPr>
              <w:pStyle w:val="TableParagraph"/>
              <w:spacing w:before="196"/>
              <w:ind w:left="115"/>
            </w:pPr>
            <w:r w:rsidRPr="00535FAE">
              <w:t>Shri Dinesh Chand Sharma (Principal Member)</w:t>
            </w:r>
          </w:p>
        </w:tc>
      </w:tr>
      <w:tr w:rsidR="000E3E7F" w:rsidRPr="00535FAE" w:rsidTr="000E3E7F">
        <w:trPr>
          <w:trHeight w:val="606"/>
        </w:trPr>
        <w:tc>
          <w:tcPr>
            <w:tcW w:w="810" w:type="dxa"/>
            <w:vMerge/>
          </w:tcPr>
          <w:p w:rsidR="000E3E7F" w:rsidRPr="00535FAE" w:rsidRDefault="000E3E7F" w:rsidP="00BF30A6">
            <w:pPr>
              <w:pStyle w:val="TableParagraph"/>
              <w:spacing w:before="196"/>
              <w:ind w:left="115"/>
            </w:pPr>
          </w:p>
        </w:tc>
        <w:tc>
          <w:tcPr>
            <w:tcW w:w="5305" w:type="dxa"/>
            <w:vMerge/>
          </w:tcPr>
          <w:p w:rsidR="000E3E7F" w:rsidRPr="00535FAE" w:rsidRDefault="000E3E7F" w:rsidP="00BF30A6">
            <w:pPr>
              <w:pStyle w:val="TableParagraph"/>
              <w:spacing w:before="196"/>
              <w:ind w:left="115"/>
            </w:pPr>
          </w:p>
        </w:tc>
        <w:tc>
          <w:tcPr>
            <w:tcW w:w="3600" w:type="dxa"/>
          </w:tcPr>
          <w:p w:rsidR="000E3E7F" w:rsidRPr="00535FAE" w:rsidRDefault="000E3E7F" w:rsidP="00BF30A6">
            <w:pPr>
              <w:pStyle w:val="TableParagraph"/>
              <w:spacing w:before="196"/>
              <w:ind w:left="115"/>
            </w:pPr>
            <w:r w:rsidRPr="00535FAE">
              <w:t>Shri Nitin Sharma (Alternate Member)</w:t>
            </w:r>
          </w:p>
        </w:tc>
      </w:tr>
      <w:tr w:rsidR="000E3E7F" w:rsidRPr="00535FAE" w:rsidTr="000E3E7F">
        <w:trPr>
          <w:trHeight w:val="532"/>
        </w:trPr>
        <w:tc>
          <w:tcPr>
            <w:tcW w:w="810" w:type="dxa"/>
            <w:vMerge w:val="restart"/>
          </w:tcPr>
          <w:p w:rsidR="000E3E7F" w:rsidRPr="00535FAE" w:rsidRDefault="000E3E7F" w:rsidP="00BF30A6">
            <w:pPr>
              <w:pStyle w:val="TableParagraph"/>
              <w:spacing w:before="196"/>
              <w:ind w:left="115"/>
            </w:pPr>
          </w:p>
          <w:p w:rsidR="000E3E7F" w:rsidRPr="00535FAE" w:rsidRDefault="000E3E7F" w:rsidP="00BF30A6">
            <w:pPr>
              <w:pStyle w:val="TableParagraph"/>
              <w:spacing w:before="196"/>
              <w:ind w:left="115"/>
            </w:pPr>
          </w:p>
          <w:p w:rsidR="000E3E7F" w:rsidRPr="00535FAE" w:rsidRDefault="00C370BF" w:rsidP="00BF30A6">
            <w:pPr>
              <w:pStyle w:val="TableParagraph"/>
              <w:spacing w:before="196"/>
              <w:ind w:left="115"/>
            </w:pPr>
            <w:r>
              <w:t>11</w:t>
            </w:r>
          </w:p>
        </w:tc>
        <w:tc>
          <w:tcPr>
            <w:tcW w:w="5305" w:type="dxa"/>
            <w:vMerge w:val="restart"/>
          </w:tcPr>
          <w:p w:rsidR="000E3E7F" w:rsidRPr="00535FAE" w:rsidRDefault="000E3E7F" w:rsidP="00BF30A6">
            <w:pPr>
              <w:pStyle w:val="TableParagraph"/>
              <w:spacing w:before="196"/>
              <w:ind w:left="115"/>
            </w:pPr>
          </w:p>
          <w:p w:rsidR="000E3E7F" w:rsidRPr="00535FAE" w:rsidRDefault="000E3E7F" w:rsidP="00BF30A6">
            <w:pPr>
              <w:pStyle w:val="TableParagraph"/>
              <w:spacing w:before="196"/>
              <w:ind w:left="115"/>
            </w:pPr>
          </w:p>
          <w:p w:rsidR="000E3E7F" w:rsidRPr="00535FAE" w:rsidRDefault="000E3E7F" w:rsidP="00BF30A6">
            <w:pPr>
              <w:pStyle w:val="TableParagraph"/>
              <w:spacing w:before="196"/>
              <w:ind w:left="115"/>
            </w:pPr>
            <w:r w:rsidRPr="00535FAE">
              <w:t xml:space="preserve">Secure Meters Limited, </w:t>
            </w:r>
            <w:proofErr w:type="spellStart"/>
            <w:r w:rsidRPr="00535FAE">
              <w:t>Gurugram</w:t>
            </w:r>
            <w:proofErr w:type="spellEnd"/>
          </w:p>
        </w:tc>
        <w:tc>
          <w:tcPr>
            <w:tcW w:w="3600" w:type="dxa"/>
          </w:tcPr>
          <w:p w:rsidR="000E3E7F" w:rsidRPr="00535FAE" w:rsidRDefault="000E3E7F" w:rsidP="00BF30A6">
            <w:pPr>
              <w:pStyle w:val="TableParagraph"/>
              <w:spacing w:before="196"/>
              <w:ind w:left="115"/>
            </w:pPr>
            <w:r w:rsidRPr="00535FAE">
              <w:t>Shri Anil Mehta (Principal Member)</w:t>
            </w:r>
          </w:p>
        </w:tc>
      </w:tr>
      <w:tr w:rsidR="000E3E7F" w:rsidRPr="00535FAE" w:rsidTr="000E3E7F">
        <w:trPr>
          <w:trHeight w:val="532"/>
        </w:trPr>
        <w:tc>
          <w:tcPr>
            <w:tcW w:w="810" w:type="dxa"/>
            <w:vMerge/>
          </w:tcPr>
          <w:p w:rsidR="000E3E7F" w:rsidRPr="00535FAE" w:rsidRDefault="000E3E7F" w:rsidP="00BF30A6">
            <w:pPr>
              <w:pStyle w:val="TableParagraph"/>
              <w:spacing w:before="196"/>
              <w:ind w:left="115"/>
            </w:pPr>
          </w:p>
        </w:tc>
        <w:tc>
          <w:tcPr>
            <w:tcW w:w="5305" w:type="dxa"/>
            <w:vMerge/>
          </w:tcPr>
          <w:p w:rsidR="000E3E7F" w:rsidRPr="00535FAE" w:rsidRDefault="000E3E7F" w:rsidP="00BF30A6">
            <w:pPr>
              <w:pStyle w:val="TableParagraph"/>
              <w:spacing w:before="196"/>
              <w:ind w:left="115"/>
            </w:pPr>
          </w:p>
        </w:tc>
        <w:tc>
          <w:tcPr>
            <w:tcW w:w="3600" w:type="dxa"/>
          </w:tcPr>
          <w:p w:rsidR="000E3E7F" w:rsidRPr="00535FAE" w:rsidRDefault="000E3E7F" w:rsidP="00BF30A6">
            <w:pPr>
              <w:pStyle w:val="TableParagraph"/>
              <w:spacing w:before="196"/>
              <w:ind w:left="115"/>
            </w:pPr>
            <w:r w:rsidRPr="00535FAE">
              <w:t>Shri Deepak Pandya (Alternate Member)</w:t>
            </w:r>
          </w:p>
        </w:tc>
      </w:tr>
      <w:tr w:rsidR="000E3E7F" w:rsidRPr="00535FAE" w:rsidTr="000E3E7F">
        <w:trPr>
          <w:trHeight w:val="532"/>
        </w:trPr>
        <w:tc>
          <w:tcPr>
            <w:tcW w:w="810" w:type="dxa"/>
            <w:vMerge/>
          </w:tcPr>
          <w:p w:rsidR="000E3E7F" w:rsidRPr="00535FAE" w:rsidRDefault="000E3E7F" w:rsidP="00BF30A6">
            <w:pPr>
              <w:pStyle w:val="TableParagraph"/>
              <w:spacing w:before="196"/>
              <w:ind w:left="115"/>
            </w:pPr>
          </w:p>
        </w:tc>
        <w:tc>
          <w:tcPr>
            <w:tcW w:w="5305" w:type="dxa"/>
            <w:vMerge/>
          </w:tcPr>
          <w:p w:rsidR="000E3E7F" w:rsidRPr="00535FAE" w:rsidRDefault="000E3E7F" w:rsidP="00BF30A6">
            <w:pPr>
              <w:pStyle w:val="TableParagraph"/>
              <w:spacing w:before="196"/>
              <w:ind w:left="115"/>
            </w:pPr>
          </w:p>
        </w:tc>
        <w:tc>
          <w:tcPr>
            <w:tcW w:w="3600" w:type="dxa"/>
          </w:tcPr>
          <w:p w:rsidR="000E3E7F" w:rsidRPr="00535FAE" w:rsidRDefault="000E3E7F" w:rsidP="00BF30A6">
            <w:pPr>
              <w:pStyle w:val="TableParagraph"/>
              <w:spacing w:before="196"/>
              <w:ind w:left="115"/>
            </w:pPr>
            <w:r w:rsidRPr="00535FAE">
              <w:t>Shri Ankit Agarwal (Alternate Member)</w:t>
            </w:r>
          </w:p>
        </w:tc>
      </w:tr>
      <w:tr w:rsidR="000E3E7F" w:rsidRPr="00535FAE" w:rsidTr="000E3E7F">
        <w:trPr>
          <w:trHeight w:val="366"/>
        </w:trPr>
        <w:tc>
          <w:tcPr>
            <w:tcW w:w="810" w:type="dxa"/>
            <w:vMerge w:val="restart"/>
          </w:tcPr>
          <w:p w:rsidR="000E3E7F" w:rsidRPr="00535FAE" w:rsidRDefault="00C370BF" w:rsidP="00BF30A6">
            <w:pPr>
              <w:pStyle w:val="TableParagraph"/>
              <w:spacing w:before="196"/>
              <w:ind w:left="115"/>
            </w:pPr>
            <w:r>
              <w:t>12</w:t>
            </w:r>
          </w:p>
        </w:tc>
        <w:tc>
          <w:tcPr>
            <w:tcW w:w="5305" w:type="dxa"/>
            <w:vMerge w:val="restart"/>
          </w:tcPr>
          <w:p w:rsidR="000E3E7F" w:rsidRPr="00535FAE" w:rsidRDefault="000E3E7F" w:rsidP="00BF30A6">
            <w:pPr>
              <w:pStyle w:val="TableParagraph"/>
              <w:spacing w:before="196"/>
              <w:ind w:left="115"/>
            </w:pPr>
            <w:r w:rsidRPr="00535FAE">
              <w:t>Siemens Limited, Mumbai</w:t>
            </w:r>
          </w:p>
        </w:tc>
        <w:tc>
          <w:tcPr>
            <w:tcW w:w="3600" w:type="dxa"/>
          </w:tcPr>
          <w:p w:rsidR="000E3E7F" w:rsidRPr="00535FAE" w:rsidRDefault="000E3E7F" w:rsidP="00BF30A6">
            <w:pPr>
              <w:pStyle w:val="TableParagraph"/>
              <w:spacing w:before="196"/>
              <w:ind w:left="115"/>
            </w:pPr>
            <w:r w:rsidRPr="00535FAE">
              <w:t xml:space="preserve">Shri </w:t>
            </w:r>
            <w:proofErr w:type="spellStart"/>
            <w:r w:rsidRPr="00535FAE">
              <w:t>Manoj</w:t>
            </w:r>
            <w:proofErr w:type="spellEnd"/>
            <w:r w:rsidRPr="00535FAE">
              <w:t xml:space="preserve"> </w:t>
            </w:r>
            <w:proofErr w:type="spellStart"/>
            <w:r w:rsidRPr="00535FAE">
              <w:t>Belgaonkar</w:t>
            </w:r>
            <w:proofErr w:type="spellEnd"/>
            <w:r w:rsidRPr="00535FAE">
              <w:t xml:space="preserve"> (Alternate Member)</w:t>
            </w:r>
          </w:p>
        </w:tc>
      </w:tr>
      <w:tr w:rsidR="000E3E7F" w:rsidRPr="00535FAE" w:rsidTr="000E3E7F">
        <w:trPr>
          <w:trHeight w:val="366"/>
        </w:trPr>
        <w:tc>
          <w:tcPr>
            <w:tcW w:w="810" w:type="dxa"/>
            <w:vMerge/>
          </w:tcPr>
          <w:p w:rsidR="000E3E7F" w:rsidRPr="00535FAE" w:rsidRDefault="000E3E7F" w:rsidP="00BF30A6">
            <w:pPr>
              <w:pStyle w:val="TableParagraph"/>
              <w:spacing w:before="196"/>
              <w:ind w:left="115"/>
            </w:pPr>
          </w:p>
        </w:tc>
        <w:tc>
          <w:tcPr>
            <w:tcW w:w="5305" w:type="dxa"/>
            <w:vMerge/>
          </w:tcPr>
          <w:p w:rsidR="000E3E7F" w:rsidRPr="00535FAE" w:rsidRDefault="000E3E7F" w:rsidP="00BF30A6">
            <w:pPr>
              <w:pStyle w:val="TableParagraph"/>
              <w:spacing w:before="196"/>
              <w:ind w:left="115"/>
            </w:pPr>
          </w:p>
        </w:tc>
        <w:tc>
          <w:tcPr>
            <w:tcW w:w="3600" w:type="dxa"/>
          </w:tcPr>
          <w:p w:rsidR="000E3E7F" w:rsidRPr="00535FAE" w:rsidRDefault="000E3E7F" w:rsidP="00BF30A6">
            <w:pPr>
              <w:pStyle w:val="TableParagraph"/>
              <w:spacing w:before="196"/>
              <w:ind w:left="115"/>
            </w:pPr>
            <w:r w:rsidRPr="00535FAE">
              <w:t xml:space="preserve">Shri </w:t>
            </w:r>
            <w:proofErr w:type="spellStart"/>
            <w:r w:rsidRPr="00535FAE">
              <w:t>Gautam</w:t>
            </w:r>
            <w:proofErr w:type="spellEnd"/>
            <w:r w:rsidRPr="00535FAE">
              <w:t xml:space="preserve"> Dutta (Alternate Member)</w:t>
            </w:r>
          </w:p>
        </w:tc>
      </w:tr>
      <w:tr w:rsidR="000E3E7F" w:rsidRPr="00535FAE" w:rsidTr="000E3E7F">
        <w:trPr>
          <w:trHeight w:val="480"/>
        </w:trPr>
        <w:tc>
          <w:tcPr>
            <w:tcW w:w="810" w:type="dxa"/>
            <w:vMerge w:val="restart"/>
          </w:tcPr>
          <w:p w:rsidR="000E3E7F" w:rsidRPr="00C370BF" w:rsidRDefault="00C370BF" w:rsidP="00BF30A6">
            <w:pPr>
              <w:pStyle w:val="TableParagraph"/>
              <w:spacing w:before="196"/>
              <w:ind w:left="115"/>
              <w:rPr>
                <w:color w:val="000000" w:themeColor="text1"/>
              </w:rPr>
            </w:pPr>
            <w:r w:rsidRPr="00C370BF">
              <w:rPr>
                <w:color w:val="000000" w:themeColor="text1"/>
              </w:rPr>
              <w:t>13</w:t>
            </w:r>
          </w:p>
        </w:tc>
        <w:tc>
          <w:tcPr>
            <w:tcW w:w="5305" w:type="dxa"/>
            <w:vMerge w:val="restart"/>
          </w:tcPr>
          <w:p w:rsidR="000E3E7F" w:rsidRPr="00C370BF" w:rsidRDefault="000E3E7F" w:rsidP="00BF30A6">
            <w:pPr>
              <w:pStyle w:val="TableParagraph"/>
              <w:spacing w:before="196"/>
              <w:ind w:left="115"/>
              <w:rPr>
                <w:color w:val="000000" w:themeColor="text1"/>
              </w:rPr>
            </w:pPr>
            <w:r w:rsidRPr="00C370BF">
              <w:rPr>
                <w:color w:val="000000" w:themeColor="text1"/>
              </w:rPr>
              <w:t>Telecommunication Engineering Center, New Delhi</w:t>
            </w:r>
          </w:p>
        </w:tc>
        <w:tc>
          <w:tcPr>
            <w:tcW w:w="3600" w:type="dxa"/>
          </w:tcPr>
          <w:p w:rsidR="000E3E7F" w:rsidRPr="00C370BF" w:rsidRDefault="000E3E7F" w:rsidP="000E3E7F">
            <w:pPr>
              <w:pStyle w:val="TableParagraph"/>
              <w:spacing w:before="196"/>
              <w:ind w:left="115"/>
              <w:rPr>
                <w:color w:val="000000" w:themeColor="text1"/>
              </w:rPr>
            </w:pPr>
            <w:r w:rsidRPr="00C370BF">
              <w:rPr>
                <w:color w:val="000000" w:themeColor="text1"/>
              </w:rPr>
              <w:t>Shri R.S Singh (Principal Member)</w:t>
            </w:r>
          </w:p>
        </w:tc>
      </w:tr>
      <w:tr w:rsidR="000E3E7F" w:rsidRPr="00535FAE" w:rsidTr="000E3E7F">
        <w:trPr>
          <w:trHeight w:val="480"/>
        </w:trPr>
        <w:tc>
          <w:tcPr>
            <w:tcW w:w="810" w:type="dxa"/>
            <w:vMerge/>
          </w:tcPr>
          <w:p w:rsidR="000E3E7F" w:rsidRPr="00C370BF" w:rsidRDefault="000E3E7F" w:rsidP="00BF30A6">
            <w:pPr>
              <w:pStyle w:val="TableParagraph"/>
              <w:spacing w:before="196"/>
              <w:ind w:left="115"/>
              <w:rPr>
                <w:color w:val="000000" w:themeColor="text1"/>
              </w:rPr>
            </w:pPr>
          </w:p>
        </w:tc>
        <w:tc>
          <w:tcPr>
            <w:tcW w:w="5305" w:type="dxa"/>
            <w:vMerge/>
          </w:tcPr>
          <w:p w:rsidR="000E3E7F" w:rsidRPr="00C370BF" w:rsidRDefault="000E3E7F" w:rsidP="00BF30A6">
            <w:pPr>
              <w:pStyle w:val="TableParagraph"/>
              <w:spacing w:before="196"/>
              <w:ind w:left="115"/>
              <w:rPr>
                <w:color w:val="000000" w:themeColor="text1"/>
              </w:rPr>
            </w:pPr>
          </w:p>
        </w:tc>
        <w:tc>
          <w:tcPr>
            <w:tcW w:w="3600" w:type="dxa"/>
          </w:tcPr>
          <w:p w:rsidR="000E3E7F" w:rsidRPr="00C370BF" w:rsidRDefault="000E3E7F" w:rsidP="00BF30A6">
            <w:pPr>
              <w:pStyle w:val="TableParagraph"/>
              <w:spacing w:before="196"/>
              <w:ind w:left="115"/>
              <w:rPr>
                <w:color w:val="000000" w:themeColor="text1"/>
              </w:rPr>
            </w:pPr>
            <w:r w:rsidRPr="00C370BF">
              <w:rPr>
                <w:color w:val="000000" w:themeColor="text1"/>
              </w:rPr>
              <w:t xml:space="preserve">Ms. </w:t>
            </w:r>
            <w:proofErr w:type="spellStart"/>
            <w:r w:rsidRPr="00C370BF">
              <w:rPr>
                <w:color w:val="000000" w:themeColor="text1"/>
              </w:rPr>
              <w:t>Ashima</w:t>
            </w:r>
            <w:proofErr w:type="spellEnd"/>
            <w:r w:rsidRPr="00C370BF">
              <w:rPr>
                <w:color w:val="000000" w:themeColor="text1"/>
              </w:rPr>
              <w:t xml:space="preserve"> (Alternate Member)</w:t>
            </w:r>
          </w:p>
        </w:tc>
      </w:tr>
      <w:tr w:rsidR="000E3E7F" w:rsidRPr="00535FAE" w:rsidTr="000E3E7F">
        <w:trPr>
          <w:trHeight w:val="480"/>
        </w:trPr>
        <w:tc>
          <w:tcPr>
            <w:tcW w:w="810" w:type="dxa"/>
            <w:vMerge/>
          </w:tcPr>
          <w:p w:rsidR="000E3E7F" w:rsidRPr="00C370BF" w:rsidRDefault="000E3E7F" w:rsidP="00BF30A6">
            <w:pPr>
              <w:pStyle w:val="TableParagraph"/>
              <w:spacing w:before="196"/>
              <w:ind w:left="115"/>
              <w:rPr>
                <w:color w:val="000000" w:themeColor="text1"/>
              </w:rPr>
            </w:pPr>
          </w:p>
        </w:tc>
        <w:tc>
          <w:tcPr>
            <w:tcW w:w="5305" w:type="dxa"/>
            <w:vMerge/>
          </w:tcPr>
          <w:p w:rsidR="000E3E7F" w:rsidRPr="00C370BF" w:rsidRDefault="000E3E7F" w:rsidP="00BF30A6">
            <w:pPr>
              <w:pStyle w:val="TableParagraph"/>
              <w:spacing w:before="196"/>
              <w:ind w:left="115"/>
              <w:rPr>
                <w:color w:val="000000" w:themeColor="text1"/>
              </w:rPr>
            </w:pPr>
          </w:p>
        </w:tc>
        <w:tc>
          <w:tcPr>
            <w:tcW w:w="3600" w:type="dxa"/>
          </w:tcPr>
          <w:p w:rsidR="000E3E7F" w:rsidRPr="00C370BF" w:rsidRDefault="000E3E7F" w:rsidP="00BF30A6">
            <w:pPr>
              <w:pStyle w:val="TableParagraph"/>
              <w:spacing w:before="196"/>
              <w:ind w:left="115"/>
              <w:rPr>
                <w:color w:val="000000" w:themeColor="text1"/>
              </w:rPr>
            </w:pPr>
            <w:r w:rsidRPr="00C370BF">
              <w:rPr>
                <w:color w:val="000000" w:themeColor="text1"/>
              </w:rPr>
              <w:t xml:space="preserve">Ms. </w:t>
            </w:r>
            <w:proofErr w:type="spellStart"/>
            <w:r w:rsidRPr="00C370BF">
              <w:rPr>
                <w:color w:val="000000" w:themeColor="text1"/>
              </w:rPr>
              <w:t>Namrata</w:t>
            </w:r>
            <w:proofErr w:type="spellEnd"/>
            <w:r w:rsidRPr="00C370BF">
              <w:rPr>
                <w:color w:val="000000" w:themeColor="text1"/>
              </w:rPr>
              <w:t xml:space="preserve"> Singh (Alternate Member)</w:t>
            </w:r>
          </w:p>
        </w:tc>
      </w:tr>
      <w:tr w:rsidR="000E3E7F" w:rsidRPr="00535FAE" w:rsidTr="000E3E7F">
        <w:trPr>
          <w:trHeight w:val="732"/>
        </w:trPr>
        <w:tc>
          <w:tcPr>
            <w:tcW w:w="810" w:type="dxa"/>
          </w:tcPr>
          <w:p w:rsidR="000E3E7F" w:rsidRPr="00C370BF" w:rsidRDefault="00C370BF" w:rsidP="00BF30A6">
            <w:pPr>
              <w:pStyle w:val="TableParagraph"/>
              <w:spacing w:before="196"/>
              <w:ind w:left="115"/>
              <w:rPr>
                <w:color w:val="000000" w:themeColor="text1"/>
              </w:rPr>
            </w:pPr>
            <w:r w:rsidRPr="00C370BF">
              <w:rPr>
                <w:color w:val="000000" w:themeColor="text1"/>
              </w:rPr>
              <w:t>14</w:t>
            </w:r>
          </w:p>
        </w:tc>
        <w:tc>
          <w:tcPr>
            <w:tcW w:w="5305" w:type="dxa"/>
          </w:tcPr>
          <w:p w:rsidR="000E3E7F" w:rsidRPr="00C370BF" w:rsidRDefault="000E3E7F" w:rsidP="00BF30A6">
            <w:pPr>
              <w:pStyle w:val="TableParagraph"/>
              <w:spacing w:before="196"/>
              <w:ind w:left="115"/>
              <w:rPr>
                <w:color w:val="000000" w:themeColor="text1"/>
              </w:rPr>
            </w:pPr>
            <w:r w:rsidRPr="00C370BF">
              <w:rPr>
                <w:color w:val="000000" w:themeColor="text1"/>
              </w:rPr>
              <w:t xml:space="preserve">In Personal </w:t>
            </w:r>
            <w:proofErr w:type="spellStart"/>
            <w:r w:rsidRPr="00C370BF">
              <w:rPr>
                <w:color w:val="000000" w:themeColor="text1"/>
              </w:rPr>
              <w:t>Capcity</w:t>
            </w:r>
            <w:proofErr w:type="spellEnd"/>
          </w:p>
        </w:tc>
        <w:tc>
          <w:tcPr>
            <w:tcW w:w="3600" w:type="dxa"/>
          </w:tcPr>
          <w:p w:rsidR="000E3E7F" w:rsidRPr="00C370BF" w:rsidRDefault="000E3E7F" w:rsidP="00BF30A6">
            <w:pPr>
              <w:pStyle w:val="TableParagraph"/>
              <w:spacing w:before="196"/>
              <w:ind w:left="115"/>
              <w:rPr>
                <w:color w:val="000000" w:themeColor="text1"/>
              </w:rPr>
            </w:pPr>
            <w:r w:rsidRPr="00C370BF">
              <w:rPr>
                <w:color w:val="000000" w:themeColor="text1"/>
              </w:rPr>
              <w:t xml:space="preserve">Ms. </w:t>
            </w:r>
            <w:proofErr w:type="spellStart"/>
            <w:r w:rsidRPr="00C370BF">
              <w:rPr>
                <w:color w:val="000000" w:themeColor="text1"/>
              </w:rPr>
              <w:t>Lavanya</w:t>
            </w:r>
            <w:proofErr w:type="spellEnd"/>
            <w:r w:rsidRPr="00C370BF">
              <w:rPr>
                <w:color w:val="000000" w:themeColor="text1"/>
              </w:rPr>
              <w:t xml:space="preserve"> </w:t>
            </w:r>
            <w:proofErr w:type="spellStart"/>
            <w:r w:rsidRPr="00C370BF">
              <w:rPr>
                <w:color w:val="000000" w:themeColor="text1"/>
              </w:rPr>
              <w:t>Nupur</w:t>
            </w:r>
            <w:proofErr w:type="spellEnd"/>
          </w:p>
        </w:tc>
      </w:tr>
    </w:tbl>
    <w:p w:rsidR="005B7DE4" w:rsidRPr="00535FAE" w:rsidRDefault="005B7DE4" w:rsidP="005B7DE4">
      <w:pPr>
        <w:jc w:val="center"/>
        <w:rPr>
          <w:rFonts w:ascii="Times New Roman" w:hAnsi="Times New Roman" w:cs="Times New Roman"/>
        </w:rPr>
      </w:pPr>
    </w:p>
    <w:p w:rsidR="005B7DE4" w:rsidRPr="00535FAE" w:rsidRDefault="005B7DE4" w:rsidP="005B7DE4">
      <w:pPr>
        <w:jc w:val="center"/>
        <w:rPr>
          <w:rFonts w:ascii="Times New Roman" w:hAnsi="Times New Roman" w:cs="Times New Roman"/>
          <w:b/>
          <w:i/>
          <w:color w:val="212529"/>
          <w:sz w:val="24"/>
        </w:rPr>
      </w:pPr>
    </w:p>
    <w:p w:rsidR="005B7DE4" w:rsidRPr="00535FAE" w:rsidRDefault="005B7DE4" w:rsidP="005B7DE4">
      <w:pPr>
        <w:jc w:val="center"/>
        <w:rPr>
          <w:rFonts w:ascii="Times New Roman" w:hAnsi="Times New Roman" w:cs="Times New Roman"/>
          <w:b/>
          <w:i/>
          <w:color w:val="212529"/>
          <w:sz w:val="24"/>
        </w:rPr>
      </w:pPr>
      <w:r w:rsidRPr="00535FAE">
        <w:rPr>
          <w:rFonts w:ascii="Times New Roman" w:hAnsi="Times New Roman" w:cs="Times New Roman"/>
          <w:b/>
          <w:i/>
          <w:color w:val="212529"/>
          <w:sz w:val="24"/>
        </w:rPr>
        <w:t xml:space="preserve">LITD </w:t>
      </w:r>
      <w:proofErr w:type="gramStart"/>
      <w:r w:rsidRPr="00535FAE">
        <w:rPr>
          <w:rFonts w:ascii="Times New Roman" w:hAnsi="Times New Roman" w:cs="Times New Roman"/>
          <w:b/>
          <w:i/>
          <w:color w:val="212529"/>
          <w:sz w:val="24"/>
        </w:rPr>
        <w:t>34 :</w:t>
      </w:r>
      <w:proofErr w:type="gramEnd"/>
      <w:r w:rsidRPr="00535FAE">
        <w:rPr>
          <w:rFonts w:ascii="Times New Roman" w:hAnsi="Times New Roman" w:cs="Times New Roman"/>
          <w:b/>
          <w:i/>
          <w:color w:val="212529"/>
          <w:sz w:val="24"/>
        </w:rPr>
        <w:t xml:space="preserve"> P1 - Smart Manufacturing Use case group Panel</w:t>
      </w:r>
    </w:p>
    <w:tbl>
      <w:tblPr>
        <w:tblW w:w="8905" w:type="dxa"/>
        <w:tblInd w:w="113" w:type="dxa"/>
        <w:tblLook w:val="04A0" w:firstRow="1" w:lastRow="0" w:firstColumn="1" w:lastColumn="0" w:noHBand="0" w:noVBand="1"/>
      </w:tblPr>
      <w:tblGrid>
        <w:gridCol w:w="763"/>
        <w:gridCol w:w="5823"/>
        <w:gridCol w:w="2319"/>
      </w:tblGrid>
      <w:tr w:rsidR="005B7DE4" w:rsidRPr="00535FAE" w:rsidTr="00BF30A6">
        <w:trPr>
          <w:trHeight w:val="290"/>
        </w:trPr>
        <w:tc>
          <w:tcPr>
            <w:tcW w:w="6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5B7DE4" w:rsidRPr="00535FAE" w:rsidRDefault="005B7DE4" w:rsidP="00BF30A6">
            <w:pPr>
              <w:spacing w:after="0" w:line="240" w:lineRule="auto"/>
              <w:jc w:val="center"/>
              <w:rPr>
                <w:rFonts w:ascii="Times New Roman" w:eastAsia="Times New Roman" w:hAnsi="Times New Roman" w:cs="Times New Roman"/>
                <w:b/>
                <w:bCs/>
                <w:color w:val="000000" w:themeColor="text1"/>
                <w:sz w:val="24"/>
                <w:szCs w:val="24"/>
                <w:lang w:val="en-US" w:bidi="ar-SA"/>
              </w:rPr>
            </w:pPr>
            <w:r w:rsidRPr="00535FAE">
              <w:rPr>
                <w:rFonts w:ascii="Times New Roman" w:eastAsia="Times New Roman" w:hAnsi="Times New Roman" w:cs="Times New Roman"/>
                <w:b/>
                <w:bCs/>
                <w:color w:val="000000" w:themeColor="text1"/>
                <w:sz w:val="24"/>
                <w:szCs w:val="24"/>
                <w:lang w:val="en-US" w:bidi="ar-SA"/>
              </w:rPr>
              <w:t>S.No.</w:t>
            </w:r>
          </w:p>
        </w:tc>
        <w:tc>
          <w:tcPr>
            <w:tcW w:w="5893" w:type="dxa"/>
            <w:tcBorders>
              <w:top w:val="single" w:sz="4" w:space="0" w:color="000000"/>
              <w:left w:val="nil"/>
              <w:bottom w:val="single" w:sz="4" w:space="0" w:color="000000"/>
              <w:right w:val="single" w:sz="4" w:space="0" w:color="000000"/>
            </w:tcBorders>
            <w:shd w:val="clear" w:color="auto" w:fill="FFFF00"/>
            <w:vAlign w:val="center"/>
            <w:hideMark/>
          </w:tcPr>
          <w:p w:rsidR="005B7DE4" w:rsidRPr="00535FAE" w:rsidRDefault="005B7DE4" w:rsidP="00BF30A6">
            <w:pPr>
              <w:spacing w:after="0" w:line="240" w:lineRule="auto"/>
              <w:jc w:val="center"/>
              <w:rPr>
                <w:rFonts w:ascii="Times New Roman" w:eastAsia="Times New Roman" w:hAnsi="Times New Roman" w:cs="Times New Roman"/>
                <w:b/>
                <w:bCs/>
                <w:color w:val="000000" w:themeColor="text1"/>
                <w:sz w:val="24"/>
                <w:szCs w:val="24"/>
                <w:lang w:val="en-US" w:bidi="ar-SA"/>
              </w:rPr>
            </w:pPr>
            <w:r w:rsidRPr="00535FAE">
              <w:rPr>
                <w:rFonts w:ascii="Times New Roman" w:eastAsia="Times New Roman" w:hAnsi="Times New Roman" w:cs="Times New Roman"/>
                <w:b/>
                <w:bCs/>
                <w:color w:val="000000" w:themeColor="text1"/>
                <w:sz w:val="24"/>
                <w:szCs w:val="24"/>
                <w:lang w:val="en-US" w:bidi="ar-SA"/>
              </w:rPr>
              <w:t>Organization</w:t>
            </w:r>
          </w:p>
        </w:tc>
        <w:tc>
          <w:tcPr>
            <w:tcW w:w="2340" w:type="dxa"/>
            <w:tcBorders>
              <w:top w:val="single" w:sz="4" w:space="0" w:color="000000"/>
              <w:left w:val="nil"/>
              <w:bottom w:val="single" w:sz="4" w:space="0" w:color="000000"/>
              <w:right w:val="single" w:sz="4" w:space="0" w:color="000000"/>
            </w:tcBorders>
            <w:shd w:val="clear" w:color="auto" w:fill="FFFF00"/>
            <w:vAlign w:val="center"/>
            <w:hideMark/>
          </w:tcPr>
          <w:p w:rsidR="005B7DE4" w:rsidRPr="00535FAE" w:rsidRDefault="005B7DE4" w:rsidP="00BF30A6">
            <w:pPr>
              <w:spacing w:after="0" w:line="240" w:lineRule="auto"/>
              <w:jc w:val="center"/>
              <w:rPr>
                <w:rFonts w:ascii="Times New Roman" w:eastAsia="Times New Roman" w:hAnsi="Times New Roman" w:cs="Times New Roman"/>
                <w:b/>
                <w:bCs/>
                <w:color w:val="000000" w:themeColor="text1"/>
                <w:sz w:val="24"/>
                <w:szCs w:val="24"/>
                <w:lang w:val="en-US" w:bidi="ar-SA"/>
              </w:rPr>
            </w:pPr>
            <w:r w:rsidRPr="00535FAE">
              <w:rPr>
                <w:rFonts w:ascii="Times New Roman" w:eastAsia="Times New Roman" w:hAnsi="Times New Roman" w:cs="Times New Roman"/>
                <w:b/>
                <w:bCs/>
                <w:color w:val="000000" w:themeColor="text1"/>
                <w:sz w:val="24"/>
                <w:szCs w:val="24"/>
                <w:lang w:val="en-US" w:bidi="ar-SA"/>
              </w:rPr>
              <w:t>Member Name</w:t>
            </w:r>
          </w:p>
        </w:tc>
      </w:tr>
      <w:tr w:rsidR="005B7DE4" w:rsidRPr="00535FAE" w:rsidTr="00BF30A6">
        <w:trPr>
          <w:trHeight w:val="570"/>
        </w:trPr>
        <w:tc>
          <w:tcPr>
            <w:tcW w:w="672"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w:t>
            </w:r>
          </w:p>
        </w:tc>
        <w:tc>
          <w:tcPr>
            <w:tcW w:w="5893"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proofErr w:type="spellStart"/>
            <w:r w:rsidRPr="00535FAE">
              <w:rPr>
                <w:rFonts w:ascii="Times New Roman" w:eastAsia="Times New Roman" w:hAnsi="Times New Roman" w:cs="Times New Roman"/>
                <w:bCs/>
                <w:color w:val="000000" w:themeColor="text1"/>
                <w:sz w:val="24"/>
                <w:szCs w:val="24"/>
                <w:lang w:val="en-US" w:bidi="ar-SA"/>
              </w:rPr>
              <w:t>Adroitec</w:t>
            </w:r>
            <w:proofErr w:type="spellEnd"/>
            <w:r w:rsidRPr="00535FAE">
              <w:rPr>
                <w:rFonts w:ascii="Times New Roman" w:eastAsia="Times New Roman" w:hAnsi="Times New Roman" w:cs="Times New Roman"/>
                <w:bCs/>
                <w:color w:val="000000" w:themeColor="text1"/>
                <w:sz w:val="24"/>
                <w:szCs w:val="24"/>
                <w:lang w:val="en-US" w:bidi="ar-SA"/>
              </w:rPr>
              <w:t xml:space="preserve"> Information Systems Pvt. Ltd</w:t>
            </w:r>
          </w:p>
        </w:tc>
        <w:tc>
          <w:tcPr>
            <w:tcW w:w="234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Saroop</w:t>
            </w:r>
            <w:proofErr w:type="spellEnd"/>
            <w:r w:rsidRPr="00535FAE">
              <w:rPr>
                <w:rFonts w:ascii="Times New Roman" w:eastAsia="Times New Roman" w:hAnsi="Times New Roman" w:cs="Times New Roman"/>
                <w:bCs/>
                <w:color w:val="000000" w:themeColor="text1"/>
                <w:sz w:val="24"/>
                <w:szCs w:val="24"/>
                <w:lang w:val="en-US" w:bidi="ar-SA"/>
              </w:rPr>
              <w:t xml:space="preserve"> Chand</w:t>
            </w:r>
          </w:p>
        </w:tc>
      </w:tr>
      <w:tr w:rsidR="005B7DE4" w:rsidRPr="00535FAE" w:rsidTr="00BF30A6">
        <w:trPr>
          <w:trHeight w:val="319"/>
        </w:trPr>
        <w:tc>
          <w:tcPr>
            <w:tcW w:w="672"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2</w:t>
            </w:r>
          </w:p>
        </w:tc>
        <w:tc>
          <w:tcPr>
            <w:tcW w:w="5893"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Automation India Association, New Delhi</w:t>
            </w:r>
          </w:p>
        </w:tc>
        <w:tc>
          <w:tcPr>
            <w:tcW w:w="234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Anup</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Wadhwa</w:t>
            </w:r>
            <w:proofErr w:type="spellEnd"/>
          </w:p>
        </w:tc>
      </w:tr>
      <w:tr w:rsidR="005B7DE4" w:rsidRPr="00535FAE" w:rsidTr="00BF30A6">
        <w:trPr>
          <w:trHeight w:val="346"/>
        </w:trPr>
        <w:tc>
          <w:tcPr>
            <w:tcW w:w="672"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3</w:t>
            </w:r>
          </w:p>
        </w:tc>
        <w:tc>
          <w:tcPr>
            <w:tcW w:w="5893"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B&amp;R Industrial Automation Private Limited, Pune</w:t>
            </w:r>
          </w:p>
        </w:tc>
        <w:tc>
          <w:tcPr>
            <w:tcW w:w="234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proofErr w:type="spellStart"/>
            <w:r w:rsidRPr="00535FAE">
              <w:rPr>
                <w:rFonts w:ascii="Times New Roman" w:eastAsia="Times New Roman" w:hAnsi="Times New Roman" w:cs="Times New Roman"/>
                <w:bCs/>
                <w:color w:val="000000" w:themeColor="text1"/>
                <w:sz w:val="24"/>
                <w:szCs w:val="24"/>
                <w:lang w:val="en-US" w:bidi="ar-SA"/>
              </w:rPr>
              <w:t>Himanshu</w:t>
            </w:r>
            <w:proofErr w:type="spellEnd"/>
            <w:r w:rsidRPr="00535FAE">
              <w:rPr>
                <w:rFonts w:ascii="Times New Roman" w:eastAsia="Times New Roman" w:hAnsi="Times New Roman" w:cs="Times New Roman"/>
                <w:bCs/>
                <w:color w:val="000000" w:themeColor="text1"/>
                <w:sz w:val="24"/>
                <w:szCs w:val="24"/>
                <w:lang w:val="en-US" w:bidi="ar-SA"/>
              </w:rPr>
              <w:t xml:space="preserve"> Sharma</w:t>
            </w:r>
          </w:p>
        </w:tc>
      </w:tr>
      <w:tr w:rsidR="005B7DE4" w:rsidRPr="00535FAE" w:rsidTr="00BF30A6">
        <w:trPr>
          <w:trHeight w:val="265"/>
        </w:trPr>
        <w:tc>
          <w:tcPr>
            <w:tcW w:w="672"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4</w:t>
            </w:r>
          </w:p>
        </w:tc>
        <w:tc>
          <w:tcPr>
            <w:tcW w:w="5893"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Central Manufacturing Technology Institute, Bengaluru</w:t>
            </w:r>
          </w:p>
        </w:tc>
        <w:tc>
          <w:tcPr>
            <w:tcW w:w="234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Prakash Vinod</w:t>
            </w:r>
          </w:p>
        </w:tc>
      </w:tr>
      <w:tr w:rsidR="005B7DE4" w:rsidRPr="00535FAE" w:rsidTr="00BF30A6">
        <w:trPr>
          <w:trHeight w:val="256"/>
        </w:trPr>
        <w:tc>
          <w:tcPr>
            <w:tcW w:w="672"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5</w:t>
            </w:r>
          </w:p>
        </w:tc>
        <w:tc>
          <w:tcPr>
            <w:tcW w:w="5893"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Confederation of Indian Industry, New Delhi</w:t>
            </w:r>
          </w:p>
        </w:tc>
        <w:tc>
          <w:tcPr>
            <w:tcW w:w="234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Anupam</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Kaul</w:t>
            </w:r>
            <w:proofErr w:type="spellEnd"/>
          </w:p>
        </w:tc>
      </w:tr>
      <w:tr w:rsidR="005B7DE4" w:rsidRPr="00535FAE" w:rsidTr="00BF30A6">
        <w:trPr>
          <w:trHeight w:val="256"/>
        </w:trPr>
        <w:tc>
          <w:tcPr>
            <w:tcW w:w="672"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6</w:t>
            </w:r>
          </w:p>
        </w:tc>
        <w:tc>
          <w:tcPr>
            <w:tcW w:w="5893"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Confederation of Indian Industry, New Delhi</w:t>
            </w:r>
          </w:p>
        </w:tc>
        <w:tc>
          <w:tcPr>
            <w:tcW w:w="234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Somnath</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Mitra</w:t>
            </w:r>
            <w:proofErr w:type="spellEnd"/>
          </w:p>
        </w:tc>
      </w:tr>
      <w:tr w:rsidR="005B7DE4" w:rsidRPr="00535FAE" w:rsidTr="00BF30A6">
        <w:trPr>
          <w:trHeight w:val="265"/>
        </w:trPr>
        <w:tc>
          <w:tcPr>
            <w:tcW w:w="672"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7</w:t>
            </w:r>
          </w:p>
        </w:tc>
        <w:tc>
          <w:tcPr>
            <w:tcW w:w="5893"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Federation of Indian Chambers of Commerce and Industry, New Delhi</w:t>
            </w:r>
          </w:p>
        </w:tc>
        <w:tc>
          <w:tcPr>
            <w:tcW w:w="234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proofErr w:type="spellStart"/>
            <w:r w:rsidRPr="00535FAE">
              <w:rPr>
                <w:rFonts w:ascii="Times New Roman" w:eastAsia="Times New Roman" w:hAnsi="Times New Roman" w:cs="Times New Roman"/>
                <w:bCs/>
                <w:color w:val="000000" w:themeColor="text1"/>
                <w:sz w:val="24"/>
                <w:szCs w:val="24"/>
                <w:lang w:val="en-US" w:bidi="ar-SA"/>
              </w:rPr>
              <w:t>Ms</w:t>
            </w:r>
            <w:proofErr w:type="spellEnd"/>
            <w:r w:rsidRPr="00535FAE">
              <w:rPr>
                <w:rFonts w:ascii="Times New Roman" w:eastAsia="Times New Roman" w:hAnsi="Times New Roman" w:cs="Times New Roman"/>
                <w:bCs/>
                <w:color w:val="000000" w:themeColor="text1"/>
                <w:sz w:val="24"/>
                <w:szCs w:val="24"/>
                <w:lang w:val="en-US" w:bidi="ar-SA"/>
              </w:rPr>
              <w:t xml:space="preserve"> Ankita Sharma</w:t>
            </w:r>
          </w:p>
        </w:tc>
      </w:tr>
      <w:tr w:rsidR="005B7DE4" w:rsidRPr="00535FAE" w:rsidTr="00BF30A6">
        <w:trPr>
          <w:trHeight w:val="256"/>
        </w:trPr>
        <w:tc>
          <w:tcPr>
            <w:tcW w:w="672"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8</w:t>
            </w:r>
          </w:p>
        </w:tc>
        <w:tc>
          <w:tcPr>
            <w:tcW w:w="5893"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proofErr w:type="spellStart"/>
            <w:r w:rsidRPr="00535FAE">
              <w:rPr>
                <w:rFonts w:ascii="Times New Roman" w:eastAsia="Times New Roman" w:hAnsi="Times New Roman" w:cs="Times New Roman"/>
                <w:bCs/>
                <w:color w:val="000000" w:themeColor="text1"/>
                <w:sz w:val="24"/>
                <w:szCs w:val="24"/>
                <w:lang w:val="en-US" w:bidi="ar-SA"/>
              </w:rPr>
              <w:t>Gilard</w:t>
            </w:r>
            <w:proofErr w:type="spellEnd"/>
            <w:r w:rsidRPr="00535FAE">
              <w:rPr>
                <w:rFonts w:ascii="Times New Roman" w:eastAsia="Times New Roman" w:hAnsi="Times New Roman" w:cs="Times New Roman"/>
                <w:bCs/>
                <w:color w:val="000000" w:themeColor="text1"/>
                <w:sz w:val="24"/>
                <w:szCs w:val="24"/>
                <w:lang w:val="en-US" w:bidi="ar-SA"/>
              </w:rPr>
              <w:t xml:space="preserve"> Electronics Private Limited, </w:t>
            </w:r>
            <w:proofErr w:type="spellStart"/>
            <w:r w:rsidRPr="00535FAE">
              <w:rPr>
                <w:rFonts w:ascii="Times New Roman" w:eastAsia="Times New Roman" w:hAnsi="Times New Roman" w:cs="Times New Roman"/>
                <w:bCs/>
                <w:color w:val="000000" w:themeColor="text1"/>
                <w:sz w:val="24"/>
                <w:szCs w:val="24"/>
                <w:lang w:val="en-US" w:bidi="ar-SA"/>
              </w:rPr>
              <w:t>Sahibzada</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Ajit</w:t>
            </w:r>
            <w:proofErr w:type="spellEnd"/>
            <w:r w:rsidRPr="00535FAE">
              <w:rPr>
                <w:rFonts w:ascii="Times New Roman" w:eastAsia="Times New Roman" w:hAnsi="Times New Roman" w:cs="Times New Roman"/>
                <w:bCs/>
                <w:color w:val="000000" w:themeColor="text1"/>
                <w:sz w:val="24"/>
                <w:szCs w:val="24"/>
                <w:lang w:val="en-US" w:bidi="ar-SA"/>
              </w:rPr>
              <w:t xml:space="preserve"> Singh Nagar</w:t>
            </w:r>
          </w:p>
        </w:tc>
        <w:tc>
          <w:tcPr>
            <w:tcW w:w="234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Sanjiv</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singh</w:t>
            </w:r>
            <w:proofErr w:type="spellEnd"/>
          </w:p>
        </w:tc>
      </w:tr>
      <w:tr w:rsidR="005B7DE4" w:rsidRPr="00535FAE" w:rsidTr="00BF30A6">
        <w:trPr>
          <w:trHeight w:val="445"/>
        </w:trPr>
        <w:tc>
          <w:tcPr>
            <w:tcW w:w="672"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9</w:t>
            </w:r>
          </w:p>
        </w:tc>
        <w:tc>
          <w:tcPr>
            <w:tcW w:w="5893"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Indian Railway Catering And Tourism Corporation Limited, New Delhi</w:t>
            </w:r>
          </w:p>
        </w:tc>
        <w:tc>
          <w:tcPr>
            <w:tcW w:w="234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proofErr w:type="spellStart"/>
            <w:r w:rsidRPr="00535FAE">
              <w:rPr>
                <w:rFonts w:ascii="Times New Roman" w:eastAsia="Times New Roman" w:hAnsi="Times New Roman" w:cs="Times New Roman"/>
                <w:bCs/>
                <w:color w:val="000000" w:themeColor="text1"/>
                <w:sz w:val="24"/>
                <w:szCs w:val="24"/>
                <w:lang w:val="en-US" w:bidi="ar-SA"/>
              </w:rPr>
              <w:t>Mr</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Ankur</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Verma</w:t>
            </w:r>
            <w:proofErr w:type="spellEnd"/>
          </w:p>
        </w:tc>
      </w:tr>
      <w:tr w:rsidR="005B7DE4" w:rsidRPr="00535FAE" w:rsidTr="00BF30A6">
        <w:trPr>
          <w:trHeight w:val="790"/>
        </w:trPr>
        <w:tc>
          <w:tcPr>
            <w:tcW w:w="672"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10</w:t>
            </w:r>
          </w:p>
        </w:tc>
        <w:tc>
          <w:tcPr>
            <w:tcW w:w="5893"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Ministry of Heavy Industries and Public Enterprises, Department of Heavy Industry, New Delhi</w:t>
            </w:r>
          </w:p>
        </w:tc>
        <w:tc>
          <w:tcPr>
            <w:tcW w:w="234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Sanjay </w:t>
            </w:r>
            <w:proofErr w:type="spellStart"/>
            <w:r w:rsidRPr="00535FAE">
              <w:rPr>
                <w:rFonts w:ascii="Times New Roman" w:eastAsia="Times New Roman" w:hAnsi="Times New Roman" w:cs="Times New Roman"/>
                <w:bCs/>
                <w:color w:val="000000" w:themeColor="text1"/>
                <w:sz w:val="24"/>
                <w:szCs w:val="24"/>
                <w:lang w:val="en-US" w:bidi="ar-SA"/>
              </w:rPr>
              <w:t>Chavre</w:t>
            </w:r>
            <w:proofErr w:type="spellEnd"/>
          </w:p>
        </w:tc>
      </w:tr>
      <w:tr w:rsidR="005B7DE4" w:rsidRPr="00535FAE" w:rsidTr="00BF30A6">
        <w:trPr>
          <w:trHeight w:val="274"/>
        </w:trPr>
        <w:tc>
          <w:tcPr>
            <w:tcW w:w="672"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11</w:t>
            </w:r>
          </w:p>
        </w:tc>
        <w:tc>
          <w:tcPr>
            <w:tcW w:w="5893"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PricewaterhouseCoopers Private Limited, </w:t>
            </w:r>
            <w:proofErr w:type="spellStart"/>
            <w:r w:rsidRPr="00535FAE">
              <w:rPr>
                <w:rFonts w:ascii="Times New Roman" w:eastAsia="Times New Roman" w:hAnsi="Times New Roman" w:cs="Times New Roman"/>
                <w:bCs/>
                <w:color w:val="000000" w:themeColor="text1"/>
                <w:sz w:val="24"/>
                <w:szCs w:val="24"/>
                <w:lang w:val="en-US" w:bidi="ar-SA"/>
              </w:rPr>
              <w:t>Gurugram</w:t>
            </w:r>
            <w:proofErr w:type="spellEnd"/>
          </w:p>
        </w:tc>
        <w:tc>
          <w:tcPr>
            <w:tcW w:w="234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p>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Ulhas</w:t>
            </w:r>
            <w:proofErr w:type="spellEnd"/>
            <w:r w:rsidRPr="00535FAE">
              <w:rPr>
                <w:rFonts w:ascii="Times New Roman" w:eastAsia="Times New Roman" w:hAnsi="Times New Roman" w:cs="Times New Roman"/>
                <w:bCs/>
                <w:color w:val="000000" w:themeColor="text1"/>
                <w:sz w:val="24"/>
                <w:szCs w:val="24"/>
                <w:lang w:val="en-US" w:bidi="ar-SA"/>
              </w:rPr>
              <w:t xml:space="preserve"> Deshpande</w:t>
            </w:r>
          </w:p>
        </w:tc>
      </w:tr>
      <w:tr w:rsidR="005B7DE4" w:rsidRPr="00535FAE" w:rsidTr="00BF30A6">
        <w:trPr>
          <w:trHeight w:val="290"/>
        </w:trPr>
        <w:tc>
          <w:tcPr>
            <w:tcW w:w="672"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lastRenderedPageBreak/>
              <w:t>12</w:t>
            </w:r>
          </w:p>
        </w:tc>
        <w:tc>
          <w:tcPr>
            <w:tcW w:w="5893"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Siemens Limited, Mumbai</w:t>
            </w:r>
          </w:p>
        </w:tc>
        <w:tc>
          <w:tcPr>
            <w:tcW w:w="234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Manoj</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Belgaonkar</w:t>
            </w:r>
            <w:proofErr w:type="spellEnd"/>
          </w:p>
        </w:tc>
      </w:tr>
      <w:tr w:rsidR="005B7DE4" w:rsidRPr="00535FAE" w:rsidTr="00BF30A6">
        <w:trPr>
          <w:trHeight w:val="290"/>
        </w:trPr>
        <w:tc>
          <w:tcPr>
            <w:tcW w:w="672"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13</w:t>
            </w:r>
          </w:p>
        </w:tc>
        <w:tc>
          <w:tcPr>
            <w:tcW w:w="5893"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Siemens Limited, Mumbai</w:t>
            </w:r>
          </w:p>
        </w:tc>
        <w:tc>
          <w:tcPr>
            <w:tcW w:w="234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Shri Nitin Nair</w:t>
            </w:r>
          </w:p>
        </w:tc>
      </w:tr>
      <w:tr w:rsidR="005B7DE4" w:rsidRPr="00535FAE" w:rsidTr="00BF30A6">
        <w:trPr>
          <w:trHeight w:val="290"/>
        </w:trPr>
        <w:tc>
          <w:tcPr>
            <w:tcW w:w="672"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14</w:t>
            </w:r>
          </w:p>
        </w:tc>
        <w:tc>
          <w:tcPr>
            <w:tcW w:w="5893"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Wipro Limited, Bengaluru</w:t>
            </w:r>
          </w:p>
        </w:tc>
        <w:tc>
          <w:tcPr>
            <w:tcW w:w="234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Mr. </w:t>
            </w:r>
            <w:proofErr w:type="spellStart"/>
            <w:r w:rsidRPr="00535FAE">
              <w:rPr>
                <w:rFonts w:ascii="Times New Roman" w:eastAsia="Times New Roman" w:hAnsi="Times New Roman" w:cs="Times New Roman"/>
                <w:bCs/>
                <w:color w:val="000000" w:themeColor="text1"/>
                <w:sz w:val="24"/>
                <w:szCs w:val="24"/>
                <w:lang w:val="en-US" w:bidi="ar-SA"/>
              </w:rPr>
              <w:t>Khushal</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Kalra</w:t>
            </w:r>
            <w:proofErr w:type="spellEnd"/>
          </w:p>
        </w:tc>
      </w:tr>
    </w:tbl>
    <w:p w:rsidR="005B7DE4" w:rsidRPr="00535FAE" w:rsidRDefault="005B7DE4" w:rsidP="005B7DE4">
      <w:pPr>
        <w:jc w:val="center"/>
        <w:rPr>
          <w:rFonts w:ascii="Times New Roman" w:hAnsi="Times New Roman" w:cs="Times New Roman"/>
        </w:rPr>
      </w:pPr>
    </w:p>
    <w:p w:rsidR="005B7DE4" w:rsidRPr="00535FAE" w:rsidRDefault="005B7DE4" w:rsidP="005B7DE4">
      <w:pPr>
        <w:jc w:val="center"/>
        <w:rPr>
          <w:rFonts w:ascii="Times New Roman" w:hAnsi="Times New Roman" w:cs="Times New Roman"/>
          <w:b/>
          <w:i/>
          <w:color w:val="212529"/>
          <w:sz w:val="24"/>
        </w:rPr>
      </w:pPr>
      <w:r w:rsidRPr="00535FAE">
        <w:rPr>
          <w:rFonts w:ascii="Times New Roman" w:hAnsi="Times New Roman" w:cs="Times New Roman"/>
          <w:b/>
          <w:i/>
          <w:color w:val="212529"/>
          <w:sz w:val="24"/>
        </w:rPr>
        <w:t xml:space="preserve">LITD </w:t>
      </w:r>
      <w:proofErr w:type="gramStart"/>
      <w:r w:rsidRPr="00535FAE">
        <w:rPr>
          <w:rFonts w:ascii="Times New Roman" w:hAnsi="Times New Roman" w:cs="Times New Roman"/>
          <w:b/>
          <w:i/>
          <w:color w:val="212529"/>
          <w:sz w:val="24"/>
        </w:rPr>
        <w:t>34 :</w:t>
      </w:r>
      <w:proofErr w:type="gramEnd"/>
      <w:r w:rsidRPr="00535FAE">
        <w:rPr>
          <w:rFonts w:ascii="Times New Roman" w:hAnsi="Times New Roman" w:cs="Times New Roman"/>
          <w:b/>
          <w:i/>
          <w:color w:val="212529"/>
          <w:sz w:val="24"/>
        </w:rPr>
        <w:t xml:space="preserve"> P2 - Smart manufacturing Ecosystem Status Panel</w:t>
      </w:r>
    </w:p>
    <w:tbl>
      <w:tblPr>
        <w:tblW w:w="8995" w:type="dxa"/>
        <w:tblInd w:w="113" w:type="dxa"/>
        <w:tblLook w:val="04A0" w:firstRow="1" w:lastRow="0" w:firstColumn="1" w:lastColumn="0" w:noHBand="0" w:noVBand="1"/>
      </w:tblPr>
      <w:tblGrid>
        <w:gridCol w:w="763"/>
        <w:gridCol w:w="5820"/>
        <w:gridCol w:w="2412"/>
      </w:tblGrid>
      <w:tr w:rsidR="005B7DE4" w:rsidRPr="00535FAE" w:rsidTr="00BF30A6">
        <w:trPr>
          <w:trHeight w:val="290"/>
        </w:trPr>
        <w:tc>
          <w:tcPr>
            <w:tcW w:w="6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5B7DE4" w:rsidRPr="00535FAE" w:rsidRDefault="005B7DE4" w:rsidP="00BF30A6">
            <w:pPr>
              <w:spacing w:after="0" w:line="240" w:lineRule="auto"/>
              <w:jc w:val="center"/>
              <w:rPr>
                <w:rFonts w:ascii="Times New Roman" w:eastAsia="Times New Roman" w:hAnsi="Times New Roman" w:cs="Times New Roman"/>
                <w:b/>
                <w:bCs/>
                <w:color w:val="000000" w:themeColor="text1"/>
                <w:sz w:val="24"/>
                <w:szCs w:val="24"/>
                <w:lang w:val="en-US" w:bidi="ar-SA"/>
              </w:rPr>
            </w:pPr>
            <w:r w:rsidRPr="00535FAE">
              <w:rPr>
                <w:rFonts w:ascii="Times New Roman" w:eastAsia="Times New Roman" w:hAnsi="Times New Roman" w:cs="Times New Roman"/>
                <w:b/>
                <w:bCs/>
                <w:color w:val="000000" w:themeColor="text1"/>
                <w:sz w:val="24"/>
                <w:szCs w:val="24"/>
                <w:lang w:val="en-US" w:bidi="ar-SA"/>
              </w:rPr>
              <w:t>S.No.</w:t>
            </w:r>
          </w:p>
        </w:tc>
        <w:tc>
          <w:tcPr>
            <w:tcW w:w="5908" w:type="dxa"/>
            <w:tcBorders>
              <w:top w:val="single" w:sz="4" w:space="0" w:color="000000"/>
              <w:left w:val="nil"/>
              <w:bottom w:val="single" w:sz="4" w:space="0" w:color="000000"/>
              <w:right w:val="single" w:sz="4" w:space="0" w:color="000000"/>
            </w:tcBorders>
            <w:shd w:val="clear" w:color="auto" w:fill="FFFF00"/>
            <w:vAlign w:val="center"/>
            <w:hideMark/>
          </w:tcPr>
          <w:p w:rsidR="005B7DE4" w:rsidRPr="00535FAE" w:rsidRDefault="005B7DE4" w:rsidP="00BF30A6">
            <w:pPr>
              <w:spacing w:after="0" w:line="240" w:lineRule="auto"/>
              <w:jc w:val="center"/>
              <w:rPr>
                <w:rFonts w:ascii="Times New Roman" w:eastAsia="Times New Roman" w:hAnsi="Times New Roman" w:cs="Times New Roman"/>
                <w:b/>
                <w:bCs/>
                <w:color w:val="000000" w:themeColor="text1"/>
                <w:sz w:val="24"/>
                <w:szCs w:val="24"/>
                <w:lang w:val="en-US" w:bidi="ar-SA"/>
              </w:rPr>
            </w:pPr>
            <w:r w:rsidRPr="00535FAE">
              <w:rPr>
                <w:rFonts w:ascii="Times New Roman" w:eastAsia="Times New Roman" w:hAnsi="Times New Roman" w:cs="Times New Roman"/>
                <w:b/>
                <w:bCs/>
                <w:color w:val="000000" w:themeColor="text1"/>
                <w:sz w:val="24"/>
                <w:szCs w:val="24"/>
                <w:lang w:val="en-US" w:bidi="ar-SA"/>
              </w:rPr>
              <w:t>Organization</w:t>
            </w:r>
          </w:p>
        </w:tc>
        <w:tc>
          <w:tcPr>
            <w:tcW w:w="2430" w:type="dxa"/>
            <w:tcBorders>
              <w:top w:val="single" w:sz="4" w:space="0" w:color="000000"/>
              <w:left w:val="nil"/>
              <w:bottom w:val="single" w:sz="4" w:space="0" w:color="000000"/>
              <w:right w:val="single" w:sz="4" w:space="0" w:color="000000"/>
            </w:tcBorders>
            <w:shd w:val="clear" w:color="auto" w:fill="FFFF00"/>
            <w:vAlign w:val="center"/>
            <w:hideMark/>
          </w:tcPr>
          <w:p w:rsidR="005B7DE4" w:rsidRPr="00535FAE" w:rsidRDefault="005B7DE4" w:rsidP="00BF30A6">
            <w:pPr>
              <w:spacing w:after="0" w:line="240" w:lineRule="auto"/>
              <w:jc w:val="center"/>
              <w:rPr>
                <w:rFonts w:ascii="Times New Roman" w:eastAsia="Times New Roman" w:hAnsi="Times New Roman" w:cs="Times New Roman"/>
                <w:b/>
                <w:bCs/>
                <w:color w:val="000000" w:themeColor="text1"/>
                <w:sz w:val="24"/>
                <w:szCs w:val="24"/>
                <w:lang w:val="en-US" w:bidi="ar-SA"/>
              </w:rPr>
            </w:pPr>
            <w:r w:rsidRPr="00535FAE">
              <w:rPr>
                <w:rFonts w:ascii="Times New Roman" w:eastAsia="Times New Roman" w:hAnsi="Times New Roman" w:cs="Times New Roman"/>
                <w:b/>
                <w:bCs/>
                <w:color w:val="000000" w:themeColor="text1"/>
                <w:sz w:val="24"/>
                <w:szCs w:val="24"/>
                <w:lang w:val="en-US" w:bidi="ar-SA"/>
              </w:rPr>
              <w:t>Member Name</w:t>
            </w:r>
          </w:p>
        </w:tc>
      </w:tr>
      <w:tr w:rsidR="005B7DE4" w:rsidRPr="00535FAE" w:rsidTr="00BF30A6">
        <w:trPr>
          <w:trHeight w:val="29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In Personal Capacity, New Delhi</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Ms. </w:t>
            </w:r>
            <w:proofErr w:type="spellStart"/>
            <w:r w:rsidRPr="00535FAE">
              <w:rPr>
                <w:rFonts w:ascii="Times New Roman" w:eastAsia="Times New Roman" w:hAnsi="Times New Roman" w:cs="Times New Roman"/>
                <w:bCs/>
                <w:color w:val="000000" w:themeColor="text1"/>
                <w:sz w:val="24"/>
                <w:szCs w:val="24"/>
                <w:lang w:val="en-US" w:bidi="ar-SA"/>
              </w:rPr>
              <w:t>Lavanya</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Nupur</w:t>
            </w:r>
            <w:proofErr w:type="spellEnd"/>
          </w:p>
        </w:tc>
      </w:tr>
      <w:tr w:rsidR="005B7DE4" w:rsidRPr="00535FAE" w:rsidTr="00BF30A6">
        <w:trPr>
          <w:trHeight w:val="29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2</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w:t>
            </w:r>
            <w:proofErr w:type="spellStart"/>
            <w:r w:rsidRPr="00535FAE">
              <w:rPr>
                <w:rFonts w:ascii="Times New Roman" w:eastAsia="Times New Roman" w:hAnsi="Times New Roman" w:cs="Times New Roman"/>
                <w:bCs/>
                <w:color w:val="000000" w:themeColor="text1"/>
                <w:sz w:val="24"/>
                <w:szCs w:val="24"/>
                <w:lang w:val="en-US" w:bidi="ar-SA"/>
              </w:rPr>
              <w:t>Adroitec</w:t>
            </w:r>
            <w:proofErr w:type="spellEnd"/>
            <w:r w:rsidRPr="00535FAE">
              <w:rPr>
                <w:rFonts w:ascii="Times New Roman" w:eastAsia="Times New Roman" w:hAnsi="Times New Roman" w:cs="Times New Roman"/>
                <w:bCs/>
                <w:color w:val="000000" w:themeColor="text1"/>
                <w:sz w:val="24"/>
                <w:szCs w:val="24"/>
                <w:lang w:val="en-US" w:bidi="ar-SA"/>
              </w:rPr>
              <w:t xml:space="preserve"> Information Systems Pvt. Ltd</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Saroop</w:t>
            </w:r>
            <w:proofErr w:type="spellEnd"/>
            <w:r w:rsidRPr="00535FAE">
              <w:rPr>
                <w:rFonts w:ascii="Times New Roman" w:eastAsia="Times New Roman" w:hAnsi="Times New Roman" w:cs="Times New Roman"/>
                <w:bCs/>
                <w:color w:val="000000" w:themeColor="text1"/>
                <w:sz w:val="24"/>
                <w:szCs w:val="24"/>
                <w:lang w:val="en-US" w:bidi="ar-SA"/>
              </w:rPr>
              <w:t xml:space="preserve"> Chand</w:t>
            </w:r>
          </w:p>
        </w:tc>
      </w:tr>
      <w:tr w:rsidR="005B7DE4" w:rsidRPr="00535FAE" w:rsidTr="00BF30A6">
        <w:trPr>
          <w:trHeight w:val="53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3</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Automation India Association, New Delhi</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Pankaj </w:t>
            </w:r>
            <w:proofErr w:type="spellStart"/>
            <w:r w:rsidRPr="00535FAE">
              <w:rPr>
                <w:rFonts w:ascii="Times New Roman" w:eastAsia="Times New Roman" w:hAnsi="Times New Roman" w:cs="Times New Roman"/>
                <w:bCs/>
                <w:color w:val="000000" w:themeColor="text1"/>
                <w:sz w:val="24"/>
                <w:szCs w:val="24"/>
                <w:lang w:val="en-US" w:bidi="ar-SA"/>
              </w:rPr>
              <w:t>Aswal</w:t>
            </w:r>
            <w:proofErr w:type="spellEnd"/>
          </w:p>
        </w:tc>
      </w:tr>
      <w:tr w:rsidR="005B7DE4" w:rsidRPr="00535FAE" w:rsidTr="00BF30A6">
        <w:trPr>
          <w:trHeight w:val="53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4</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Central Manufacturing Technology Institute, Bengaluru</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Dr. </w:t>
            </w:r>
            <w:proofErr w:type="spellStart"/>
            <w:r w:rsidRPr="00535FAE">
              <w:rPr>
                <w:rFonts w:ascii="Times New Roman" w:eastAsia="Times New Roman" w:hAnsi="Times New Roman" w:cs="Times New Roman"/>
                <w:bCs/>
                <w:color w:val="000000" w:themeColor="text1"/>
                <w:sz w:val="24"/>
                <w:szCs w:val="24"/>
                <w:lang w:val="en-US" w:bidi="ar-SA"/>
              </w:rPr>
              <w:t>Nagahanumaiah</w:t>
            </w:r>
            <w:proofErr w:type="spellEnd"/>
          </w:p>
        </w:tc>
      </w:tr>
      <w:tr w:rsidR="005B7DE4" w:rsidRPr="00535FAE" w:rsidTr="00BF30A6">
        <w:trPr>
          <w:trHeight w:val="53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5</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Confederation of Indian Industry, New Delhi</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Anupam</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Kaul</w:t>
            </w:r>
            <w:proofErr w:type="spellEnd"/>
          </w:p>
        </w:tc>
      </w:tr>
      <w:tr w:rsidR="005B7DE4" w:rsidRPr="00535FAE" w:rsidTr="00BF30A6">
        <w:trPr>
          <w:trHeight w:val="53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6</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Confederation of Indian Industry, New Delhi</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Somnath</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Mitra</w:t>
            </w:r>
            <w:proofErr w:type="spellEnd"/>
          </w:p>
        </w:tc>
      </w:tr>
      <w:tr w:rsidR="005B7DE4" w:rsidRPr="00535FAE" w:rsidTr="00BF30A6">
        <w:trPr>
          <w:trHeight w:val="79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7</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Federation of Indian Chambers of Commerce and Industry, New Delhi</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proofErr w:type="spellStart"/>
            <w:r w:rsidRPr="00535FAE">
              <w:rPr>
                <w:rFonts w:ascii="Times New Roman" w:eastAsia="Times New Roman" w:hAnsi="Times New Roman" w:cs="Times New Roman"/>
                <w:bCs/>
                <w:color w:val="000000" w:themeColor="text1"/>
                <w:sz w:val="24"/>
                <w:szCs w:val="24"/>
                <w:lang w:val="en-US" w:bidi="ar-SA"/>
              </w:rPr>
              <w:t>Ms</w:t>
            </w:r>
            <w:proofErr w:type="spellEnd"/>
            <w:r w:rsidRPr="00535FAE">
              <w:rPr>
                <w:rFonts w:ascii="Times New Roman" w:eastAsia="Times New Roman" w:hAnsi="Times New Roman" w:cs="Times New Roman"/>
                <w:bCs/>
                <w:color w:val="000000" w:themeColor="text1"/>
                <w:sz w:val="24"/>
                <w:szCs w:val="24"/>
                <w:lang w:val="en-US" w:bidi="ar-SA"/>
              </w:rPr>
              <w:t xml:space="preserve"> Ankita Sharma</w:t>
            </w:r>
          </w:p>
        </w:tc>
      </w:tr>
      <w:tr w:rsidR="005B7DE4" w:rsidRPr="00535FAE" w:rsidTr="00BF30A6">
        <w:trPr>
          <w:trHeight w:val="79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8</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Federation of Indian Chambers of Commerce and Industry, New Delhi</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Chetan</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Bijesure</w:t>
            </w:r>
            <w:proofErr w:type="spellEnd"/>
          </w:p>
        </w:tc>
      </w:tr>
      <w:tr w:rsidR="005B7DE4" w:rsidRPr="00535FAE" w:rsidTr="00BF30A6">
        <w:trPr>
          <w:trHeight w:val="79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9</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Federation of Indian Chambers of Commerce and Industry, New Delhi</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proofErr w:type="spellStart"/>
            <w:r w:rsidRPr="00535FAE">
              <w:rPr>
                <w:rFonts w:ascii="Times New Roman" w:eastAsia="Times New Roman" w:hAnsi="Times New Roman" w:cs="Times New Roman"/>
                <w:bCs/>
                <w:color w:val="000000" w:themeColor="text1"/>
                <w:sz w:val="24"/>
                <w:szCs w:val="24"/>
                <w:lang w:val="en-US" w:bidi="ar-SA"/>
              </w:rPr>
              <w:t>Guruprasad</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Kuppu</w:t>
            </w:r>
            <w:proofErr w:type="spellEnd"/>
            <w:r w:rsidRPr="00535FAE">
              <w:rPr>
                <w:rFonts w:ascii="Times New Roman" w:eastAsia="Times New Roman" w:hAnsi="Times New Roman" w:cs="Times New Roman"/>
                <w:bCs/>
                <w:color w:val="000000" w:themeColor="text1"/>
                <w:sz w:val="24"/>
                <w:szCs w:val="24"/>
                <w:lang w:val="en-US" w:bidi="ar-SA"/>
              </w:rPr>
              <w:t xml:space="preserve"> Rao</w:t>
            </w:r>
          </w:p>
        </w:tc>
      </w:tr>
      <w:tr w:rsidR="005B7DE4" w:rsidRPr="00535FAE" w:rsidTr="00BF30A6">
        <w:trPr>
          <w:trHeight w:val="79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10</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Federation of Indian Chambers of Commerce and Industry, New Delhi</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Dhanraj</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Kalbhor</w:t>
            </w:r>
            <w:proofErr w:type="spellEnd"/>
          </w:p>
        </w:tc>
      </w:tr>
      <w:tr w:rsidR="005B7DE4" w:rsidRPr="00535FAE" w:rsidTr="00BF30A6">
        <w:trPr>
          <w:trHeight w:val="79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11</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Federation of Indian Chambers of Commerce and Industry, New Delhi</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Ramkrishna</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Patra</w:t>
            </w:r>
            <w:proofErr w:type="spellEnd"/>
          </w:p>
        </w:tc>
      </w:tr>
      <w:tr w:rsidR="005B7DE4" w:rsidRPr="00535FAE" w:rsidTr="00BF30A6">
        <w:trPr>
          <w:trHeight w:val="53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12</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proofErr w:type="spellStart"/>
            <w:r w:rsidRPr="00535FAE">
              <w:rPr>
                <w:rFonts w:ascii="Times New Roman" w:eastAsia="Times New Roman" w:hAnsi="Times New Roman" w:cs="Times New Roman"/>
                <w:bCs/>
                <w:color w:val="000000" w:themeColor="text1"/>
                <w:sz w:val="24"/>
                <w:szCs w:val="24"/>
                <w:lang w:val="en-US" w:bidi="ar-SA"/>
              </w:rPr>
              <w:t>Gilard</w:t>
            </w:r>
            <w:proofErr w:type="spellEnd"/>
            <w:r w:rsidRPr="00535FAE">
              <w:rPr>
                <w:rFonts w:ascii="Times New Roman" w:eastAsia="Times New Roman" w:hAnsi="Times New Roman" w:cs="Times New Roman"/>
                <w:bCs/>
                <w:color w:val="000000" w:themeColor="text1"/>
                <w:sz w:val="24"/>
                <w:szCs w:val="24"/>
                <w:lang w:val="en-US" w:bidi="ar-SA"/>
              </w:rPr>
              <w:t xml:space="preserve"> Electronics Private Limited, </w:t>
            </w:r>
            <w:proofErr w:type="spellStart"/>
            <w:r w:rsidRPr="00535FAE">
              <w:rPr>
                <w:rFonts w:ascii="Times New Roman" w:eastAsia="Times New Roman" w:hAnsi="Times New Roman" w:cs="Times New Roman"/>
                <w:bCs/>
                <w:color w:val="000000" w:themeColor="text1"/>
                <w:sz w:val="24"/>
                <w:szCs w:val="24"/>
                <w:lang w:val="en-US" w:bidi="ar-SA"/>
              </w:rPr>
              <w:t>Sahibzada</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Ajit</w:t>
            </w:r>
            <w:proofErr w:type="spellEnd"/>
            <w:r w:rsidRPr="00535FAE">
              <w:rPr>
                <w:rFonts w:ascii="Times New Roman" w:eastAsia="Times New Roman" w:hAnsi="Times New Roman" w:cs="Times New Roman"/>
                <w:bCs/>
                <w:color w:val="000000" w:themeColor="text1"/>
                <w:sz w:val="24"/>
                <w:szCs w:val="24"/>
                <w:lang w:val="en-US" w:bidi="ar-SA"/>
              </w:rPr>
              <w:t xml:space="preserve"> Singh Nagar</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Sanjiv</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singh</w:t>
            </w:r>
            <w:proofErr w:type="spellEnd"/>
          </w:p>
        </w:tc>
      </w:tr>
      <w:tr w:rsidR="005B7DE4" w:rsidRPr="00535FAE" w:rsidTr="00BF30A6">
        <w:trPr>
          <w:trHeight w:val="79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13</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Indian Railway Catering And Tourism Corporation Limited, New Delhi</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proofErr w:type="spellStart"/>
            <w:r w:rsidRPr="00535FAE">
              <w:rPr>
                <w:rFonts w:ascii="Times New Roman" w:eastAsia="Times New Roman" w:hAnsi="Times New Roman" w:cs="Times New Roman"/>
                <w:bCs/>
                <w:color w:val="000000" w:themeColor="text1"/>
                <w:sz w:val="24"/>
                <w:szCs w:val="24"/>
                <w:lang w:val="en-US" w:bidi="ar-SA"/>
              </w:rPr>
              <w:t>Mr</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Ankur</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Verma</w:t>
            </w:r>
            <w:proofErr w:type="spellEnd"/>
          </w:p>
        </w:tc>
      </w:tr>
      <w:tr w:rsidR="005B7DE4" w:rsidRPr="00535FAE" w:rsidTr="00BF30A6">
        <w:trPr>
          <w:trHeight w:val="53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14</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proofErr w:type="spellStart"/>
            <w:r w:rsidRPr="00535FAE">
              <w:rPr>
                <w:rFonts w:ascii="Times New Roman" w:eastAsia="Times New Roman" w:hAnsi="Times New Roman" w:cs="Times New Roman"/>
                <w:bCs/>
                <w:color w:val="000000" w:themeColor="text1"/>
                <w:sz w:val="24"/>
                <w:szCs w:val="24"/>
                <w:lang w:val="en-US" w:bidi="ar-SA"/>
              </w:rPr>
              <w:t>Narnix</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Technolabs</w:t>
            </w:r>
            <w:proofErr w:type="spellEnd"/>
            <w:r w:rsidRPr="00535FAE">
              <w:rPr>
                <w:rFonts w:ascii="Times New Roman" w:eastAsia="Times New Roman" w:hAnsi="Times New Roman" w:cs="Times New Roman"/>
                <w:bCs/>
                <w:color w:val="000000" w:themeColor="text1"/>
                <w:sz w:val="24"/>
                <w:szCs w:val="24"/>
                <w:lang w:val="en-US" w:bidi="ar-SA"/>
              </w:rPr>
              <w:t xml:space="preserve"> Private Limited, New Delhi</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 </w:t>
            </w:r>
            <w:proofErr w:type="spellStart"/>
            <w:r w:rsidRPr="00535FAE">
              <w:rPr>
                <w:rFonts w:ascii="Times New Roman" w:eastAsia="Times New Roman" w:hAnsi="Times New Roman" w:cs="Times New Roman"/>
                <w:bCs/>
                <w:color w:val="000000" w:themeColor="text1"/>
                <w:sz w:val="24"/>
                <w:szCs w:val="24"/>
                <w:lang w:val="en-US" w:bidi="ar-SA"/>
              </w:rPr>
              <w:t>Narang</w:t>
            </w:r>
            <w:proofErr w:type="spellEnd"/>
            <w:r w:rsidRPr="00535FAE">
              <w:rPr>
                <w:rFonts w:ascii="Times New Roman" w:eastAsia="Times New Roman" w:hAnsi="Times New Roman" w:cs="Times New Roman"/>
                <w:bCs/>
                <w:color w:val="000000" w:themeColor="text1"/>
                <w:sz w:val="24"/>
                <w:szCs w:val="24"/>
                <w:lang w:val="en-US" w:bidi="ar-SA"/>
              </w:rPr>
              <w:t xml:space="preserve"> N </w:t>
            </w:r>
            <w:proofErr w:type="spellStart"/>
            <w:r w:rsidRPr="00535FAE">
              <w:rPr>
                <w:rFonts w:ascii="Times New Roman" w:eastAsia="Times New Roman" w:hAnsi="Times New Roman" w:cs="Times New Roman"/>
                <w:bCs/>
                <w:color w:val="000000" w:themeColor="text1"/>
                <w:sz w:val="24"/>
                <w:szCs w:val="24"/>
                <w:lang w:val="en-US" w:bidi="ar-SA"/>
              </w:rPr>
              <w:t>Kishor</w:t>
            </w:r>
            <w:proofErr w:type="spellEnd"/>
          </w:p>
        </w:tc>
      </w:tr>
      <w:tr w:rsidR="005B7DE4" w:rsidRPr="00535FAE" w:rsidTr="00BF30A6">
        <w:trPr>
          <w:trHeight w:val="53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15</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PricewaterhouseCoopers Private Limited, </w:t>
            </w:r>
            <w:proofErr w:type="spellStart"/>
            <w:r w:rsidRPr="00535FAE">
              <w:rPr>
                <w:rFonts w:ascii="Times New Roman" w:eastAsia="Times New Roman" w:hAnsi="Times New Roman" w:cs="Times New Roman"/>
                <w:bCs/>
                <w:color w:val="000000" w:themeColor="text1"/>
                <w:sz w:val="24"/>
                <w:szCs w:val="24"/>
                <w:lang w:val="en-US" w:bidi="ar-SA"/>
              </w:rPr>
              <w:t>Gurugram</w:t>
            </w:r>
            <w:proofErr w:type="spellEnd"/>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proofErr w:type="spellStart"/>
            <w:r w:rsidRPr="00535FAE">
              <w:rPr>
                <w:rFonts w:ascii="Times New Roman" w:eastAsia="Times New Roman" w:hAnsi="Times New Roman" w:cs="Times New Roman"/>
                <w:bCs/>
                <w:color w:val="000000" w:themeColor="text1"/>
                <w:sz w:val="24"/>
                <w:szCs w:val="24"/>
                <w:lang w:val="en-US" w:bidi="ar-SA"/>
              </w:rPr>
              <w:t>Ankur</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Basu</w:t>
            </w:r>
            <w:proofErr w:type="spellEnd"/>
          </w:p>
        </w:tc>
      </w:tr>
      <w:tr w:rsidR="005B7DE4" w:rsidRPr="00535FAE" w:rsidTr="00BF30A6">
        <w:trPr>
          <w:trHeight w:val="53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16</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ST Microelectronics Private Limited, Greater Noida</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Shri </w:t>
            </w:r>
            <w:proofErr w:type="spellStart"/>
            <w:r w:rsidRPr="00535FAE">
              <w:rPr>
                <w:rFonts w:ascii="Times New Roman" w:eastAsia="Times New Roman" w:hAnsi="Times New Roman" w:cs="Times New Roman"/>
                <w:bCs/>
                <w:color w:val="000000" w:themeColor="text1"/>
                <w:sz w:val="24"/>
                <w:szCs w:val="24"/>
                <w:lang w:val="en-US" w:bidi="ar-SA"/>
              </w:rPr>
              <w:t>Alok</w:t>
            </w:r>
            <w:proofErr w:type="spellEnd"/>
            <w:r w:rsidRPr="00535FAE">
              <w:rPr>
                <w:rFonts w:ascii="Times New Roman" w:eastAsia="Times New Roman" w:hAnsi="Times New Roman" w:cs="Times New Roman"/>
                <w:bCs/>
                <w:color w:val="000000" w:themeColor="text1"/>
                <w:sz w:val="24"/>
                <w:szCs w:val="24"/>
                <w:lang w:val="en-US" w:bidi="ar-SA"/>
              </w:rPr>
              <w:t xml:space="preserve"> Mittal</w:t>
            </w:r>
          </w:p>
        </w:tc>
      </w:tr>
      <w:tr w:rsidR="005B7DE4" w:rsidRPr="00535FAE" w:rsidTr="00BF30A6">
        <w:trPr>
          <w:trHeight w:val="53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17</w:t>
            </w:r>
          </w:p>
        </w:tc>
        <w:tc>
          <w:tcPr>
            <w:tcW w:w="5908"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Vann Consulting Private Limited, Bengaluru</w:t>
            </w:r>
          </w:p>
        </w:tc>
        <w:tc>
          <w:tcPr>
            <w:tcW w:w="2430" w:type="dxa"/>
            <w:tcBorders>
              <w:top w:val="nil"/>
              <w:left w:val="nil"/>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Shri P. V. G. Menon</w:t>
            </w:r>
          </w:p>
        </w:tc>
      </w:tr>
      <w:tr w:rsidR="005B7DE4" w:rsidRPr="00535FAE" w:rsidTr="00BF30A6">
        <w:trPr>
          <w:trHeight w:val="290"/>
        </w:trPr>
        <w:tc>
          <w:tcPr>
            <w:tcW w:w="657" w:type="dxa"/>
            <w:tcBorders>
              <w:top w:val="nil"/>
              <w:left w:val="single" w:sz="4" w:space="0" w:color="000000"/>
              <w:bottom w:val="single" w:sz="4" w:space="0" w:color="000000"/>
              <w:right w:val="single" w:sz="4" w:space="0" w:color="000000"/>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18</w:t>
            </w:r>
          </w:p>
        </w:tc>
        <w:tc>
          <w:tcPr>
            <w:tcW w:w="5908" w:type="dxa"/>
            <w:tcBorders>
              <w:top w:val="nil"/>
              <w:left w:val="nil"/>
              <w:bottom w:val="nil"/>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Wipro Limited, Bengaluru</w:t>
            </w:r>
          </w:p>
        </w:tc>
        <w:tc>
          <w:tcPr>
            <w:tcW w:w="2430" w:type="dxa"/>
            <w:tcBorders>
              <w:top w:val="nil"/>
              <w:left w:val="nil"/>
              <w:bottom w:val="nil"/>
              <w:right w:val="single" w:sz="4" w:space="0" w:color="000000"/>
            </w:tcBorders>
            <w:shd w:val="clear" w:color="auto" w:fill="auto"/>
            <w:vAlign w:val="bottom"/>
            <w:hideMark/>
          </w:tcPr>
          <w:p w:rsidR="005B7DE4" w:rsidRPr="00535FAE" w:rsidRDefault="005B7DE4" w:rsidP="00BF30A6">
            <w:pPr>
              <w:spacing w:after="0" w:line="240" w:lineRule="auto"/>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Mr. </w:t>
            </w:r>
            <w:proofErr w:type="spellStart"/>
            <w:r w:rsidRPr="00535FAE">
              <w:rPr>
                <w:rFonts w:ascii="Times New Roman" w:eastAsia="Times New Roman" w:hAnsi="Times New Roman" w:cs="Times New Roman"/>
                <w:bCs/>
                <w:color w:val="000000" w:themeColor="text1"/>
                <w:sz w:val="24"/>
                <w:szCs w:val="24"/>
                <w:lang w:val="en-US" w:bidi="ar-SA"/>
              </w:rPr>
              <w:t>Khushal</w:t>
            </w:r>
            <w:proofErr w:type="spellEnd"/>
            <w:r w:rsidRPr="00535FAE">
              <w:rPr>
                <w:rFonts w:ascii="Times New Roman" w:eastAsia="Times New Roman" w:hAnsi="Times New Roman" w:cs="Times New Roman"/>
                <w:bCs/>
                <w:color w:val="000000" w:themeColor="text1"/>
                <w:sz w:val="24"/>
                <w:szCs w:val="24"/>
                <w:lang w:val="en-US" w:bidi="ar-SA"/>
              </w:rPr>
              <w:t xml:space="preserve"> </w:t>
            </w:r>
            <w:proofErr w:type="spellStart"/>
            <w:r w:rsidRPr="00535FAE">
              <w:rPr>
                <w:rFonts w:ascii="Times New Roman" w:eastAsia="Times New Roman" w:hAnsi="Times New Roman" w:cs="Times New Roman"/>
                <w:bCs/>
                <w:color w:val="000000" w:themeColor="text1"/>
                <w:sz w:val="24"/>
                <w:szCs w:val="24"/>
                <w:lang w:val="en-US" w:bidi="ar-SA"/>
              </w:rPr>
              <w:t>Kalra</w:t>
            </w:r>
            <w:proofErr w:type="spellEnd"/>
          </w:p>
        </w:tc>
      </w:tr>
      <w:tr w:rsidR="005B7DE4" w:rsidRPr="00535FAE" w:rsidTr="00BF30A6">
        <w:trPr>
          <w:trHeight w:val="290"/>
        </w:trPr>
        <w:tc>
          <w:tcPr>
            <w:tcW w:w="657" w:type="dxa"/>
            <w:tcBorders>
              <w:top w:val="nil"/>
              <w:left w:val="single" w:sz="4" w:space="0" w:color="000000"/>
              <w:bottom w:val="single" w:sz="4" w:space="0" w:color="000000"/>
              <w:right w:val="nil"/>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19</w:t>
            </w:r>
          </w:p>
        </w:tc>
        <w:tc>
          <w:tcPr>
            <w:tcW w:w="83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7DE4" w:rsidRPr="00535FAE" w:rsidRDefault="005B7DE4" w:rsidP="00BF30A6">
            <w:pPr>
              <w:spacing w:after="0" w:line="240" w:lineRule="auto"/>
              <w:jc w:val="center"/>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National Institute of Urban Affairs, New Delhi</w:t>
            </w:r>
          </w:p>
        </w:tc>
      </w:tr>
      <w:tr w:rsidR="005B7DE4" w:rsidRPr="00535FAE" w:rsidTr="00BF30A6">
        <w:trPr>
          <w:trHeight w:val="290"/>
        </w:trPr>
        <w:tc>
          <w:tcPr>
            <w:tcW w:w="657" w:type="dxa"/>
            <w:tcBorders>
              <w:top w:val="nil"/>
              <w:left w:val="single" w:sz="4" w:space="0" w:color="000000"/>
              <w:bottom w:val="single" w:sz="4" w:space="0" w:color="000000"/>
              <w:right w:val="nil"/>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20</w:t>
            </w:r>
          </w:p>
        </w:tc>
        <w:tc>
          <w:tcPr>
            <w:tcW w:w="83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7DE4" w:rsidRPr="00535FAE" w:rsidRDefault="005B7DE4" w:rsidP="00BF30A6">
            <w:pPr>
              <w:spacing w:after="0" w:line="240" w:lineRule="auto"/>
              <w:jc w:val="center"/>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 xml:space="preserve">PricewaterhouseCoopers Private Limited, </w:t>
            </w:r>
            <w:proofErr w:type="spellStart"/>
            <w:r w:rsidRPr="00535FAE">
              <w:rPr>
                <w:rFonts w:ascii="Times New Roman" w:eastAsia="Times New Roman" w:hAnsi="Times New Roman" w:cs="Times New Roman"/>
                <w:bCs/>
                <w:color w:val="000000" w:themeColor="text1"/>
                <w:sz w:val="24"/>
                <w:szCs w:val="24"/>
                <w:lang w:val="en-US" w:bidi="ar-SA"/>
              </w:rPr>
              <w:t>Gurugram</w:t>
            </w:r>
            <w:proofErr w:type="spellEnd"/>
          </w:p>
        </w:tc>
      </w:tr>
      <w:tr w:rsidR="005B7DE4" w:rsidRPr="00535FAE" w:rsidTr="00BF30A6">
        <w:trPr>
          <w:trHeight w:val="290"/>
        </w:trPr>
        <w:tc>
          <w:tcPr>
            <w:tcW w:w="657" w:type="dxa"/>
            <w:tcBorders>
              <w:top w:val="nil"/>
              <w:left w:val="single" w:sz="4" w:space="0" w:color="000000"/>
              <w:bottom w:val="single" w:sz="4" w:space="0" w:color="000000"/>
              <w:right w:val="nil"/>
            </w:tcBorders>
            <w:shd w:val="clear" w:color="auto" w:fill="auto"/>
            <w:vAlign w:val="bottom"/>
            <w:hideMark/>
          </w:tcPr>
          <w:p w:rsidR="005B7DE4" w:rsidRPr="00535FAE" w:rsidRDefault="005B7DE4" w:rsidP="00BF30A6">
            <w:pPr>
              <w:spacing w:after="0" w:line="240" w:lineRule="auto"/>
              <w:jc w:val="right"/>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21</w:t>
            </w:r>
          </w:p>
        </w:tc>
        <w:tc>
          <w:tcPr>
            <w:tcW w:w="83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7DE4" w:rsidRPr="00535FAE" w:rsidRDefault="005B7DE4" w:rsidP="00BF30A6">
            <w:pPr>
              <w:spacing w:after="0" w:line="240" w:lineRule="auto"/>
              <w:jc w:val="center"/>
              <w:rPr>
                <w:rFonts w:ascii="Times New Roman" w:eastAsia="Times New Roman" w:hAnsi="Times New Roman" w:cs="Times New Roman"/>
                <w:bCs/>
                <w:color w:val="000000" w:themeColor="text1"/>
                <w:sz w:val="24"/>
                <w:szCs w:val="24"/>
                <w:lang w:val="en-US" w:bidi="ar-SA"/>
              </w:rPr>
            </w:pPr>
            <w:r w:rsidRPr="00535FAE">
              <w:rPr>
                <w:rFonts w:ascii="Times New Roman" w:eastAsia="Times New Roman" w:hAnsi="Times New Roman" w:cs="Times New Roman"/>
                <w:bCs/>
                <w:color w:val="000000" w:themeColor="text1"/>
                <w:sz w:val="24"/>
                <w:szCs w:val="24"/>
                <w:lang w:val="en-US" w:bidi="ar-SA"/>
              </w:rPr>
              <w:t>Siemens Limited, Mumbai</w:t>
            </w:r>
          </w:p>
        </w:tc>
      </w:tr>
    </w:tbl>
    <w:p w:rsidR="005B7DE4" w:rsidRDefault="005B7DE4" w:rsidP="005B7DE4">
      <w:pPr>
        <w:jc w:val="center"/>
        <w:rPr>
          <w:rFonts w:ascii="Times New Roman" w:hAnsi="Times New Roman" w:cs="Times New Roman"/>
        </w:rPr>
      </w:pPr>
    </w:p>
    <w:p w:rsidR="005B7DE4" w:rsidRDefault="005B7DE4" w:rsidP="005B7DE4">
      <w:pPr>
        <w:rPr>
          <w:rFonts w:ascii="Times New Roman" w:hAnsi="Times New Roman" w:cs="Times New Roman"/>
        </w:rPr>
      </w:pPr>
      <w:r>
        <w:rPr>
          <w:rFonts w:ascii="Times New Roman" w:hAnsi="Times New Roman" w:cs="Times New Roman"/>
        </w:rPr>
        <w:br w:type="page"/>
      </w:r>
    </w:p>
    <w:p w:rsidR="005B7DE4" w:rsidRDefault="005B7DE4" w:rsidP="005B7DE4">
      <w:pPr>
        <w:jc w:val="center"/>
        <w:rPr>
          <w:rFonts w:ascii="Times New Roman" w:hAnsi="Times New Roman" w:cs="Times New Roman"/>
          <w:b/>
          <w:bCs/>
        </w:rPr>
      </w:pPr>
      <w:r>
        <w:rPr>
          <w:rFonts w:ascii="Times New Roman" w:hAnsi="Times New Roman" w:cs="Times New Roman"/>
          <w:b/>
          <w:bCs/>
        </w:rPr>
        <w:lastRenderedPageBreak/>
        <w:t>ANNEXURE- 2</w:t>
      </w:r>
    </w:p>
    <w:p w:rsidR="005B7DE4" w:rsidRPr="00535FAE" w:rsidRDefault="005B7DE4" w:rsidP="005B7DE4">
      <w:pPr>
        <w:pStyle w:val="Title"/>
      </w:pPr>
      <w:r w:rsidRPr="00535FAE">
        <w:t xml:space="preserve">IEC </w:t>
      </w:r>
      <w:proofErr w:type="spellStart"/>
      <w:r w:rsidRPr="00535FAE">
        <w:t>SyC</w:t>
      </w:r>
      <w:proofErr w:type="spellEnd"/>
      <w:r w:rsidRPr="00535FAE">
        <w:t xml:space="preserve"> SM- Smart Manufacturing</w:t>
      </w:r>
      <w:r>
        <w:t xml:space="preserve"> (P Membership)</w:t>
      </w:r>
    </w:p>
    <w:p w:rsidR="005B7DE4" w:rsidRPr="00535FAE" w:rsidRDefault="005B7DE4" w:rsidP="005B7DE4">
      <w:pPr>
        <w:pStyle w:val="ListParagraph"/>
        <w:numPr>
          <w:ilvl w:val="0"/>
          <w:numId w:val="10"/>
        </w:numPr>
        <w:rPr>
          <w:rFonts w:ascii="Times New Roman" w:hAnsi="Times New Roman" w:cs="Times New Roman"/>
          <w:lang w:val="en-US"/>
        </w:rPr>
      </w:pPr>
      <w:r w:rsidRPr="00535FAE">
        <w:rPr>
          <w:rFonts w:ascii="Times New Roman" w:hAnsi="Times New Roman" w:cs="Times New Roman"/>
          <w:lang w:val="en-US"/>
        </w:rPr>
        <w:t>Working Group 1- Use Cases &amp; Supporting IT Tools</w:t>
      </w:r>
    </w:p>
    <w:p w:rsidR="005B7DE4" w:rsidRPr="00535FAE" w:rsidRDefault="005B7DE4" w:rsidP="005B7DE4">
      <w:pPr>
        <w:pStyle w:val="ListParagraph"/>
        <w:numPr>
          <w:ilvl w:val="0"/>
          <w:numId w:val="10"/>
        </w:numPr>
        <w:rPr>
          <w:rFonts w:ascii="Times New Roman" w:hAnsi="Times New Roman" w:cs="Times New Roman"/>
          <w:lang w:val="en-US"/>
        </w:rPr>
      </w:pPr>
      <w:r w:rsidRPr="00535FAE">
        <w:rPr>
          <w:rFonts w:ascii="Times New Roman" w:hAnsi="Times New Roman" w:cs="Times New Roman"/>
          <w:lang w:val="en-US"/>
        </w:rPr>
        <w:t xml:space="preserve">Working Group 2- Terminology </w:t>
      </w:r>
    </w:p>
    <w:p w:rsidR="005B7DE4" w:rsidRPr="00535FAE" w:rsidRDefault="005B7DE4" w:rsidP="005B7DE4">
      <w:pPr>
        <w:pStyle w:val="ListParagraph"/>
        <w:numPr>
          <w:ilvl w:val="0"/>
          <w:numId w:val="10"/>
        </w:numPr>
        <w:rPr>
          <w:rFonts w:ascii="Times New Roman" w:hAnsi="Times New Roman" w:cs="Times New Roman"/>
          <w:lang w:val="en-US"/>
        </w:rPr>
      </w:pPr>
      <w:r w:rsidRPr="00535FAE">
        <w:rPr>
          <w:rFonts w:ascii="Times New Roman" w:hAnsi="Times New Roman" w:cs="Times New Roman"/>
          <w:lang w:val="en-US"/>
        </w:rPr>
        <w:t xml:space="preserve">Working Group 3- Navigation Tools for </w:t>
      </w:r>
      <w:proofErr w:type="spellStart"/>
      <w:r w:rsidRPr="00535FAE">
        <w:rPr>
          <w:rFonts w:ascii="Times New Roman" w:hAnsi="Times New Roman" w:cs="Times New Roman"/>
          <w:lang w:val="en-US"/>
        </w:rPr>
        <w:t>SyC</w:t>
      </w:r>
      <w:proofErr w:type="spellEnd"/>
      <w:r w:rsidRPr="00535FAE">
        <w:rPr>
          <w:rFonts w:ascii="Times New Roman" w:hAnsi="Times New Roman" w:cs="Times New Roman"/>
          <w:lang w:val="en-US"/>
        </w:rPr>
        <w:t xml:space="preserve"> SM</w:t>
      </w:r>
    </w:p>
    <w:tbl>
      <w:tblPr>
        <w:tblStyle w:val="TableGrid"/>
        <w:tblW w:w="0" w:type="auto"/>
        <w:tblLook w:val="04A0" w:firstRow="1" w:lastRow="0" w:firstColumn="1" w:lastColumn="0" w:noHBand="0" w:noVBand="1"/>
      </w:tblPr>
      <w:tblGrid>
        <w:gridCol w:w="985"/>
        <w:gridCol w:w="5025"/>
        <w:gridCol w:w="3006"/>
      </w:tblGrid>
      <w:tr w:rsidR="005B7DE4" w:rsidRPr="00535FAE" w:rsidTr="00BF30A6">
        <w:tc>
          <w:tcPr>
            <w:tcW w:w="985" w:type="dxa"/>
          </w:tcPr>
          <w:p w:rsidR="005B7DE4" w:rsidRPr="00535FAE" w:rsidRDefault="005B7DE4" w:rsidP="00BF30A6">
            <w:pPr>
              <w:rPr>
                <w:rFonts w:ascii="Times New Roman" w:hAnsi="Times New Roman" w:cs="Times New Roman"/>
                <w:b/>
                <w:bCs/>
                <w:lang w:val="en-US"/>
              </w:rPr>
            </w:pPr>
            <w:r w:rsidRPr="00535FAE">
              <w:rPr>
                <w:rFonts w:ascii="Times New Roman" w:hAnsi="Times New Roman" w:cs="Times New Roman"/>
                <w:b/>
                <w:bCs/>
                <w:lang w:val="en-US"/>
              </w:rPr>
              <w:t>S.No.</w:t>
            </w:r>
          </w:p>
        </w:tc>
        <w:tc>
          <w:tcPr>
            <w:tcW w:w="5025" w:type="dxa"/>
          </w:tcPr>
          <w:p w:rsidR="005B7DE4" w:rsidRPr="00535FAE" w:rsidRDefault="005B7DE4" w:rsidP="00BF30A6">
            <w:pPr>
              <w:rPr>
                <w:rFonts w:ascii="Times New Roman" w:hAnsi="Times New Roman" w:cs="Times New Roman"/>
                <w:b/>
                <w:bCs/>
                <w:lang w:val="en-US"/>
              </w:rPr>
            </w:pPr>
            <w:r w:rsidRPr="00535FAE">
              <w:rPr>
                <w:rFonts w:ascii="Times New Roman" w:hAnsi="Times New Roman" w:cs="Times New Roman"/>
                <w:b/>
                <w:bCs/>
                <w:lang w:val="en-US"/>
              </w:rPr>
              <w:t>Member Nominated</w:t>
            </w:r>
          </w:p>
        </w:tc>
        <w:tc>
          <w:tcPr>
            <w:tcW w:w="3006" w:type="dxa"/>
          </w:tcPr>
          <w:p w:rsidR="005B7DE4" w:rsidRPr="00535FAE" w:rsidRDefault="005B7DE4" w:rsidP="00BF30A6">
            <w:pPr>
              <w:rPr>
                <w:rFonts w:ascii="Times New Roman" w:hAnsi="Times New Roman" w:cs="Times New Roman"/>
                <w:b/>
                <w:bCs/>
                <w:lang w:val="en-US"/>
              </w:rPr>
            </w:pPr>
            <w:r w:rsidRPr="00535FAE">
              <w:rPr>
                <w:rFonts w:ascii="Times New Roman" w:hAnsi="Times New Roman" w:cs="Times New Roman"/>
                <w:b/>
                <w:bCs/>
                <w:lang w:val="en-US"/>
              </w:rPr>
              <w:t>Organization</w:t>
            </w:r>
          </w:p>
        </w:tc>
      </w:tr>
      <w:tr w:rsidR="005B7DE4" w:rsidRPr="00535FAE" w:rsidTr="00BF30A6">
        <w:tc>
          <w:tcPr>
            <w:tcW w:w="985" w:type="dxa"/>
          </w:tcPr>
          <w:p w:rsidR="005B7DE4" w:rsidRPr="00535FAE" w:rsidRDefault="005B7DE4" w:rsidP="005B7DE4">
            <w:pPr>
              <w:pStyle w:val="ListParagraph"/>
              <w:numPr>
                <w:ilvl w:val="0"/>
                <w:numId w:val="9"/>
              </w:numPr>
              <w:rPr>
                <w:rFonts w:ascii="Times New Roman" w:hAnsi="Times New Roman" w:cs="Times New Roman"/>
                <w:lang w:val="en-US"/>
              </w:rPr>
            </w:pPr>
          </w:p>
        </w:tc>
        <w:tc>
          <w:tcPr>
            <w:tcW w:w="5025" w:type="dxa"/>
          </w:tcPr>
          <w:p w:rsidR="005B7DE4" w:rsidRPr="00535FAE" w:rsidRDefault="005B7DE4" w:rsidP="00BF30A6">
            <w:pPr>
              <w:rPr>
                <w:rFonts w:ascii="Times New Roman" w:hAnsi="Times New Roman" w:cs="Times New Roman"/>
                <w:lang w:val="en-US"/>
              </w:rPr>
            </w:pPr>
            <w:r w:rsidRPr="00535FAE">
              <w:rPr>
                <w:rFonts w:ascii="Times New Roman" w:hAnsi="Times New Roman" w:cs="Times New Roman"/>
                <w:lang w:val="en-US"/>
              </w:rPr>
              <w:t xml:space="preserve">Shri </w:t>
            </w:r>
            <w:proofErr w:type="spellStart"/>
            <w:r w:rsidRPr="00535FAE">
              <w:rPr>
                <w:rFonts w:ascii="Times New Roman" w:hAnsi="Times New Roman" w:cs="Times New Roman"/>
                <w:lang w:val="en-US"/>
              </w:rPr>
              <w:t>Amaresh</w:t>
            </w:r>
            <w:proofErr w:type="spellEnd"/>
            <w:r w:rsidRPr="00535FAE">
              <w:rPr>
                <w:rFonts w:ascii="Times New Roman" w:hAnsi="Times New Roman" w:cs="Times New Roman"/>
                <w:lang w:val="en-US"/>
              </w:rPr>
              <w:t xml:space="preserve"> </w:t>
            </w:r>
            <w:proofErr w:type="spellStart"/>
            <w:r w:rsidRPr="00535FAE">
              <w:rPr>
                <w:rFonts w:ascii="Times New Roman" w:hAnsi="Times New Roman" w:cs="Times New Roman"/>
                <w:lang w:val="en-US"/>
              </w:rPr>
              <w:t>Chakrabarti</w:t>
            </w:r>
            <w:proofErr w:type="spellEnd"/>
          </w:p>
        </w:tc>
        <w:tc>
          <w:tcPr>
            <w:tcW w:w="3006" w:type="dxa"/>
          </w:tcPr>
          <w:p w:rsidR="005B7DE4" w:rsidRPr="00535FAE" w:rsidRDefault="005B7DE4" w:rsidP="00BF30A6">
            <w:pPr>
              <w:rPr>
                <w:rFonts w:ascii="Times New Roman" w:hAnsi="Times New Roman" w:cs="Times New Roman"/>
                <w:lang w:val="en-US"/>
              </w:rPr>
            </w:pPr>
            <w:proofErr w:type="spellStart"/>
            <w:r w:rsidRPr="00535FAE">
              <w:rPr>
                <w:rFonts w:ascii="Times New Roman" w:hAnsi="Times New Roman" w:cs="Times New Roman"/>
                <w:lang w:val="en-US"/>
              </w:rPr>
              <w:t>IISc</w:t>
            </w:r>
            <w:proofErr w:type="spellEnd"/>
            <w:r w:rsidRPr="00535FAE">
              <w:rPr>
                <w:rFonts w:ascii="Times New Roman" w:hAnsi="Times New Roman" w:cs="Times New Roman"/>
                <w:lang w:val="en-US"/>
              </w:rPr>
              <w:t>, Bengaluru</w:t>
            </w:r>
          </w:p>
        </w:tc>
      </w:tr>
      <w:tr w:rsidR="005B7DE4" w:rsidRPr="00535FAE" w:rsidTr="00BF30A6">
        <w:tc>
          <w:tcPr>
            <w:tcW w:w="985" w:type="dxa"/>
          </w:tcPr>
          <w:p w:rsidR="005B7DE4" w:rsidRPr="00535FAE" w:rsidRDefault="005B7DE4" w:rsidP="005B7DE4">
            <w:pPr>
              <w:pStyle w:val="ListParagraph"/>
              <w:numPr>
                <w:ilvl w:val="0"/>
                <w:numId w:val="9"/>
              </w:numPr>
              <w:rPr>
                <w:rFonts w:ascii="Times New Roman" w:hAnsi="Times New Roman" w:cs="Times New Roman"/>
                <w:lang w:val="en-US"/>
              </w:rPr>
            </w:pPr>
          </w:p>
        </w:tc>
        <w:tc>
          <w:tcPr>
            <w:tcW w:w="5025" w:type="dxa"/>
          </w:tcPr>
          <w:p w:rsidR="005B7DE4" w:rsidRPr="00535FAE" w:rsidRDefault="005B7DE4" w:rsidP="00BF30A6">
            <w:pPr>
              <w:rPr>
                <w:rFonts w:ascii="Times New Roman" w:hAnsi="Times New Roman" w:cs="Times New Roman"/>
                <w:lang w:val="en-US"/>
              </w:rPr>
            </w:pPr>
            <w:r w:rsidRPr="00535FAE">
              <w:rPr>
                <w:rFonts w:ascii="Times New Roman" w:hAnsi="Times New Roman" w:cs="Times New Roman"/>
                <w:lang w:val="en-US"/>
              </w:rPr>
              <w:t xml:space="preserve">Shri </w:t>
            </w:r>
            <w:proofErr w:type="spellStart"/>
            <w:r w:rsidRPr="00535FAE">
              <w:rPr>
                <w:rFonts w:ascii="Times New Roman" w:hAnsi="Times New Roman" w:cs="Times New Roman"/>
                <w:lang w:val="en-US"/>
              </w:rPr>
              <w:t>Manoj</w:t>
            </w:r>
            <w:proofErr w:type="spellEnd"/>
            <w:r w:rsidRPr="00535FAE">
              <w:rPr>
                <w:rFonts w:ascii="Times New Roman" w:hAnsi="Times New Roman" w:cs="Times New Roman"/>
                <w:lang w:val="en-US"/>
              </w:rPr>
              <w:t xml:space="preserve"> Ramesh </w:t>
            </w:r>
            <w:proofErr w:type="spellStart"/>
            <w:r w:rsidRPr="00535FAE">
              <w:rPr>
                <w:rFonts w:ascii="Times New Roman" w:hAnsi="Times New Roman" w:cs="Times New Roman"/>
                <w:lang w:val="en-US"/>
              </w:rPr>
              <w:t>Belgaonkar</w:t>
            </w:r>
            <w:proofErr w:type="spellEnd"/>
          </w:p>
        </w:tc>
        <w:tc>
          <w:tcPr>
            <w:tcW w:w="3006" w:type="dxa"/>
          </w:tcPr>
          <w:p w:rsidR="005B7DE4" w:rsidRPr="00535FAE" w:rsidRDefault="005B7DE4" w:rsidP="00BF30A6">
            <w:pPr>
              <w:rPr>
                <w:rFonts w:ascii="Times New Roman" w:hAnsi="Times New Roman" w:cs="Times New Roman"/>
                <w:lang w:val="en-US"/>
              </w:rPr>
            </w:pPr>
            <w:r w:rsidRPr="00535FAE">
              <w:rPr>
                <w:rFonts w:ascii="Times New Roman" w:hAnsi="Times New Roman" w:cs="Times New Roman"/>
                <w:lang w:val="en-US"/>
              </w:rPr>
              <w:t>Siemens Limited, Mumbai</w:t>
            </w:r>
          </w:p>
        </w:tc>
      </w:tr>
      <w:tr w:rsidR="005B7DE4" w:rsidRPr="00535FAE" w:rsidTr="00BF30A6">
        <w:tc>
          <w:tcPr>
            <w:tcW w:w="985" w:type="dxa"/>
          </w:tcPr>
          <w:p w:rsidR="005B7DE4" w:rsidRPr="00535FAE" w:rsidRDefault="005B7DE4" w:rsidP="005B7DE4">
            <w:pPr>
              <w:pStyle w:val="ListParagraph"/>
              <w:numPr>
                <w:ilvl w:val="0"/>
                <w:numId w:val="9"/>
              </w:numPr>
              <w:rPr>
                <w:rFonts w:ascii="Times New Roman" w:hAnsi="Times New Roman" w:cs="Times New Roman"/>
                <w:lang w:val="en-US"/>
              </w:rPr>
            </w:pPr>
          </w:p>
        </w:tc>
        <w:tc>
          <w:tcPr>
            <w:tcW w:w="5025" w:type="dxa"/>
          </w:tcPr>
          <w:p w:rsidR="005B7DE4" w:rsidRPr="00535FAE" w:rsidRDefault="005B7DE4" w:rsidP="00BF30A6">
            <w:pPr>
              <w:rPr>
                <w:rFonts w:ascii="Times New Roman" w:hAnsi="Times New Roman" w:cs="Times New Roman"/>
                <w:lang w:val="en-US"/>
              </w:rPr>
            </w:pPr>
            <w:r w:rsidRPr="00535FAE">
              <w:rPr>
                <w:rFonts w:ascii="Times New Roman" w:hAnsi="Times New Roman" w:cs="Times New Roman"/>
                <w:lang w:val="en-US"/>
              </w:rPr>
              <w:t xml:space="preserve">Shri </w:t>
            </w:r>
            <w:proofErr w:type="spellStart"/>
            <w:r w:rsidRPr="00535FAE">
              <w:rPr>
                <w:rFonts w:ascii="Times New Roman" w:hAnsi="Times New Roman" w:cs="Times New Roman"/>
                <w:lang w:val="en-US"/>
              </w:rPr>
              <w:t>Vidyabhushan</w:t>
            </w:r>
            <w:proofErr w:type="spellEnd"/>
            <w:r w:rsidRPr="00535FAE">
              <w:rPr>
                <w:rFonts w:ascii="Times New Roman" w:hAnsi="Times New Roman" w:cs="Times New Roman"/>
                <w:lang w:val="en-US"/>
              </w:rPr>
              <w:t xml:space="preserve"> </w:t>
            </w:r>
            <w:proofErr w:type="spellStart"/>
            <w:r w:rsidRPr="00535FAE">
              <w:rPr>
                <w:rFonts w:ascii="Times New Roman" w:hAnsi="Times New Roman" w:cs="Times New Roman"/>
                <w:lang w:val="en-US"/>
              </w:rPr>
              <w:t>Hande</w:t>
            </w:r>
            <w:proofErr w:type="spellEnd"/>
          </w:p>
        </w:tc>
        <w:tc>
          <w:tcPr>
            <w:tcW w:w="3006" w:type="dxa"/>
          </w:tcPr>
          <w:p w:rsidR="005B7DE4" w:rsidRPr="00535FAE" w:rsidRDefault="005B7DE4" w:rsidP="00BF30A6">
            <w:pPr>
              <w:rPr>
                <w:rFonts w:ascii="Times New Roman" w:hAnsi="Times New Roman" w:cs="Times New Roman"/>
                <w:lang w:val="en-US"/>
              </w:rPr>
            </w:pPr>
            <w:r w:rsidRPr="00535FAE">
              <w:rPr>
                <w:rFonts w:ascii="Times New Roman" w:hAnsi="Times New Roman" w:cs="Times New Roman"/>
                <w:lang w:val="en-US"/>
              </w:rPr>
              <w:t>-</w:t>
            </w:r>
          </w:p>
        </w:tc>
      </w:tr>
      <w:tr w:rsidR="005B7DE4" w:rsidRPr="00535FAE" w:rsidTr="00BF30A6">
        <w:tc>
          <w:tcPr>
            <w:tcW w:w="985" w:type="dxa"/>
          </w:tcPr>
          <w:p w:rsidR="005B7DE4" w:rsidRPr="00535FAE" w:rsidRDefault="005B7DE4" w:rsidP="005B7DE4">
            <w:pPr>
              <w:pStyle w:val="ListParagraph"/>
              <w:numPr>
                <w:ilvl w:val="0"/>
                <w:numId w:val="9"/>
              </w:numPr>
              <w:rPr>
                <w:rFonts w:ascii="Times New Roman" w:hAnsi="Times New Roman" w:cs="Times New Roman"/>
                <w:lang w:val="en-US"/>
              </w:rPr>
            </w:pPr>
          </w:p>
        </w:tc>
        <w:tc>
          <w:tcPr>
            <w:tcW w:w="5025" w:type="dxa"/>
          </w:tcPr>
          <w:p w:rsidR="005B7DE4" w:rsidRPr="00535FAE" w:rsidRDefault="005B7DE4" w:rsidP="00BF30A6">
            <w:pPr>
              <w:rPr>
                <w:rFonts w:ascii="Times New Roman" w:hAnsi="Times New Roman" w:cs="Times New Roman"/>
                <w:lang w:val="en-US"/>
              </w:rPr>
            </w:pPr>
            <w:r w:rsidRPr="00535FAE">
              <w:rPr>
                <w:rFonts w:ascii="Times New Roman" w:hAnsi="Times New Roman" w:cs="Times New Roman"/>
                <w:lang w:val="en-US"/>
              </w:rPr>
              <w:t xml:space="preserve">Shri </w:t>
            </w:r>
            <w:proofErr w:type="spellStart"/>
            <w:r w:rsidRPr="00535FAE">
              <w:rPr>
                <w:rFonts w:ascii="Times New Roman" w:hAnsi="Times New Roman" w:cs="Times New Roman"/>
                <w:lang w:val="en-US"/>
              </w:rPr>
              <w:t>Nand</w:t>
            </w:r>
            <w:proofErr w:type="spellEnd"/>
            <w:r w:rsidRPr="00535FAE">
              <w:rPr>
                <w:rFonts w:ascii="Times New Roman" w:hAnsi="Times New Roman" w:cs="Times New Roman"/>
                <w:lang w:val="en-US"/>
              </w:rPr>
              <w:t xml:space="preserve"> </w:t>
            </w:r>
            <w:proofErr w:type="spellStart"/>
            <w:r w:rsidRPr="00535FAE">
              <w:rPr>
                <w:rFonts w:ascii="Times New Roman" w:hAnsi="Times New Roman" w:cs="Times New Roman"/>
                <w:lang w:val="en-US"/>
              </w:rPr>
              <w:t>Kishor</w:t>
            </w:r>
            <w:proofErr w:type="spellEnd"/>
            <w:r w:rsidRPr="00535FAE">
              <w:rPr>
                <w:rFonts w:ascii="Times New Roman" w:hAnsi="Times New Roman" w:cs="Times New Roman"/>
                <w:lang w:val="en-US"/>
              </w:rPr>
              <w:t xml:space="preserve"> </w:t>
            </w:r>
            <w:proofErr w:type="spellStart"/>
            <w:r w:rsidRPr="00535FAE">
              <w:rPr>
                <w:rFonts w:ascii="Times New Roman" w:hAnsi="Times New Roman" w:cs="Times New Roman"/>
                <w:lang w:val="en-US"/>
              </w:rPr>
              <w:t>Narang</w:t>
            </w:r>
            <w:proofErr w:type="spellEnd"/>
          </w:p>
        </w:tc>
        <w:tc>
          <w:tcPr>
            <w:tcW w:w="3006" w:type="dxa"/>
          </w:tcPr>
          <w:p w:rsidR="005B7DE4" w:rsidRPr="00535FAE" w:rsidRDefault="005B7DE4" w:rsidP="00BF30A6">
            <w:pPr>
              <w:rPr>
                <w:rFonts w:ascii="Times New Roman" w:hAnsi="Times New Roman" w:cs="Times New Roman"/>
                <w:lang w:val="en-US"/>
              </w:rPr>
            </w:pPr>
            <w:proofErr w:type="spellStart"/>
            <w:r w:rsidRPr="00535FAE">
              <w:rPr>
                <w:rFonts w:ascii="Times New Roman" w:hAnsi="Times New Roman" w:cs="Times New Roman"/>
                <w:lang w:val="en-US"/>
              </w:rPr>
              <w:t>Narnix</w:t>
            </w:r>
            <w:proofErr w:type="spellEnd"/>
            <w:r w:rsidRPr="00535FAE">
              <w:rPr>
                <w:rFonts w:ascii="Times New Roman" w:hAnsi="Times New Roman" w:cs="Times New Roman"/>
                <w:lang w:val="en-US"/>
              </w:rPr>
              <w:t xml:space="preserve"> </w:t>
            </w:r>
            <w:proofErr w:type="spellStart"/>
            <w:r w:rsidRPr="00535FAE">
              <w:rPr>
                <w:rFonts w:ascii="Times New Roman" w:hAnsi="Times New Roman" w:cs="Times New Roman"/>
                <w:lang w:val="en-US"/>
              </w:rPr>
              <w:t>Technolabs</w:t>
            </w:r>
            <w:proofErr w:type="spellEnd"/>
            <w:r w:rsidRPr="00535FAE">
              <w:rPr>
                <w:rFonts w:ascii="Times New Roman" w:hAnsi="Times New Roman" w:cs="Times New Roman"/>
                <w:lang w:val="en-US"/>
              </w:rPr>
              <w:t xml:space="preserve"> Pvt. Ltd.</w:t>
            </w:r>
          </w:p>
        </w:tc>
      </w:tr>
      <w:tr w:rsidR="005416C6" w:rsidRPr="00535FAE" w:rsidTr="00BF30A6">
        <w:tc>
          <w:tcPr>
            <w:tcW w:w="985" w:type="dxa"/>
          </w:tcPr>
          <w:p w:rsidR="005416C6" w:rsidRPr="00535FAE" w:rsidRDefault="005416C6" w:rsidP="005B7DE4">
            <w:pPr>
              <w:pStyle w:val="ListParagraph"/>
              <w:numPr>
                <w:ilvl w:val="0"/>
                <w:numId w:val="9"/>
              </w:numPr>
              <w:rPr>
                <w:rFonts w:ascii="Times New Roman" w:hAnsi="Times New Roman" w:cs="Times New Roman"/>
                <w:lang w:val="en-US"/>
              </w:rPr>
            </w:pPr>
          </w:p>
        </w:tc>
        <w:tc>
          <w:tcPr>
            <w:tcW w:w="5025" w:type="dxa"/>
          </w:tcPr>
          <w:p w:rsidR="005416C6" w:rsidRPr="00535FAE" w:rsidRDefault="005416C6" w:rsidP="00BF30A6">
            <w:pPr>
              <w:rPr>
                <w:rFonts w:ascii="Times New Roman" w:hAnsi="Times New Roman" w:cs="Times New Roman"/>
                <w:lang w:val="en-US"/>
              </w:rPr>
            </w:pPr>
            <w:r>
              <w:rPr>
                <w:rFonts w:ascii="Times New Roman" w:hAnsi="Times New Roman" w:cs="Times New Roman"/>
                <w:lang w:val="en-US"/>
              </w:rPr>
              <w:t xml:space="preserve">Ms. </w:t>
            </w:r>
            <w:proofErr w:type="spellStart"/>
            <w:r>
              <w:rPr>
                <w:rFonts w:ascii="Times New Roman" w:hAnsi="Times New Roman" w:cs="Times New Roman"/>
                <w:lang w:val="en-US"/>
              </w:rPr>
              <w:t>Lavanya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Nupur</w:t>
            </w:r>
            <w:proofErr w:type="spellEnd"/>
            <w:r>
              <w:rPr>
                <w:rFonts w:ascii="Times New Roman" w:hAnsi="Times New Roman" w:cs="Times New Roman"/>
                <w:lang w:val="en-US"/>
              </w:rPr>
              <w:t xml:space="preserve"> (</w:t>
            </w:r>
            <w:r>
              <w:rPr>
                <w:rFonts w:ascii="Times New Roman" w:hAnsi="Times New Roman" w:cs="Times New Roman"/>
                <w:iCs/>
              </w:rPr>
              <w:t>WG 1, WG 2, WG 3)</w:t>
            </w:r>
          </w:p>
        </w:tc>
        <w:tc>
          <w:tcPr>
            <w:tcW w:w="3006" w:type="dxa"/>
          </w:tcPr>
          <w:p w:rsidR="005416C6" w:rsidRPr="00535FAE" w:rsidRDefault="005416C6" w:rsidP="00BF30A6">
            <w:pPr>
              <w:rPr>
                <w:rFonts w:ascii="Times New Roman" w:hAnsi="Times New Roman" w:cs="Times New Roman"/>
                <w:lang w:val="en-US"/>
              </w:rPr>
            </w:pPr>
            <w:r>
              <w:rPr>
                <w:rFonts w:ascii="Times New Roman" w:hAnsi="Times New Roman" w:cs="Times New Roman"/>
                <w:lang w:val="en-US"/>
              </w:rPr>
              <w:t>PGP Glass.</w:t>
            </w:r>
          </w:p>
        </w:tc>
      </w:tr>
      <w:tr w:rsidR="005B7DE4" w:rsidRPr="00535FAE" w:rsidTr="00BF30A6">
        <w:tc>
          <w:tcPr>
            <w:tcW w:w="985" w:type="dxa"/>
          </w:tcPr>
          <w:p w:rsidR="005B7DE4" w:rsidRPr="00535FAE" w:rsidRDefault="005B7DE4" w:rsidP="005B7DE4">
            <w:pPr>
              <w:pStyle w:val="ListParagraph"/>
              <w:numPr>
                <w:ilvl w:val="0"/>
                <w:numId w:val="9"/>
              </w:numPr>
              <w:rPr>
                <w:rFonts w:ascii="Times New Roman" w:hAnsi="Times New Roman" w:cs="Times New Roman"/>
                <w:lang w:val="en-US"/>
              </w:rPr>
            </w:pPr>
          </w:p>
        </w:tc>
        <w:tc>
          <w:tcPr>
            <w:tcW w:w="5025" w:type="dxa"/>
          </w:tcPr>
          <w:p w:rsidR="005B7DE4" w:rsidRPr="00535FAE" w:rsidRDefault="005B7DE4" w:rsidP="00BF30A6">
            <w:pPr>
              <w:rPr>
                <w:rFonts w:ascii="Times New Roman" w:hAnsi="Times New Roman" w:cs="Times New Roman"/>
                <w:lang w:val="en-US"/>
              </w:rPr>
            </w:pPr>
            <w:proofErr w:type="spellStart"/>
            <w:r w:rsidRPr="00535FAE">
              <w:rPr>
                <w:rFonts w:ascii="Times New Roman" w:hAnsi="Times New Roman" w:cs="Times New Roman"/>
                <w:lang w:val="en-US"/>
              </w:rPr>
              <w:t>Ms</w:t>
            </w:r>
            <w:proofErr w:type="spellEnd"/>
            <w:r w:rsidRPr="00535FAE">
              <w:rPr>
                <w:rFonts w:ascii="Times New Roman" w:hAnsi="Times New Roman" w:cs="Times New Roman"/>
                <w:lang w:val="en-US"/>
              </w:rPr>
              <w:t xml:space="preserve"> Ankita Srivastava</w:t>
            </w:r>
          </w:p>
        </w:tc>
        <w:tc>
          <w:tcPr>
            <w:tcW w:w="3006" w:type="dxa"/>
          </w:tcPr>
          <w:p w:rsidR="005B7DE4" w:rsidRPr="00535FAE" w:rsidRDefault="005B7DE4" w:rsidP="00BF30A6">
            <w:pPr>
              <w:rPr>
                <w:rFonts w:ascii="Times New Roman" w:hAnsi="Times New Roman" w:cs="Times New Roman"/>
                <w:lang w:val="en-US"/>
              </w:rPr>
            </w:pPr>
            <w:r w:rsidRPr="00535FAE">
              <w:rPr>
                <w:rFonts w:ascii="Times New Roman" w:hAnsi="Times New Roman" w:cs="Times New Roman"/>
                <w:lang w:val="en-US"/>
              </w:rPr>
              <w:t>Bureau of Indian Standards</w:t>
            </w:r>
          </w:p>
        </w:tc>
      </w:tr>
    </w:tbl>
    <w:p w:rsidR="005B7DE4" w:rsidRPr="00535FAE" w:rsidRDefault="005B7DE4" w:rsidP="005B7DE4">
      <w:pPr>
        <w:rPr>
          <w:rFonts w:ascii="Times New Roman" w:hAnsi="Times New Roman" w:cs="Times New Roman"/>
        </w:rPr>
      </w:pPr>
    </w:p>
    <w:p w:rsidR="005B7DE4" w:rsidRPr="00535FAE" w:rsidRDefault="005B7DE4" w:rsidP="005B7DE4">
      <w:pPr>
        <w:pStyle w:val="Title"/>
      </w:pPr>
      <w:r w:rsidRPr="00535FAE">
        <w:t>IEC SC 65C- Smart Manufacturing</w:t>
      </w:r>
      <w:r>
        <w:t xml:space="preserve"> (O Membership)</w:t>
      </w:r>
    </w:p>
    <w:p w:rsidR="005B7DE4" w:rsidRDefault="005B7DE4" w:rsidP="005B7DE4">
      <w:pPr>
        <w:pStyle w:val="ListParagraph"/>
        <w:numPr>
          <w:ilvl w:val="0"/>
          <w:numId w:val="11"/>
        </w:numPr>
        <w:rPr>
          <w:rFonts w:ascii="Times New Roman" w:hAnsi="Times New Roman" w:cs="Times New Roman"/>
          <w:lang w:val="en-US"/>
        </w:rPr>
      </w:pPr>
      <w:r w:rsidRPr="00535FAE">
        <w:rPr>
          <w:rFonts w:ascii="Times New Roman" w:hAnsi="Times New Roman" w:cs="Times New Roman"/>
          <w:lang w:val="en-US"/>
        </w:rPr>
        <w:t xml:space="preserve">Working </w:t>
      </w:r>
      <w:r>
        <w:rPr>
          <w:rFonts w:ascii="Times New Roman" w:hAnsi="Times New Roman" w:cs="Times New Roman"/>
          <w:lang w:val="en-US"/>
        </w:rPr>
        <w:t>G</w:t>
      </w:r>
      <w:r w:rsidRPr="00535FAE">
        <w:rPr>
          <w:rFonts w:ascii="Times New Roman" w:hAnsi="Times New Roman" w:cs="Times New Roman"/>
          <w:lang w:val="en-US"/>
        </w:rPr>
        <w:t>roup 9-</w:t>
      </w:r>
      <w:r>
        <w:rPr>
          <w:rFonts w:ascii="Times New Roman" w:hAnsi="Times New Roman" w:cs="Times New Roman"/>
          <w:lang w:val="en-US"/>
        </w:rPr>
        <w:t xml:space="preserve"> </w:t>
      </w:r>
      <w:r w:rsidRPr="00535FAE">
        <w:rPr>
          <w:rFonts w:ascii="Times New Roman" w:hAnsi="Times New Roman" w:cs="Times New Roman"/>
          <w:lang w:val="en-US"/>
        </w:rPr>
        <w:t>Industrial wired communication systems</w:t>
      </w:r>
    </w:p>
    <w:p w:rsidR="005B7DE4" w:rsidRDefault="005B7DE4" w:rsidP="005B7DE4">
      <w:pPr>
        <w:pStyle w:val="ListParagraph"/>
        <w:numPr>
          <w:ilvl w:val="0"/>
          <w:numId w:val="11"/>
        </w:numPr>
        <w:rPr>
          <w:rFonts w:ascii="Times New Roman" w:hAnsi="Times New Roman" w:cs="Times New Roman"/>
          <w:lang w:val="en-US"/>
        </w:rPr>
      </w:pPr>
      <w:r w:rsidRPr="00535FAE">
        <w:rPr>
          <w:rFonts w:ascii="Times New Roman" w:hAnsi="Times New Roman" w:cs="Times New Roman"/>
          <w:lang w:val="en-US"/>
        </w:rPr>
        <w:t xml:space="preserve">Working </w:t>
      </w:r>
      <w:r>
        <w:rPr>
          <w:rFonts w:ascii="Times New Roman" w:hAnsi="Times New Roman" w:cs="Times New Roman"/>
          <w:lang w:val="en-US"/>
        </w:rPr>
        <w:t>G</w:t>
      </w:r>
      <w:r w:rsidRPr="00535FAE">
        <w:rPr>
          <w:rFonts w:ascii="Times New Roman" w:hAnsi="Times New Roman" w:cs="Times New Roman"/>
          <w:lang w:val="en-US"/>
        </w:rPr>
        <w:t>roup</w:t>
      </w:r>
      <w:r>
        <w:rPr>
          <w:rFonts w:ascii="Times New Roman" w:hAnsi="Times New Roman" w:cs="Times New Roman"/>
          <w:lang w:val="en-US"/>
        </w:rPr>
        <w:t xml:space="preserve"> 12- </w:t>
      </w:r>
      <w:r w:rsidRPr="00535FAE">
        <w:rPr>
          <w:rFonts w:ascii="Times New Roman" w:hAnsi="Times New Roman" w:cs="Times New Roman"/>
          <w:lang w:val="en-US"/>
        </w:rPr>
        <w:t>Functional Safety for industrial communication systems</w:t>
      </w:r>
    </w:p>
    <w:p w:rsidR="005B7DE4" w:rsidRDefault="005B7DE4" w:rsidP="005B7DE4">
      <w:pPr>
        <w:pStyle w:val="ListParagraph"/>
        <w:numPr>
          <w:ilvl w:val="0"/>
          <w:numId w:val="11"/>
        </w:numPr>
        <w:rPr>
          <w:rFonts w:ascii="Times New Roman" w:hAnsi="Times New Roman" w:cs="Times New Roman"/>
          <w:lang w:val="en-US"/>
        </w:rPr>
      </w:pPr>
      <w:r w:rsidRPr="00535FAE">
        <w:rPr>
          <w:rFonts w:ascii="Times New Roman" w:hAnsi="Times New Roman" w:cs="Times New Roman"/>
          <w:lang w:val="en-US"/>
        </w:rPr>
        <w:t xml:space="preserve">Working </w:t>
      </w:r>
      <w:r>
        <w:rPr>
          <w:rFonts w:ascii="Times New Roman" w:hAnsi="Times New Roman" w:cs="Times New Roman"/>
          <w:lang w:val="en-US"/>
        </w:rPr>
        <w:t>G</w:t>
      </w:r>
      <w:r w:rsidRPr="00535FAE">
        <w:rPr>
          <w:rFonts w:ascii="Times New Roman" w:hAnsi="Times New Roman" w:cs="Times New Roman"/>
          <w:lang w:val="en-US"/>
        </w:rPr>
        <w:t>roup</w:t>
      </w:r>
      <w:r>
        <w:rPr>
          <w:rFonts w:ascii="Times New Roman" w:hAnsi="Times New Roman" w:cs="Times New Roman"/>
          <w:lang w:val="en-US"/>
        </w:rPr>
        <w:t xml:space="preserve"> 15- </w:t>
      </w:r>
      <w:r w:rsidRPr="00535FAE">
        <w:rPr>
          <w:rFonts w:ascii="Times New Roman" w:hAnsi="Times New Roman" w:cs="Times New Roman"/>
          <w:lang w:val="en-US"/>
        </w:rPr>
        <w:t>High Availability Networks</w:t>
      </w:r>
    </w:p>
    <w:p w:rsidR="005B7DE4" w:rsidRDefault="005B7DE4" w:rsidP="005B7DE4">
      <w:pPr>
        <w:pStyle w:val="ListParagraph"/>
        <w:numPr>
          <w:ilvl w:val="0"/>
          <w:numId w:val="11"/>
        </w:numPr>
        <w:rPr>
          <w:rFonts w:ascii="Times New Roman" w:hAnsi="Times New Roman" w:cs="Times New Roman"/>
          <w:lang w:val="en-US"/>
        </w:rPr>
      </w:pPr>
      <w:r w:rsidRPr="00535FAE">
        <w:rPr>
          <w:rFonts w:ascii="Times New Roman" w:hAnsi="Times New Roman" w:cs="Times New Roman"/>
          <w:lang w:val="en-US"/>
        </w:rPr>
        <w:t xml:space="preserve">Working </w:t>
      </w:r>
      <w:r>
        <w:rPr>
          <w:rFonts w:ascii="Times New Roman" w:hAnsi="Times New Roman" w:cs="Times New Roman"/>
          <w:lang w:val="en-US"/>
        </w:rPr>
        <w:t>G</w:t>
      </w:r>
      <w:r w:rsidRPr="00535FAE">
        <w:rPr>
          <w:rFonts w:ascii="Times New Roman" w:hAnsi="Times New Roman" w:cs="Times New Roman"/>
          <w:lang w:val="en-US"/>
        </w:rPr>
        <w:t>roup</w:t>
      </w:r>
      <w:r>
        <w:rPr>
          <w:rFonts w:ascii="Times New Roman" w:hAnsi="Times New Roman" w:cs="Times New Roman"/>
          <w:lang w:val="en-US"/>
        </w:rPr>
        <w:t xml:space="preserve"> 16- </w:t>
      </w:r>
      <w:r w:rsidRPr="00535FAE">
        <w:rPr>
          <w:rFonts w:ascii="Times New Roman" w:hAnsi="Times New Roman" w:cs="Times New Roman"/>
          <w:lang w:val="en-US"/>
        </w:rPr>
        <w:t>Industrial wireless communication systems</w:t>
      </w:r>
    </w:p>
    <w:p w:rsidR="005B7DE4" w:rsidRDefault="005B7DE4" w:rsidP="005B7DE4">
      <w:pPr>
        <w:pStyle w:val="ListParagraph"/>
        <w:numPr>
          <w:ilvl w:val="0"/>
          <w:numId w:val="11"/>
        </w:numPr>
        <w:rPr>
          <w:rFonts w:ascii="Times New Roman" w:hAnsi="Times New Roman" w:cs="Times New Roman"/>
          <w:lang w:val="en-US"/>
        </w:rPr>
      </w:pPr>
      <w:r w:rsidRPr="00535FAE">
        <w:rPr>
          <w:rFonts w:ascii="Times New Roman" w:hAnsi="Times New Roman" w:cs="Times New Roman"/>
          <w:lang w:val="en-US"/>
        </w:rPr>
        <w:t xml:space="preserve">Working </w:t>
      </w:r>
      <w:r>
        <w:rPr>
          <w:rFonts w:ascii="Times New Roman" w:hAnsi="Times New Roman" w:cs="Times New Roman"/>
          <w:lang w:val="en-US"/>
        </w:rPr>
        <w:t>G</w:t>
      </w:r>
      <w:r w:rsidRPr="00535FAE">
        <w:rPr>
          <w:rFonts w:ascii="Times New Roman" w:hAnsi="Times New Roman" w:cs="Times New Roman"/>
          <w:lang w:val="en-US"/>
        </w:rPr>
        <w:t>roup</w:t>
      </w:r>
      <w:r>
        <w:rPr>
          <w:rFonts w:ascii="Times New Roman" w:hAnsi="Times New Roman" w:cs="Times New Roman"/>
          <w:lang w:val="en-US"/>
        </w:rPr>
        <w:t xml:space="preserve"> 17- </w:t>
      </w:r>
      <w:r w:rsidRPr="00535FAE">
        <w:rPr>
          <w:rFonts w:ascii="Times New Roman" w:hAnsi="Times New Roman" w:cs="Times New Roman"/>
          <w:lang w:val="en-US"/>
        </w:rPr>
        <w:t>Wireless Coexistence</w:t>
      </w:r>
    </w:p>
    <w:p w:rsidR="005B7DE4" w:rsidRDefault="005B7DE4" w:rsidP="005B7DE4">
      <w:pPr>
        <w:pStyle w:val="ListParagraph"/>
        <w:numPr>
          <w:ilvl w:val="0"/>
          <w:numId w:val="11"/>
        </w:numPr>
        <w:rPr>
          <w:rFonts w:ascii="Times New Roman" w:hAnsi="Times New Roman" w:cs="Times New Roman"/>
          <w:lang w:val="en-US"/>
        </w:rPr>
      </w:pPr>
      <w:r w:rsidRPr="00535FAE">
        <w:rPr>
          <w:rFonts w:ascii="Times New Roman" w:hAnsi="Times New Roman" w:cs="Times New Roman"/>
          <w:lang w:val="en-US"/>
        </w:rPr>
        <w:t xml:space="preserve">Working </w:t>
      </w:r>
      <w:r>
        <w:rPr>
          <w:rFonts w:ascii="Times New Roman" w:hAnsi="Times New Roman" w:cs="Times New Roman"/>
          <w:lang w:val="en-US"/>
        </w:rPr>
        <w:t>G</w:t>
      </w:r>
      <w:r w:rsidRPr="00535FAE">
        <w:rPr>
          <w:rFonts w:ascii="Times New Roman" w:hAnsi="Times New Roman" w:cs="Times New Roman"/>
          <w:lang w:val="en-US"/>
        </w:rPr>
        <w:t>roup</w:t>
      </w:r>
      <w:r>
        <w:rPr>
          <w:rFonts w:ascii="Times New Roman" w:hAnsi="Times New Roman" w:cs="Times New Roman"/>
          <w:lang w:val="en-US"/>
        </w:rPr>
        <w:t xml:space="preserve"> 18- </w:t>
      </w:r>
      <w:r w:rsidRPr="00535FAE">
        <w:rPr>
          <w:rFonts w:ascii="Times New Roman" w:hAnsi="Times New Roman" w:cs="Times New Roman"/>
          <w:lang w:val="en-US"/>
        </w:rPr>
        <w:t>Time-sensitive networking for industrial automation</w:t>
      </w:r>
    </w:p>
    <w:p w:rsidR="005B7DE4" w:rsidRDefault="005B7DE4" w:rsidP="005B7DE4">
      <w:pPr>
        <w:rPr>
          <w:rFonts w:ascii="Times New Roman" w:hAnsi="Times New Roman" w:cs="Times New Roman"/>
          <w:lang w:val="en-US"/>
        </w:rPr>
      </w:pPr>
      <w:r>
        <w:rPr>
          <w:rFonts w:ascii="Times New Roman" w:hAnsi="Times New Roman" w:cs="Times New Roman"/>
          <w:lang w:val="en-US"/>
        </w:rPr>
        <w:t>**No experts are nominated in any of the working groups listed above.</w:t>
      </w:r>
    </w:p>
    <w:p w:rsidR="005B7DE4" w:rsidRDefault="005B7DE4" w:rsidP="005B7DE4">
      <w:pPr>
        <w:rPr>
          <w:rFonts w:ascii="Times New Roman" w:hAnsi="Times New Roman" w:cs="Times New Roman"/>
          <w:lang w:val="en-US"/>
        </w:rPr>
      </w:pPr>
    </w:p>
    <w:p w:rsidR="005B7DE4" w:rsidRPr="00535FAE" w:rsidRDefault="005B7DE4" w:rsidP="005B7DE4">
      <w:pPr>
        <w:pStyle w:val="Title"/>
      </w:pPr>
      <w:r>
        <w:t>IEC SC 65E</w:t>
      </w:r>
      <w:r w:rsidRPr="00535FAE">
        <w:t>- Smart Manufacturing</w:t>
      </w:r>
      <w:r>
        <w:t xml:space="preserve"> (No Membership)</w:t>
      </w:r>
    </w:p>
    <w:p w:rsidR="005B7DE4" w:rsidRDefault="005B7DE4" w:rsidP="005B7DE4">
      <w:pPr>
        <w:pStyle w:val="ListParagraph"/>
        <w:numPr>
          <w:ilvl w:val="0"/>
          <w:numId w:val="12"/>
        </w:numPr>
        <w:rPr>
          <w:rFonts w:ascii="Times New Roman" w:hAnsi="Times New Roman" w:cs="Times New Roman"/>
          <w:lang w:val="en-US"/>
        </w:rPr>
      </w:pPr>
      <w:r w:rsidRPr="00535FAE">
        <w:rPr>
          <w:rFonts w:ascii="Times New Roman" w:hAnsi="Times New Roman" w:cs="Times New Roman"/>
          <w:lang w:val="en-US"/>
        </w:rPr>
        <w:t xml:space="preserve">Working </w:t>
      </w:r>
      <w:r>
        <w:rPr>
          <w:rFonts w:ascii="Times New Roman" w:hAnsi="Times New Roman" w:cs="Times New Roman"/>
          <w:lang w:val="en-US"/>
        </w:rPr>
        <w:t>Group 2</w:t>
      </w:r>
      <w:r w:rsidRPr="00535FAE">
        <w:rPr>
          <w:rFonts w:ascii="Times New Roman" w:hAnsi="Times New Roman" w:cs="Times New Roman"/>
          <w:lang w:val="en-US"/>
        </w:rPr>
        <w:t>-</w:t>
      </w:r>
      <w:r>
        <w:rPr>
          <w:rFonts w:ascii="Times New Roman" w:hAnsi="Times New Roman" w:cs="Times New Roman"/>
          <w:lang w:val="en-US"/>
        </w:rPr>
        <w:t xml:space="preserve"> </w:t>
      </w:r>
      <w:r w:rsidRPr="00D36ADA">
        <w:rPr>
          <w:rFonts w:ascii="Times New Roman" w:hAnsi="Times New Roman" w:cs="Times New Roman"/>
          <w:lang w:val="en-US"/>
        </w:rPr>
        <w:t>Product properties &amp; classification</w:t>
      </w:r>
    </w:p>
    <w:p w:rsidR="005B7DE4" w:rsidRDefault="005B7DE4" w:rsidP="005B7DE4">
      <w:pPr>
        <w:pStyle w:val="ListParagraph"/>
        <w:numPr>
          <w:ilvl w:val="0"/>
          <w:numId w:val="12"/>
        </w:numPr>
        <w:rPr>
          <w:rFonts w:ascii="Times New Roman" w:hAnsi="Times New Roman" w:cs="Times New Roman"/>
          <w:lang w:val="en-US"/>
        </w:rPr>
      </w:pPr>
      <w:r w:rsidRPr="00535FAE">
        <w:rPr>
          <w:rFonts w:ascii="Times New Roman" w:hAnsi="Times New Roman" w:cs="Times New Roman"/>
          <w:lang w:val="en-US"/>
        </w:rPr>
        <w:t xml:space="preserve">Working </w:t>
      </w:r>
      <w:r>
        <w:rPr>
          <w:rFonts w:ascii="Times New Roman" w:hAnsi="Times New Roman" w:cs="Times New Roman"/>
          <w:lang w:val="en-US"/>
        </w:rPr>
        <w:t>G</w:t>
      </w:r>
      <w:r w:rsidRPr="00535FAE">
        <w:rPr>
          <w:rFonts w:ascii="Times New Roman" w:hAnsi="Times New Roman" w:cs="Times New Roman"/>
          <w:lang w:val="en-US"/>
        </w:rPr>
        <w:t>roup</w:t>
      </w:r>
      <w:r>
        <w:rPr>
          <w:rFonts w:ascii="Times New Roman" w:hAnsi="Times New Roman" w:cs="Times New Roman"/>
          <w:lang w:val="en-US"/>
        </w:rPr>
        <w:t xml:space="preserve"> 3- </w:t>
      </w:r>
      <w:r w:rsidRPr="00D36ADA">
        <w:rPr>
          <w:rFonts w:ascii="Times New Roman" w:hAnsi="Times New Roman" w:cs="Times New Roman"/>
          <w:lang w:val="en-US"/>
        </w:rPr>
        <w:t>Commissioning</w:t>
      </w:r>
    </w:p>
    <w:p w:rsidR="005B7DE4" w:rsidRDefault="005B7DE4" w:rsidP="005B7DE4">
      <w:pPr>
        <w:pStyle w:val="ListParagraph"/>
        <w:numPr>
          <w:ilvl w:val="0"/>
          <w:numId w:val="12"/>
        </w:numPr>
        <w:rPr>
          <w:rFonts w:ascii="Times New Roman" w:hAnsi="Times New Roman" w:cs="Times New Roman"/>
          <w:lang w:val="en-US"/>
        </w:rPr>
      </w:pPr>
      <w:r w:rsidRPr="00D36ADA">
        <w:rPr>
          <w:rFonts w:ascii="Times New Roman" w:hAnsi="Times New Roman" w:cs="Times New Roman"/>
          <w:lang w:val="en-US"/>
        </w:rPr>
        <w:t xml:space="preserve">Working Group 4- Field device tool interface specification </w:t>
      </w:r>
    </w:p>
    <w:p w:rsidR="005B7DE4" w:rsidRPr="00D36ADA" w:rsidRDefault="005B7DE4" w:rsidP="005B7DE4">
      <w:pPr>
        <w:pStyle w:val="ListParagraph"/>
        <w:numPr>
          <w:ilvl w:val="0"/>
          <w:numId w:val="12"/>
        </w:numPr>
        <w:rPr>
          <w:rFonts w:ascii="Times New Roman" w:hAnsi="Times New Roman" w:cs="Times New Roman"/>
          <w:lang w:val="en-US"/>
        </w:rPr>
      </w:pPr>
      <w:r w:rsidRPr="00D36ADA">
        <w:rPr>
          <w:rFonts w:ascii="Times New Roman" w:hAnsi="Times New Roman" w:cs="Times New Roman"/>
          <w:lang w:val="en-US"/>
        </w:rPr>
        <w:t>Working Group 7- FB for process control, EDDL and FDI</w:t>
      </w:r>
    </w:p>
    <w:p w:rsidR="005B7DE4" w:rsidRDefault="005B7DE4" w:rsidP="005B7DE4">
      <w:pPr>
        <w:pStyle w:val="ListParagraph"/>
        <w:numPr>
          <w:ilvl w:val="0"/>
          <w:numId w:val="12"/>
        </w:numPr>
        <w:rPr>
          <w:rFonts w:ascii="Times New Roman" w:hAnsi="Times New Roman" w:cs="Times New Roman"/>
          <w:lang w:val="en-US"/>
        </w:rPr>
      </w:pPr>
      <w:r w:rsidRPr="00535FAE">
        <w:rPr>
          <w:rFonts w:ascii="Times New Roman" w:hAnsi="Times New Roman" w:cs="Times New Roman"/>
          <w:lang w:val="en-US"/>
        </w:rPr>
        <w:t xml:space="preserve">Working </w:t>
      </w:r>
      <w:r>
        <w:rPr>
          <w:rFonts w:ascii="Times New Roman" w:hAnsi="Times New Roman" w:cs="Times New Roman"/>
          <w:lang w:val="en-US"/>
        </w:rPr>
        <w:t>G</w:t>
      </w:r>
      <w:r w:rsidRPr="00535FAE">
        <w:rPr>
          <w:rFonts w:ascii="Times New Roman" w:hAnsi="Times New Roman" w:cs="Times New Roman"/>
          <w:lang w:val="en-US"/>
        </w:rPr>
        <w:t>roup</w:t>
      </w:r>
      <w:r>
        <w:rPr>
          <w:rFonts w:ascii="Times New Roman" w:hAnsi="Times New Roman" w:cs="Times New Roman"/>
          <w:lang w:val="en-US"/>
        </w:rPr>
        <w:t xml:space="preserve"> 8- </w:t>
      </w:r>
      <w:r w:rsidRPr="00D36ADA">
        <w:rPr>
          <w:rFonts w:ascii="Times New Roman" w:hAnsi="Times New Roman" w:cs="Times New Roman"/>
          <w:lang w:val="en-US"/>
        </w:rPr>
        <w:t>OPC</w:t>
      </w:r>
    </w:p>
    <w:p w:rsidR="005B7DE4" w:rsidRDefault="005B7DE4" w:rsidP="005B7DE4">
      <w:pPr>
        <w:pStyle w:val="ListParagraph"/>
        <w:numPr>
          <w:ilvl w:val="0"/>
          <w:numId w:val="12"/>
        </w:numPr>
        <w:rPr>
          <w:rFonts w:ascii="Times New Roman" w:hAnsi="Times New Roman" w:cs="Times New Roman"/>
          <w:lang w:val="en-US"/>
        </w:rPr>
      </w:pPr>
      <w:r w:rsidRPr="00535FAE">
        <w:rPr>
          <w:rFonts w:ascii="Times New Roman" w:hAnsi="Times New Roman" w:cs="Times New Roman"/>
          <w:lang w:val="en-US"/>
        </w:rPr>
        <w:t xml:space="preserve">Working </w:t>
      </w:r>
      <w:r>
        <w:rPr>
          <w:rFonts w:ascii="Times New Roman" w:hAnsi="Times New Roman" w:cs="Times New Roman"/>
          <w:lang w:val="en-US"/>
        </w:rPr>
        <w:t>G</w:t>
      </w:r>
      <w:r w:rsidRPr="00535FAE">
        <w:rPr>
          <w:rFonts w:ascii="Times New Roman" w:hAnsi="Times New Roman" w:cs="Times New Roman"/>
          <w:lang w:val="en-US"/>
        </w:rPr>
        <w:t>roup</w:t>
      </w:r>
      <w:r>
        <w:rPr>
          <w:rFonts w:ascii="Times New Roman" w:hAnsi="Times New Roman" w:cs="Times New Roman"/>
          <w:lang w:val="en-US"/>
        </w:rPr>
        <w:t xml:space="preserve"> 9- </w:t>
      </w:r>
      <w:proofErr w:type="spellStart"/>
      <w:r w:rsidRPr="00D36ADA">
        <w:rPr>
          <w:rFonts w:ascii="Times New Roman" w:hAnsi="Times New Roman" w:cs="Times New Roman"/>
          <w:lang w:val="en-US"/>
        </w:rPr>
        <w:t>AutomationML</w:t>
      </w:r>
      <w:proofErr w:type="spellEnd"/>
      <w:r w:rsidRPr="00D36ADA">
        <w:rPr>
          <w:rFonts w:ascii="Times New Roman" w:hAnsi="Times New Roman" w:cs="Times New Roman"/>
          <w:lang w:val="en-US"/>
        </w:rPr>
        <w:t xml:space="preserve"> - Engineering Data Exchange Format</w:t>
      </w:r>
    </w:p>
    <w:p w:rsidR="005B7DE4" w:rsidRDefault="005B7DE4" w:rsidP="005B7DE4">
      <w:pPr>
        <w:pStyle w:val="ListParagraph"/>
        <w:numPr>
          <w:ilvl w:val="0"/>
          <w:numId w:val="12"/>
        </w:numPr>
        <w:rPr>
          <w:rFonts w:ascii="Times New Roman" w:hAnsi="Times New Roman" w:cs="Times New Roman"/>
          <w:lang w:val="en-US"/>
        </w:rPr>
      </w:pPr>
      <w:r w:rsidRPr="00535FAE">
        <w:rPr>
          <w:rFonts w:ascii="Times New Roman" w:hAnsi="Times New Roman" w:cs="Times New Roman"/>
          <w:lang w:val="en-US"/>
        </w:rPr>
        <w:t xml:space="preserve">Working </w:t>
      </w:r>
      <w:r>
        <w:rPr>
          <w:rFonts w:ascii="Times New Roman" w:hAnsi="Times New Roman" w:cs="Times New Roman"/>
          <w:lang w:val="en-US"/>
        </w:rPr>
        <w:t>G</w:t>
      </w:r>
      <w:r w:rsidRPr="00535FAE">
        <w:rPr>
          <w:rFonts w:ascii="Times New Roman" w:hAnsi="Times New Roman" w:cs="Times New Roman"/>
          <w:lang w:val="en-US"/>
        </w:rPr>
        <w:t>roup</w:t>
      </w:r>
      <w:r>
        <w:rPr>
          <w:rFonts w:ascii="Times New Roman" w:hAnsi="Times New Roman" w:cs="Times New Roman"/>
          <w:lang w:val="en-US"/>
        </w:rPr>
        <w:t xml:space="preserve"> 10- </w:t>
      </w:r>
      <w:r w:rsidRPr="00D36ADA">
        <w:rPr>
          <w:rFonts w:ascii="Times New Roman" w:hAnsi="Times New Roman" w:cs="Times New Roman"/>
          <w:lang w:val="en-US"/>
        </w:rPr>
        <w:t>Intelligent Device Management</w:t>
      </w:r>
    </w:p>
    <w:p w:rsidR="005B7DE4" w:rsidRDefault="005B7DE4" w:rsidP="005B7DE4">
      <w:pPr>
        <w:pStyle w:val="ListParagraph"/>
        <w:numPr>
          <w:ilvl w:val="0"/>
          <w:numId w:val="12"/>
        </w:numPr>
        <w:rPr>
          <w:rFonts w:ascii="Times New Roman" w:hAnsi="Times New Roman" w:cs="Times New Roman"/>
          <w:lang w:val="en-US"/>
        </w:rPr>
      </w:pPr>
      <w:r w:rsidRPr="00535FAE">
        <w:rPr>
          <w:rFonts w:ascii="Times New Roman" w:hAnsi="Times New Roman" w:cs="Times New Roman"/>
          <w:lang w:val="en-US"/>
        </w:rPr>
        <w:t xml:space="preserve">Working </w:t>
      </w:r>
      <w:r>
        <w:rPr>
          <w:rFonts w:ascii="Times New Roman" w:hAnsi="Times New Roman" w:cs="Times New Roman"/>
          <w:lang w:val="en-US"/>
        </w:rPr>
        <w:t>G</w:t>
      </w:r>
      <w:r w:rsidRPr="00535FAE">
        <w:rPr>
          <w:rFonts w:ascii="Times New Roman" w:hAnsi="Times New Roman" w:cs="Times New Roman"/>
          <w:lang w:val="en-US"/>
        </w:rPr>
        <w:t>roup</w:t>
      </w:r>
      <w:r>
        <w:rPr>
          <w:rFonts w:ascii="Times New Roman" w:hAnsi="Times New Roman" w:cs="Times New Roman"/>
          <w:lang w:val="en-US"/>
        </w:rPr>
        <w:t xml:space="preserve"> 12- </w:t>
      </w:r>
      <w:r w:rsidRPr="00D36ADA">
        <w:rPr>
          <w:rFonts w:ascii="Times New Roman" w:hAnsi="Times New Roman" w:cs="Times New Roman"/>
          <w:lang w:val="en-US"/>
        </w:rPr>
        <w:t>Predictive Maintenance</w:t>
      </w:r>
    </w:p>
    <w:p w:rsidR="005B7DE4" w:rsidRDefault="005B7DE4" w:rsidP="005B7DE4">
      <w:pPr>
        <w:pStyle w:val="ListParagraph"/>
        <w:numPr>
          <w:ilvl w:val="0"/>
          <w:numId w:val="12"/>
        </w:numPr>
        <w:rPr>
          <w:rFonts w:ascii="Times New Roman" w:hAnsi="Times New Roman" w:cs="Times New Roman"/>
          <w:lang w:val="en-US"/>
        </w:rPr>
      </w:pPr>
      <w:r w:rsidRPr="00535FAE">
        <w:rPr>
          <w:rFonts w:ascii="Times New Roman" w:hAnsi="Times New Roman" w:cs="Times New Roman"/>
          <w:lang w:val="en-US"/>
        </w:rPr>
        <w:t xml:space="preserve">Working </w:t>
      </w:r>
      <w:r>
        <w:rPr>
          <w:rFonts w:ascii="Times New Roman" w:hAnsi="Times New Roman" w:cs="Times New Roman"/>
          <w:lang w:val="en-US"/>
        </w:rPr>
        <w:t>G</w:t>
      </w:r>
      <w:r w:rsidRPr="00535FAE">
        <w:rPr>
          <w:rFonts w:ascii="Times New Roman" w:hAnsi="Times New Roman" w:cs="Times New Roman"/>
          <w:lang w:val="en-US"/>
        </w:rPr>
        <w:t>roup</w:t>
      </w:r>
      <w:r>
        <w:rPr>
          <w:rFonts w:ascii="Times New Roman" w:hAnsi="Times New Roman" w:cs="Times New Roman"/>
          <w:lang w:val="en-US"/>
        </w:rPr>
        <w:t xml:space="preserve"> 13- </w:t>
      </w:r>
      <w:r w:rsidRPr="00D36ADA">
        <w:rPr>
          <w:rFonts w:ascii="Times New Roman" w:hAnsi="Times New Roman" w:cs="Times New Roman"/>
          <w:lang w:val="en-US"/>
        </w:rPr>
        <w:t>Representation of electrical &amp; instrument objects in digital 3D plant models during engineering</w:t>
      </w:r>
    </w:p>
    <w:p w:rsidR="005B7DE4" w:rsidRPr="005416C6" w:rsidRDefault="005B7DE4" w:rsidP="00E11D32">
      <w:pPr>
        <w:pStyle w:val="ListParagraph"/>
        <w:numPr>
          <w:ilvl w:val="0"/>
          <w:numId w:val="12"/>
        </w:numPr>
        <w:rPr>
          <w:rFonts w:ascii="Times New Roman" w:hAnsi="Times New Roman" w:cs="Times New Roman"/>
          <w:lang w:val="en-US"/>
        </w:rPr>
      </w:pPr>
      <w:r w:rsidRPr="005416C6">
        <w:rPr>
          <w:rFonts w:ascii="Times New Roman" w:hAnsi="Times New Roman" w:cs="Times New Roman"/>
          <w:lang w:val="en-US"/>
        </w:rPr>
        <w:t>Working Group 14- Modular Type Package (MTP</w:t>
      </w:r>
      <w:proofErr w:type="gramStart"/>
      <w:r w:rsidRPr="005416C6">
        <w:rPr>
          <w:rFonts w:ascii="Times New Roman" w:hAnsi="Times New Roman" w:cs="Times New Roman"/>
          <w:lang w:val="en-US"/>
        </w:rPr>
        <w:t>) .</w:t>
      </w:r>
      <w:proofErr w:type="gramEnd"/>
    </w:p>
    <w:tbl>
      <w:tblPr>
        <w:tblW w:w="484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2"/>
        <w:gridCol w:w="4020"/>
        <w:gridCol w:w="3780"/>
      </w:tblGrid>
      <w:tr w:rsidR="005416C6" w:rsidRPr="00DF6893" w:rsidTr="005416C6">
        <w:tc>
          <w:tcPr>
            <w:tcW w:w="922"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5416C6" w:rsidRPr="00DF6893" w:rsidRDefault="005416C6" w:rsidP="00487C26">
            <w:pPr>
              <w:jc w:val="both"/>
              <w:rPr>
                <w:rFonts w:ascii="Times New Roman" w:hAnsi="Times New Roman" w:cs="Times New Roman"/>
              </w:rPr>
            </w:pPr>
            <w:r w:rsidRPr="00DF6893">
              <w:rPr>
                <w:rFonts w:ascii="Times New Roman" w:hAnsi="Times New Roman" w:cs="Times New Roman"/>
              </w:rPr>
              <w:t xml:space="preserve">S.No. </w:t>
            </w:r>
          </w:p>
        </w:tc>
        <w:tc>
          <w:tcPr>
            <w:tcW w:w="4020"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5416C6" w:rsidRPr="00DF6893" w:rsidRDefault="005416C6" w:rsidP="00487C26">
            <w:pPr>
              <w:jc w:val="both"/>
              <w:rPr>
                <w:rFonts w:ascii="Times New Roman" w:hAnsi="Times New Roman" w:cs="Times New Roman"/>
              </w:rPr>
            </w:pPr>
            <w:r w:rsidRPr="00DF6893">
              <w:rPr>
                <w:rFonts w:ascii="Times New Roman" w:hAnsi="Times New Roman" w:cs="Times New Roman"/>
              </w:rPr>
              <w:t xml:space="preserve">Name </w:t>
            </w:r>
          </w:p>
        </w:tc>
        <w:tc>
          <w:tcPr>
            <w:tcW w:w="3780" w:type="dxa"/>
            <w:tcBorders>
              <w:top w:val="outset" w:sz="6" w:space="0" w:color="auto"/>
              <w:left w:val="outset" w:sz="6" w:space="0" w:color="auto"/>
              <w:bottom w:val="outset" w:sz="6" w:space="0" w:color="auto"/>
              <w:right w:val="outset" w:sz="6" w:space="0" w:color="auto"/>
            </w:tcBorders>
            <w:vAlign w:val="center"/>
          </w:tcPr>
          <w:p w:rsidR="005416C6" w:rsidRPr="00DF6893" w:rsidRDefault="005416C6" w:rsidP="00487C26">
            <w:pPr>
              <w:jc w:val="both"/>
              <w:rPr>
                <w:rFonts w:ascii="Times New Roman" w:hAnsi="Times New Roman" w:cs="Times New Roman"/>
              </w:rPr>
            </w:pPr>
            <w:r>
              <w:rPr>
                <w:rFonts w:ascii="Times New Roman" w:hAnsi="Times New Roman" w:cs="Times New Roman"/>
              </w:rPr>
              <w:t>Working Group</w:t>
            </w:r>
          </w:p>
        </w:tc>
      </w:tr>
      <w:tr w:rsidR="005416C6" w:rsidRPr="00DF6893" w:rsidTr="005416C6">
        <w:tc>
          <w:tcPr>
            <w:tcW w:w="922"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5416C6" w:rsidRPr="00DF6893" w:rsidRDefault="005416C6" w:rsidP="00487C26">
            <w:pPr>
              <w:jc w:val="both"/>
              <w:rPr>
                <w:rFonts w:ascii="Times New Roman" w:hAnsi="Times New Roman" w:cs="Times New Roman"/>
              </w:rPr>
            </w:pPr>
            <w:r w:rsidRPr="00DF6893">
              <w:rPr>
                <w:rFonts w:ascii="Times New Roman" w:hAnsi="Times New Roman" w:cs="Times New Roman"/>
              </w:rPr>
              <w:t xml:space="preserve">1. </w:t>
            </w:r>
          </w:p>
        </w:tc>
        <w:tc>
          <w:tcPr>
            <w:tcW w:w="4020"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5416C6" w:rsidRPr="00DF6893" w:rsidRDefault="005416C6" w:rsidP="00487C26">
            <w:pPr>
              <w:jc w:val="both"/>
              <w:rPr>
                <w:rFonts w:ascii="Times New Roman" w:hAnsi="Times New Roman" w:cs="Times New Roman"/>
              </w:rPr>
            </w:pPr>
            <w:r>
              <w:rPr>
                <w:rFonts w:ascii="Times New Roman" w:hAnsi="Times New Roman" w:cs="Times New Roman"/>
                <w:iCs/>
              </w:rPr>
              <w:t xml:space="preserve">Shri. Sanjeev </w:t>
            </w:r>
            <w:proofErr w:type="spellStart"/>
            <w:r>
              <w:rPr>
                <w:rFonts w:ascii="Times New Roman" w:hAnsi="Times New Roman" w:cs="Times New Roman"/>
                <w:iCs/>
              </w:rPr>
              <w:t>Sethi</w:t>
            </w:r>
            <w:proofErr w:type="spellEnd"/>
          </w:p>
        </w:tc>
        <w:tc>
          <w:tcPr>
            <w:tcW w:w="3780" w:type="dxa"/>
            <w:tcBorders>
              <w:top w:val="outset" w:sz="6" w:space="0" w:color="auto"/>
              <w:left w:val="outset" w:sz="6" w:space="0" w:color="auto"/>
              <w:bottom w:val="outset" w:sz="6" w:space="0" w:color="auto"/>
              <w:right w:val="outset" w:sz="6" w:space="0" w:color="auto"/>
            </w:tcBorders>
            <w:vAlign w:val="center"/>
          </w:tcPr>
          <w:p w:rsidR="005416C6" w:rsidRPr="00DF6893" w:rsidRDefault="005416C6" w:rsidP="00487C26">
            <w:pPr>
              <w:jc w:val="both"/>
              <w:rPr>
                <w:rFonts w:ascii="Times New Roman" w:hAnsi="Times New Roman" w:cs="Times New Roman"/>
              </w:rPr>
            </w:pPr>
            <w:r>
              <w:rPr>
                <w:rFonts w:ascii="Times New Roman" w:hAnsi="Times New Roman" w:cs="Times New Roman"/>
              </w:rPr>
              <w:t xml:space="preserve">IEC SC 65E </w:t>
            </w:r>
            <w:r>
              <w:rPr>
                <w:rFonts w:ascii="Times New Roman" w:hAnsi="Times New Roman" w:cs="Times New Roman"/>
                <w:iCs/>
              </w:rPr>
              <w:t>(WG2, WG8, WG9, WG10)</w:t>
            </w:r>
          </w:p>
        </w:tc>
      </w:tr>
      <w:tr w:rsidR="005416C6" w:rsidRPr="00DF6893" w:rsidTr="005416C6">
        <w:tc>
          <w:tcPr>
            <w:tcW w:w="922"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tcPr>
          <w:p w:rsidR="005416C6" w:rsidRPr="00DF6893" w:rsidRDefault="005416C6" w:rsidP="00487C26">
            <w:pPr>
              <w:jc w:val="both"/>
              <w:rPr>
                <w:rFonts w:ascii="Times New Roman" w:hAnsi="Times New Roman" w:cs="Times New Roman"/>
              </w:rPr>
            </w:pPr>
            <w:r>
              <w:rPr>
                <w:rFonts w:ascii="Times New Roman" w:hAnsi="Times New Roman" w:cs="Times New Roman"/>
              </w:rPr>
              <w:t>2.</w:t>
            </w:r>
          </w:p>
        </w:tc>
        <w:tc>
          <w:tcPr>
            <w:tcW w:w="4020"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tcPr>
          <w:p w:rsidR="005416C6" w:rsidRDefault="005416C6" w:rsidP="00487C26">
            <w:pPr>
              <w:jc w:val="both"/>
              <w:rPr>
                <w:rFonts w:ascii="Times New Roman" w:hAnsi="Times New Roman" w:cs="Times New Roman"/>
                <w:iCs/>
              </w:rPr>
            </w:pPr>
            <w:r>
              <w:rPr>
                <w:rFonts w:ascii="Times New Roman" w:hAnsi="Times New Roman" w:cs="Times New Roman"/>
                <w:iCs/>
              </w:rPr>
              <w:t>Ms. Ankita Srivastava</w:t>
            </w:r>
          </w:p>
        </w:tc>
        <w:tc>
          <w:tcPr>
            <w:tcW w:w="3780" w:type="dxa"/>
            <w:tcBorders>
              <w:top w:val="outset" w:sz="6" w:space="0" w:color="auto"/>
              <w:left w:val="outset" w:sz="6" w:space="0" w:color="auto"/>
              <w:bottom w:val="outset" w:sz="6" w:space="0" w:color="auto"/>
              <w:right w:val="outset" w:sz="6" w:space="0" w:color="auto"/>
            </w:tcBorders>
            <w:vAlign w:val="center"/>
          </w:tcPr>
          <w:p w:rsidR="005416C6" w:rsidRDefault="005416C6" w:rsidP="00487C26">
            <w:pPr>
              <w:jc w:val="both"/>
              <w:rPr>
                <w:rFonts w:ascii="Times New Roman" w:hAnsi="Times New Roman" w:cs="Times New Roman"/>
              </w:rPr>
            </w:pPr>
            <w:r>
              <w:rPr>
                <w:rFonts w:ascii="Times New Roman" w:hAnsi="Times New Roman" w:cs="Times New Roman"/>
                <w:iCs/>
              </w:rPr>
              <w:t>IEC SC 65E/WG8</w:t>
            </w:r>
          </w:p>
        </w:tc>
      </w:tr>
    </w:tbl>
    <w:p w:rsidR="005B7DE4" w:rsidRDefault="005B7DE4" w:rsidP="005B7DE4">
      <w:pPr>
        <w:rPr>
          <w:rFonts w:ascii="Times New Roman" w:hAnsi="Times New Roman" w:cs="Times New Roman"/>
          <w:lang w:val="en-US"/>
        </w:rPr>
      </w:pPr>
    </w:p>
    <w:p w:rsidR="005B7DE4" w:rsidRPr="005416C6" w:rsidRDefault="005B7DE4" w:rsidP="005416C6">
      <w:pPr>
        <w:pStyle w:val="Title"/>
      </w:pPr>
      <w:r>
        <w:t>ISO/</w:t>
      </w:r>
      <w:r w:rsidRPr="00535FAE">
        <w:t xml:space="preserve">IEC </w:t>
      </w:r>
      <w:r>
        <w:t>JTC 1/WG 12 (P Membership)</w:t>
      </w:r>
    </w:p>
    <w:tbl>
      <w:tblPr>
        <w:tblStyle w:val="TableGrid"/>
        <w:tblW w:w="0" w:type="auto"/>
        <w:tblLook w:val="04A0" w:firstRow="1" w:lastRow="0" w:firstColumn="1" w:lastColumn="0" w:noHBand="0" w:noVBand="1"/>
      </w:tblPr>
      <w:tblGrid>
        <w:gridCol w:w="985"/>
        <w:gridCol w:w="5025"/>
        <w:gridCol w:w="3006"/>
      </w:tblGrid>
      <w:tr w:rsidR="005B7DE4" w:rsidRPr="00535FAE" w:rsidTr="00BF30A6">
        <w:tc>
          <w:tcPr>
            <w:tcW w:w="985" w:type="dxa"/>
          </w:tcPr>
          <w:p w:rsidR="005B7DE4" w:rsidRPr="00535FAE" w:rsidRDefault="005B7DE4" w:rsidP="00BF30A6">
            <w:pPr>
              <w:rPr>
                <w:rFonts w:ascii="Times New Roman" w:hAnsi="Times New Roman" w:cs="Times New Roman"/>
                <w:b/>
                <w:bCs/>
                <w:lang w:val="en-US"/>
              </w:rPr>
            </w:pPr>
            <w:r w:rsidRPr="00535FAE">
              <w:rPr>
                <w:rFonts w:ascii="Times New Roman" w:hAnsi="Times New Roman" w:cs="Times New Roman"/>
                <w:b/>
                <w:bCs/>
                <w:lang w:val="en-US"/>
              </w:rPr>
              <w:t>S.No.</w:t>
            </w:r>
          </w:p>
        </w:tc>
        <w:tc>
          <w:tcPr>
            <w:tcW w:w="5025" w:type="dxa"/>
          </w:tcPr>
          <w:p w:rsidR="005B7DE4" w:rsidRPr="00535FAE" w:rsidRDefault="005B7DE4" w:rsidP="00BF30A6">
            <w:pPr>
              <w:rPr>
                <w:rFonts w:ascii="Times New Roman" w:hAnsi="Times New Roman" w:cs="Times New Roman"/>
                <w:b/>
                <w:bCs/>
                <w:lang w:val="en-US"/>
              </w:rPr>
            </w:pPr>
            <w:r w:rsidRPr="00535FAE">
              <w:rPr>
                <w:rFonts w:ascii="Times New Roman" w:hAnsi="Times New Roman" w:cs="Times New Roman"/>
                <w:b/>
                <w:bCs/>
                <w:lang w:val="en-US"/>
              </w:rPr>
              <w:t>Member Nominated</w:t>
            </w:r>
          </w:p>
        </w:tc>
        <w:tc>
          <w:tcPr>
            <w:tcW w:w="3006" w:type="dxa"/>
          </w:tcPr>
          <w:p w:rsidR="005B7DE4" w:rsidRPr="00535FAE" w:rsidRDefault="005B7DE4" w:rsidP="00BF30A6">
            <w:pPr>
              <w:rPr>
                <w:rFonts w:ascii="Times New Roman" w:hAnsi="Times New Roman" w:cs="Times New Roman"/>
                <w:b/>
                <w:bCs/>
                <w:lang w:val="en-US"/>
              </w:rPr>
            </w:pPr>
            <w:r w:rsidRPr="00535FAE">
              <w:rPr>
                <w:rFonts w:ascii="Times New Roman" w:hAnsi="Times New Roman" w:cs="Times New Roman"/>
                <w:b/>
                <w:bCs/>
                <w:lang w:val="en-US"/>
              </w:rPr>
              <w:t>Organization</w:t>
            </w:r>
          </w:p>
        </w:tc>
      </w:tr>
      <w:tr w:rsidR="005B7DE4" w:rsidRPr="00535FAE" w:rsidTr="00BF30A6">
        <w:tc>
          <w:tcPr>
            <w:tcW w:w="985" w:type="dxa"/>
          </w:tcPr>
          <w:p w:rsidR="005B7DE4" w:rsidRPr="00535FAE" w:rsidRDefault="005B7DE4" w:rsidP="005B7DE4">
            <w:pPr>
              <w:pStyle w:val="ListParagraph"/>
              <w:numPr>
                <w:ilvl w:val="0"/>
                <w:numId w:val="14"/>
              </w:numPr>
              <w:rPr>
                <w:rFonts w:ascii="Times New Roman" w:hAnsi="Times New Roman" w:cs="Times New Roman"/>
                <w:lang w:val="en-US"/>
              </w:rPr>
            </w:pPr>
          </w:p>
        </w:tc>
        <w:tc>
          <w:tcPr>
            <w:tcW w:w="5025" w:type="dxa"/>
          </w:tcPr>
          <w:p w:rsidR="005B7DE4" w:rsidRPr="00535FAE" w:rsidRDefault="005B7DE4" w:rsidP="00BF30A6">
            <w:pPr>
              <w:rPr>
                <w:rFonts w:ascii="Times New Roman" w:hAnsi="Times New Roman" w:cs="Times New Roman"/>
                <w:lang w:val="en-US"/>
              </w:rPr>
            </w:pPr>
            <w:r>
              <w:rPr>
                <w:rFonts w:ascii="Times New Roman" w:hAnsi="Times New Roman" w:cs="Times New Roman"/>
                <w:lang w:val="en-US"/>
              </w:rPr>
              <w:t xml:space="preserve">Shri </w:t>
            </w:r>
            <w:proofErr w:type="spellStart"/>
            <w:r>
              <w:rPr>
                <w:rFonts w:ascii="Times New Roman" w:hAnsi="Times New Roman" w:cs="Times New Roman"/>
                <w:lang w:val="en-US"/>
              </w:rPr>
              <w:t>Saroop</w:t>
            </w:r>
            <w:proofErr w:type="spellEnd"/>
            <w:r>
              <w:rPr>
                <w:rFonts w:ascii="Times New Roman" w:hAnsi="Times New Roman" w:cs="Times New Roman"/>
                <w:lang w:val="en-US"/>
              </w:rPr>
              <w:t xml:space="preserve"> Chand</w:t>
            </w:r>
          </w:p>
        </w:tc>
        <w:tc>
          <w:tcPr>
            <w:tcW w:w="3006" w:type="dxa"/>
          </w:tcPr>
          <w:p w:rsidR="005B7DE4" w:rsidRPr="00535FAE" w:rsidRDefault="005B7DE4" w:rsidP="00BF30A6">
            <w:pPr>
              <w:rPr>
                <w:rFonts w:ascii="Times New Roman" w:hAnsi="Times New Roman" w:cs="Times New Roman"/>
                <w:lang w:val="en-US"/>
              </w:rPr>
            </w:pPr>
            <w:r>
              <w:rPr>
                <w:rFonts w:ascii="Times New Roman" w:hAnsi="Times New Roman" w:cs="Times New Roman"/>
                <w:lang w:val="en-US"/>
              </w:rPr>
              <w:t>-</w:t>
            </w:r>
          </w:p>
        </w:tc>
      </w:tr>
    </w:tbl>
    <w:p w:rsidR="00AD3B5D" w:rsidRDefault="00AD3B5D" w:rsidP="005B7DE4">
      <w:pPr>
        <w:rPr>
          <w:rFonts w:ascii="Times New Roman" w:eastAsia="Times New Roman" w:hAnsi="Times New Roman" w:cs="Times New Roman"/>
          <w:sz w:val="24"/>
          <w:szCs w:val="24"/>
        </w:rPr>
      </w:pPr>
    </w:p>
    <w:p w:rsidR="00BF30A6" w:rsidRPr="000E3E7F" w:rsidRDefault="00BF30A6" w:rsidP="000E3E7F">
      <w:pPr>
        <w:pStyle w:val="Heading1"/>
      </w:pPr>
      <w:r w:rsidRPr="000E3E7F">
        <w:lastRenderedPageBreak/>
        <w:t>ANNEXUE- 3</w:t>
      </w:r>
    </w:p>
    <w:p w:rsidR="0013422C" w:rsidRDefault="0013422C" w:rsidP="0013422C">
      <w:pPr>
        <w:pStyle w:val="Heading1"/>
      </w:pPr>
      <w:r w:rsidRPr="000205C2">
        <w:t>SMART MANUFACTURING SECTIONAL COMMITTEE- LITD 34</w:t>
      </w:r>
    </w:p>
    <w:p w:rsidR="0013422C" w:rsidRDefault="0013422C" w:rsidP="0013422C">
      <w:pPr>
        <w:jc w:val="both"/>
        <w:rPr>
          <w:rFonts w:ascii="Times New Roman" w:hAnsi="Times New Roman" w:cs="Times New Roman"/>
          <w:lang w:val="en-US"/>
        </w:rPr>
      </w:pPr>
      <w:r w:rsidRPr="00A603DC">
        <w:rPr>
          <w:rFonts w:ascii="Times New Roman" w:hAnsi="Times New Roman" w:cs="Times New Roman"/>
          <w:lang w:val="en-US"/>
        </w:rPr>
        <w:t xml:space="preserve">In an era marked by rapid technological evolution and an ever-increasing demand for efficiency, innovation, and sustainability, the field of smart manufacturing has emerged as a transformative force. As an essential driver of economic growth and industrial competitiveness, smart manufacturing has the potential to revolutionize how products are designed, produced, and delivered. Recognizing the paramount significance of this dynamic landscape, </w:t>
      </w:r>
      <w:r>
        <w:rPr>
          <w:rFonts w:ascii="Times New Roman" w:hAnsi="Times New Roman" w:cs="Times New Roman"/>
          <w:lang w:val="en-US"/>
        </w:rPr>
        <w:t xml:space="preserve">Smart manufacturing sectional committee (LITD 34), </w:t>
      </w:r>
      <w:r w:rsidRPr="00A603DC">
        <w:rPr>
          <w:rFonts w:ascii="Times New Roman" w:hAnsi="Times New Roman" w:cs="Times New Roman"/>
          <w:lang w:val="en-US"/>
        </w:rPr>
        <w:t>has embarked on the journey to chart a comprehensive roadmap that envisions the future of smart manufacturing.</w:t>
      </w:r>
      <w:r>
        <w:rPr>
          <w:rFonts w:ascii="Times New Roman" w:hAnsi="Times New Roman" w:cs="Times New Roman"/>
          <w:lang w:val="en-US"/>
        </w:rPr>
        <w:t xml:space="preserve"> This is a living document, which would evolve with changing landscape of industry and the manner in which products would be consumed.</w:t>
      </w:r>
    </w:p>
    <w:p w:rsidR="0013422C" w:rsidRPr="00A603DC" w:rsidRDefault="0013422C" w:rsidP="0013422C">
      <w:pPr>
        <w:jc w:val="both"/>
        <w:rPr>
          <w:rFonts w:ascii="Times New Roman" w:hAnsi="Times New Roman" w:cs="Times New Roman"/>
          <w:lang w:val="en-US"/>
        </w:rPr>
      </w:pPr>
      <w:r>
        <w:rPr>
          <w:rFonts w:ascii="Times New Roman" w:hAnsi="Times New Roman" w:cs="Times New Roman"/>
          <w:lang w:val="en-US"/>
        </w:rPr>
        <w:t>This roadmap serves as a</w:t>
      </w:r>
      <w:r w:rsidRPr="00A603DC">
        <w:rPr>
          <w:rFonts w:ascii="Times New Roman" w:hAnsi="Times New Roman" w:cs="Times New Roman"/>
          <w:lang w:val="en-US"/>
        </w:rPr>
        <w:t xml:space="preserve"> guiding </w:t>
      </w:r>
      <w:r>
        <w:rPr>
          <w:rFonts w:ascii="Times New Roman" w:hAnsi="Times New Roman" w:cs="Times New Roman"/>
          <w:lang w:val="en-US"/>
        </w:rPr>
        <w:t>document</w:t>
      </w:r>
      <w:r w:rsidRPr="00A603DC">
        <w:rPr>
          <w:rFonts w:ascii="Times New Roman" w:hAnsi="Times New Roman" w:cs="Times New Roman"/>
          <w:lang w:val="en-US"/>
        </w:rPr>
        <w:t xml:space="preserve">, </w:t>
      </w:r>
      <w:r>
        <w:rPr>
          <w:rFonts w:ascii="Times New Roman" w:hAnsi="Times New Roman" w:cs="Times New Roman"/>
          <w:lang w:val="en-US"/>
        </w:rPr>
        <w:t>paving</w:t>
      </w:r>
      <w:r w:rsidRPr="00A603DC">
        <w:rPr>
          <w:rFonts w:ascii="Times New Roman" w:hAnsi="Times New Roman" w:cs="Times New Roman"/>
          <w:lang w:val="en-US"/>
        </w:rPr>
        <w:t xml:space="preserve"> the way forward in the ever-evolving world of smart manufacturing.</w:t>
      </w:r>
    </w:p>
    <w:p w:rsidR="0013422C" w:rsidRPr="00672473" w:rsidRDefault="0013422C" w:rsidP="0013422C">
      <w:pPr>
        <w:ind w:left="720" w:hanging="720"/>
        <w:jc w:val="both"/>
        <w:rPr>
          <w:rFonts w:ascii="Times New Roman" w:hAnsi="Times New Roman" w:cs="Times New Roman"/>
          <w:lang w:val="en-US"/>
        </w:rPr>
      </w:pPr>
      <w:r>
        <w:rPr>
          <w:rFonts w:ascii="Times New Roman" w:hAnsi="Times New Roman" w:cs="Times New Roman"/>
          <w:b/>
          <w:bCs/>
          <w:lang w:val="en-US"/>
        </w:rPr>
        <w:t>Item I-</w:t>
      </w:r>
      <w:r w:rsidRPr="00672473">
        <w:rPr>
          <w:rFonts w:ascii="Times New Roman" w:hAnsi="Times New Roman" w:cs="Times New Roman"/>
          <w:b/>
          <w:bCs/>
          <w:lang w:val="en-US"/>
        </w:rPr>
        <w:t xml:space="preserve"> </w:t>
      </w:r>
      <w:r>
        <w:rPr>
          <w:rFonts w:ascii="Times New Roman" w:hAnsi="Times New Roman" w:cs="Times New Roman"/>
          <w:b/>
          <w:bCs/>
          <w:lang w:val="en-US"/>
        </w:rPr>
        <w:t>SCOPE</w:t>
      </w:r>
      <w:r w:rsidRPr="00672473">
        <w:rPr>
          <w:rFonts w:ascii="Times New Roman" w:hAnsi="Times New Roman" w:cs="Times New Roman"/>
          <w:b/>
          <w:bCs/>
          <w:lang w:val="en-US"/>
        </w:rPr>
        <w:t xml:space="preserve">: </w:t>
      </w:r>
      <w:r>
        <w:rPr>
          <w:rFonts w:ascii="Times New Roman" w:hAnsi="Times New Roman" w:cs="Times New Roman"/>
          <w:b/>
          <w:bCs/>
          <w:lang w:val="en-US"/>
        </w:rPr>
        <w:tab/>
      </w:r>
      <w:r w:rsidRPr="00672473">
        <w:rPr>
          <w:rFonts w:ascii="Times New Roman" w:hAnsi="Times New Roman" w:cs="Times New Roman"/>
          <w:lang w:val="en-US"/>
        </w:rPr>
        <w:t>Standardization in the field of Smart Manufacturing including systems level standardization.</w:t>
      </w:r>
    </w:p>
    <w:p w:rsidR="0013422C" w:rsidRPr="00672473" w:rsidRDefault="0013422C" w:rsidP="0013422C">
      <w:pPr>
        <w:ind w:left="720" w:hanging="720"/>
        <w:jc w:val="both"/>
        <w:rPr>
          <w:rFonts w:ascii="Times New Roman" w:hAnsi="Times New Roman" w:cs="Times New Roman"/>
          <w:lang w:val="en-US"/>
        </w:rPr>
      </w:pPr>
      <w:r>
        <w:rPr>
          <w:rFonts w:ascii="Times New Roman" w:hAnsi="Times New Roman" w:cs="Times New Roman"/>
          <w:b/>
          <w:bCs/>
          <w:lang w:val="en-US"/>
        </w:rPr>
        <w:t>Item II-</w:t>
      </w:r>
      <w:r w:rsidRPr="00672473">
        <w:rPr>
          <w:rFonts w:ascii="Times New Roman" w:hAnsi="Times New Roman" w:cs="Times New Roman"/>
          <w:b/>
          <w:bCs/>
          <w:lang w:val="en-US"/>
        </w:rPr>
        <w:t xml:space="preserve"> </w:t>
      </w:r>
      <w:r>
        <w:rPr>
          <w:rFonts w:ascii="Times New Roman" w:hAnsi="Times New Roman" w:cs="Times New Roman"/>
          <w:b/>
          <w:bCs/>
          <w:lang w:val="en-US"/>
        </w:rPr>
        <w:t>LIAISON INTERNATIONAL COMMITTEES</w:t>
      </w:r>
      <w:r w:rsidRPr="00672473">
        <w:rPr>
          <w:rFonts w:ascii="Times New Roman" w:hAnsi="Times New Roman" w:cs="Times New Roman"/>
          <w:lang w:val="en-US"/>
        </w:rPr>
        <w:t xml:space="preserve">: </w:t>
      </w:r>
      <w:r>
        <w:rPr>
          <w:rFonts w:ascii="Times New Roman" w:hAnsi="Times New Roman" w:cs="Times New Roman"/>
          <w:lang w:val="en-US"/>
        </w:rPr>
        <w:tab/>
      </w:r>
      <w:r w:rsidRPr="00672473">
        <w:rPr>
          <w:rFonts w:ascii="Times New Roman" w:hAnsi="Times New Roman" w:cs="Times New Roman"/>
          <w:lang w:val="en-US"/>
        </w:rPr>
        <w:t>The following international committees have been identified as liaison committees of LITD 34</w:t>
      </w:r>
    </w:p>
    <w:p w:rsidR="0013422C" w:rsidRPr="00535FAE" w:rsidRDefault="0013422C" w:rsidP="0013422C">
      <w:pPr>
        <w:pStyle w:val="NoSpacing"/>
        <w:ind w:left="720" w:firstLine="72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w:t>
      </w:r>
      <w:r w:rsidRPr="00535FAE">
        <w:rPr>
          <w:rFonts w:ascii="Times New Roman" w:hAnsi="Times New Roman" w:cs="Times New Roman"/>
        </w:rPr>
        <w:tab/>
        <w:t xml:space="preserve">IEC </w:t>
      </w:r>
      <w:proofErr w:type="spellStart"/>
      <w:r w:rsidRPr="00535FAE">
        <w:rPr>
          <w:rFonts w:ascii="Times New Roman" w:hAnsi="Times New Roman" w:cs="Times New Roman"/>
        </w:rPr>
        <w:t>SyC</w:t>
      </w:r>
      <w:proofErr w:type="spellEnd"/>
      <w:r w:rsidRPr="00535FAE">
        <w:rPr>
          <w:rFonts w:ascii="Times New Roman" w:hAnsi="Times New Roman" w:cs="Times New Roman"/>
        </w:rPr>
        <w:t xml:space="preserve"> SM- Smart Manufacturing (P member)</w:t>
      </w:r>
    </w:p>
    <w:p w:rsidR="0013422C" w:rsidRPr="00535FAE" w:rsidRDefault="0013422C" w:rsidP="0013422C">
      <w:pPr>
        <w:pStyle w:val="NoSpacing"/>
        <w:ind w:left="720" w:firstLine="720"/>
        <w:rPr>
          <w:rFonts w:ascii="Times New Roman" w:hAnsi="Times New Roman" w:cs="Times New Roman"/>
        </w:rPr>
      </w:pPr>
      <w:r w:rsidRPr="00535FAE">
        <w:rPr>
          <w:rFonts w:ascii="Times New Roman" w:hAnsi="Times New Roman" w:cs="Times New Roman"/>
        </w:rPr>
        <w:t xml:space="preserve">ii. </w:t>
      </w:r>
      <w:r w:rsidRPr="00535FAE">
        <w:rPr>
          <w:rFonts w:ascii="Times New Roman" w:hAnsi="Times New Roman" w:cs="Times New Roman"/>
        </w:rPr>
        <w:tab/>
        <w:t>IEC SC 65C- Industrial networks (O Member)</w:t>
      </w:r>
    </w:p>
    <w:p w:rsidR="0013422C" w:rsidRPr="00535FAE" w:rsidRDefault="0013422C" w:rsidP="0013422C">
      <w:pPr>
        <w:pStyle w:val="NoSpacing"/>
        <w:ind w:left="720" w:firstLine="720"/>
        <w:rPr>
          <w:rFonts w:ascii="Times New Roman" w:hAnsi="Times New Roman" w:cs="Times New Roman"/>
        </w:rPr>
      </w:pPr>
      <w:r w:rsidRPr="00535FAE">
        <w:rPr>
          <w:rFonts w:ascii="Times New Roman" w:hAnsi="Times New Roman" w:cs="Times New Roman"/>
        </w:rPr>
        <w:t xml:space="preserve">iii. </w:t>
      </w:r>
      <w:r w:rsidRPr="00535FAE">
        <w:rPr>
          <w:rFonts w:ascii="Times New Roman" w:hAnsi="Times New Roman" w:cs="Times New Roman"/>
        </w:rPr>
        <w:tab/>
        <w:t>SC 65E- Devices and integration in enterprise systems (Not a member)</w:t>
      </w:r>
    </w:p>
    <w:p w:rsidR="0013422C" w:rsidRDefault="0013422C" w:rsidP="0013422C">
      <w:pPr>
        <w:pStyle w:val="NoSpacing"/>
        <w:ind w:left="720" w:firstLine="720"/>
        <w:rPr>
          <w:rFonts w:ascii="Times New Roman" w:hAnsi="Times New Roman" w:cs="Times New Roman"/>
        </w:rPr>
      </w:pPr>
      <w:r w:rsidRPr="00535FAE">
        <w:rPr>
          <w:rFonts w:ascii="Times New Roman" w:hAnsi="Times New Roman" w:cs="Times New Roman"/>
        </w:rPr>
        <w:t>iv.</w:t>
      </w:r>
      <w:r w:rsidRPr="00535FAE">
        <w:rPr>
          <w:rFonts w:ascii="Times New Roman" w:hAnsi="Times New Roman" w:cs="Times New Roman"/>
        </w:rPr>
        <w:tab/>
        <w:t>ISO/IEC JTC 1/WG 12- 3D Printing and Scanning</w:t>
      </w:r>
    </w:p>
    <w:p w:rsidR="0013422C" w:rsidRPr="00535FAE" w:rsidRDefault="0013422C" w:rsidP="0013422C">
      <w:pPr>
        <w:pStyle w:val="NoSpacing"/>
        <w:ind w:left="720" w:firstLine="720"/>
        <w:rPr>
          <w:rFonts w:ascii="Times New Roman" w:hAnsi="Times New Roman" w:cs="Times New Roman"/>
        </w:rPr>
      </w:pPr>
    </w:p>
    <w:p w:rsidR="0013422C" w:rsidRDefault="0013422C" w:rsidP="0013422C">
      <w:pPr>
        <w:ind w:left="720" w:hanging="720"/>
        <w:jc w:val="both"/>
        <w:rPr>
          <w:rFonts w:ascii="Times New Roman" w:hAnsi="Times New Roman" w:cs="Times New Roman"/>
          <w:lang w:val="en-US"/>
        </w:rPr>
      </w:pPr>
      <w:r>
        <w:rPr>
          <w:rFonts w:ascii="Times New Roman" w:hAnsi="Times New Roman" w:cs="Times New Roman"/>
          <w:b/>
          <w:bCs/>
          <w:lang w:val="en-US"/>
        </w:rPr>
        <w:t>Item III- LIAISON BIS COMMITTEES</w:t>
      </w:r>
      <w:r>
        <w:rPr>
          <w:rFonts w:ascii="Times New Roman" w:hAnsi="Times New Roman" w:cs="Times New Roman"/>
          <w:lang w:val="en-US"/>
        </w:rPr>
        <w:t>:</w:t>
      </w:r>
      <w:r w:rsidRPr="000205C2">
        <w:rPr>
          <w:rFonts w:ascii="Times New Roman" w:hAnsi="Times New Roman" w:cs="Times New Roman"/>
          <w:lang w:val="en-US"/>
        </w:rPr>
        <w:t xml:space="preserve"> </w:t>
      </w:r>
      <w:r w:rsidRPr="0013422C">
        <w:rPr>
          <w:rFonts w:ascii="Times New Roman" w:hAnsi="Times New Roman" w:cs="Times New Roman"/>
          <w:lang w:val="en-US"/>
        </w:rPr>
        <w:t>The following BIS committees have been identified as liaison committees of LITD 34</w:t>
      </w:r>
    </w:p>
    <w:tbl>
      <w:tblPr>
        <w:tblStyle w:val="TableGrid"/>
        <w:tblW w:w="0" w:type="auto"/>
        <w:tblInd w:w="720" w:type="dxa"/>
        <w:tblLook w:val="04A0" w:firstRow="1" w:lastRow="0" w:firstColumn="1" w:lastColumn="0" w:noHBand="0" w:noVBand="1"/>
      </w:tblPr>
      <w:tblGrid>
        <w:gridCol w:w="805"/>
        <w:gridCol w:w="3960"/>
        <w:gridCol w:w="3531"/>
      </w:tblGrid>
      <w:tr w:rsidR="0013422C" w:rsidRPr="0013422C" w:rsidTr="0013422C">
        <w:tc>
          <w:tcPr>
            <w:tcW w:w="805" w:type="dxa"/>
          </w:tcPr>
          <w:p w:rsidR="0013422C" w:rsidRPr="0013422C" w:rsidRDefault="0013422C" w:rsidP="0013422C">
            <w:pPr>
              <w:jc w:val="both"/>
              <w:rPr>
                <w:rFonts w:ascii="Times New Roman" w:hAnsi="Times New Roman" w:cs="Times New Roman"/>
                <w:b/>
                <w:bCs/>
                <w:lang w:val="en-US"/>
              </w:rPr>
            </w:pPr>
            <w:r w:rsidRPr="0013422C">
              <w:rPr>
                <w:rFonts w:ascii="Times New Roman" w:hAnsi="Times New Roman" w:cs="Times New Roman"/>
                <w:b/>
                <w:bCs/>
                <w:lang w:val="en-US"/>
              </w:rPr>
              <w:t>S.No.</w:t>
            </w:r>
          </w:p>
        </w:tc>
        <w:tc>
          <w:tcPr>
            <w:tcW w:w="3960" w:type="dxa"/>
          </w:tcPr>
          <w:p w:rsidR="0013422C" w:rsidRPr="0013422C" w:rsidRDefault="0013422C" w:rsidP="0013422C">
            <w:pPr>
              <w:jc w:val="both"/>
              <w:rPr>
                <w:rFonts w:ascii="Times New Roman" w:hAnsi="Times New Roman" w:cs="Times New Roman"/>
                <w:b/>
                <w:bCs/>
                <w:lang w:val="en-US"/>
              </w:rPr>
            </w:pPr>
            <w:r w:rsidRPr="0013422C">
              <w:rPr>
                <w:rFonts w:ascii="Times New Roman" w:hAnsi="Times New Roman" w:cs="Times New Roman"/>
                <w:b/>
                <w:bCs/>
                <w:lang w:val="en-US"/>
              </w:rPr>
              <w:t>BIS Technical Committees</w:t>
            </w:r>
          </w:p>
        </w:tc>
        <w:tc>
          <w:tcPr>
            <w:tcW w:w="3531" w:type="dxa"/>
          </w:tcPr>
          <w:p w:rsidR="0013422C" w:rsidRPr="0013422C" w:rsidRDefault="0013422C" w:rsidP="0013422C">
            <w:pPr>
              <w:pStyle w:val="Heading9"/>
              <w:outlineLvl w:val="8"/>
            </w:pPr>
            <w:r w:rsidRPr="0013422C">
              <w:t>L</w:t>
            </w:r>
            <w:r>
              <w:t>iaison International committees</w:t>
            </w:r>
          </w:p>
        </w:tc>
      </w:tr>
      <w:tr w:rsidR="0013422C" w:rsidTr="0013422C">
        <w:tc>
          <w:tcPr>
            <w:tcW w:w="805" w:type="dxa"/>
          </w:tcPr>
          <w:p w:rsidR="0013422C" w:rsidRPr="0013422C" w:rsidRDefault="0013422C" w:rsidP="0013422C">
            <w:pPr>
              <w:pStyle w:val="ListParagraph"/>
              <w:numPr>
                <w:ilvl w:val="0"/>
                <w:numId w:val="21"/>
              </w:numPr>
              <w:jc w:val="both"/>
              <w:rPr>
                <w:rFonts w:ascii="Times New Roman" w:hAnsi="Times New Roman" w:cs="Times New Roman"/>
                <w:lang w:val="en-US"/>
              </w:rPr>
            </w:pPr>
          </w:p>
        </w:tc>
        <w:tc>
          <w:tcPr>
            <w:tcW w:w="3960" w:type="dxa"/>
          </w:tcPr>
          <w:p w:rsidR="0013422C" w:rsidRDefault="0013422C" w:rsidP="0013422C">
            <w:pPr>
              <w:pStyle w:val="NoSpacing"/>
              <w:jc w:val="both"/>
              <w:rPr>
                <w:rFonts w:ascii="Times New Roman" w:hAnsi="Times New Roman" w:cs="Times New Roman"/>
                <w:lang w:val="en-US"/>
              </w:rPr>
            </w:pPr>
            <w:r w:rsidRPr="000205C2">
              <w:rPr>
                <w:rFonts w:ascii="Times New Roman" w:hAnsi="Times New Roman" w:cs="Times New Roman"/>
              </w:rPr>
              <w:t xml:space="preserve">LITD 13-Interconnection and Information exchange among </w:t>
            </w:r>
            <w:r>
              <w:rPr>
                <w:rFonts w:ascii="Times New Roman" w:hAnsi="Times New Roman" w:cs="Times New Roman"/>
              </w:rPr>
              <w:t>I</w:t>
            </w:r>
            <w:r w:rsidRPr="000205C2">
              <w:rPr>
                <w:rFonts w:ascii="Times New Roman" w:hAnsi="Times New Roman" w:cs="Times New Roman"/>
              </w:rPr>
              <w:t xml:space="preserve">T equipment and systems Sectional </w:t>
            </w:r>
            <w:r>
              <w:rPr>
                <w:rFonts w:ascii="Times New Roman" w:hAnsi="Times New Roman" w:cs="Times New Roman"/>
              </w:rPr>
              <w:t>c</w:t>
            </w:r>
            <w:r w:rsidRPr="000205C2">
              <w:rPr>
                <w:rFonts w:ascii="Times New Roman" w:hAnsi="Times New Roman" w:cs="Times New Roman"/>
              </w:rPr>
              <w:t>ommittee</w:t>
            </w:r>
          </w:p>
        </w:tc>
        <w:tc>
          <w:tcPr>
            <w:tcW w:w="3531" w:type="dxa"/>
          </w:tcPr>
          <w:p w:rsidR="0013422C" w:rsidRDefault="0013422C" w:rsidP="0013422C">
            <w:pPr>
              <w:jc w:val="both"/>
              <w:rPr>
                <w:rFonts w:ascii="Times New Roman" w:hAnsi="Times New Roman" w:cs="Times New Roman"/>
                <w:lang w:val="en-US"/>
              </w:rPr>
            </w:pPr>
          </w:p>
        </w:tc>
      </w:tr>
      <w:tr w:rsidR="0013422C" w:rsidTr="0013422C">
        <w:tc>
          <w:tcPr>
            <w:tcW w:w="805" w:type="dxa"/>
          </w:tcPr>
          <w:p w:rsidR="0013422C" w:rsidRPr="0013422C" w:rsidRDefault="0013422C" w:rsidP="0013422C">
            <w:pPr>
              <w:pStyle w:val="ListParagraph"/>
              <w:numPr>
                <w:ilvl w:val="0"/>
                <w:numId w:val="21"/>
              </w:numPr>
              <w:jc w:val="both"/>
              <w:rPr>
                <w:rFonts w:ascii="Times New Roman" w:hAnsi="Times New Roman" w:cs="Times New Roman"/>
                <w:lang w:val="en-US"/>
              </w:rPr>
            </w:pPr>
          </w:p>
        </w:tc>
        <w:tc>
          <w:tcPr>
            <w:tcW w:w="3960" w:type="dxa"/>
          </w:tcPr>
          <w:p w:rsidR="0013422C" w:rsidRDefault="0013422C" w:rsidP="0013422C">
            <w:pPr>
              <w:pStyle w:val="NoSpacing"/>
              <w:rPr>
                <w:rFonts w:ascii="Times New Roman" w:hAnsi="Times New Roman" w:cs="Times New Roman"/>
                <w:lang w:val="en-US"/>
              </w:rPr>
            </w:pPr>
            <w:r w:rsidRPr="000205C2">
              <w:rPr>
                <w:rFonts w:ascii="Times New Roman" w:hAnsi="Times New Roman" w:cs="Times New Roman"/>
              </w:rPr>
              <w:t>LITD 1</w:t>
            </w:r>
            <w:r>
              <w:rPr>
                <w:rFonts w:ascii="Times New Roman" w:hAnsi="Times New Roman" w:cs="Times New Roman"/>
              </w:rPr>
              <w:t>7-Information Systems Security a</w:t>
            </w:r>
            <w:r w:rsidRPr="000205C2">
              <w:rPr>
                <w:rFonts w:ascii="Times New Roman" w:hAnsi="Times New Roman" w:cs="Times New Roman"/>
              </w:rPr>
              <w:t xml:space="preserve">nd Privacy </w:t>
            </w:r>
            <w:r>
              <w:rPr>
                <w:rFonts w:ascii="Times New Roman" w:hAnsi="Times New Roman" w:cs="Times New Roman"/>
              </w:rPr>
              <w:t>S</w:t>
            </w:r>
            <w:r w:rsidRPr="000205C2">
              <w:rPr>
                <w:rFonts w:ascii="Times New Roman" w:hAnsi="Times New Roman" w:cs="Times New Roman"/>
              </w:rPr>
              <w:t>ectional Committee</w:t>
            </w:r>
          </w:p>
        </w:tc>
        <w:tc>
          <w:tcPr>
            <w:tcW w:w="3531" w:type="dxa"/>
          </w:tcPr>
          <w:p w:rsidR="0013422C" w:rsidRDefault="0013422C" w:rsidP="0013422C">
            <w:pPr>
              <w:jc w:val="both"/>
              <w:rPr>
                <w:rFonts w:ascii="Times New Roman" w:hAnsi="Times New Roman" w:cs="Times New Roman"/>
                <w:lang w:val="en-US"/>
              </w:rPr>
            </w:pPr>
          </w:p>
        </w:tc>
      </w:tr>
      <w:tr w:rsidR="0013422C" w:rsidTr="0013422C">
        <w:tc>
          <w:tcPr>
            <w:tcW w:w="805" w:type="dxa"/>
          </w:tcPr>
          <w:p w:rsidR="0013422C" w:rsidRPr="0013422C" w:rsidRDefault="0013422C" w:rsidP="0013422C">
            <w:pPr>
              <w:pStyle w:val="ListParagraph"/>
              <w:numPr>
                <w:ilvl w:val="0"/>
                <w:numId w:val="21"/>
              </w:numPr>
              <w:jc w:val="both"/>
              <w:rPr>
                <w:rFonts w:ascii="Times New Roman" w:hAnsi="Times New Roman" w:cs="Times New Roman"/>
                <w:lang w:val="en-US"/>
              </w:rPr>
            </w:pPr>
          </w:p>
        </w:tc>
        <w:tc>
          <w:tcPr>
            <w:tcW w:w="3960" w:type="dxa"/>
          </w:tcPr>
          <w:p w:rsidR="0013422C" w:rsidRDefault="0013422C" w:rsidP="0013422C">
            <w:pPr>
              <w:jc w:val="both"/>
              <w:rPr>
                <w:rFonts w:ascii="Times New Roman" w:hAnsi="Times New Roman" w:cs="Times New Roman"/>
                <w:lang w:val="en-US"/>
              </w:rPr>
            </w:pPr>
            <w:r w:rsidRPr="000205C2">
              <w:rPr>
                <w:rFonts w:ascii="Times New Roman" w:hAnsi="Times New Roman" w:cs="Times New Roman"/>
              </w:rPr>
              <w:t>LITD 27-Internet of Things and &amp; Digital Twin Sectional Committee</w:t>
            </w:r>
          </w:p>
        </w:tc>
        <w:tc>
          <w:tcPr>
            <w:tcW w:w="3531" w:type="dxa"/>
          </w:tcPr>
          <w:p w:rsidR="0013422C" w:rsidRDefault="0013422C" w:rsidP="0013422C">
            <w:pPr>
              <w:jc w:val="both"/>
              <w:rPr>
                <w:rFonts w:ascii="Times New Roman" w:hAnsi="Times New Roman" w:cs="Times New Roman"/>
                <w:lang w:val="en-US"/>
              </w:rPr>
            </w:pPr>
          </w:p>
        </w:tc>
      </w:tr>
      <w:tr w:rsidR="0013422C" w:rsidTr="0013422C">
        <w:tc>
          <w:tcPr>
            <w:tcW w:w="805" w:type="dxa"/>
          </w:tcPr>
          <w:p w:rsidR="0013422C" w:rsidRPr="0013422C" w:rsidRDefault="0013422C" w:rsidP="0013422C">
            <w:pPr>
              <w:pStyle w:val="ListParagraph"/>
              <w:numPr>
                <w:ilvl w:val="0"/>
                <w:numId w:val="21"/>
              </w:numPr>
              <w:jc w:val="both"/>
              <w:rPr>
                <w:rFonts w:ascii="Times New Roman" w:hAnsi="Times New Roman" w:cs="Times New Roman"/>
                <w:lang w:val="en-US"/>
              </w:rPr>
            </w:pPr>
          </w:p>
        </w:tc>
        <w:tc>
          <w:tcPr>
            <w:tcW w:w="3960" w:type="dxa"/>
          </w:tcPr>
          <w:p w:rsidR="0013422C" w:rsidRDefault="0013422C" w:rsidP="0013422C">
            <w:pPr>
              <w:jc w:val="both"/>
              <w:rPr>
                <w:rFonts w:ascii="Times New Roman" w:hAnsi="Times New Roman" w:cs="Times New Roman"/>
                <w:lang w:val="en-US"/>
              </w:rPr>
            </w:pPr>
            <w:r w:rsidRPr="000205C2">
              <w:rPr>
                <w:rFonts w:ascii="Times New Roman" w:hAnsi="Times New Roman" w:cs="Times New Roman"/>
              </w:rPr>
              <w:t>LITD 30-Artificial Intelligence Sectional Committee</w:t>
            </w:r>
          </w:p>
        </w:tc>
        <w:tc>
          <w:tcPr>
            <w:tcW w:w="3531" w:type="dxa"/>
          </w:tcPr>
          <w:p w:rsidR="0013422C" w:rsidRDefault="0013422C" w:rsidP="0013422C">
            <w:pPr>
              <w:jc w:val="both"/>
              <w:rPr>
                <w:rFonts w:ascii="Times New Roman" w:hAnsi="Times New Roman" w:cs="Times New Roman"/>
                <w:lang w:val="en-US"/>
              </w:rPr>
            </w:pPr>
          </w:p>
        </w:tc>
      </w:tr>
      <w:tr w:rsidR="0013422C" w:rsidTr="0013422C">
        <w:tc>
          <w:tcPr>
            <w:tcW w:w="805" w:type="dxa"/>
          </w:tcPr>
          <w:p w:rsidR="0013422C" w:rsidRPr="0013422C" w:rsidRDefault="0013422C" w:rsidP="0013422C">
            <w:pPr>
              <w:pStyle w:val="ListParagraph"/>
              <w:numPr>
                <w:ilvl w:val="0"/>
                <w:numId w:val="21"/>
              </w:numPr>
              <w:jc w:val="both"/>
              <w:rPr>
                <w:rFonts w:ascii="Times New Roman" w:hAnsi="Times New Roman" w:cs="Times New Roman"/>
                <w:lang w:val="en-US"/>
              </w:rPr>
            </w:pPr>
          </w:p>
        </w:tc>
        <w:tc>
          <w:tcPr>
            <w:tcW w:w="3960" w:type="dxa"/>
          </w:tcPr>
          <w:p w:rsidR="0013422C" w:rsidRDefault="0013422C" w:rsidP="0013422C">
            <w:pPr>
              <w:jc w:val="both"/>
              <w:rPr>
                <w:rFonts w:ascii="Times New Roman" w:hAnsi="Times New Roman" w:cs="Times New Roman"/>
                <w:lang w:val="en-US"/>
              </w:rPr>
            </w:pPr>
            <w:r w:rsidRPr="000205C2">
              <w:rPr>
                <w:rFonts w:ascii="Times New Roman" w:hAnsi="Times New Roman" w:cs="Times New Roman"/>
              </w:rPr>
              <w:t>ETD 18-</w:t>
            </w:r>
            <w:r>
              <w:rPr>
                <w:rFonts w:ascii="Times New Roman" w:hAnsi="Times New Roman" w:cs="Times New Roman"/>
              </w:rPr>
              <w:t>Industrial Process Measurement a</w:t>
            </w:r>
            <w:r w:rsidRPr="000205C2">
              <w:rPr>
                <w:rFonts w:ascii="Times New Roman" w:hAnsi="Times New Roman" w:cs="Times New Roman"/>
              </w:rPr>
              <w:t>nd Control Sectional Committee</w:t>
            </w:r>
          </w:p>
        </w:tc>
        <w:tc>
          <w:tcPr>
            <w:tcW w:w="3531" w:type="dxa"/>
          </w:tcPr>
          <w:p w:rsidR="0013422C" w:rsidRDefault="0013422C" w:rsidP="0013422C">
            <w:pPr>
              <w:jc w:val="both"/>
              <w:rPr>
                <w:rFonts w:ascii="Times New Roman" w:hAnsi="Times New Roman" w:cs="Times New Roman"/>
                <w:lang w:val="en-US"/>
              </w:rPr>
            </w:pPr>
          </w:p>
        </w:tc>
      </w:tr>
      <w:tr w:rsidR="0013422C" w:rsidTr="0013422C">
        <w:tc>
          <w:tcPr>
            <w:tcW w:w="805" w:type="dxa"/>
          </w:tcPr>
          <w:p w:rsidR="0013422C" w:rsidRPr="0013422C" w:rsidRDefault="0013422C" w:rsidP="0013422C">
            <w:pPr>
              <w:pStyle w:val="ListParagraph"/>
              <w:numPr>
                <w:ilvl w:val="0"/>
                <w:numId w:val="21"/>
              </w:numPr>
              <w:jc w:val="both"/>
              <w:rPr>
                <w:rFonts w:ascii="Times New Roman" w:hAnsi="Times New Roman" w:cs="Times New Roman"/>
                <w:lang w:val="en-US"/>
              </w:rPr>
            </w:pPr>
          </w:p>
        </w:tc>
        <w:tc>
          <w:tcPr>
            <w:tcW w:w="3960" w:type="dxa"/>
          </w:tcPr>
          <w:p w:rsidR="0013422C" w:rsidRDefault="0013422C" w:rsidP="0013422C">
            <w:pPr>
              <w:jc w:val="both"/>
              <w:rPr>
                <w:rFonts w:ascii="Times New Roman" w:hAnsi="Times New Roman" w:cs="Times New Roman"/>
                <w:lang w:val="en-US"/>
              </w:rPr>
            </w:pPr>
            <w:r>
              <w:rPr>
                <w:rFonts w:ascii="Times New Roman" w:hAnsi="Times New Roman" w:cs="Times New Roman"/>
              </w:rPr>
              <w:t>PGD 18-Industrial a</w:t>
            </w:r>
            <w:r w:rsidRPr="000205C2">
              <w:rPr>
                <w:rFonts w:ascii="Times New Roman" w:hAnsi="Times New Roman" w:cs="Times New Roman"/>
              </w:rPr>
              <w:t>nd Production Automation Systems And Robotics</w:t>
            </w:r>
          </w:p>
        </w:tc>
        <w:tc>
          <w:tcPr>
            <w:tcW w:w="3531" w:type="dxa"/>
          </w:tcPr>
          <w:p w:rsidR="0013422C" w:rsidRDefault="0013422C" w:rsidP="0013422C">
            <w:pPr>
              <w:jc w:val="both"/>
              <w:rPr>
                <w:rFonts w:ascii="Times New Roman" w:hAnsi="Times New Roman" w:cs="Times New Roman"/>
                <w:lang w:val="en-US"/>
              </w:rPr>
            </w:pPr>
          </w:p>
        </w:tc>
      </w:tr>
    </w:tbl>
    <w:p w:rsidR="0013422C" w:rsidRDefault="0013422C" w:rsidP="0013422C">
      <w:pPr>
        <w:pStyle w:val="NoSpacing"/>
        <w:rPr>
          <w:rFonts w:ascii="Times New Roman" w:hAnsi="Times New Roman" w:cs="Times New Roman"/>
        </w:rPr>
      </w:pPr>
    </w:p>
    <w:p w:rsidR="0013422C" w:rsidRDefault="0013422C" w:rsidP="0013422C">
      <w:pPr>
        <w:pStyle w:val="NoSpacing"/>
        <w:rPr>
          <w:rFonts w:ascii="Times New Roman" w:hAnsi="Times New Roman" w:cs="Times New Roman"/>
        </w:rPr>
      </w:pPr>
      <w:r>
        <w:rPr>
          <w:rFonts w:ascii="Times New Roman" w:hAnsi="Times New Roman" w:cs="Times New Roman"/>
          <w:b/>
          <w:bCs/>
        </w:rPr>
        <w:t>Item IV-</w:t>
      </w:r>
      <w:r w:rsidRPr="00672473">
        <w:rPr>
          <w:rFonts w:ascii="Times New Roman" w:hAnsi="Times New Roman" w:cs="Times New Roman"/>
          <w:b/>
          <w:bCs/>
        </w:rPr>
        <w:t xml:space="preserve"> </w:t>
      </w:r>
      <w:r>
        <w:rPr>
          <w:rFonts w:ascii="Times New Roman" w:hAnsi="Times New Roman" w:cs="Times New Roman"/>
          <w:b/>
          <w:bCs/>
        </w:rPr>
        <w:t>BACKGROUND OF THE COMMIITTEE</w:t>
      </w:r>
      <w:r w:rsidRPr="00672473">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A brief history of LITD 34 is as below:</w:t>
      </w:r>
    </w:p>
    <w:p w:rsidR="0013422C" w:rsidRDefault="0013422C" w:rsidP="0013422C">
      <w:pPr>
        <w:pStyle w:val="NoSpacing"/>
        <w:rPr>
          <w:rFonts w:ascii="Times New Roman" w:hAnsi="Times New Roman" w:cs="Times New Roman"/>
        </w:rPr>
      </w:pPr>
    </w:p>
    <w:p w:rsidR="0013422C" w:rsidRDefault="0013422C" w:rsidP="0013422C">
      <w:pPr>
        <w:pStyle w:val="NoSpacing"/>
        <w:numPr>
          <w:ilvl w:val="0"/>
          <w:numId w:val="19"/>
        </w:numPr>
        <w:jc w:val="both"/>
        <w:rPr>
          <w:rFonts w:ascii="Times New Roman" w:hAnsi="Times New Roman" w:cs="Times New Roman"/>
        </w:rPr>
      </w:pPr>
      <w:r w:rsidRPr="00A141A9">
        <w:rPr>
          <w:rFonts w:ascii="Times New Roman" w:hAnsi="Times New Roman" w:cs="Times New Roman"/>
        </w:rPr>
        <w:t>A Woking group on Smart Manufacturing (LITD 28/WG 3) was earlier constituted under LITD 28 Smart Cities Sectional committee. The working group prepared a study report on Smart manufacturing.</w:t>
      </w:r>
    </w:p>
    <w:p w:rsidR="0013422C" w:rsidRDefault="0013422C" w:rsidP="0013422C">
      <w:pPr>
        <w:pStyle w:val="NoSpacing"/>
        <w:ind w:left="720"/>
        <w:jc w:val="both"/>
        <w:rPr>
          <w:rFonts w:ascii="Times New Roman" w:hAnsi="Times New Roman" w:cs="Times New Roman"/>
        </w:rPr>
      </w:pPr>
    </w:p>
    <w:p w:rsidR="0013422C" w:rsidRDefault="0013422C" w:rsidP="0013422C">
      <w:pPr>
        <w:pStyle w:val="NoSpacing"/>
        <w:numPr>
          <w:ilvl w:val="0"/>
          <w:numId w:val="19"/>
        </w:numPr>
        <w:jc w:val="both"/>
        <w:rPr>
          <w:rFonts w:ascii="Times New Roman" w:hAnsi="Times New Roman" w:cs="Times New Roman"/>
        </w:rPr>
      </w:pPr>
      <w:r w:rsidRPr="00A141A9">
        <w:rPr>
          <w:rFonts w:ascii="Times New Roman" w:hAnsi="Times New Roman" w:cs="Times New Roman"/>
        </w:rPr>
        <w:t>The committee on Smart Manufacturing was constituted in the 18</w:t>
      </w:r>
      <w:r w:rsidRPr="00A141A9">
        <w:rPr>
          <w:rFonts w:ascii="Times New Roman" w:hAnsi="Times New Roman" w:cs="Times New Roman"/>
          <w:vertAlign w:val="superscript"/>
        </w:rPr>
        <w:t>th</w:t>
      </w:r>
      <w:r w:rsidRPr="00A141A9">
        <w:rPr>
          <w:rFonts w:ascii="Times New Roman" w:hAnsi="Times New Roman" w:cs="Times New Roman"/>
        </w:rPr>
        <w:t xml:space="preserve"> meeting of Electronics and Information Technology Division Council (LITDC)</w:t>
      </w:r>
      <w:r>
        <w:rPr>
          <w:rFonts w:ascii="Times New Roman" w:hAnsi="Times New Roman" w:cs="Times New Roman"/>
        </w:rPr>
        <w:t xml:space="preserve"> held on 06.09.2019</w:t>
      </w:r>
      <w:r w:rsidRPr="00A141A9">
        <w:rPr>
          <w:rFonts w:ascii="Times New Roman" w:hAnsi="Times New Roman" w:cs="Times New Roman"/>
        </w:rPr>
        <w:t xml:space="preserve"> to give proper focus to Smart Manufacturing Standardization.</w:t>
      </w:r>
    </w:p>
    <w:p w:rsidR="0013422C" w:rsidRDefault="0013422C" w:rsidP="0013422C">
      <w:pPr>
        <w:pStyle w:val="NoSpacing"/>
        <w:jc w:val="both"/>
        <w:rPr>
          <w:rFonts w:ascii="Times New Roman" w:hAnsi="Times New Roman" w:cs="Times New Roman"/>
        </w:rPr>
      </w:pPr>
    </w:p>
    <w:p w:rsidR="0013422C" w:rsidRPr="00A141A9" w:rsidRDefault="0013422C" w:rsidP="0013422C">
      <w:pPr>
        <w:pStyle w:val="NoSpacing"/>
        <w:numPr>
          <w:ilvl w:val="0"/>
          <w:numId w:val="19"/>
        </w:numPr>
        <w:jc w:val="both"/>
        <w:rPr>
          <w:rFonts w:ascii="Times New Roman" w:hAnsi="Times New Roman" w:cs="Times New Roman"/>
        </w:rPr>
      </w:pPr>
      <w:r>
        <w:rPr>
          <w:rFonts w:ascii="Times New Roman" w:hAnsi="Times New Roman" w:cs="Times New Roman"/>
        </w:rPr>
        <w:lastRenderedPageBreak/>
        <w:t xml:space="preserve">First meeting of LITD 34 was held on 03.01.2020. In the meeting the </w:t>
      </w:r>
      <w:r w:rsidRPr="00A141A9">
        <w:rPr>
          <w:rFonts w:ascii="Times New Roman" w:hAnsi="Times New Roman" w:cs="Times New Roman"/>
        </w:rPr>
        <w:t>committee reviewed the following the following ISO definition of “Smart Manufacturing” which was approved by ISO TMB and the committee agreed on the same definition to initiate the work of LITD 34.</w:t>
      </w:r>
    </w:p>
    <w:p w:rsidR="0013422C" w:rsidRPr="00A141A9" w:rsidRDefault="0013422C" w:rsidP="0013422C">
      <w:pPr>
        <w:pStyle w:val="NoSpacing"/>
        <w:ind w:left="720"/>
        <w:jc w:val="both"/>
        <w:rPr>
          <w:rFonts w:ascii="Times New Roman" w:hAnsi="Times New Roman" w:cs="Times New Roman"/>
        </w:rPr>
      </w:pPr>
    </w:p>
    <w:p w:rsidR="0013422C" w:rsidRPr="00A141A9" w:rsidRDefault="0013422C" w:rsidP="0013422C">
      <w:pPr>
        <w:pStyle w:val="NoSpacing"/>
        <w:numPr>
          <w:ilvl w:val="1"/>
          <w:numId w:val="19"/>
        </w:numPr>
        <w:jc w:val="both"/>
        <w:rPr>
          <w:rFonts w:ascii="Times New Roman" w:hAnsi="Times New Roman" w:cs="Times New Roman"/>
          <w:i/>
          <w:iCs/>
        </w:rPr>
      </w:pPr>
      <w:r w:rsidRPr="00A141A9">
        <w:rPr>
          <w:rFonts w:ascii="Times New Roman" w:hAnsi="Times New Roman" w:cs="Times New Roman"/>
          <w:i/>
          <w:iCs/>
        </w:rPr>
        <w:t>Smart Manufacturing is:</w:t>
      </w:r>
    </w:p>
    <w:p w:rsidR="0013422C" w:rsidRPr="00A141A9" w:rsidRDefault="0013422C" w:rsidP="0013422C">
      <w:pPr>
        <w:pStyle w:val="NoSpacing"/>
        <w:numPr>
          <w:ilvl w:val="2"/>
          <w:numId w:val="19"/>
        </w:numPr>
        <w:jc w:val="both"/>
        <w:rPr>
          <w:rFonts w:ascii="Times New Roman" w:hAnsi="Times New Roman" w:cs="Times New Roman"/>
          <w:i/>
          <w:iCs/>
        </w:rPr>
      </w:pPr>
      <w:r w:rsidRPr="00A141A9">
        <w:rPr>
          <w:rFonts w:ascii="Times New Roman" w:hAnsi="Times New Roman" w:cs="Times New Roman"/>
          <w:i/>
          <w:iCs/>
        </w:rPr>
        <w:t>Characterized by convergence of advanced manufacturing capabilities, digital technologies and Internet of Things (</w:t>
      </w:r>
      <w:proofErr w:type="spellStart"/>
      <w:r w:rsidRPr="00A141A9">
        <w:rPr>
          <w:rFonts w:ascii="Times New Roman" w:hAnsi="Times New Roman" w:cs="Times New Roman"/>
          <w:i/>
          <w:iCs/>
        </w:rPr>
        <w:t>IoT</w:t>
      </w:r>
      <w:proofErr w:type="spellEnd"/>
      <w:r w:rsidRPr="00A141A9">
        <w:rPr>
          <w:rFonts w:ascii="Times New Roman" w:hAnsi="Times New Roman" w:cs="Times New Roman"/>
          <w:i/>
          <w:iCs/>
        </w:rPr>
        <w:t>);</w:t>
      </w:r>
    </w:p>
    <w:p w:rsidR="0013422C" w:rsidRPr="00A141A9" w:rsidRDefault="0013422C" w:rsidP="0013422C">
      <w:pPr>
        <w:pStyle w:val="NoSpacing"/>
        <w:numPr>
          <w:ilvl w:val="2"/>
          <w:numId w:val="19"/>
        </w:numPr>
        <w:jc w:val="both"/>
        <w:rPr>
          <w:rFonts w:ascii="Times New Roman" w:hAnsi="Times New Roman" w:cs="Times New Roman"/>
          <w:i/>
          <w:iCs/>
        </w:rPr>
      </w:pPr>
      <w:r w:rsidRPr="00A141A9">
        <w:rPr>
          <w:rFonts w:ascii="Times New Roman" w:hAnsi="Times New Roman" w:cs="Times New Roman"/>
          <w:i/>
          <w:iCs/>
        </w:rPr>
        <w:t>Integration of customers and business partners in business and value-added processes;</w:t>
      </w:r>
    </w:p>
    <w:p w:rsidR="0013422C" w:rsidRPr="00A141A9" w:rsidRDefault="0013422C" w:rsidP="0013422C">
      <w:pPr>
        <w:pStyle w:val="NoSpacing"/>
        <w:numPr>
          <w:ilvl w:val="2"/>
          <w:numId w:val="19"/>
        </w:numPr>
        <w:jc w:val="both"/>
        <w:rPr>
          <w:rFonts w:ascii="Times New Roman" w:hAnsi="Times New Roman" w:cs="Times New Roman"/>
          <w:i/>
          <w:iCs/>
        </w:rPr>
      </w:pPr>
      <w:r w:rsidRPr="00A141A9">
        <w:rPr>
          <w:rFonts w:ascii="Times New Roman" w:hAnsi="Times New Roman" w:cs="Times New Roman"/>
          <w:i/>
          <w:iCs/>
        </w:rPr>
        <w:t>The collaboration of human beings, embedded systems, fully or partly autonomous machines, and systems of systems.</w:t>
      </w:r>
    </w:p>
    <w:p w:rsidR="0013422C" w:rsidRPr="00A141A9" w:rsidRDefault="0013422C" w:rsidP="0013422C">
      <w:pPr>
        <w:pStyle w:val="NoSpacing"/>
        <w:numPr>
          <w:ilvl w:val="1"/>
          <w:numId w:val="19"/>
        </w:numPr>
        <w:jc w:val="both"/>
        <w:rPr>
          <w:rFonts w:ascii="Times New Roman" w:hAnsi="Times New Roman" w:cs="Times New Roman"/>
          <w:i/>
          <w:iCs/>
        </w:rPr>
      </w:pPr>
      <w:r w:rsidRPr="00A141A9">
        <w:rPr>
          <w:rFonts w:ascii="Times New Roman" w:hAnsi="Times New Roman" w:cs="Times New Roman"/>
          <w:i/>
          <w:iCs/>
        </w:rPr>
        <w:t>It leads to:</w:t>
      </w:r>
    </w:p>
    <w:p w:rsidR="0013422C" w:rsidRPr="00A141A9" w:rsidRDefault="0013422C" w:rsidP="0013422C">
      <w:pPr>
        <w:pStyle w:val="NoSpacing"/>
        <w:numPr>
          <w:ilvl w:val="2"/>
          <w:numId w:val="19"/>
        </w:numPr>
        <w:jc w:val="both"/>
        <w:rPr>
          <w:rFonts w:ascii="Times New Roman" w:hAnsi="Times New Roman" w:cs="Times New Roman"/>
          <w:i/>
          <w:iCs/>
        </w:rPr>
      </w:pPr>
      <w:r w:rsidRPr="00A141A9">
        <w:rPr>
          <w:rFonts w:ascii="Times New Roman" w:hAnsi="Times New Roman" w:cs="Times New Roman"/>
          <w:i/>
          <w:iCs/>
        </w:rPr>
        <w:t>The individualization (up to lot size 1 in mass production) of products, services and processes;</w:t>
      </w:r>
    </w:p>
    <w:p w:rsidR="0013422C" w:rsidRPr="00A141A9" w:rsidRDefault="0013422C" w:rsidP="0013422C">
      <w:pPr>
        <w:pStyle w:val="NoSpacing"/>
        <w:numPr>
          <w:ilvl w:val="2"/>
          <w:numId w:val="19"/>
        </w:numPr>
        <w:jc w:val="both"/>
        <w:rPr>
          <w:rFonts w:ascii="Times New Roman" w:hAnsi="Times New Roman" w:cs="Times New Roman"/>
          <w:i/>
          <w:iCs/>
        </w:rPr>
      </w:pPr>
      <w:r w:rsidRPr="00A141A9">
        <w:rPr>
          <w:rFonts w:ascii="Times New Roman" w:hAnsi="Times New Roman" w:cs="Times New Roman"/>
          <w:i/>
          <w:iCs/>
        </w:rPr>
        <w:t>The networking of systems, which results in highly complex structures and cyber physical systems (CPS);</w:t>
      </w:r>
    </w:p>
    <w:p w:rsidR="0013422C" w:rsidRPr="00A141A9" w:rsidRDefault="0013422C" w:rsidP="0013422C">
      <w:pPr>
        <w:pStyle w:val="NoSpacing"/>
        <w:numPr>
          <w:ilvl w:val="2"/>
          <w:numId w:val="19"/>
        </w:numPr>
        <w:jc w:val="both"/>
        <w:rPr>
          <w:rFonts w:ascii="Times New Roman" w:hAnsi="Times New Roman" w:cs="Times New Roman"/>
          <w:i/>
          <w:iCs/>
        </w:rPr>
      </w:pPr>
      <w:r w:rsidRPr="00A141A9">
        <w:rPr>
          <w:rFonts w:ascii="Times New Roman" w:hAnsi="Times New Roman" w:cs="Times New Roman"/>
          <w:i/>
          <w:iCs/>
        </w:rPr>
        <w:t xml:space="preserve"> New forms of value creation, business models and subsequent services;</w:t>
      </w:r>
    </w:p>
    <w:p w:rsidR="0013422C" w:rsidRPr="00A141A9" w:rsidRDefault="0013422C" w:rsidP="0013422C">
      <w:pPr>
        <w:pStyle w:val="NoSpacing"/>
        <w:numPr>
          <w:ilvl w:val="2"/>
          <w:numId w:val="19"/>
        </w:numPr>
        <w:jc w:val="both"/>
        <w:rPr>
          <w:rFonts w:ascii="Times New Roman" w:hAnsi="Times New Roman" w:cs="Times New Roman"/>
          <w:i/>
          <w:iCs/>
        </w:rPr>
      </w:pPr>
      <w:r w:rsidRPr="00A141A9">
        <w:rPr>
          <w:rFonts w:ascii="Times New Roman" w:hAnsi="Times New Roman" w:cs="Times New Roman"/>
          <w:i/>
          <w:iCs/>
        </w:rPr>
        <w:t xml:space="preserve"> Evolution of safety, security, organization, processes and work design;</w:t>
      </w:r>
    </w:p>
    <w:p w:rsidR="0013422C" w:rsidRDefault="0013422C" w:rsidP="0013422C">
      <w:pPr>
        <w:pStyle w:val="NoSpacing"/>
        <w:numPr>
          <w:ilvl w:val="2"/>
          <w:numId w:val="19"/>
        </w:numPr>
        <w:jc w:val="both"/>
        <w:rPr>
          <w:rFonts w:ascii="Times New Roman" w:hAnsi="Times New Roman" w:cs="Times New Roman"/>
          <w:i/>
          <w:iCs/>
        </w:rPr>
      </w:pPr>
      <w:r w:rsidRPr="00A141A9">
        <w:rPr>
          <w:rFonts w:ascii="Times New Roman" w:hAnsi="Times New Roman" w:cs="Times New Roman"/>
          <w:i/>
          <w:iCs/>
        </w:rPr>
        <w:t>An impact on human productivity and innovation cycles.</w:t>
      </w:r>
    </w:p>
    <w:p w:rsidR="0013422C" w:rsidRDefault="0013422C" w:rsidP="0013422C">
      <w:pPr>
        <w:pStyle w:val="NoSpacing"/>
        <w:ind w:left="720" w:firstLine="720"/>
        <w:jc w:val="both"/>
        <w:rPr>
          <w:rFonts w:ascii="Times New Roman" w:hAnsi="Times New Roman" w:cs="Times New Roman"/>
          <w:i/>
          <w:iCs/>
        </w:rPr>
      </w:pPr>
    </w:p>
    <w:p w:rsidR="0013422C" w:rsidRPr="007D56D7" w:rsidRDefault="0013422C" w:rsidP="0013422C">
      <w:pPr>
        <w:pStyle w:val="NoSpacing"/>
        <w:numPr>
          <w:ilvl w:val="0"/>
          <w:numId w:val="19"/>
        </w:numPr>
        <w:jc w:val="both"/>
        <w:rPr>
          <w:rFonts w:ascii="Times New Roman" w:hAnsi="Times New Roman" w:cs="Times New Roman"/>
          <w:i/>
          <w:iCs/>
        </w:rPr>
      </w:pPr>
      <w:r>
        <w:rPr>
          <w:rFonts w:ascii="Times New Roman" w:hAnsi="Times New Roman" w:cs="Times New Roman"/>
        </w:rPr>
        <w:t>In the first meeting of LITD 34, the committee also agreed to create two panels in the committee with the following scope:</w:t>
      </w:r>
    </w:p>
    <w:p w:rsidR="0013422C" w:rsidRPr="007D56D7" w:rsidRDefault="0013422C" w:rsidP="0013422C">
      <w:pPr>
        <w:pStyle w:val="NoSpacing"/>
        <w:ind w:left="720"/>
        <w:jc w:val="both"/>
        <w:rPr>
          <w:rFonts w:ascii="Times New Roman" w:hAnsi="Times New Roman" w:cs="Times New Roman"/>
          <w:i/>
          <w:iCs/>
        </w:rPr>
      </w:pPr>
    </w:p>
    <w:p w:rsidR="0013422C" w:rsidRPr="00A141A9" w:rsidRDefault="0013422C" w:rsidP="0013422C">
      <w:pPr>
        <w:pStyle w:val="NoSpacing"/>
        <w:numPr>
          <w:ilvl w:val="1"/>
          <w:numId w:val="19"/>
        </w:numPr>
        <w:jc w:val="both"/>
        <w:rPr>
          <w:rFonts w:ascii="Times New Roman" w:hAnsi="Times New Roman" w:cs="Times New Roman"/>
        </w:rPr>
      </w:pPr>
      <w:r w:rsidRPr="00A141A9">
        <w:rPr>
          <w:rFonts w:ascii="Times New Roman" w:hAnsi="Times New Roman" w:cs="Times New Roman"/>
          <w:i/>
          <w:iCs/>
        </w:rPr>
        <w:t>Panel 1, LITD 34/P 1 Smart Manufacturing Use case group</w:t>
      </w:r>
      <w:r>
        <w:rPr>
          <w:rFonts w:ascii="Times New Roman" w:hAnsi="Times New Roman" w:cs="Times New Roman"/>
          <w:i/>
          <w:iCs/>
        </w:rPr>
        <w:t xml:space="preserve">- </w:t>
      </w:r>
      <w:r w:rsidRPr="00A141A9">
        <w:rPr>
          <w:rFonts w:ascii="Times New Roman" w:hAnsi="Times New Roman" w:cs="Times New Roman"/>
        </w:rPr>
        <w:t>Analyse the user needs</w:t>
      </w:r>
    </w:p>
    <w:p w:rsidR="0013422C" w:rsidRDefault="0013422C" w:rsidP="0013422C">
      <w:pPr>
        <w:pStyle w:val="NoSpacing"/>
        <w:numPr>
          <w:ilvl w:val="1"/>
          <w:numId w:val="19"/>
        </w:numPr>
        <w:jc w:val="both"/>
        <w:rPr>
          <w:rFonts w:ascii="Times New Roman" w:hAnsi="Times New Roman" w:cs="Times New Roman"/>
        </w:rPr>
      </w:pPr>
      <w:r w:rsidRPr="00A141A9">
        <w:rPr>
          <w:rFonts w:ascii="Times New Roman" w:hAnsi="Times New Roman" w:cs="Times New Roman"/>
          <w:i/>
          <w:iCs/>
        </w:rPr>
        <w:t>Panel 2, LITD 34/P 2 Smart manufacturing Ecosystem Status</w:t>
      </w:r>
      <w:r>
        <w:rPr>
          <w:rFonts w:ascii="Times New Roman" w:hAnsi="Times New Roman" w:cs="Times New Roman"/>
          <w:i/>
          <w:iCs/>
        </w:rPr>
        <w:t xml:space="preserve">- </w:t>
      </w:r>
      <w:r w:rsidRPr="00A141A9">
        <w:rPr>
          <w:rFonts w:ascii="Times New Roman" w:hAnsi="Times New Roman" w:cs="Times New Roman"/>
        </w:rPr>
        <w:t>Analyse existing Standards, conformity assessments, platforms (like Platform industry 4.0, smart factory, OPC UA foundation, arena 2036) for industry 4.0/Smart Manufacturing, various activities going on Smart manufacturing in India (CII, FICCI and DHI, DST etc.)</w:t>
      </w:r>
    </w:p>
    <w:p w:rsidR="0013422C" w:rsidRDefault="0013422C" w:rsidP="0013422C">
      <w:pPr>
        <w:pStyle w:val="NoSpacing"/>
        <w:jc w:val="both"/>
        <w:rPr>
          <w:rFonts w:ascii="Times New Roman" w:hAnsi="Times New Roman" w:cs="Times New Roman"/>
        </w:rPr>
      </w:pPr>
    </w:p>
    <w:p w:rsidR="0013422C" w:rsidRDefault="0013422C" w:rsidP="0013422C">
      <w:pPr>
        <w:pStyle w:val="NoSpacing"/>
        <w:ind w:left="720" w:hanging="720"/>
        <w:jc w:val="both"/>
        <w:rPr>
          <w:rFonts w:ascii="Times New Roman" w:hAnsi="Times New Roman" w:cs="Times New Roman"/>
        </w:rPr>
      </w:pPr>
      <w:r>
        <w:rPr>
          <w:rFonts w:ascii="Times New Roman" w:hAnsi="Times New Roman" w:cs="Times New Roman"/>
          <w:b/>
          <w:bCs/>
        </w:rPr>
        <w:t>Item V- STRATEGIC ROADMAP</w:t>
      </w:r>
      <w:r w:rsidRPr="005125ED">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
          <w:bCs/>
        </w:rPr>
        <w:tab/>
      </w:r>
      <w:r w:rsidRPr="000D2E2C">
        <w:rPr>
          <w:rFonts w:ascii="Times New Roman" w:hAnsi="Times New Roman" w:cs="Times New Roman"/>
        </w:rPr>
        <w:t xml:space="preserve">It is important to recognize that </w:t>
      </w:r>
      <w:proofErr w:type="spellStart"/>
      <w:r w:rsidRPr="000D2E2C">
        <w:rPr>
          <w:rFonts w:ascii="Times New Roman" w:hAnsi="Times New Roman" w:cs="Times New Roman"/>
        </w:rPr>
        <w:t>Industrie</w:t>
      </w:r>
      <w:proofErr w:type="spellEnd"/>
      <w:r w:rsidRPr="000D2E2C">
        <w:rPr>
          <w:rFonts w:ascii="Times New Roman" w:hAnsi="Times New Roman" w:cs="Times New Roman"/>
        </w:rPr>
        <w:t xml:space="preserve"> 4.0 is a collaborative effort that necessitates the close coordination of diverse domain experts, manufacturers, and users. This collaboration encompasses the development of fundamental concepts and the advancement of technology towards market readiness. In terms of standardization, this requires the establishment and execution of cooperation with these organizations. </w:t>
      </w:r>
    </w:p>
    <w:p w:rsidR="0013422C" w:rsidRDefault="0013422C" w:rsidP="0013422C">
      <w:pPr>
        <w:pStyle w:val="NoSpacing"/>
        <w:ind w:left="720"/>
        <w:jc w:val="both"/>
        <w:rPr>
          <w:rFonts w:ascii="Times New Roman" w:hAnsi="Times New Roman" w:cs="Times New Roman"/>
          <w:b/>
          <w:bCs/>
        </w:rPr>
      </w:pPr>
    </w:p>
    <w:p w:rsidR="0013422C" w:rsidRDefault="0013422C" w:rsidP="0013422C">
      <w:pPr>
        <w:pStyle w:val="NoSpacing"/>
        <w:ind w:left="720"/>
        <w:jc w:val="both"/>
        <w:rPr>
          <w:rFonts w:ascii="Times New Roman" w:hAnsi="Times New Roman" w:cs="Times New Roman"/>
        </w:rPr>
      </w:pPr>
      <w:r w:rsidRPr="000D2E2C">
        <w:rPr>
          <w:rFonts w:ascii="Times New Roman" w:hAnsi="Times New Roman" w:cs="Times New Roman"/>
        </w:rPr>
        <w:t>This differs from the conventional competitive technology development, where individual companies or market players independently bring technology to market maturity and subsequently standardize requirements through standards and specifications.</w:t>
      </w:r>
      <w:r>
        <w:rPr>
          <w:rFonts w:ascii="Times New Roman" w:hAnsi="Times New Roman" w:cs="Times New Roman"/>
        </w:rPr>
        <w:t xml:space="preserve"> In view of the same, the document outlines an immediate, progressive and visionary goals for the committee. The same is elaborated below:</w:t>
      </w:r>
    </w:p>
    <w:p w:rsidR="0013422C" w:rsidRPr="005125ED" w:rsidRDefault="0013422C" w:rsidP="0013422C">
      <w:pPr>
        <w:pStyle w:val="NoSpacing"/>
        <w:ind w:left="720"/>
        <w:jc w:val="both"/>
        <w:rPr>
          <w:rFonts w:ascii="Times New Roman" w:hAnsi="Times New Roman" w:cs="Times New Roman"/>
          <w:lang w:val="en-US"/>
        </w:rPr>
      </w:pPr>
    </w:p>
    <w:p w:rsidR="0013422C" w:rsidRPr="000D2E2C" w:rsidRDefault="0013422C" w:rsidP="0013422C">
      <w:pPr>
        <w:pStyle w:val="ListParagraph"/>
        <w:numPr>
          <w:ilvl w:val="0"/>
          <w:numId w:val="20"/>
        </w:numPr>
        <w:jc w:val="both"/>
        <w:rPr>
          <w:rFonts w:ascii="Times New Roman" w:hAnsi="Times New Roman" w:cs="Times New Roman"/>
          <w:lang w:val="en-US"/>
        </w:rPr>
      </w:pPr>
      <w:r w:rsidRPr="00D20C79">
        <w:rPr>
          <w:rFonts w:ascii="Times New Roman" w:hAnsi="Times New Roman" w:cs="Times New Roman"/>
          <w:b/>
          <w:bCs/>
          <w:i/>
          <w:iCs/>
        </w:rPr>
        <w:t>IMMEDIATE GOALS</w:t>
      </w:r>
      <w:r w:rsidRPr="000D2E2C">
        <w:rPr>
          <w:rFonts w:ascii="Times New Roman" w:hAnsi="Times New Roman" w:cs="Times New Roman"/>
          <w:b/>
          <w:bCs/>
        </w:rPr>
        <w:t>:</w:t>
      </w:r>
      <w:r w:rsidRPr="000D2E2C">
        <w:rPr>
          <w:rFonts w:ascii="Times New Roman" w:hAnsi="Times New Roman" w:cs="Times New Roman"/>
        </w:rPr>
        <w:t xml:space="preserve"> Immediate goals of the committee enlists the domain areas/standards which the committee would aim to publish within a maximum time-period of 2 years from the approval of the roadmap document:</w:t>
      </w:r>
    </w:p>
    <w:p w:rsidR="0013422C" w:rsidRDefault="0013422C" w:rsidP="0013422C">
      <w:pPr>
        <w:pStyle w:val="ListParagraph"/>
        <w:numPr>
          <w:ilvl w:val="1"/>
          <w:numId w:val="20"/>
        </w:numPr>
        <w:jc w:val="both"/>
        <w:rPr>
          <w:rFonts w:ascii="Times New Roman" w:hAnsi="Times New Roman" w:cs="Times New Roman"/>
          <w:lang w:val="en-US"/>
        </w:rPr>
      </w:pPr>
      <w:r w:rsidRPr="00453CDE">
        <w:rPr>
          <w:rFonts w:ascii="Times New Roman" w:hAnsi="Times New Roman" w:cs="Times New Roman"/>
          <w:b/>
          <w:bCs/>
          <w:i/>
          <w:iCs/>
          <w:lang w:val="en-US"/>
        </w:rPr>
        <w:t>Terminologies and definitions</w:t>
      </w:r>
      <w:r w:rsidRPr="00BC18D3">
        <w:rPr>
          <w:rFonts w:ascii="Times New Roman" w:hAnsi="Times New Roman" w:cs="Times New Roman"/>
          <w:b/>
          <w:bCs/>
          <w:lang w:val="en-US"/>
        </w:rPr>
        <w:t>:</w:t>
      </w:r>
      <w:r>
        <w:rPr>
          <w:rFonts w:ascii="Times New Roman" w:hAnsi="Times New Roman" w:cs="Times New Roman"/>
          <w:lang w:val="en-US"/>
        </w:rPr>
        <w:t xml:space="preserve"> Defining basic and domain specific terms is essential and pivotal to ensure clarity, consistency, compatibility and interoperability in the domain.</w:t>
      </w:r>
      <w:r>
        <w:t xml:space="preserve"> </w:t>
      </w:r>
      <w:r>
        <w:rPr>
          <w:rFonts w:ascii="Times New Roman" w:hAnsi="Times New Roman" w:cs="Times New Roman"/>
        </w:rPr>
        <w:t>S</w:t>
      </w:r>
      <w:proofErr w:type="spellStart"/>
      <w:r>
        <w:rPr>
          <w:rFonts w:ascii="Times New Roman" w:hAnsi="Times New Roman" w:cs="Times New Roman"/>
          <w:lang w:val="en-US"/>
        </w:rPr>
        <w:t>tandardized</w:t>
      </w:r>
      <w:proofErr w:type="spellEnd"/>
      <w:r>
        <w:rPr>
          <w:rFonts w:ascii="Times New Roman" w:hAnsi="Times New Roman" w:cs="Times New Roman"/>
          <w:lang w:val="en-US"/>
        </w:rPr>
        <w:t xml:space="preserve"> terminology would be </w:t>
      </w:r>
      <w:r w:rsidRPr="00890E87">
        <w:rPr>
          <w:rFonts w:ascii="Times New Roman" w:hAnsi="Times New Roman" w:cs="Times New Roman"/>
          <w:lang w:val="en-US"/>
        </w:rPr>
        <w:t>the foundation upon which effective standards for smart manufacturing are built.</w:t>
      </w:r>
    </w:p>
    <w:p w:rsidR="0013422C" w:rsidRDefault="0013422C" w:rsidP="0013422C">
      <w:pPr>
        <w:pStyle w:val="ListParagraph"/>
        <w:numPr>
          <w:ilvl w:val="1"/>
          <w:numId w:val="20"/>
        </w:numPr>
        <w:jc w:val="both"/>
        <w:rPr>
          <w:rFonts w:ascii="Times New Roman" w:hAnsi="Times New Roman" w:cs="Times New Roman"/>
          <w:lang w:val="en-US"/>
        </w:rPr>
      </w:pPr>
      <w:r w:rsidRPr="00453CDE">
        <w:rPr>
          <w:rFonts w:ascii="Times New Roman" w:hAnsi="Times New Roman" w:cs="Times New Roman"/>
          <w:b/>
          <w:bCs/>
          <w:i/>
          <w:iCs/>
          <w:lang w:val="en-US"/>
        </w:rPr>
        <w:t>Reference architecture</w:t>
      </w:r>
      <w:r w:rsidRPr="005125ED">
        <w:rPr>
          <w:rFonts w:ascii="Times New Roman" w:hAnsi="Times New Roman" w:cs="Times New Roman"/>
          <w:b/>
          <w:bCs/>
          <w:lang w:val="en-US"/>
        </w:rPr>
        <w:t>:</w:t>
      </w:r>
      <w:r w:rsidRPr="005125ED">
        <w:rPr>
          <w:rFonts w:ascii="Times New Roman" w:hAnsi="Times New Roman" w:cs="Times New Roman"/>
          <w:lang w:val="en-US"/>
        </w:rPr>
        <w:t xml:space="preserve"> A reference architecture would provide a common framework and set of standards ensuring that diverse elements can work together </w:t>
      </w:r>
      <w:r w:rsidRPr="005125ED">
        <w:rPr>
          <w:rFonts w:ascii="Times New Roman" w:hAnsi="Times New Roman" w:cs="Times New Roman"/>
          <w:lang w:val="en-US"/>
        </w:rPr>
        <w:lastRenderedPageBreak/>
        <w:t>seamlessly. Scalability, vendor neutrality, quality and reliability are some aspects which would be catered to by a standardized reference architecture.</w:t>
      </w:r>
    </w:p>
    <w:p w:rsidR="0013422C" w:rsidRDefault="0013422C" w:rsidP="0013422C">
      <w:pPr>
        <w:pStyle w:val="ListParagraph"/>
        <w:numPr>
          <w:ilvl w:val="1"/>
          <w:numId w:val="20"/>
        </w:numPr>
        <w:jc w:val="both"/>
        <w:rPr>
          <w:rFonts w:ascii="Times New Roman" w:hAnsi="Times New Roman" w:cs="Times New Roman"/>
          <w:lang w:val="en-US"/>
        </w:rPr>
      </w:pPr>
      <w:r w:rsidRPr="00453CDE">
        <w:rPr>
          <w:rFonts w:ascii="Times New Roman" w:hAnsi="Times New Roman" w:cs="Times New Roman"/>
          <w:b/>
          <w:bCs/>
          <w:i/>
          <w:iCs/>
          <w:lang w:val="en-US"/>
        </w:rPr>
        <w:t>Maturity model</w:t>
      </w:r>
      <w:r w:rsidRPr="005125ED">
        <w:rPr>
          <w:rFonts w:ascii="Times New Roman" w:hAnsi="Times New Roman" w:cs="Times New Roman"/>
          <w:b/>
          <w:bCs/>
          <w:lang w:val="en-US"/>
        </w:rPr>
        <w:t>:</w:t>
      </w:r>
      <w:r w:rsidRPr="005125ED">
        <w:rPr>
          <w:rFonts w:ascii="Times New Roman" w:hAnsi="Times New Roman" w:cs="Times New Roman"/>
          <w:lang w:val="en-US"/>
        </w:rPr>
        <w:t xml:space="preserve"> Maturity models would provide a structured framework for assessing an organization's current capabilities in smart manufacturing. By benchmarking against well-defined maturity levels, companies would be able to understand where they stand in terms of smart manufacturing readiness. It would not only help in goal setting, prioritization, resource allocation but also in risk management.</w:t>
      </w:r>
    </w:p>
    <w:p w:rsidR="0013422C" w:rsidRPr="0013422C" w:rsidRDefault="0013422C" w:rsidP="0013422C">
      <w:pPr>
        <w:pStyle w:val="ListParagraph"/>
        <w:numPr>
          <w:ilvl w:val="1"/>
          <w:numId w:val="20"/>
        </w:numPr>
        <w:jc w:val="both"/>
        <w:rPr>
          <w:rFonts w:ascii="Times New Roman" w:hAnsi="Times New Roman" w:cs="Times New Roman"/>
          <w:lang w:val="en-US"/>
        </w:rPr>
      </w:pPr>
      <w:r w:rsidRPr="0013422C">
        <w:rPr>
          <w:rFonts w:ascii="Times New Roman" w:hAnsi="Times New Roman" w:cs="Times New Roman"/>
          <w:b/>
          <w:bCs/>
          <w:i/>
          <w:iCs/>
          <w:lang w:val="en-US"/>
        </w:rPr>
        <w:t>Use cases</w:t>
      </w:r>
      <w:r w:rsidRPr="0013422C">
        <w:rPr>
          <w:rFonts w:ascii="Times New Roman" w:hAnsi="Times New Roman" w:cs="Times New Roman"/>
          <w:b/>
          <w:bCs/>
          <w:lang w:val="en-US"/>
        </w:rPr>
        <w:t>:</w:t>
      </w:r>
      <w:r w:rsidRPr="0013422C">
        <w:rPr>
          <w:rFonts w:ascii="Times New Roman" w:hAnsi="Times New Roman" w:cs="Times New Roman"/>
          <w:lang w:val="en-US"/>
        </w:rPr>
        <w:t xml:space="preserve"> Use case repository creation would not only help in eliciting and gathering functional requirements for smart manufacturing systems but would also ensure that data collated would be easily consumable and would essentially contain the crucial factors required for analysis.</w:t>
      </w:r>
    </w:p>
    <w:p w:rsidR="0013422C" w:rsidRDefault="00DD219A" w:rsidP="0013422C">
      <w:pPr>
        <w:pStyle w:val="ListParagraph"/>
        <w:numPr>
          <w:ilvl w:val="1"/>
          <w:numId w:val="20"/>
        </w:numPr>
        <w:jc w:val="both"/>
        <w:rPr>
          <w:rFonts w:ascii="Times New Roman" w:hAnsi="Times New Roman" w:cs="Times New Roman"/>
          <w:lang w:val="en-US"/>
        </w:rPr>
      </w:pPr>
      <w:r w:rsidRPr="00DD219A">
        <w:rPr>
          <w:rFonts w:ascii="Times New Roman" w:hAnsi="Times New Roman" w:cs="Times New Roman"/>
          <w:b/>
          <w:bCs/>
          <w:i/>
          <w:iCs/>
          <w:lang w:val="en-US"/>
        </w:rPr>
        <w:t>Active liaison:</w:t>
      </w:r>
      <w:r w:rsidRPr="00DD219A">
        <w:rPr>
          <w:rFonts w:ascii="Times New Roman" w:hAnsi="Times New Roman" w:cs="Times New Roman"/>
          <w:lang w:val="en-US"/>
        </w:rPr>
        <w:t xml:space="preserve"> Active liaising with international organizations and committees would not only ensure that the global progress is dove-tailed closely but also enable Indian experts to raise and address country specific concerns at the global forum thereby ensuring parity.</w:t>
      </w:r>
    </w:p>
    <w:p w:rsidR="00DD219A" w:rsidRPr="00DD219A" w:rsidRDefault="00DD219A" w:rsidP="00DD219A">
      <w:pPr>
        <w:pStyle w:val="ListParagraph"/>
        <w:ind w:left="1800"/>
        <w:jc w:val="both"/>
        <w:rPr>
          <w:rFonts w:ascii="Times New Roman" w:hAnsi="Times New Roman" w:cs="Times New Roman"/>
          <w:lang w:val="en-US"/>
        </w:rPr>
      </w:pPr>
    </w:p>
    <w:p w:rsidR="0013422C" w:rsidRDefault="0013422C" w:rsidP="0013422C">
      <w:pPr>
        <w:pStyle w:val="ListParagraph"/>
        <w:ind w:left="1080"/>
        <w:jc w:val="both"/>
        <w:rPr>
          <w:rFonts w:ascii="Times New Roman" w:hAnsi="Times New Roman" w:cs="Times New Roman"/>
          <w:lang w:val="en-US"/>
        </w:rPr>
      </w:pPr>
      <w:r w:rsidRPr="00DD219A">
        <w:rPr>
          <w:rFonts w:ascii="Times New Roman" w:hAnsi="Times New Roman" w:cs="Times New Roman"/>
          <w:lang w:val="en-US"/>
        </w:rPr>
        <w:t>Apart from the goals identified above, certain areas where standards have been developed by various liaison committees can be assessed for suitability and adoption. Some of the identified areas are listed below:</w:t>
      </w:r>
    </w:p>
    <w:p w:rsidR="0013422C" w:rsidRDefault="0013422C" w:rsidP="0013422C">
      <w:pPr>
        <w:pStyle w:val="ListParagraph"/>
        <w:ind w:left="1800"/>
        <w:jc w:val="both"/>
        <w:rPr>
          <w:rFonts w:ascii="Times New Roman" w:hAnsi="Times New Roman" w:cs="Times New Roman"/>
          <w:lang w:val="en-US"/>
        </w:rPr>
      </w:pPr>
    </w:p>
    <w:p w:rsidR="0013422C" w:rsidRPr="000D2E2C" w:rsidRDefault="0013422C" w:rsidP="0013422C">
      <w:pPr>
        <w:pStyle w:val="ListParagraph"/>
        <w:numPr>
          <w:ilvl w:val="0"/>
          <w:numId w:val="20"/>
        </w:numPr>
        <w:jc w:val="both"/>
        <w:rPr>
          <w:rFonts w:ascii="Times New Roman" w:hAnsi="Times New Roman" w:cs="Times New Roman"/>
          <w:lang w:val="en-US"/>
        </w:rPr>
      </w:pPr>
      <w:r w:rsidRPr="00D20C79">
        <w:rPr>
          <w:rFonts w:ascii="Times New Roman" w:hAnsi="Times New Roman" w:cs="Times New Roman"/>
          <w:b/>
          <w:bCs/>
          <w:i/>
          <w:iCs/>
        </w:rPr>
        <w:t>PROGRESSIVE GOALS</w:t>
      </w:r>
      <w:r w:rsidRPr="000D2E2C">
        <w:rPr>
          <w:rFonts w:ascii="Times New Roman" w:hAnsi="Times New Roman" w:cs="Times New Roman"/>
          <w:b/>
          <w:bCs/>
        </w:rPr>
        <w:t>:</w:t>
      </w:r>
      <w:r>
        <w:rPr>
          <w:rFonts w:ascii="Times New Roman" w:hAnsi="Times New Roman" w:cs="Times New Roman"/>
        </w:rPr>
        <w:t xml:space="preserve"> Progressive</w:t>
      </w:r>
      <w:r w:rsidRPr="000D2E2C">
        <w:rPr>
          <w:rFonts w:ascii="Times New Roman" w:hAnsi="Times New Roman" w:cs="Times New Roman"/>
        </w:rPr>
        <w:t xml:space="preserve"> goals of the committee enlists the domain areas/standards which the committee would aim to publish within a maximum time-period of </w:t>
      </w:r>
      <w:r>
        <w:rPr>
          <w:rFonts w:ascii="Times New Roman" w:hAnsi="Times New Roman" w:cs="Times New Roman"/>
        </w:rPr>
        <w:t>5</w:t>
      </w:r>
      <w:r w:rsidRPr="000D2E2C">
        <w:rPr>
          <w:rFonts w:ascii="Times New Roman" w:hAnsi="Times New Roman" w:cs="Times New Roman"/>
        </w:rPr>
        <w:t xml:space="preserve"> years from the approval of the roadmap document:</w:t>
      </w:r>
    </w:p>
    <w:p w:rsidR="0013422C" w:rsidRDefault="0013422C" w:rsidP="0013422C">
      <w:pPr>
        <w:pStyle w:val="NormalWeb"/>
        <w:numPr>
          <w:ilvl w:val="1"/>
          <w:numId w:val="20"/>
        </w:numPr>
        <w:jc w:val="both"/>
        <w:rPr>
          <w:sz w:val="22"/>
          <w:szCs w:val="22"/>
        </w:rPr>
      </w:pPr>
      <w:r w:rsidRPr="00453CDE">
        <w:rPr>
          <w:rStyle w:val="Strong"/>
          <w:i/>
          <w:iCs/>
          <w:sz w:val="22"/>
          <w:szCs w:val="22"/>
        </w:rPr>
        <w:t>Interoperability Standards</w:t>
      </w:r>
      <w:r w:rsidRPr="00453CDE">
        <w:rPr>
          <w:rStyle w:val="Strong"/>
          <w:sz w:val="22"/>
          <w:szCs w:val="22"/>
        </w:rPr>
        <w:t>:</w:t>
      </w:r>
      <w:r w:rsidRPr="00453CDE">
        <w:rPr>
          <w:sz w:val="22"/>
          <w:szCs w:val="22"/>
        </w:rPr>
        <w:t xml:space="preserve"> Develop standards that enable seamless communication and interoperability between various devices, systems, and technologies used in smart manufacturing. This includes protocols for data exchange, </w:t>
      </w:r>
      <w:proofErr w:type="spellStart"/>
      <w:r w:rsidRPr="00453CDE">
        <w:rPr>
          <w:sz w:val="22"/>
          <w:szCs w:val="22"/>
        </w:rPr>
        <w:t>IoT</w:t>
      </w:r>
      <w:proofErr w:type="spellEnd"/>
      <w:r w:rsidRPr="00453CDE">
        <w:rPr>
          <w:sz w:val="22"/>
          <w:szCs w:val="22"/>
        </w:rPr>
        <w:t xml:space="preserve"> device connectivity, and machine-to-machine communication.</w:t>
      </w:r>
    </w:p>
    <w:p w:rsidR="0013422C" w:rsidRDefault="0013422C" w:rsidP="0013422C">
      <w:pPr>
        <w:pStyle w:val="ListParagraph"/>
        <w:numPr>
          <w:ilvl w:val="2"/>
          <w:numId w:val="20"/>
        </w:numPr>
        <w:jc w:val="both"/>
        <w:rPr>
          <w:rFonts w:ascii="Times New Roman" w:hAnsi="Times New Roman" w:cs="Times New Roman"/>
          <w:lang w:val="en-US"/>
        </w:rPr>
      </w:pPr>
      <w:r w:rsidRPr="00453CDE">
        <w:rPr>
          <w:rFonts w:ascii="Times New Roman" w:hAnsi="Times New Roman" w:cs="Times New Roman"/>
          <w:b/>
          <w:bCs/>
          <w:i/>
          <w:iCs/>
          <w:lang w:val="en-US"/>
        </w:rPr>
        <w:t>Cloud and Edge Computing Standards</w:t>
      </w:r>
      <w:r w:rsidRPr="00453CDE">
        <w:rPr>
          <w:rFonts w:ascii="Times New Roman" w:hAnsi="Times New Roman" w:cs="Times New Roman"/>
          <w:lang w:val="en-US"/>
        </w:rPr>
        <w:t>: Create standards that support the integration of cloud and edge computing technologies in smart manufacturing. This involves guidelines for data storage, processing, and real-time analytics at the edge and in the cloud.</w:t>
      </w:r>
    </w:p>
    <w:p w:rsidR="0013422C" w:rsidRPr="00491CDD" w:rsidRDefault="0013422C" w:rsidP="0013422C">
      <w:pPr>
        <w:pStyle w:val="ListParagraph"/>
        <w:numPr>
          <w:ilvl w:val="2"/>
          <w:numId w:val="20"/>
        </w:numPr>
        <w:jc w:val="both"/>
        <w:rPr>
          <w:rFonts w:ascii="Times New Roman" w:hAnsi="Times New Roman" w:cs="Times New Roman"/>
          <w:lang w:val="en-US"/>
        </w:rPr>
      </w:pPr>
      <w:r w:rsidRPr="00491CDD">
        <w:rPr>
          <w:rFonts w:ascii="Times New Roman" w:hAnsi="Times New Roman" w:cs="Times New Roman"/>
          <w:b/>
          <w:bCs/>
          <w:i/>
          <w:iCs/>
          <w:lang w:val="en-US"/>
        </w:rPr>
        <w:t>Sensor and Actuator Standards</w:t>
      </w:r>
      <w:r w:rsidRPr="00491CDD">
        <w:rPr>
          <w:rFonts w:ascii="Times New Roman" w:hAnsi="Times New Roman" w:cs="Times New Roman"/>
          <w:lang w:val="en-US"/>
        </w:rPr>
        <w:t>: Define standards for sensors and actuators used in smart manufacturing, ensuring compatibility, accuracy, and reliability. These standards address sensor data formats, communication protocols, and calibration.</w:t>
      </w:r>
    </w:p>
    <w:p w:rsidR="0013422C" w:rsidRPr="00453CDE" w:rsidRDefault="0013422C" w:rsidP="0013422C">
      <w:pPr>
        <w:pStyle w:val="NormalWeb"/>
        <w:numPr>
          <w:ilvl w:val="1"/>
          <w:numId w:val="20"/>
        </w:numPr>
        <w:jc w:val="both"/>
        <w:rPr>
          <w:sz w:val="22"/>
          <w:szCs w:val="22"/>
        </w:rPr>
      </w:pPr>
      <w:r w:rsidRPr="00453CDE">
        <w:rPr>
          <w:rStyle w:val="Strong"/>
          <w:i/>
          <w:iCs/>
          <w:sz w:val="22"/>
          <w:szCs w:val="22"/>
        </w:rPr>
        <w:t>Cybersecurity Standards</w:t>
      </w:r>
      <w:r w:rsidRPr="00453CDE">
        <w:rPr>
          <w:rStyle w:val="Strong"/>
          <w:sz w:val="22"/>
          <w:szCs w:val="22"/>
        </w:rPr>
        <w:t>:</w:t>
      </w:r>
      <w:r w:rsidRPr="00453CDE">
        <w:rPr>
          <w:sz w:val="22"/>
          <w:szCs w:val="22"/>
        </w:rPr>
        <w:t xml:space="preserve"> Establish cybersecurity standards to protect smart manufacturing systems from cyber threats and vulnerabilities. This includes guidelines for secure data transmission, access control, and incident response.</w:t>
      </w:r>
    </w:p>
    <w:p w:rsidR="0013422C" w:rsidRPr="00453CDE" w:rsidRDefault="0013422C" w:rsidP="0013422C">
      <w:pPr>
        <w:pStyle w:val="NormalWeb"/>
        <w:numPr>
          <w:ilvl w:val="1"/>
          <w:numId w:val="20"/>
        </w:numPr>
        <w:jc w:val="both"/>
        <w:rPr>
          <w:sz w:val="22"/>
          <w:szCs w:val="22"/>
        </w:rPr>
      </w:pPr>
      <w:r w:rsidRPr="00453CDE">
        <w:rPr>
          <w:rStyle w:val="Strong"/>
          <w:i/>
          <w:iCs/>
          <w:sz w:val="22"/>
          <w:szCs w:val="22"/>
        </w:rPr>
        <w:t>Data Standards</w:t>
      </w:r>
      <w:r w:rsidRPr="00453CDE">
        <w:rPr>
          <w:rStyle w:val="Strong"/>
          <w:sz w:val="22"/>
          <w:szCs w:val="22"/>
        </w:rPr>
        <w:t>:</w:t>
      </w:r>
      <w:r w:rsidRPr="00453CDE">
        <w:rPr>
          <w:sz w:val="22"/>
          <w:szCs w:val="22"/>
        </w:rPr>
        <w:t xml:space="preserve"> Define standards for data </w:t>
      </w:r>
      <w:proofErr w:type="spellStart"/>
      <w:r w:rsidRPr="00453CDE">
        <w:rPr>
          <w:sz w:val="22"/>
          <w:szCs w:val="22"/>
        </w:rPr>
        <w:t>modeling</w:t>
      </w:r>
      <w:proofErr w:type="spellEnd"/>
      <w:r w:rsidRPr="00453CDE">
        <w:rPr>
          <w:sz w:val="22"/>
          <w:szCs w:val="22"/>
        </w:rPr>
        <w:t>, data formats, and data exchange in smart manufacturing. This ensures that data can be consistently and meaningfully shared and utilized across the manufacturing ecosystem.</w:t>
      </w:r>
    </w:p>
    <w:p w:rsidR="0013422C" w:rsidRPr="00453CDE" w:rsidRDefault="0013422C" w:rsidP="0013422C">
      <w:pPr>
        <w:pStyle w:val="NormalWeb"/>
        <w:numPr>
          <w:ilvl w:val="1"/>
          <w:numId w:val="20"/>
        </w:numPr>
        <w:jc w:val="both"/>
        <w:rPr>
          <w:sz w:val="22"/>
          <w:szCs w:val="22"/>
        </w:rPr>
      </w:pPr>
      <w:r w:rsidRPr="00453CDE">
        <w:rPr>
          <w:rStyle w:val="Strong"/>
          <w:i/>
          <w:iCs/>
          <w:sz w:val="22"/>
          <w:szCs w:val="22"/>
        </w:rPr>
        <w:t>Semantic Interoperability</w:t>
      </w:r>
      <w:r w:rsidRPr="00453CDE">
        <w:rPr>
          <w:rStyle w:val="Strong"/>
          <w:sz w:val="22"/>
          <w:szCs w:val="22"/>
        </w:rPr>
        <w:t>:</w:t>
      </w:r>
      <w:r w:rsidRPr="00453CDE">
        <w:rPr>
          <w:sz w:val="22"/>
          <w:szCs w:val="22"/>
        </w:rPr>
        <w:t xml:space="preserve"> Develop standards for semantic interoperability, allowing different systems to understand and interpret data and information consistently. This is essential for contextualizing and making sense of data generated by various devices and systems.</w:t>
      </w:r>
    </w:p>
    <w:p w:rsidR="0013422C" w:rsidRPr="00453CDE" w:rsidRDefault="0013422C" w:rsidP="0013422C">
      <w:pPr>
        <w:pStyle w:val="NormalWeb"/>
        <w:numPr>
          <w:ilvl w:val="1"/>
          <w:numId w:val="20"/>
        </w:numPr>
        <w:jc w:val="both"/>
        <w:rPr>
          <w:sz w:val="22"/>
          <w:szCs w:val="22"/>
        </w:rPr>
      </w:pPr>
      <w:r w:rsidRPr="00453CDE">
        <w:rPr>
          <w:rStyle w:val="Strong"/>
          <w:i/>
          <w:iCs/>
          <w:sz w:val="22"/>
          <w:szCs w:val="22"/>
        </w:rPr>
        <w:t>Digital Twin Standards</w:t>
      </w:r>
      <w:r w:rsidRPr="00453CDE">
        <w:rPr>
          <w:rStyle w:val="Strong"/>
          <w:sz w:val="22"/>
          <w:szCs w:val="22"/>
        </w:rPr>
        <w:t>:</w:t>
      </w:r>
      <w:r w:rsidRPr="00453CDE">
        <w:rPr>
          <w:sz w:val="22"/>
          <w:szCs w:val="22"/>
        </w:rPr>
        <w:t xml:space="preserve"> Develop standards for digital twins, which are virtual representations of physical assets and processes. Standardization in this area helps facilitate the creation, utilization, and synchronization of digital twins in smart manufacturing.</w:t>
      </w:r>
    </w:p>
    <w:p w:rsidR="0013422C" w:rsidRPr="00453CDE" w:rsidRDefault="0013422C" w:rsidP="0013422C">
      <w:pPr>
        <w:pStyle w:val="NormalWeb"/>
        <w:numPr>
          <w:ilvl w:val="1"/>
          <w:numId w:val="20"/>
        </w:numPr>
        <w:jc w:val="both"/>
        <w:rPr>
          <w:sz w:val="22"/>
          <w:szCs w:val="22"/>
        </w:rPr>
      </w:pPr>
      <w:r w:rsidRPr="00453CDE">
        <w:rPr>
          <w:rStyle w:val="Strong"/>
          <w:i/>
          <w:iCs/>
          <w:sz w:val="22"/>
          <w:szCs w:val="22"/>
        </w:rPr>
        <w:lastRenderedPageBreak/>
        <w:t>AI and Machine Learning Standards</w:t>
      </w:r>
      <w:r w:rsidRPr="00453CDE">
        <w:rPr>
          <w:rStyle w:val="Strong"/>
          <w:sz w:val="22"/>
          <w:szCs w:val="22"/>
        </w:rPr>
        <w:t>:</w:t>
      </w:r>
      <w:r w:rsidRPr="00453CDE">
        <w:rPr>
          <w:sz w:val="22"/>
          <w:szCs w:val="22"/>
        </w:rPr>
        <w:t xml:space="preserve"> Establish standards for machine learning models, algorithms, and data handling in smart manufacturing applications. This ensures transparency, fairness, and consistency in AI-driven decision-making processes.</w:t>
      </w:r>
    </w:p>
    <w:p w:rsidR="0013422C" w:rsidRPr="00453CDE" w:rsidRDefault="0013422C" w:rsidP="0013422C">
      <w:pPr>
        <w:pStyle w:val="NormalWeb"/>
        <w:numPr>
          <w:ilvl w:val="1"/>
          <w:numId w:val="20"/>
        </w:numPr>
        <w:jc w:val="both"/>
        <w:rPr>
          <w:sz w:val="22"/>
          <w:szCs w:val="22"/>
        </w:rPr>
      </w:pPr>
      <w:r w:rsidRPr="00453CDE">
        <w:rPr>
          <w:rStyle w:val="Strong"/>
          <w:i/>
          <w:iCs/>
          <w:sz w:val="22"/>
          <w:szCs w:val="22"/>
        </w:rPr>
        <w:t>Quality and Process Standards</w:t>
      </w:r>
      <w:r w:rsidRPr="00453CDE">
        <w:rPr>
          <w:rStyle w:val="Strong"/>
          <w:sz w:val="22"/>
          <w:szCs w:val="22"/>
        </w:rPr>
        <w:t>:</w:t>
      </w:r>
      <w:r w:rsidRPr="00453CDE">
        <w:rPr>
          <w:sz w:val="22"/>
          <w:szCs w:val="22"/>
        </w:rPr>
        <w:t xml:space="preserve"> Define standards for quality management and process optimization in smart manufacturing. These standards help maintain product quality, minimize waste, and improve production efficiency.</w:t>
      </w:r>
    </w:p>
    <w:p w:rsidR="0013422C" w:rsidRPr="00453CDE" w:rsidRDefault="0013422C" w:rsidP="0013422C">
      <w:pPr>
        <w:pStyle w:val="NormalWeb"/>
        <w:numPr>
          <w:ilvl w:val="1"/>
          <w:numId w:val="20"/>
        </w:numPr>
        <w:jc w:val="both"/>
        <w:rPr>
          <w:sz w:val="22"/>
          <w:szCs w:val="22"/>
        </w:rPr>
      </w:pPr>
      <w:r w:rsidRPr="00453CDE">
        <w:rPr>
          <w:rStyle w:val="Strong"/>
          <w:i/>
          <w:iCs/>
          <w:sz w:val="22"/>
          <w:szCs w:val="22"/>
        </w:rPr>
        <w:t>Supply Chain Standards</w:t>
      </w:r>
      <w:r w:rsidRPr="00453CDE">
        <w:rPr>
          <w:rStyle w:val="Strong"/>
          <w:sz w:val="22"/>
          <w:szCs w:val="22"/>
        </w:rPr>
        <w:t>:</w:t>
      </w:r>
      <w:r w:rsidRPr="00453CDE">
        <w:rPr>
          <w:sz w:val="22"/>
          <w:szCs w:val="22"/>
        </w:rPr>
        <w:t xml:space="preserve"> Develop standards for supply chain visibility and traceability, allowing for better coordination and real-time monitoring of the supply chain in smart manufacturing.</w:t>
      </w:r>
    </w:p>
    <w:p w:rsidR="0013422C" w:rsidRPr="00453CDE" w:rsidRDefault="0013422C" w:rsidP="0013422C">
      <w:pPr>
        <w:pStyle w:val="NormalWeb"/>
        <w:numPr>
          <w:ilvl w:val="1"/>
          <w:numId w:val="20"/>
        </w:numPr>
        <w:jc w:val="both"/>
        <w:rPr>
          <w:sz w:val="22"/>
          <w:szCs w:val="22"/>
        </w:rPr>
      </w:pPr>
      <w:r w:rsidRPr="00453CDE">
        <w:rPr>
          <w:rStyle w:val="Strong"/>
          <w:i/>
          <w:iCs/>
          <w:sz w:val="22"/>
          <w:szCs w:val="22"/>
        </w:rPr>
        <w:t>Human-Machine Interaction Standards</w:t>
      </w:r>
      <w:r w:rsidRPr="00453CDE">
        <w:rPr>
          <w:rStyle w:val="Strong"/>
          <w:sz w:val="22"/>
          <w:szCs w:val="22"/>
        </w:rPr>
        <w:t>:</w:t>
      </w:r>
      <w:r w:rsidRPr="00453CDE">
        <w:rPr>
          <w:sz w:val="22"/>
          <w:szCs w:val="22"/>
        </w:rPr>
        <w:t xml:space="preserve"> Address the standardization of interfaces and interaction methods between humans and smart manufacturing systems, including augmented reality (AR), virtual reality (VR), and user interfaces for manufacturing workers.</w:t>
      </w:r>
    </w:p>
    <w:p w:rsidR="0013422C" w:rsidRPr="00453CDE" w:rsidRDefault="0013422C" w:rsidP="0013422C">
      <w:pPr>
        <w:pStyle w:val="NormalWeb"/>
        <w:numPr>
          <w:ilvl w:val="1"/>
          <w:numId w:val="20"/>
        </w:numPr>
        <w:jc w:val="both"/>
        <w:rPr>
          <w:sz w:val="22"/>
          <w:szCs w:val="22"/>
        </w:rPr>
      </w:pPr>
      <w:r w:rsidRPr="00453CDE">
        <w:rPr>
          <w:rStyle w:val="Strong"/>
          <w:i/>
          <w:iCs/>
          <w:sz w:val="22"/>
          <w:szCs w:val="22"/>
        </w:rPr>
        <w:t>Energy Efficiency Standards</w:t>
      </w:r>
      <w:r w:rsidRPr="00453CDE">
        <w:rPr>
          <w:rStyle w:val="Strong"/>
          <w:sz w:val="22"/>
          <w:szCs w:val="22"/>
        </w:rPr>
        <w:t>:</w:t>
      </w:r>
      <w:r w:rsidRPr="00453CDE">
        <w:rPr>
          <w:sz w:val="22"/>
          <w:szCs w:val="22"/>
        </w:rPr>
        <w:t xml:space="preserve"> Establish standards to promote energy-efficient practices in smart manufacturing, including guidelines for energy monitoring, management, and sustainability.</w:t>
      </w:r>
    </w:p>
    <w:p w:rsidR="0013422C" w:rsidRDefault="0013422C" w:rsidP="0013422C">
      <w:pPr>
        <w:pStyle w:val="NormalWeb"/>
        <w:numPr>
          <w:ilvl w:val="1"/>
          <w:numId w:val="20"/>
        </w:numPr>
        <w:jc w:val="both"/>
        <w:rPr>
          <w:sz w:val="22"/>
          <w:szCs w:val="22"/>
        </w:rPr>
      </w:pPr>
      <w:r w:rsidRPr="00453CDE">
        <w:rPr>
          <w:rStyle w:val="Strong"/>
          <w:i/>
          <w:iCs/>
          <w:sz w:val="22"/>
          <w:szCs w:val="22"/>
        </w:rPr>
        <w:t>Regulatory Compliance Standards</w:t>
      </w:r>
      <w:r w:rsidRPr="00453CDE">
        <w:rPr>
          <w:rStyle w:val="Strong"/>
          <w:sz w:val="22"/>
          <w:szCs w:val="22"/>
        </w:rPr>
        <w:t>:</w:t>
      </w:r>
      <w:r w:rsidRPr="00453CDE">
        <w:rPr>
          <w:sz w:val="22"/>
          <w:szCs w:val="22"/>
        </w:rPr>
        <w:t xml:space="preserve"> Develop standards that ensure smart manufacturing systems comply with industry-specific and regional regulations, including those related to safety, environmental impact, and product quality.</w:t>
      </w:r>
    </w:p>
    <w:p w:rsidR="0013422C" w:rsidRPr="00DD219A" w:rsidRDefault="0013422C" w:rsidP="00DD219A">
      <w:pPr>
        <w:pStyle w:val="NormalWeb"/>
        <w:numPr>
          <w:ilvl w:val="1"/>
          <w:numId w:val="20"/>
        </w:numPr>
        <w:jc w:val="both"/>
        <w:rPr>
          <w:sz w:val="22"/>
          <w:szCs w:val="22"/>
        </w:rPr>
      </w:pPr>
      <w:r w:rsidRPr="00DD219A">
        <w:rPr>
          <w:b/>
          <w:bCs/>
          <w:i/>
          <w:iCs/>
          <w:sz w:val="22"/>
          <w:szCs w:val="22"/>
        </w:rPr>
        <w:t>Emerging Communication Technologies:</w:t>
      </w:r>
      <w:r w:rsidRPr="00DD219A">
        <w:rPr>
          <w:sz w:val="22"/>
          <w:szCs w:val="22"/>
        </w:rPr>
        <w:t xml:space="preserve"> Define standards for integrating and utilizing emerging communication technologies in smart manufacturing systems, ensuring compatibility and efficien</w:t>
      </w:r>
      <w:r w:rsidR="00DD219A">
        <w:rPr>
          <w:sz w:val="22"/>
          <w:szCs w:val="22"/>
        </w:rPr>
        <w:t>cy in communication networks.</w:t>
      </w:r>
    </w:p>
    <w:p w:rsidR="0013422C" w:rsidRPr="00453CDE" w:rsidRDefault="0013422C" w:rsidP="0013422C">
      <w:pPr>
        <w:pStyle w:val="NormalWeb"/>
        <w:ind w:left="720"/>
        <w:jc w:val="both"/>
        <w:rPr>
          <w:sz w:val="22"/>
          <w:szCs w:val="22"/>
        </w:rPr>
      </w:pPr>
      <w:r w:rsidRPr="00453CDE">
        <w:rPr>
          <w:sz w:val="22"/>
          <w:szCs w:val="22"/>
        </w:rPr>
        <w:t>These</w:t>
      </w:r>
      <w:r>
        <w:rPr>
          <w:sz w:val="22"/>
          <w:szCs w:val="22"/>
        </w:rPr>
        <w:t xml:space="preserve"> progressive</w:t>
      </w:r>
      <w:r w:rsidRPr="00453CDE">
        <w:rPr>
          <w:sz w:val="22"/>
          <w:szCs w:val="22"/>
        </w:rPr>
        <w:t xml:space="preserve"> standardization areas play a vital role in fostering the growth and adoption of smart manufacturing technologies by providing a structured framework and guidelines for implementing and maintaining advanced manufacturing practices.</w:t>
      </w:r>
    </w:p>
    <w:p w:rsidR="0013422C" w:rsidRDefault="0013422C" w:rsidP="0013422C">
      <w:pPr>
        <w:pStyle w:val="ListParagraph"/>
        <w:numPr>
          <w:ilvl w:val="0"/>
          <w:numId w:val="20"/>
        </w:numPr>
        <w:jc w:val="both"/>
        <w:rPr>
          <w:rFonts w:ascii="Times New Roman" w:hAnsi="Times New Roman" w:cs="Times New Roman"/>
          <w:lang w:val="en-US"/>
        </w:rPr>
      </w:pPr>
      <w:r w:rsidRPr="000D2E2C">
        <w:rPr>
          <w:rFonts w:ascii="Times New Roman" w:hAnsi="Times New Roman" w:cs="Times New Roman"/>
          <w:b/>
          <w:bCs/>
        </w:rPr>
        <w:t xml:space="preserve"> </w:t>
      </w:r>
      <w:r w:rsidRPr="00D20C79">
        <w:rPr>
          <w:rFonts w:ascii="Times New Roman" w:hAnsi="Times New Roman" w:cs="Times New Roman"/>
          <w:b/>
          <w:bCs/>
          <w:i/>
          <w:iCs/>
        </w:rPr>
        <w:t>VISIONARY GOALS</w:t>
      </w:r>
      <w:r w:rsidRPr="000D2E2C">
        <w:rPr>
          <w:rFonts w:ascii="Times New Roman" w:hAnsi="Times New Roman" w:cs="Times New Roman"/>
          <w:b/>
          <w:bCs/>
        </w:rPr>
        <w:t>:</w:t>
      </w:r>
      <w:r w:rsidRPr="000D2E2C">
        <w:rPr>
          <w:rFonts w:ascii="Times New Roman" w:hAnsi="Times New Roman" w:cs="Times New Roman"/>
        </w:rPr>
        <w:t xml:space="preserve"> </w:t>
      </w:r>
      <w:r>
        <w:rPr>
          <w:rFonts w:ascii="Times New Roman" w:hAnsi="Times New Roman" w:cs="Times New Roman"/>
        </w:rPr>
        <w:t xml:space="preserve">Visionary goals </w:t>
      </w:r>
      <w:r w:rsidRPr="000D2E2C">
        <w:rPr>
          <w:rFonts w:ascii="Times New Roman" w:hAnsi="Times New Roman" w:cs="Times New Roman"/>
        </w:rPr>
        <w:t xml:space="preserve">of the committee enlists the domain areas/standards which the committee would aim to publish </w:t>
      </w:r>
      <w:r>
        <w:rPr>
          <w:rFonts w:ascii="Times New Roman" w:hAnsi="Times New Roman" w:cs="Times New Roman"/>
        </w:rPr>
        <w:t xml:space="preserve">in long-term. It would </w:t>
      </w:r>
      <w:r w:rsidRPr="003C2153">
        <w:rPr>
          <w:rFonts w:ascii="Times New Roman" w:hAnsi="Times New Roman" w:cs="Times New Roman"/>
          <w:lang w:val="en-US"/>
        </w:rPr>
        <w:t xml:space="preserve">aim to address complex and evolving challenges in the manufacturing landscape, with a focus on driving innovation, sustainability, and competitiveness. Some key </w:t>
      </w:r>
      <w:r>
        <w:rPr>
          <w:rFonts w:ascii="Times New Roman" w:hAnsi="Times New Roman" w:cs="Times New Roman"/>
          <w:lang w:val="en-US"/>
        </w:rPr>
        <w:t>visionary</w:t>
      </w:r>
      <w:r w:rsidRPr="003C2153">
        <w:rPr>
          <w:rFonts w:ascii="Times New Roman" w:hAnsi="Times New Roman" w:cs="Times New Roman"/>
          <w:lang w:val="en-US"/>
        </w:rPr>
        <w:t xml:space="preserve"> standardization areas</w:t>
      </w:r>
      <w:r>
        <w:rPr>
          <w:rFonts w:ascii="Times New Roman" w:hAnsi="Times New Roman" w:cs="Times New Roman"/>
          <w:lang w:val="en-US"/>
        </w:rPr>
        <w:t xml:space="preserve"> for smart manufacturing identified are</w:t>
      </w:r>
      <w:r w:rsidRPr="003C2153">
        <w:rPr>
          <w:rFonts w:ascii="Times New Roman" w:hAnsi="Times New Roman" w:cs="Times New Roman"/>
          <w:lang w:val="en-US"/>
        </w:rPr>
        <w:t>:</w:t>
      </w:r>
    </w:p>
    <w:p w:rsidR="0013422C" w:rsidRDefault="0013422C" w:rsidP="0013422C">
      <w:pPr>
        <w:pStyle w:val="ListParagraph"/>
        <w:numPr>
          <w:ilvl w:val="1"/>
          <w:numId w:val="20"/>
        </w:numPr>
        <w:jc w:val="both"/>
        <w:rPr>
          <w:rFonts w:ascii="Times New Roman" w:hAnsi="Times New Roman" w:cs="Times New Roman"/>
          <w:lang w:val="en-US"/>
        </w:rPr>
      </w:pPr>
      <w:r w:rsidRPr="003C2153">
        <w:rPr>
          <w:rFonts w:ascii="Times New Roman" w:hAnsi="Times New Roman" w:cs="Times New Roman"/>
          <w:b/>
          <w:bCs/>
          <w:i/>
          <w:iCs/>
          <w:lang w:val="en-US"/>
        </w:rPr>
        <w:t>Sustainable Manufacturing Standards</w:t>
      </w:r>
      <w:r w:rsidRPr="003C2153">
        <w:rPr>
          <w:rFonts w:ascii="Times New Roman" w:hAnsi="Times New Roman" w:cs="Times New Roman"/>
          <w:lang w:val="en-US"/>
        </w:rPr>
        <w:t>: Develop standards that promote sustainability by addressing resource efficiency, waste reduction, and the environmental impact of manufacturing processes. This includes guidelines for eco-design, recycling, and circular economy practices.</w:t>
      </w:r>
      <w:r>
        <w:rPr>
          <w:rFonts w:ascii="Times New Roman" w:hAnsi="Times New Roman" w:cs="Times New Roman"/>
          <w:lang w:val="en-US"/>
        </w:rPr>
        <w:t xml:space="preserve"> </w:t>
      </w:r>
    </w:p>
    <w:p w:rsidR="0013422C" w:rsidRDefault="0013422C" w:rsidP="0013422C">
      <w:pPr>
        <w:pStyle w:val="ListParagraph"/>
        <w:numPr>
          <w:ilvl w:val="1"/>
          <w:numId w:val="20"/>
        </w:numPr>
        <w:jc w:val="both"/>
        <w:rPr>
          <w:rFonts w:ascii="Times New Roman" w:hAnsi="Times New Roman" w:cs="Times New Roman"/>
          <w:lang w:val="en-US"/>
        </w:rPr>
      </w:pPr>
      <w:r w:rsidRPr="003C2153">
        <w:rPr>
          <w:rFonts w:ascii="Times New Roman" w:hAnsi="Times New Roman" w:cs="Times New Roman"/>
          <w:b/>
          <w:bCs/>
          <w:i/>
          <w:iCs/>
          <w:lang w:val="en-US"/>
        </w:rPr>
        <w:t>Digital Thread Standards</w:t>
      </w:r>
      <w:r w:rsidRPr="003C2153">
        <w:rPr>
          <w:rFonts w:ascii="Times New Roman" w:hAnsi="Times New Roman" w:cs="Times New Roman"/>
          <w:lang w:val="en-US"/>
        </w:rPr>
        <w:t>: Define standards for end-to-end digital threads that encompass the entire product lifecycle, from design and manufacturing to operation and maintenance. These standards promote seamless data flow and traceability.</w:t>
      </w:r>
    </w:p>
    <w:p w:rsidR="0013422C" w:rsidRDefault="0013422C" w:rsidP="0013422C">
      <w:pPr>
        <w:pStyle w:val="ListParagraph"/>
        <w:numPr>
          <w:ilvl w:val="1"/>
          <w:numId w:val="20"/>
        </w:numPr>
        <w:jc w:val="both"/>
        <w:rPr>
          <w:rFonts w:ascii="Times New Roman" w:hAnsi="Times New Roman" w:cs="Times New Roman"/>
          <w:lang w:val="en-US"/>
        </w:rPr>
      </w:pPr>
      <w:r w:rsidRPr="003C2153">
        <w:rPr>
          <w:rFonts w:ascii="Times New Roman" w:hAnsi="Times New Roman" w:cs="Times New Roman"/>
          <w:b/>
          <w:bCs/>
          <w:i/>
          <w:iCs/>
          <w:lang w:val="en-US"/>
        </w:rPr>
        <w:t>Advanced Robotics Standards</w:t>
      </w:r>
      <w:r w:rsidRPr="003C2153">
        <w:rPr>
          <w:rFonts w:ascii="Times New Roman" w:hAnsi="Times New Roman" w:cs="Times New Roman"/>
          <w:lang w:val="en-US"/>
        </w:rPr>
        <w:t>: Develop standards for highly advanced robotics, including collaborative robots (</w:t>
      </w:r>
      <w:proofErr w:type="spellStart"/>
      <w:r w:rsidRPr="003C2153">
        <w:rPr>
          <w:rFonts w:ascii="Times New Roman" w:hAnsi="Times New Roman" w:cs="Times New Roman"/>
          <w:lang w:val="en-US"/>
        </w:rPr>
        <w:t>cobots</w:t>
      </w:r>
      <w:proofErr w:type="spellEnd"/>
      <w:r w:rsidRPr="003C2153">
        <w:rPr>
          <w:rFonts w:ascii="Times New Roman" w:hAnsi="Times New Roman" w:cs="Times New Roman"/>
          <w:lang w:val="en-US"/>
        </w:rPr>
        <w:t>), autonomous mobile robots, and human-robot interaction standards. These standards ensure safety and interoperability.</w:t>
      </w:r>
    </w:p>
    <w:p w:rsidR="0013422C" w:rsidRPr="003C2153" w:rsidRDefault="0013422C" w:rsidP="0013422C">
      <w:pPr>
        <w:pStyle w:val="ListParagraph"/>
        <w:numPr>
          <w:ilvl w:val="1"/>
          <w:numId w:val="20"/>
        </w:numPr>
        <w:jc w:val="both"/>
        <w:rPr>
          <w:rFonts w:ascii="Times New Roman" w:hAnsi="Times New Roman" w:cs="Times New Roman"/>
          <w:lang w:val="en-US"/>
        </w:rPr>
      </w:pPr>
      <w:r w:rsidRPr="003C2153">
        <w:rPr>
          <w:rFonts w:ascii="Times New Roman" w:hAnsi="Times New Roman" w:cs="Times New Roman"/>
          <w:b/>
          <w:bCs/>
          <w:i/>
          <w:iCs/>
          <w:lang w:val="en-US"/>
        </w:rPr>
        <w:t>Societal and Ethical Standards</w:t>
      </w:r>
      <w:r w:rsidRPr="003C2153">
        <w:rPr>
          <w:rFonts w:ascii="Times New Roman" w:hAnsi="Times New Roman" w:cs="Times New Roman"/>
          <w:lang w:val="en-US"/>
        </w:rPr>
        <w:t>: Develop standards related to societal and ethical considerations in smart manufacturing, including guidelines for data privacy, responsible AI, and the ethical use of technologies.</w:t>
      </w:r>
    </w:p>
    <w:p w:rsidR="0013422C" w:rsidRPr="003C2153" w:rsidRDefault="0013422C" w:rsidP="0013422C">
      <w:pPr>
        <w:pStyle w:val="ListParagraph"/>
        <w:ind w:left="1080"/>
        <w:jc w:val="both"/>
        <w:rPr>
          <w:rFonts w:ascii="Times New Roman" w:hAnsi="Times New Roman" w:cs="Times New Roman"/>
          <w:lang w:val="en-US"/>
        </w:rPr>
      </w:pPr>
    </w:p>
    <w:p w:rsidR="0013422C" w:rsidRDefault="0013422C" w:rsidP="0013422C">
      <w:pPr>
        <w:pStyle w:val="ListParagraph"/>
        <w:ind w:left="1080"/>
        <w:jc w:val="both"/>
        <w:rPr>
          <w:rFonts w:ascii="Times New Roman" w:hAnsi="Times New Roman" w:cs="Times New Roman"/>
          <w:lang w:val="en-US"/>
        </w:rPr>
      </w:pPr>
      <w:r>
        <w:rPr>
          <w:rFonts w:ascii="Times New Roman" w:hAnsi="Times New Roman" w:cs="Times New Roman"/>
          <w:lang w:val="en-US"/>
        </w:rPr>
        <w:t>These visionary</w:t>
      </w:r>
      <w:r w:rsidRPr="003C2153">
        <w:rPr>
          <w:rFonts w:ascii="Times New Roman" w:hAnsi="Times New Roman" w:cs="Times New Roman"/>
          <w:lang w:val="en-US"/>
        </w:rPr>
        <w:t xml:space="preserve"> standardization areas are forward-looking and consider the transformative impact of emerging technologies and practices on smart manufacturing. They enable the industry to embrace innovation, adapt to evolving market demands, and lead the way in sustainable, efficient, and ethical manufacturing practices.</w:t>
      </w:r>
    </w:p>
    <w:p w:rsidR="0013422C" w:rsidRDefault="0013422C" w:rsidP="0013422C">
      <w:pPr>
        <w:pStyle w:val="ListParagraph"/>
        <w:ind w:left="1080"/>
        <w:jc w:val="center"/>
        <w:rPr>
          <w:rFonts w:ascii="Times New Roman" w:hAnsi="Times New Roman" w:cs="Times New Roman"/>
          <w:lang w:val="en-US"/>
        </w:rPr>
      </w:pPr>
      <w:r>
        <w:rPr>
          <w:rFonts w:ascii="Times New Roman" w:hAnsi="Times New Roman" w:cs="Times New Roman"/>
          <w:lang w:val="en-US"/>
        </w:rPr>
        <w:t>----------x----------</w:t>
      </w:r>
    </w:p>
    <w:p w:rsidR="00BF30A6" w:rsidRDefault="00BF30A6" w:rsidP="00BF30A6">
      <w:pPr>
        <w:jc w:val="center"/>
        <w:rPr>
          <w:rFonts w:ascii="Times New Roman" w:eastAsia="Times New Roman" w:hAnsi="Times New Roman" w:cs="Times New Roman"/>
          <w:b/>
          <w:bCs/>
          <w:sz w:val="24"/>
          <w:szCs w:val="24"/>
        </w:rPr>
      </w:pPr>
    </w:p>
    <w:p w:rsidR="00BF30A6" w:rsidRDefault="00DD219A" w:rsidP="00F3252F">
      <w:pPr>
        <w:pStyle w:val="Heading8"/>
      </w:pPr>
      <w:r>
        <w:t>AN</w:t>
      </w:r>
      <w:r w:rsidR="00BF30A6">
        <w:t>NEXURE- 4</w:t>
      </w:r>
    </w:p>
    <w:p w:rsidR="00BF30A6" w:rsidRDefault="00BF30A6" w:rsidP="00BF30A6">
      <w:pPr>
        <w:pStyle w:val="Default"/>
      </w:pPr>
    </w:p>
    <w:p w:rsidR="00BF30A6" w:rsidRDefault="00BF30A6" w:rsidP="0013422C">
      <w:pPr>
        <w:pStyle w:val="Default"/>
        <w:jc w:val="center"/>
        <w:rPr>
          <w:sz w:val="23"/>
          <w:szCs w:val="23"/>
        </w:rPr>
      </w:pPr>
      <w:r>
        <w:rPr>
          <w:b/>
          <w:bCs/>
          <w:sz w:val="23"/>
          <w:szCs w:val="23"/>
        </w:rPr>
        <w:t>TERMS OF REFERENCE FOR THE R&amp;D (PROJECT 1 - LITD 34)</w:t>
      </w:r>
    </w:p>
    <w:p w:rsidR="00BF30A6" w:rsidRDefault="00BF30A6" w:rsidP="0013422C">
      <w:pPr>
        <w:pStyle w:val="Default"/>
        <w:jc w:val="center"/>
        <w:rPr>
          <w:sz w:val="23"/>
          <w:szCs w:val="23"/>
        </w:rPr>
      </w:pPr>
      <w:r>
        <w:rPr>
          <w:sz w:val="23"/>
          <w:szCs w:val="23"/>
        </w:rPr>
        <w:t>(</w:t>
      </w:r>
      <w:r>
        <w:rPr>
          <w:i/>
          <w:iCs/>
          <w:sz w:val="23"/>
          <w:szCs w:val="23"/>
        </w:rPr>
        <w:t>Refer to the Guidelines on R&amp;D Projects issued vide note SCMD/R&amp;D dated 09-09-2023</w:t>
      </w:r>
      <w:r>
        <w:rPr>
          <w:sz w:val="23"/>
          <w:szCs w:val="23"/>
        </w:rPr>
        <w:t>)</w:t>
      </w:r>
    </w:p>
    <w:p w:rsidR="0013422C" w:rsidRDefault="0013422C" w:rsidP="00BF30A6">
      <w:pPr>
        <w:pStyle w:val="Default"/>
        <w:rPr>
          <w:sz w:val="23"/>
          <w:szCs w:val="23"/>
        </w:rPr>
      </w:pPr>
    </w:p>
    <w:p w:rsidR="00BF30A6" w:rsidRDefault="0013422C" w:rsidP="0013422C">
      <w:pPr>
        <w:pStyle w:val="Default"/>
        <w:jc w:val="both"/>
        <w:rPr>
          <w:sz w:val="23"/>
          <w:szCs w:val="23"/>
        </w:rPr>
      </w:pPr>
      <w:r w:rsidRPr="0013422C">
        <w:rPr>
          <w:b/>
          <w:bCs/>
          <w:sz w:val="23"/>
          <w:szCs w:val="23"/>
        </w:rPr>
        <w:t>1.</w:t>
      </w:r>
      <w:r>
        <w:rPr>
          <w:b/>
          <w:bCs/>
          <w:sz w:val="23"/>
          <w:szCs w:val="23"/>
        </w:rPr>
        <w:t xml:space="preserve"> </w:t>
      </w:r>
      <w:r w:rsidR="00BF30A6">
        <w:rPr>
          <w:b/>
          <w:bCs/>
          <w:sz w:val="23"/>
          <w:szCs w:val="23"/>
        </w:rPr>
        <w:t>Title of the Project</w:t>
      </w:r>
      <w:r w:rsidR="00BF30A6">
        <w:rPr>
          <w:sz w:val="23"/>
          <w:szCs w:val="23"/>
        </w:rPr>
        <w:t xml:space="preserve">: Study of Reference architecture for Smart Manufacturing in India </w:t>
      </w:r>
    </w:p>
    <w:p w:rsidR="0013422C" w:rsidRDefault="0013422C" w:rsidP="0013422C">
      <w:pPr>
        <w:pStyle w:val="Default"/>
        <w:jc w:val="both"/>
        <w:rPr>
          <w:sz w:val="23"/>
          <w:szCs w:val="23"/>
        </w:rPr>
      </w:pPr>
    </w:p>
    <w:p w:rsidR="00BF30A6" w:rsidRDefault="00BF30A6" w:rsidP="0013422C">
      <w:pPr>
        <w:pStyle w:val="Default"/>
        <w:jc w:val="both"/>
        <w:rPr>
          <w:sz w:val="23"/>
          <w:szCs w:val="23"/>
        </w:rPr>
      </w:pPr>
      <w:r>
        <w:rPr>
          <w:b/>
          <w:bCs/>
          <w:sz w:val="23"/>
          <w:szCs w:val="23"/>
        </w:rPr>
        <w:t xml:space="preserve">2. Background: </w:t>
      </w:r>
    </w:p>
    <w:p w:rsidR="00BF30A6" w:rsidRDefault="00BF30A6" w:rsidP="0013422C">
      <w:pPr>
        <w:pStyle w:val="Default"/>
        <w:jc w:val="both"/>
        <w:rPr>
          <w:sz w:val="23"/>
          <w:szCs w:val="23"/>
        </w:rPr>
      </w:pPr>
      <w:r>
        <w:rPr>
          <w:sz w:val="23"/>
          <w:szCs w:val="23"/>
        </w:rPr>
        <w:t xml:space="preserve">a) A reference architecture is a standardized framework or blueprint that provides a structured and comprehensive design for the implementation of any system. It serves as a guide, offering a set of best practices, principles, and specifications to design and deploy integrated solutions in the context of any modern manufacturing processes. </w:t>
      </w:r>
    </w:p>
    <w:p w:rsidR="00BF30A6" w:rsidRDefault="00BF30A6" w:rsidP="0013422C">
      <w:pPr>
        <w:pStyle w:val="Default"/>
        <w:jc w:val="both"/>
        <w:rPr>
          <w:sz w:val="23"/>
          <w:szCs w:val="23"/>
        </w:rPr>
      </w:pPr>
      <w:r>
        <w:rPr>
          <w:sz w:val="23"/>
          <w:szCs w:val="23"/>
        </w:rPr>
        <w:t>b) Smart manufacturing refers to the use of advanced technologies and data-driven intelligence to enhance and optimize the entire manufacturing process. It involves the integration of cutting-edge technologies, such as the Internet of Things (</w:t>
      </w:r>
      <w:proofErr w:type="spellStart"/>
      <w:r>
        <w:rPr>
          <w:sz w:val="23"/>
          <w:szCs w:val="23"/>
        </w:rPr>
        <w:t>IoT</w:t>
      </w:r>
      <w:proofErr w:type="spellEnd"/>
      <w:r>
        <w:rPr>
          <w:sz w:val="23"/>
          <w:szCs w:val="23"/>
        </w:rPr>
        <w:t xml:space="preserve">), artificial intelligence (AI), machine learning, data analytics, and automation, into traditional manufacturing systems. The goal of smart manufacturing is to create more efficient, agile, and adaptable production processes that can respond quickly to changes in demand and market conditions. </w:t>
      </w:r>
    </w:p>
    <w:p w:rsidR="00BF30A6" w:rsidRDefault="00BF30A6" w:rsidP="0013422C">
      <w:pPr>
        <w:pStyle w:val="Default"/>
        <w:jc w:val="both"/>
        <w:rPr>
          <w:sz w:val="23"/>
          <w:szCs w:val="23"/>
        </w:rPr>
      </w:pPr>
      <w:r>
        <w:rPr>
          <w:sz w:val="23"/>
          <w:szCs w:val="23"/>
        </w:rPr>
        <w:t xml:space="preserve">c) A reference architecture for smart manufacturing would be essential as it would provide a standardized framework and set of guidelines for the design and implementation of interconnected and intelligent manufacturing systems. This would not only facilitate seamless integration of technologies but also streamline the development process, reduce implementation risks, and accelerate innovation. Additionally, a reference architecture would serve as a common language for industry stakeholders, enabling effective communication and collaboration. </w:t>
      </w:r>
    </w:p>
    <w:p w:rsidR="00BF30A6" w:rsidRDefault="00BF30A6" w:rsidP="0013422C">
      <w:pPr>
        <w:pStyle w:val="Default"/>
        <w:jc w:val="both"/>
        <w:rPr>
          <w:sz w:val="23"/>
          <w:szCs w:val="23"/>
        </w:rPr>
      </w:pPr>
      <w:r>
        <w:rPr>
          <w:sz w:val="23"/>
          <w:szCs w:val="23"/>
        </w:rPr>
        <w:t xml:space="preserve">d) This research project intends to review the existing reference architectures for smart manufacturing developed by various consortiums and countries. It further aims to assess the current status of implementation of smart manufacturing across various sectors of industry of varied scales and assess the suitability of implementation of the existing reference architectures on Indian industry. This would result in development of a standard for reference architecture for smart manufacturing in India. </w:t>
      </w:r>
    </w:p>
    <w:p w:rsidR="0013422C" w:rsidRDefault="0013422C" w:rsidP="0013422C">
      <w:pPr>
        <w:pStyle w:val="Default"/>
        <w:jc w:val="both"/>
        <w:rPr>
          <w:sz w:val="23"/>
          <w:szCs w:val="23"/>
        </w:rPr>
      </w:pPr>
    </w:p>
    <w:p w:rsidR="00BF30A6" w:rsidRDefault="0013422C" w:rsidP="0013422C">
      <w:pPr>
        <w:pStyle w:val="Default"/>
        <w:jc w:val="both"/>
        <w:rPr>
          <w:sz w:val="23"/>
          <w:szCs w:val="23"/>
        </w:rPr>
      </w:pPr>
      <w:r w:rsidRPr="0013422C">
        <w:rPr>
          <w:b/>
          <w:bCs/>
          <w:sz w:val="23"/>
          <w:szCs w:val="23"/>
        </w:rPr>
        <w:t>3.</w:t>
      </w:r>
      <w:r>
        <w:rPr>
          <w:b/>
          <w:bCs/>
          <w:sz w:val="23"/>
          <w:szCs w:val="23"/>
        </w:rPr>
        <w:t xml:space="preserve"> </w:t>
      </w:r>
      <w:r w:rsidR="00BF30A6">
        <w:rPr>
          <w:b/>
          <w:bCs/>
          <w:sz w:val="23"/>
          <w:szCs w:val="23"/>
        </w:rPr>
        <w:t xml:space="preserve">Objective: </w:t>
      </w:r>
      <w:r w:rsidR="00BF30A6">
        <w:rPr>
          <w:sz w:val="23"/>
          <w:szCs w:val="23"/>
        </w:rPr>
        <w:t xml:space="preserve">To collect technical data, assess the landscape, and create a structure of a reference architecture for smart manufacturing in the context of Indian industries. </w:t>
      </w:r>
    </w:p>
    <w:p w:rsidR="0013422C" w:rsidRDefault="0013422C" w:rsidP="0013422C">
      <w:pPr>
        <w:pStyle w:val="Default"/>
        <w:jc w:val="both"/>
        <w:rPr>
          <w:sz w:val="23"/>
          <w:szCs w:val="23"/>
        </w:rPr>
      </w:pPr>
    </w:p>
    <w:p w:rsidR="00BF30A6" w:rsidRDefault="00BF30A6" w:rsidP="0013422C">
      <w:pPr>
        <w:pStyle w:val="Default"/>
        <w:jc w:val="both"/>
        <w:rPr>
          <w:sz w:val="23"/>
          <w:szCs w:val="23"/>
        </w:rPr>
      </w:pPr>
      <w:r>
        <w:rPr>
          <w:b/>
          <w:bCs/>
          <w:sz w:val="23"/>
          <w:szCs w:val="23"/>
        </w:rPr>
        <w:t xml:space="preserve">4. Scope: </w:t>
      </w:r>
    </w:p>
    <w:p w:rsidR="00BF30A6" w:rsidRDefault="00BF30A6" w:rsidP="0013422C">
      <w:pPr>
        <w:pStyle w:val="Default"/>
        <w:spacing w:after="49"/>
        <w:jc w:val="both"/>
        <w:rPr>
          <w:sz w:val="23"/>
          <w:szCs w:val="23"/>
        </w:rPr>
      </w:pPr>
      <w:r>
        <w:rPr>
          <w:sz w:val="23"/>
          <w:szCs w:val="23"/>
        </w:rPr>
        <w:t xml:space="preserve">a) Study and comparative analysis of existing literature which includes international standards such as standards published by IEC, DIN/DKE etc., research papers, SOPs/instruction/guidelines/laws applicable to smart manufacturing, any other study report available. Study of international standards may be done specifically keeping in view their suitability for implementation in Indian context. </w:t>
      </w:r>
    </w:p>
    <w:p w:rsidR="00BF30A6" w:rsidRDefault="00BF30A6" w:rsidP="00F3252F">
      <w:pPr>
        <w:pStyle w:val="Default"/>
        <w:jc w:val="both"/>
        <w:rPr>
          <w:sz w:val="23"/>
          <w:szCs w:val="23"/>
        </w:rPr>
      </w:pPr>
      <w:r>
        <w:rPr>
          <w:sz w:val="23"/>
          <w:szCs w:val="23"/>
        </w:rPr>
        <w:t xml:space="preserve">b) Collection of the following data regarding industries where Smart manufacturing practices have been implemented in India. Similar discussion and assessment should be done with smart manufacturing solution providers in India: </w:t>
      </w:r>
    </w:p>
    <w:p w:rsidR="00BF30A6" w:rsidRDefault="00BF30A6" w:rsidP="00F3252F">
      <w:pPr>
        <w:pStyle w:val="Default"/>
        <w:spacing w:after="71"/>
        <w:ind w:left="720"/>
        <w:jc w:val="both"/>
        <w:rPr>
          <w:sz w:val="23"/>
          <w:szCs w:val="23"/>
        </w:rPr>
      </w:pPr>
      <w:proofErr w:type="spellStart"/>
      <w:r>
        <w:rPr>
          <w:sz w:val="23"/>
          <w:szCs w:val="23"/>
        </w:rPr>
        <w:t>i</w:t>
      </w:r>
      <w:proofErr w:type="spellEnd"/>
      <w:r>
        <w:rPr>
          <w:sz w:val="23"/>
          <w:szCs w:val="23"/>
        </w:rPr>
        <w:t xml:space="preserve">. Current state of smart manufacturing: Overview of the existing smart manufacturing landscape in India and adoption rates and maturity of smart manufacturing technologies. </w:t>
      </w:r>
    </w:p>
    <w:p w:rsidR="00BF30A6" w:rsidRDefault="00BF30A6" w:rsidP="00F3252F">
      <w:pPr>
        <w:pStyle w:val="Default"/>
        <w:spacing w:after="71"/>
        <w:ind w:left="720"/>
        <w:jc w:val="both"/>
        <w:rPr>
          <w:sz w:val="23"/>
          <w:szCs w:val="23"/>
        </w:rPr>
      </w:pPr>
      <w:r>
        <w:rPr>
          <w:sz w:val="23"/>
          <w:szCs w:val="23"/>
        </w:rPr>
        <w:t xml:space="preserve">ii. Industry-Specific Requirements: Analysis of specific needs and requirements across different industries and customization of reference architecture required to accommodate industry-specific challenges and opportunities. </w:t>
      </w:r>
    </w:p>
    <w:p w:rsidR="00BF30A6" w:rsidRDefault="00BF30A6" w:rsidP="00F3252F">
      <w:pPr>
        <w:pStyle w:val="Default"/>
        <w:spacing w:after="71"/>
        <w:ind w:left="720"/>
        <w:jc w:val="both"/>
        <w:rPr>
          <w:sz w:val="23"/>
          <w:szCs w:val="23"/>
        </w:rPr>
      </w:pPr>
      <w:r>
        <w:rPr>
          <w:sz w:val="23"/>
          <w:szCs w:val="23"/>
        </w:rPr>
        <w:lastRenderedPageBreak/>
        <w:t xml:space="preserve">iii. Technology Stack: Examination of the technologies involved, including </w:t>
      </w:r>
      <w:proofErr w:type="spellStart"/>
      <w:r>
        <w:rPr>
          <w:sz w:val="23"/>
          <w:szCs w:val="23"/>
        </w:rPr>
        <w:t>IoT</w:t>
      </w:r>
      <w:proofErr w:type="spellEnd"/>
      <w:r>
        <w:rPr>
          <w:sz w:val="23"/>
          <w:szCs w:val="23"/>
        </w:rPr>
        <w:t xml:space="preserve">, AI, machine learning, data analytics, and automation. Also assess compatibility and integration of various technologies within the reference architecture. </w:t>
      </w:r>
    </w:p>
    <w:p w:rsidR="00BF30A6" w:rsidRDefault="00BF30A6" w:rsidP="00F3252F">
      <w:pPr>
        <w:pStyle w:val="Default"/>
        <w:spacing w:after="71"/>
        <w:ind w:left="720"/>
        <w:jc w:val="both"/>
        <w:rPr>
          <w:sz w:val="23"/>
          <w:szCs w:val="23"/>
        </w:rPr>
      </w:pPr>
      <w:r>
        <w:rPr>
          <w:sz w:val="23"/>
          <w:szCs w:val="23"/>
        </w:rPr>
        <w:t xml:space="preserve">iv. Identification and evaluation of interoperability standards for seamless communication between different components of smart manufacturing systems currently being implemented. </w:t>
      </w:r>
    </w:p>
    <w:p w:rsidR="00BF30A6" w:rsidRDefault="00BF30A6" w:rsidP="00F3252F">
      <w:pPr>
        <w:pStyle w:val="Default"/>
        <w:spacing w:after="71"/>
        <w:ind w:left="720"/>
        <w:jc w:val="both"/>
        <w:rPr>
          <w:sz w:val="23"/>
          <w:szCs w:val="23"/>
        </w:rPr>
      </w:pPr>
      <w:r>
        <w:rPr>
          <w:sz w:val="23"/>
          <w:szCs w:val="23"/>
        </w:rPr>
        <w:t xml:space="preserve">v. Assessment of security measures within the reference architecture to protect sensitive data. </w:t>
      </w:r>
    </w:p>
    <w:p w:rsidR="00BF30A6" w:rsidRDefault="00BF30A6" w:rsidP="00F3252F">
      <w:pPr>
        <w:pStyle w:val="Default"/>
        <w:spacing w:after="71"/>
        <w:ind w:left="720"/>
        <w:jc w:val="both"/>
        <w:rPr>
          <w:sz w:val="23"/>
          <w:szCs w:val="23"/>
        </w:rPr>
      </w:pPr>
      <w:r>
        <w:rPr>
          <w:sz w:val="23"/>
          <w:szCs w:val="23"/>
        </w:rPr>
        <w:t xml:space="preserve">vi. Evaluation of the existing reference architectures reviewed under literature survey for scalability to accommodate growth and changing demands and flexibility to adapt to evolving technologies and industry requirements. </w:t>
      </w:r>
    </w:p>
    <w:p w:rsidR="00BF30A6" w:rsidRDefault="00BF30A6" w:rsidP="00F3252F">
      <w:pPr>
        <w:pStyle w:val="Default"/>
        <w:spacing w:after="71"/>
        <w:ind w:left="720"/>
        <w:jc w:val="both"/>
        <w:rPr>
          <w:sz w:val="23"/>
          <w:szCs w:val="23"/>
        </w:rPr>
      </w:pPr>
      <w:r>
        <w:rPr>
          <w:sz w:val="23"/>
          <w:szCs w:val="23"/>
        </w:rPr>
        <w:t xml:space="preserve">vii. Identification of potential challenges and obstacles in implementing smart manufacturing reference architecture in the Indian context. Also suggest, strategies to overcome these challenges. </w:t>
      </w:r>
    </w:p>
    <w:p w:rsidR="00BF30A6" w:rsidRDefault="00BF30A6" w:rsidP="00F3252F">
      <w:pPr>
        <w:pStyle w:val="Default"/>
        <w:spacing w:after="71"/>
        <w:ind w:left="720"/>
        <w:jc w:val="both"/>
        <w:rPr>
          <w:sz w:val="23"/>
          <w:szCs w:val="23"/>
        </w:rPr>
      </w:pPr>
      <w:r>
        <w:rPr>
          <w:sz w:val="23"/>
          <w:szCs w:val="23"/>
        </w:rPr>
        <w:t xml:space="preserve">viii. Assessment of the economic impact of adopting smart manufacturing reference architecture, including potential cost savings, increased productivity, and job creation. </w:t>
      </w:r>
    </w:p>
    <w:p w:rsidR="00BF30A6" w:rsidRDefault="00BF30A6" w:rsidP="00F3252F">
      <w:pPr>
        <w:pStyle w:val="Default"/>
        <w:spacing w:after="71"/>
        <w:ind w:left="720"/>
        <w:jc w:val="both"/>
        <w:rPr>
          <w:sz w:val="23"/>
          <w:szCs w:val="23"/>
        </w:rPr>
      </w:pPr>
      <w:r>
        <w:rPr>
          <w:sz w:val="23"/>
          <w:szCs w:val="23"/>
        </w:rPr>
        <w:t xml:space="preserve">ix. Analysis of the availability of skilled professionals to implement and manage smart manufacturing systems. </w:t>
      </w:r>
    </w:p>
    <w:p w:rsidR="00BF30A6" w:rsidRDefault="00BF30A6" w:rsidP="00F3252F">
      <w:pPr>
        <w:pStyle w:val="Default"/>
        <w:spacing w:after="71"/>
        <w:ind w:left="720"/>
        <w:jc w:val="both"/>
        <w:rPr>
          <w:sz w:val="23"/>
          <w:szCs w:val="23"/>
        </w:rPr>
      </w:pPr>
      <w:r>
        <w:rPr>
          <w:sz w:val="23"/>
          <w:szCs w:val="23"/>
        </w:rPr>
        <w:t xml:space="preserve">x. Strategies and plans for disaster recovery, Business continuity measures in place. </w:t>
      </w:r>
    </w:p>
    <w:p w:rsidR="00BF30A6" w:rsidRDefault="00BF30A6" w:rsidP="00F3252F">
      <w:pPr>
        <w:pStyle w:val="Default"/>
        <w:spacing w:after="71"/>
        <w:ind w:left="720"/>
        <w:jc w:val="both"/>
        <w:rPr>
          <w:sz w:val="23"/>
          <w:szCs w:val="23"/>
        </w:rPr>
      </w:pPr>
      <w:r>
        <w:rPr>
          <w:sz w:val="23"/>
          <w:szCs w:val="23"/>
        </w:rPr>
        <w:t xml:space="preserve">xi. Development of a roadmap for the future evolution of smart manufacturing reference architecture in India. </w:t>
      </w:r>
    </w:p>
    <w:p w:rsidR="00BF30A6" w:rsidRDefault="00BF30A6" w:rsidP="00F3252F">
      <w:pPr>
        <w:pStyle w:val="Default"/>
        <w:ind w:left="720"/>
        <w:jc w:val="both"/>
        <w:rPr>
          <w:sz w:val="23"/>
          <w:szCs w:val="23"/>
        </w:rPr>
      </w:pPr>
      <w:r>
        <w:rPr>
          <w:sz w:val="23"/>
          <w:szCs w:val="23"/>
        </w:rPr>
        <w:t xml:space="preserve">xii. Collection of feedback from industries that have adopted smart manufacturing reference architecture. </w:t>
      </w:r>
    </w:p>
    <w:p w:rsidR="00BF30A6" w:rsidRDefault="00BF30A6" w:rsidP="0013422C">
      <w:pPr>
        <w:pStyle w:val="Default"/>
        <w:jc w:val="both"/>
        <w:rPr>
          <w:sz w:val="23"/>
          <w:szCs w:val="23"/>
        </w:rPr>
      </w:pPr>
      <w:r>
        <w:rPr>
          <w:sz w:val="23"/>
          <w:szCs w:val="23"/>
        </w:rPr>
        <w:t xml:space="preserve">c) Feedback from users of smart manufacturing solutions in India. </w:t>
      </w:r>
    </w:p>
    <w:p w:rsidR="00BF30A6" w:rsidRDefault="00BF30A6" w:rsidP="0013422C">
      <w:pPr>
        <w:pStyle w:val="Default"/>
        <w:jc w:val="both"/>
        <w:rPr>
          <w:sz w:val="23"/>
          <w:szCs w:val="23"/>
        </w:rPr>
      </w:pPr>
    </w:p>
    <w:p w:rsidR="00BF30A6" w:rsidRDefault="00BF30A6" w:rsidP="0013422C">
      <w:pPr>
        <w:pStyle w:val="Default"/>
        <w:jc w:val="both"/>
        <w:rPr>
          <w:sz w:val="23"/>
          <w:szCs w:val="23"/>
        </w:rPr>
      </w:pPr>
      <w:r>
        <w:rPr>
          <w:b/>
          <w:bCs/>
          <w:sz w:val="23"/>
          <w:szCs w:val="23"/>
        </w:rPr>
        <w:t>5. Research Methodology</w:t>
      </w:r>
      <w:r>
        <w:rPr>
          <w:sz w:val="23"/>
          <w:szCs w:val="23"/>
        </w:rPr>
        <w:t xml:space="preserve">: </w:t>
      </w:r>
    </w:p>
    <w:p w:rsidR="00BF30A6" w:rsidRDefault="00BF30A6" w:rsidP="0013422C">
      <w:pPr>
        <w:pStyle w:val="Default"/>
        <w:spacing w:after="49"/>
        <w:jc w:val="both"/>
        <w:rPr>
          <w:sz w:val="23"/>
          <w:szCs w:val="23"/>
        </w:rPr>
      </w:pPr>
      <w:r>
        <w:rPr>
          <w:sz w:val="23"/>
          <w:szCs w:val="23"/>
        </w:rPr>
        <w:t xml:space="preserve">a) Review and </w:t>
      </w:r>
      <w:proofErr w:type="spellStart"/>
      <w:r>
        <w:rPr>
          <w:sz w:val="23"/>
          <w:szCs w:val="23"/>
        </w:rPr>
        <w:t>analyze</w:t>
      </w:r>
      <w:proofErr w:type="spellEnd"/>
      <w:r>
        <w:rPr>
          <w:sz w:val="23"/>
          <w:szCs w:val="23"/>
        </w:rPr>
        <w:t xml:space="preserve"> the literature as per the details mentioned scope. </w:t>
      </w:r>
    </w:p>
    <w:p w:rsidR="00BF30A6" w:rsidRDefault="00BF30A6" w:rsidP="0013422C">
      <w:pPr>
        <w:pStyle w:val="Default"/>
        <w:spacing w:after="49"/>
        <w:jc w:val="both"/>
        <w:rPr>
          <w:sz w:val="23"/>
          <w:szCs w:val="23"/>
        </w:rPr>
      </w:pPr>
      <w:r>
        <w:rPr>
          <w:sz w:val="23"/>
          <w:szCs w:val="23"/>
        </w:rPr>
        <w:t xml:space="preserve">b) Collect feedback/information through circulation of structured questionnaire. </w:t>
      </w:r>
    </w:p>
    <w:p w:rsidR="00BF30A6" w:rsidRDefault="00BF30A6" w:rsidP="0013422C">
      <w:pPr>
        <w:pStyle w:val="Default"/>
        <w:jc w:val="both"/>
        <w:rPr>
          <w:sz w:val="23"/>
          <w:szCs w:val="23"/>
        </w:rPr>
      </w:pPr>
      <w:r>
        <w:rPr>
          <w:sz w:val="23"/>
          <w:szCs w:val="23"/>
        </w:rPr>
        <w:t xml:space="preserve">c) During the visit to smart manufacturing industries and solution providers: </w:t>
      </w:r>
    </w:p>
    <w:p w:rsidR="00BF30A6" w:rsidRDefault="00BF30A6" w:rsidP="0013422C">
      <w:pPr>
        <w:pStyle w:val="Default"/>
        <w:spacing w:after="47"/>
        <w:jc w:val="both"/>
        <w:rPr>
          <w:sz w:val="23"/>
          <w:szCs w:val="23"/>
        </w:rPr>
      </w:pPr>
      <w:r>
        <w:rPr>
          <w:sz w:val="23"/>
          <w:szCs w:val="23"/>
        </w:rPr>
        <w:t xml:space="preserve">a. Observe the facilities/solutions for collection of data. </w:t>
      </w:r>
    </w:p>
    <w:p w:rsidR="00BF30A6" w:rsidRDefault="00BF30A6" w:rsidP="0013422C">
      <w:pPr>
        <w:pStyle w:val="Default"/>
        <w:jc w:val="both"/>
        <w:rPr>
          <w:sz w:val="23"/>
          <w:szCs w:val="23"/>
        </w:rPr>
      </w:pPr>
      <w:r>
        <w:rPr>
          <w:sz w:val="23"/>
          <w:szCs w:val="23"/>
        </w:rPr>
        <w:t xml:space="preserve">b. Conduct focused group discussion in a structured format. </w:t>
      </w:r>
    </w:p>
    <w:p w:rsidR="00BF30A6" w:rsidRDefault="00BF30A6" w:rsidP="0013422C">
      <w:pPr>
        <w:pStyle w:val="Default"/>
        <w:jc w:val="both"/>
        <w:rPr>
          <w:sz w:val="23"/>
          <w:szCs w:val="23"/>
        </w:rPr>
      </w:pPr>
    </w:p>
    <w:p w:rsidR="00BF30A6" w:rsidRDefault="00BF30A6" w:rsidP="0013422C">
      <w:pPr>
        <w:pStyle w:val="Default"/>
        <w:jc w:val="both"/>
        <w:rPr>
          <w:sz w:val="23"/>
          <w:szCs w:val="23"/>
        </w:rPr>
      </w:pPr>
      <w:r>
        <w:rPr>
          <w:b/>
          <w:bCs/>
          <w:sz w:val="23"/>
          <w:szCs w:val="23"/>
        </w:rPr>
        <w:t xml:space="preserve">6. Sampling Plan: </w:t>
      </w:r>
    </w:p>
    <w:p w:rsidR="0013422C" w:rsidRDefault="00BF30A6" w:rsidP="0013422C">
      <w:pPr>
        <w:pStyle w:val="Default"/>
        <w:jc w:val="both"/>
        <w:rPr>
          <w:sz w:val="23"/>
          <w:szCs w:val="23"/>
        </w:rPr>
      </w:pPr>
      <w:r>
        <w:rPr>
          <w:sz w:val="23"/>
          <w:szCs w:val="23"/>
        </w:rPr>
        <w:t xml:space="preserve">a) Two large, medium and small scale each industry shall be visited where smart manufacturing practices have been implemented. </w:t>
      </w:r>
    </w:p>
    <w:p w:rsidR="00BF30A6" w:rsidRDefault="00BF30A6" w:rsidP="0013422C">
      <w:pPr>
        <w:pStyle w:val="Default"/>
        <w:jc w:val="both"/>
        <w:rPr>
          <w:sz w:val="23"/>
          <w:szCs w:val="23"/>
        </w:rPr>
      </w:pPr>
      <w:r>
        <w:rPr>
          <w:sz w:val="23"/>
          <w:szCs w:val="23"/>
        </w:rPr>
        <w:t xml:space="preserve">b) </w:t>
      </w:r>
      <w:proofErr w:type="spellStart"/>
      <w:r>
        <w:rPr>
          <w:sz w:val="23"/>
          <w:szCs w:val="23"/>
        </w:rPr>
        <w:t>Atleast</w:t>
      </w:r>
      <w:proofErr w:type="spellEnd"/>
      <w:r>
        <w:rPr>
          <w:sz w:val="23"/>
          <w:szCs w:val="23"/>
        </w:rPr>
        <w:t xml:space="preserve"> two smart manufacturing solution providers should be visited for in depth-review. </w:t>
      </w:r>
    </w:p>
    <w:p w:rsidR="00BF30A6" w:rsidRDefault="00BF30A6" w:rsidP="0013422C">
      <w:pPr>
        <w:pStyle w:val="Default"/>
        <w:jc w:val="both"/>
        <w:rPr>
          <w:sz w:val="23"/>
          <w:szCs w:val="23"/>
        </w:rPr>
      </w:pPr>
      <w:r>
        <w:rPr>
          <w:sz w:val="23"/>
          <w:szCs w:val="23"/>
        </w:rPr>
        <w:t xml:space="preserve">c) Feedback from </w:t>
      </w:r>
      <w:proofErr w:type="spellStart"/>
      <w:r>
        <w:rPr>
          <w:sz w:val="23"/>
          <w:szCs w:val="23"/>
        </w:rPr>
        <w:t>atleast</w:t>
      </w:r>
      <w:proofErr w:type="spellEnd"/>
      <w:r>
        <w:rPr>
          <w:sz w:val="23"/>
          <w:szCs w:val="23"/>
        </w:rPr>
        <w:t xml:space="preserve"> five users shall be sought. </w:t>
      </w:r>
    </w:p>
    <w:p w:rsidR="00BF30A6" w:rsidRDefault="00BF30A6" w:rsidP="0013422C">
      <w:pPr>
        <w:pStyle w:val="Default"/>
        <w:jc w:val="both"/>
        <w:rPr>
          <w:sz w:val="23"/>
          <w:szCs w:val="23"/>
        </w:rPr>
      </w:pPr>
    </w:p>
    <w:p w:rsidR="00BF30A6" w:rsidRDefault="00BF30A6" w:rsidP="0013422C">
      <w:pPr>
        <w:pStyle w:val="Default"/>
        <w:jc w:val="both"/>
        <w:rPr>
          <w:sz w:val="23"/>
          <w:szCs w:val="23"/>
        </w:rPr>
      </w:pPr>
      <w:r>
        <w:rPr>
          <w:b/>
          <w:bCs/>
          <w:sz w:val="23"/>
          <w:szCs w:val="23"/>
        </w:rPr>
        <w:t>7. Deliverables</w:t>
      </w:r>
      <w:r>
        <w:rPr>
          <w:sz w:val="23"/>
          <w:szCs w:val="23"/>
        </w:rPr>
        <w:t xml:space="preserve">: The following should be submitted in hard copy and digital format to BIS: </w:t>
      </w:r>
    </w:p>
    <w:p w:rsidR="00BF30A6" w:rsidRDefault="00BF30A6" w:rsidP="0013422C">
      <w:pPr>
        <w:pStyle w:val="Default"/>
        <w:spacing w:after="47"/>
        <w:jc w:val="both"/>
        <w:rPr>
          <w:sz w:val="23"/>
          <w:szCs w:val="23"/>
        </w:rPr>
      </w:pPr>
      <w:r>
        <w:rPr>
          <w:sz w:val="23"/>
          <w:szCs w:val="23"/>
        </w:rPr>
        <w:t xml:space="preserve">a) Study report covering all the aspects mentioned in the scope. </w:t>
      </w:r>
    </w:p>
    <w:p w:rsidR="00BF30A6" w:rsidRDefault="00BF30A6" w:rsidP="0013422C">
      <w:pPr>
        <w:pStyle w:val="Default"/>
        <w:jc w:val="both"/>
        <w:rPr>
          <w:sz w:val="23"/>
          <w:szCs w:val="23"/>
        </w:rPr>
      </w:pPr>
      <w:r>
        <w:rPr>
          <w:sz w:val="23"/>
          <w:szCs w:val="23"/>
        </w:rPr>
        <w:t xml:space="preserve">b) Questionnaire and response received to them. </w:t>
      </w:r>
    </w:p>
    <w:p w:rsidR="00BF30A6" w:rsidRDefault="00BF30A6" w:rsidP="0013422C">
      <w:pPr>
        <w:pStyle w:val="Default"/>
        <w:jc w:val="both"/>
        <w:rPr>
          <w:sz w:val="23"/>
          <w:szCs w:val="23"/>
        </w:rPr>
      </w:pPr>
    </w:p>
    <w:p w:rsidR="00BF30A6" w:rsidRDefault="00BF30A6" w:rsidP="0013422C">
      <w:pPr>
        <w:pStyle w:val="Default"/>
        <w:jc w:val="both"/>
        <w:rPr>
          <w:sz w:val="23"/>
          <w:szCs w:val="23"/>
        </w:rPr>
      </w:pPr>
      <w:r>
        <w:rPr>
          <w:b/>
          <w:bCs/>
          <w:sz w:val="23"/>
          <w:szCs w:val="23"/>
        </w:rPr>
        <w:t xml:space="preserve">8. Requirement for the CVs: </w:t>
      </w:r>
      <w:r>
        <w:rPr>
          <w:sz w:val="23"/>
          <w:szCs w:val="23"/>
        </w:rPr>
        <w:t xml:space="preserve">CVs of the following members to be shared by the organization conducting the research: </w:t>
      </w:r>
    </w:p>
    <w:p w:rsidR="00BF30A6" w:rsidRDefault="00BF30A6" w:rsidP="0013422C">
      <w:pPr>
        <w:pStyle w:val="Default"/>
        <w:spacing w:after="71"/>
        <w:jc w:val="both"/>
        <w:rPr>
          <w:sz w:val="23"/>
          <w:szCs w:val="23"/>
        </w:rPr>
      </w:pPr>
      <w:r>
        <w:rPr>
          <w:sz w:val="23"/>
          <w:szCs w:val="23"/>
        </w:rPr>
        <w:t xml:space="preserve">a) Project leader for the R&amp;D project. </w:t>
      </w:r>
    </w:p>
    <w:p w:rsidR="00BF30A6" w:rsidRDefault="00BF30A6" w:rsidP="0013422C">
      <w:pPr>
        <w:pStyle w:val="Default"/>
        <w:jc w:val="both"/>
        <w:rPr>
          <w:sz w:val="23"/>
          <w:szCs w:val="23"/>
        </w:rPr>
      </w:pPr>
      <w:r>
        <w:rPr>
          <w:sz w:val="23"/>
          <w:szCs w:val="23"/>
        </w:rPr>
        <w:t xml:space="preserve">b) Team members to be engaged for the project. </w:t>
      </w:r>
    </w:p>
    <w:p w:rsidR="00BF30A6" w:rsidRDefault="00BF30A6" w:rsidP="0013422C">
      <w:pPr>
        <w:pStyle w:val="Default"/>
        <w:jc w:val="both"/>
        <w:rPr>
          <w:sz w:val="23"/>
          <w:szCs w:val="23"/>
        </w:rPr>
      </w:pPr>
    </w:p>
    <w:p w:rsidR="00BF30A6" w:rsidRDefault="00BF30A6" w:rsidP="0013422C">
      <w:pPr>
        <w:pStyle w:val="Default"/>
        <w:jc w:val="both"/>
        <w:rPr>
          <w:sz w:val="23"/>
          <w:szCs w:val="23"/>
        </w:rPr>
      </w:pPr>
      <w:r>
        <w:rPr>
          <w:b/>
          <w:bCs/>
          <w:sz w:val="23"/>
          <w:szCs w:val="23"/>
        </w:rPr>
        <w:t xml:space="preserve">9. Timeline and Method of Progress Review: </w:t>
      </w:r>
    </w:p>
    <w:p w:rsidR="00BF30A6" w:rsidRDefault="00BF30A6" w:rsidP="0013422C">
      <w:pPr>
        <w:pStyle w:val="Default"/>
        <w:spacing w:after="51"/>
        <w:jc w:val="both"/>
        <w:rPr>
          <w:sz w:val="23"/>
          <w:szCs w:val="23"/>
        </w:rPr>
      </w:pPr>
      <w:r>
        <w:rPr>
          <w:sz w:val="23"/>
          <w:szCs w:val="23"/>
        </w:rPr>
        <w:lastRenderedPageBreak/>
        <w:t xml:space="preserve">a) The timeframe for completing the study and submission of the final report is 3 months from the date of award of the project. </w:t>
      </w:r>
    </w:p>
    <w:p w:rsidR="00BF30A6" w:rsidRDefault="00BF30A6" w:rsidP="0013422C">
      <w:pPr>
        <w:pStyle w:val="Default"/>
        <w:spacing w:after="51"/>
        <w:jc w:val="both"/>
        <w:rPr>
          <w:sz w:val="23"/>
          <w:szCs w:val="23"/>
        </w:rPr>
      </w:pPr>
      <w:r>
        <w:rPr>
          <w:sz w:val="23"/>
          <w:szCs w:val="23"/>
        </w:rPr>
        <w:t xml:space="preserve">a) Mid-term review of the project: Mid-term report covering the review of the literature and survey conducted to be submitted within 45 days from the date of award of the project. </w:t>
      </w:r>
    </w:p>
    <w:p w:rsidR="00BF30A6" w:rsidRDefault="00BF30A6" w:rsidP="0013422C">
      <w:pPr>
        <w:pStyle w:val="Default"/>
        <w:spacing w:after="51"/>
        <w:jc w:val="both"/>
        <w:rPr>
          <w:sz w:val="23"/>
          <w:szCs w:val="23"/>
        </w:rPr>
      </w:pPr>
      <w:r>
        <w:rPr>
          <w:sz w:val="23"/>
          <w:szCs w:val="23"/>
        </w:rPr>
        <w:t xml:space="preserve">b) Draft report: To be submitted with 75 days from the date of award of the project. </w:t>
      </w:r>
    </w:p>
    <w:p w:rsidR="00BF30A6" w:rsidRDefault="00BF30A6" w:rsidP="0013422C">
      <w:pPr>
        <w:pStyle w:val="Default"/>
        <w:spacing w:after="51"/>
        <w:jc w:val="both"/>
        <w:rPr>
          <w:sz w:val="23"/>
          <w:szCs w:val="23"/>
        </w:rPr>
      </w:pPr>
      <w:r>
        <w:rPr>
          <w:sz w:val="23"/>
          <w:szCs w:val="23"/>
        </w:rPr>
        <w:t xml:space="preserve">c) In case of delay in submission of final draft report, the justification shall be given by the project proposer for consideration by the Sectional Committee. </w:t>
      </w:r>
    </w:p>
    <w:p w:rsidR="00BF30A6" w:rsidRDefault="00BF30A6" w:rsidP="0013422C">
      <w:pPr>
        <w:pStyle w:val="Default"/>
        <w:spacing w:after="51"/>
        <w:jc w:val="both"/>
        <w:rPr>
          <w:sz w:val="23"/>
          <w:szCs w:val="23"/>
        </w:rPr>
      </w:pPr>
      <w:r>
        <w:rPr>
          <w:sz w:val="23"/>
          <w:szCs w:val="23"/>
        </w:rPr>
        <w:t xml:space="preserve">d) d) The proposer shall comply to the provisions given in the BIS guidelines for Research &amp; Development Projects for Formulation and Review of Standards, i.e., </w:t>
      </w:r>
      <w:r>
        <w:rPr>
          <w:b/>
          <w:bCs/>
          <w:sz w:val="23"/>
          <w:szCs w:val="23"/>
        </w:rPr>
        <w:t xml:space="preserve">doc no. SCMD/R&amp;D Guidelines/20230909. </w:t>
      </w:r>
    </w:p>
    <w:p w:rsidR="00BF30A6" w:rsidRDefault="00BF30A6" w:rsidP="0013422C">
      <w:pPr>
        <w:pStyle w:val="Default"/>
        <w:jc w:val="both"/>
        <w:rPr>
          <w:sz w:val="23"/>
          <w:szCs w:val="23"/>
        </w:rPr>
      </w:pPr>
      <w:r>
        <w:rPr>
          <w:sz w:val="23"/>
          <w:szCs w:val="23"/>
        </w:rPr>
        <w:t xml:space="preserve">e) e) The proposer taking up the project shall clear all doubts on provisions of research including </w:t>
      </w:r>
      <w:proofErr w:type="spellStart"/>
      <w:r>
        <w:rPr>
          <w:sz w:val="23"/>
          <w:szCs w:val="23"/>
        </w:rPr>
        <w:t>ToR</w:t>
      </w:r>
      <w:proofErr w:type="spellEnd"/>
      <w:r>
        <w:rPr>
          <w:sz w:val="23"/>
          <w:szCs w:val="23"/>
        </w:rPr>
        <w:t xml:space="preserve"> and BIS guidelines before acceptance of the project and signing agreement. </w:t>
      </w:r>
    </w:p>
    <w:p w:rsidR="00BF30A6" w:rsidRDefault="00BF30A6" w:rsidP="0013422C">
      <w:pPr>
        <w:pStyle w:val="Default"/>
        <w:jc w:val="both"/>
        <w:rPr>
          <w:sz w:val="23"/>
          <w:szCs w:val="23"/>
        </w:rPr>
      </w:pPr>
    </w:p>
    <w:p w:rsidR="00BF30A6" w:rsidRDefault="00BF30A6" w:rsidP="0013422C">
      <w:pPr>
        <w:pStyle w:val="Default"/>
        <w:jc w:val="both"/>
        <w:rPr>
          <w:sz w:val="23"/>
          <w:szCs w:val="23"/>
        </w:rPr>
      </w:pPr>
      <w:r>
        <w:rPr>
          <w:b/>
          <w:bCs/>
          <w:sz w:val="23"/>
          <w:szCs w:val="23"/>
        </w:rPr>
        <w:t xml:space="preserve">10. Support BIS will Provide: </w:t>
      </w:r>
      <w:r>
        <w:rPr>
          <w:sz w:val="23"/>
          <w:szCs w:val="23"/>
        </w:rPr>
        <w:t xml:space="preserve">Following will be provided by BIS on request </w:t>
      </w:r>
    </w:p>
    <w:p w:rsidR="00BF30A6" w:rsidRDefault="00BF30A6" w:rsidP="0013422C">
      <w:pPr>
        <w:pStyle w:val="Default"/>
        <w:spacing w:after="68"/>
        <w:jc w:val="both"/>
        <w:rPr>
          <w:sz w:val="23"/>
          <w:szCs w:val="23"/>
        </w:rPr>
      </w:pPr>
      <w:r>
        <w:rPr>
          <w:sz w:val="23"/>
          <w:szCs w:val="23"/>
        </w:rPr>
        <w:t xml:space="preserve">a) Any national/international standard relevant to the project. </w:t>
      </w:r>
    </w:p>
    <w:p w:rsidR="00BF30A6" w:rsidRDefault="00BF30A6" w:rsidP="0013422C">
      <w:pPr>
        <w:pStyle w:val="Default"/>
        <w:jc w:val="both"/>
        <w:rPr>
          <w:sz w:val="23"/>
          <w:szCs w:val="23"/>
        </w:rPr>
      </w:pPr>
      <w:r>
        <w:rPr>
          <w:sz w:val="23"/>
          <w:szCs w:val="23"/>
        </w:rPr>
        <w:t xml:space="preserve">b) Assistance by introducing researchers to third parties wherever suitable. </w:t>
      </w:r>
    </w:p>
    <w:p w:rsidR="00BF30A6" w:rsidRDefault="00BF30A6" w:rsidP="0013422C">
      <w:pPr>
        <w:pStyle w:val="Default"/>
        <w:jc w:val="both"/>
        <w:rPr>
          <w:sz w:val="23"/>
          <w:szCs w:val="23"/>
        </w:rPr>
      </w:pPr>
    </w:p>
    <w:p w:rsidR="00BF30A6" w:rsidRDefault="00BF30A6" w:rsidP="00F3252F">
      <w:pPr>
        <w:jc w:val="center"/>
        <w:rPr>
          <w:rFonts w:ascii="Times New Roman" w:eastAsia="Times New Roman" w:hAnsi="Times New Roman" w:cs="Times New Roman"/>
          <w:b/>
          <w:bCs/>
          <w:sz w:val="24"/>
          <w:szCs w:val="24"/>
        </w:rPr>
      </w:pPr>
      <w:r>
        <w:rPr>
          <w:sz w:val="23"/>
          <w:szCs w:val="23"/>
        </w:rPr>
        <w:t>-----------x------------</w:t>
      </w:r>
    </w:p>
    <w:p w:rsidR="00BF30A6" w:rsidRDefault="00BF30A6" w:rsidP="00BF30A6">
      <w:pPr>
        <w:jc w:val="center"/>
        <w:rPr>
          <w:rFonts w:ascii="Times New Roman" w:eastAsia="Times New Roman" w:hAnsi="Times New Roman" w:cs="Times New Roman"/>
          <w:b/>
          <w:bCs/>
          <w:sz w:val="24"/>
          <w:szCs w:val="24"/>
        </w:rPr>
      </w:pPr>
    </w:p>
    <w:p w:rsidR="00BF30A6" w:rsidRDefault="00BF30A6" w:rsidP="00BF30A6">
      <w:pPr>
        <w:pStyle w:val="Default"/>
      </w:pPr>
    </w:p>
    <w:p w:rsidR="00BF30A6" w:rsidRDefault="00BF30A6" w:rsidP="00BF30A6">
      <w:pPr>
        <w:pStyle w:val="Default"/>
        <w:jc w:val="center"/>
        <w:rPr>
          <w:sz w:val="23"/>
          <w:szCs w:val="23"/>
        </w:rPr>
      </w:pPr>
      <w:r>
        <w:rPr>
          <w:b/>
          <w:bCs/>
          <w:sz w:val="23"/>
          <w:szCs w:val="23"/>
        </w:rPr>
        <w:t>TERMS OF REFERENCE FOR THE R&amp;D (PROJECT 2 - LITD 34)</w:t>
      </w:r>
    </w:p>
    <w:p w:rsidR="00BF30A6" w:rsidRDefault="00BF30A6" w:rsidP="00BF30A6">
      <w:pPr>
        <w:pStyle w:val="Default"/>
        <w:rPr>
          <w:sz w:val="23"/>
          <w:szCs w:val="23"/>
        </w:rPr>
      </w:pPr>
      <w:r>
        <w:rPr>
          <w:sz w:val="23"/>
          <w:szCs w:val="23"/>
        </w:rPr>
        <w:t xml:space="preserve">(Refer to the Guidelines on R&amp;D Projects issued vide note SCMD/R&amp;D dated 09-09-2023) </w:t>
      </w:r>
    </w:p>
    <w:p w:rsidR="00BF30A6" w:rsidRDefault="00BF30A6" w:rsidP="00BF30A6">
      <w:pPr>
        <w:pStyle w:val="Default"/>
        <w:rPr>
          <w:sz w:val="23"/>
          <w:szCs w:val="23"/>
        </w:rPr>
      </w:pPr>
    </w:p>
    <w:p w:rsidR="00BF30A6" w:rsidRDefault="00BF30A6" w:rsidP="00BF30A6">
      <w:pPr>
        <w:pStyle w:val="Default"/>
        <w:rPr>
          <w:sz w:val="23"/>
          <w:szCs w:val="23"/>
        </w:rPr>
      </w:pPr>
      <w:r>
        <w:rPr>
          <w:b/>
          <w:bCs/>
          <w:sz w:val="23"/>
          <w:szCs w:val="23"/>
        </w:rPr>
        <w:t>1. Title of the Project</w:t>
      </w:r>
      <w:r>
        <w:rPr>
          <w:sz w:val="23"/>
          <w:szCs w:val="23"/>
        </w:rPr>
        <w:t xml:space="preserve">: Use case compilation for Smart manufacturing in India. </w:t>
      </w:r>
    </w:p>
    <w:p w:rsidR="00BF30A6" w:rsidRDefault="00BF30A6" w:rsidP="00BF30A6">
      <w:pPr>
        <w:pStyle w:val="Default"/>
        <w:rPr>
          <w:sz w:val="23"/>
          <w:szCs w:val="23"/>
        </w:rPr>
      </w:pPr>
    </w:p>
    <w:p w:rsidR="00BF30A6" w:rsidRDefault="00BF30A6" w:rsidP="00BF30A6">
      <w:pPr>
        <w:pStyle w:val="Default"/>
        <w:rPr>
          <w:sz w:val="23"/>
          <w:szCs w:val="23"/>
        </w:rPr>
      </w:pPr>
      <w:r>
        <w:rPr>
          <w:b/>
          <w:bCs/>
          <w:sz w:val="23"/>
          <w:szCs w:val="23"/>
        </w:rPr>
        <w:t xml:space="preserve">2. Background: </w:t>
      </w:r>
    </w:p>
    <w:p w:rsidR="00BF30A6" w:rsidRDefault="00BF30A6" w:rsidP="00BF30A6">
      <w:pPr>
        <w:pStyle w:val="Default"/>
        <w:spacing w:after="68"/>
        <w:jc w:val="both"/>
        <w:rPr>
          <w:sz w:val="23"/>
          <w:szCs w:val="23"/>
        </w:rPr>
      </w:pPr>
      <w:r>
        <w:rPr>
          <w:b/>
          <w:bCs/>
          <w:sz w:val="23"/>
          <w:szCs w:val="23"/>
        </w:rPr>
        <w:t xml:space="preserve">a) </w:t>
      </w:r>
      <w:r>
        <w:rPr>
          <w:sz w:val="23"/>
          <w:szCs w:val="23"/>
        </w:rPr>
        <w:t>Smart manufacturing refers to the use of advanced technologies and data-driven intelligence to enhance and optimize the entire manufacturing process. It involves the integration of cutting-edge technologies, such as the Internet of Things (</w:t>
      </w:r>
      <w:proofErr w:type="spellStart"/>
      <w:r>
        <w:rPr>
          <w:sz w:val="23"/>
          <w:szCs w:val="23"/>
        </w:rPr>
        <w:t>IoT</w:t>
      </w:r>
      <w:proofErr w:type="spellEnd"/>
      <w:r>
        <w:rPr>
          <w:sz w:val="23"/>
          <w:szCs w:val="23"/>
        </w:rPr>
        <w:t xml:space="preserve">), artificial intelligence (AI), machine learning, data analytics, and automation, into traditional manufacturing systems. The goal of smart manufacturing is to create more efficient, agile, and adaptable production processes that can respond quickly to changes in demand and market conditions. </w:t>
      </w:r>
    </w:p>
    <w:p w:rsidR="00BF30A6" w:rsidRDefault="00BF30A6" w:rsidP="00BF30A6">
      <w:pPr>
        <w:pStyle w:val="Default"/>
        <w:spacing w:after="68"/>
        <w:jc w:val="both"/>
        <w:rPr>
          <w:sz w:val="23"/>
          <w:szCs w:val="23"/>
        </w:rPr>
      </w:pPr>
      <w:r>
        <w:rPr>
          <w:sz w:val="23"/>
          <w:szCs w:val="23"/>
        </w:rPr>
        <w:t xml:space="preserve">b) India, with its diverse industrial landscape, is poised to leverage Smart Manufacturing technologies to enhance efficiency, productivity, and global competitiveness. Recognizing the potential benefits and challenges of this technological transition, there is a growing need to systematically document and </w:t>
      </w:r>
      <w:proofErr w:type="spellStart"/>
      <w:r>
        <w:rPr>
          <w:sz w:val="23"/>
          <w:szCs w:val="23"/>
        </w:rPr>
        <w:t>analyze</w:t>
      </w:r>
      <w:proofErr w:type="spellEnd"/>
      <w:r>
        <w:rPr>
          <w:sz w:val="23"/>
          <w:szCs w:val="23"/>
        </w:rPr>
        <w:t xml:space="preserve"> real-world use cases within the Indian manufacturing context. The absence of a centralized repository hampers the dissemination of best practices, lessons learned, and insights gained from implementing Smart Manufacturing solutions across different sectors. </w:t>
      </w:r>
    </w:p>
    <w:p w:rsidR="00BF30A6" w:rsidRDefault="00BF30A6" w:rsidP="00BF30A6">
      <w:pPr>
        <w:pStyle w:val="Default"/>
        <w:spacing w:after="68"/>
        <w:jc w:val="both"/>
        <w:rPr>
          <w:sz w:val="23"/>
          <w:szCs w:val="23"/>
        </w:rPr>
      </w:pPr>
      <w:r>
        <w:rPr>
          <w:sz w:val="23"/>
          <w:szCs w:val="23"/>
        </w:rPr>
        <w:t xml:space="preserve">c) This project </w:t>
      </w:r>
      <w:proofErr w:type="spellStart"/>
      <w:r>
        <w:rPr>
          <w:sz w:val="23"/>
          <w:szCs w:val="23"/>
        </w:rPr>
        <w:t>endeavors</w:t>
      </w:r>
      <w:proofErr w:type="spellEnd"/>
      <w:r>
        <w:rPr>
          <w:sz w:val="23"/>
          <w:szCs w:val="23"/>
        </w:rPr>
        <w:t xml:space="preserve"> to capture a spectrum of use cases, ranging from small and medium enterprises to large-scale manufacturing units, across various domains such as automotive, electronics, pharmaceuticals, and more. By compiling and categorizing these use cases, the repository will serve as a valuable resource for industry stakeholders, policymakers, researchers, and technology providers seeking to understand, replicate, and advance Smart Manufacturing practices in the Indian context. </w:t>
      </w:r>
    </w:p>
    <w:p w:rsidR="00BF30A6" w:rsidRDefault="00BF30A6" w:rsidP="00BF30A6">
      <w:pPr>
        <w:pStyle w:val="Default"/>
        <w:rPr>
          <w:sz w:val="23"/>
          <w:szCs w:val="23"/>
        </w:rPr>
      </w:pPr>
      <w:r>
        <w:rPr>
          <w:sz w:val="23"/>
          <w:szCs w:val="23"/>
        </w:rPr>
        <w:t xml:space="preserve">d) The repository will also help in identification of aspects of smart manufacturing which require standardization on priority. </w:t>
      </w:r>
    </w:p>
    <w:p w:rsidR="00BF30A6" w:rsidRDefault="00BF30A6" w:rsidP="00BF30A6">
      <w:pPr>
        <w:pStyle w:val="Default"/>
        <w:rPr>
          <w:sz w:val="23"/>
          <w:szCs w:val="23"/>
        </w:rPr>
      </w:pPr>
    </w:p>
    <w:p w:rsidR="00BF30A6" w:rsidRDefault="00BF30A6" w:rsidP="00BF30A6">
      <w:pPr>
        <w:pStyle w:val="Default"/>
        <w:rPr>
          <w:sz w:val="23"/>
          <w:szCs w:val="23"/>
        </w:rPr>
      </w:pPr>
      <w:r>
        <w:rPr>
          <w:b/>
          <w:bCs/>
          <w:sz w:val="23"/>
          <w:szCs w:val="23"/>
        </w:rPr>
        <w:lastRenderedPageBreak/>
        <w:t xml:space="preserve">3. Objective: </w:t>
      </w:r>
      <w:r>
        <w:rPr>
          <w:sz w:val="23"/>
          <w:szCs w:val="23"/>
        </w:rPr>
        <w:t xml:space="preserve">To collect technical data, assess the landscape, and create a use-case repository for smart manufacturing in the context of Indian industries. </w:t>
      </w:r>
    </w:p>
    <w:p w:rsidR="00BF30A6" w:rsidRDefault="00BF30A6" w:rsidP="00BF30A6">
      <w:pPr>
        <w:pStyle w:val="Default"/>
        <w:rPr>
          <w:sz w:val="23"/>
          <w:szCs w:val="23"/>
        </w:rPr>
      </w:pPr>
      <w:r>
        <w:rPr>
          <w:b/>
          <w:bCs/>
          <w:sz w:val="23"/>
          <w:szCs w:val="23"/>
        </w:rPr>
        <w:t xml:space="preserve">4. Scope: </w:t>
      </w:r>
    </w:p>
    <w:p w:rsidR="00BF30A6" w:rsidRDefault="00BF30A6" w:rsidP="00BF30A6">
      <w:pPr>
        <w:pStyle w:val="Default"/>
        <w:spacing w:after="49"/>
        <w:jc w:val="both"/>
        <w:rPr>
          <w:sz w:val="23"/>
          <w:szCs w:val="23"/>
        </w:rPr>
      </w:pPr>
      <w:r>
        <w:rPr>
          <w:sz w:val="23"/>
          <w:szCs w:val="23"/>
        </w:rPr>
        <w:t xml:space="preserve">a) Study and comparative analysis of existing literature which would include use-case repositories created by countries, consortiums, industries etc., Study of these repositories may be done specifically to assess the suitability of use-case for utilization in Indian context. </w:t>
      </w:r>
    </w:p>
    <w:p w:rsidR="00BF30A6" w:rsidRDefault="00BF30A6" w:rsidP="00BF30A6">
      <w:pPr>
        <w:pStyle w:val="Default"/>
        <w:spacing w:after="49"/>
        <w:jc w:val="both"/>
        <w:rPr>
          <w:sz w:val="23"/>
          <w:szCs w:val="23"/>
        </w:rPr>
      </w:pPr>
      <w:r>
        <w:rPr>
          <w:sz w:val="23"/>
          <w:szCs w:val="23"/>
        </w:rPr>
        <w:t xml:space="preserve">b) Collection of following data regarding industries where Smart manufacturing practices have been implemented in India in addition to the parameters mentioned in the template provided by BIS: </w:t>
      </w:r>
    </w:p>
    <w:p w:rsidR="00BF30A6" w:rsidRDefault="00BF30A6" w:rsidP="00BF30A6">
      <w:pPr>
        <w:pStyle w:val="Default"/>
        <w:spacing w:after="49"/>
        <w:ind w:left="720"/>
        <w:jc w:val="both"/>
        <w:rPr>
          <w:sz w:val="23"/>
          <w:szCs w:val="23"/>
        </w:rPr>
      </w:pPr>
      <w:r>
        <w:rPr>
          <w:sz w:val="23"/>
          <w:szCs w:val="23"/>
        </w:rPr>
        <w:t xml:space="preserve">a. Clear and detailed descriptions of the use case. </w:t>
      </w:r>
    </w:p>
    <w:p w:rsidR="00BF30A6" w:rsidRDefault="00BF30A6" w:rsidP="0013422C">
      <w:pPr>
        <w:pStyle w:val="Default"/>
        <w:ind w:left="720"/>
        <w:jc w:val="both"/>
        <w:rPr>
          <w:sz w:val="23"/>
          <w:szCs w:val="23"/>
        </w:rPr>
      </w:pPr>
      <w:r>
        <w:rPr>
          <w:sz w:val="23"/>
          <w:szCs w:val="23"/>
        </w:rPr>
        <w:t xml:space="preserve">b. Categorization of use cases based on industry sectors, such as automotive, electronics, pharmaceuticals, etc. </w:t>
      </w:r>
    </w:p>
    <w:p w:rsidR="00BF30A6" w:rsidRDefault="00BF30A6" w:rsidP="00BF30A6">
      <w:pPr>
        <w:pStyle w:val="Default"/>
        <w:spacing w:after="49"/>
        <w:ind w:left="720"/>
        <w:jc w:val="both"/>
        <w:rPr>
          <w:sz w:val="23"/>
          <w:szCs w:val="23"/>
        </w:rPr>
      </w:pPr>
      <w:r>
        <w:rPr>
          <w:sz w:val="23"/>
          <w:szCs w:val="23"/>
        </w:rPr>
        <w:t xml:space="preserve">c. Detailed information on the technologies and solutions employed in each use case, including </w:t>
      </w:r>
      <w:proofErr w:type="spellStart"/>
      <w:r>
        <w:rPr>
          <w:sz w:val="23"/>
          <w:szCs w:val="23"/>
        </w:rPr>
        <w:t>IoT</w:t>
      </w:r>
      <w:proofErr w:type="spellEnd"/>
      <w:r>
        <w:rPr>
          <w:sz w:val="23"/>
          <w:szCs w:val="23"/>
        </w:rPr>
        <w:t xml:space="preserve">, AI, robotics, data analytics, and automation. </w:t>
      </w:r>
    </w:p>
    <w:p w:rsidR="00BF30A6" w:rsidRDefault="00BF30A6" w:rsidP="00BF30A6">
      <w:pPr>
        <w:pStyle w:val="Default"/>
        <w:spacing w:after="49"/>
        <w:ind w:left="720"/>
        <w:jc w:val="both"/>
        <w:rPr>
          <w:sz w:val="23"/>
          <w:szCs w:val="23"/>
        </w:rPr>
      </w:pPr>
      <w:r>
        <w:rPr>
          <w:sz w:val="23"/>
          <w:szCs w:val="23"/>
        </w:rPr>
        <w:t xml:space="preserve">d. Identification and documentation of challenges encountered during the implementation of Smart Manufacturing solutions in each use case. </w:t>
      </w:r>
    </w:p>
    <w:p w:rsidR="00BF30A6" w:rsidRDefault="00BF30A6" w:rsidP="00BF30A6">
      <w:pPr>
        <w:pStyle w:val="Default"/>
        <w:spacing w:after="49"/>
        <w:ind w:left="720"/>
        <w:jc w:val="both"/>
        <w:rPr>
          <w:sz w:val="23"/>
          <w:szCs w:val="23"/>
        </w:rPr>
      </w:pPr>
      <w:r>
        <w:rPr>
          <w:sz w:val="23"/>
          <w:szCs w:val="23"/>
        </w:rPr>
        <w:t xml:space="preserve">e. Strategies and innovative approaches adopted to overcome challenges and ensure successful implementation. </w:t>
      </w:r>
    </w:p>
    <w:p w:rsidR="00BF30A6" w:rsidRDefault="00BF30A6" w:rsidP="00BF30A6">
      <w:pPr>
        <w:pStyle w:val="Default"/>
        <w:spacing w:after="49"/>
        <w:ind w:left="720"/>
        <w:jc w:val="both"/>
        <w:rPr>
          <w:sz w:val="23"/>
          <w:szCs w:val="23"/>
        </w:rPr>
      </w:pPr>
      <w:r>
        <w:rPr>
          <w:sz w:val="23"/>
          <w:szCs w:val="23"/>
        </w:rPr>
        <w:t xml:space="preserve">f. Quantifiable data on the operational impact of Smart Manufacturing, including improvements in efficiency, productivity, cost savings, and sustainability. </w:t>
      </w:r>
    </w:p>
    <w:p w:rsidR="00BF30A6" w:rsidRDefault="00BF30A6" w:rsidP="00BF30A6">
      <w:pPr>
        <w:pStyle w:val="Default"/>
        <w:spacing w:after="49"/>
        <w:ind w:left="720"/>
        <w:jc w:val="both"/>
        <w:rPr>
          <w:sz w:val="23"/>
          <w:szCs w:val="23"/>
        </w:rPr>
      </w:pPr>
      <w:r>
        <w:rPr>
          <w:sz w:val="23"/>
          <w:szCs w:val="23"/>
        </w:rPr>
        <w:t xml:space="preserve">g. Measurement of performance indicators used to evaluate the success of Smart Manufacturing initiatives in each use case. </w:t>
      </w:r>
    </w:p>
    <w:p w:rsidR="00BF30A6" w:rsidRDefault="00BF30A6" w:rsidP="00BF30A6">
      <w:pPr>
        <w:pStyle w:val="Default"/>
        <w:spacing w:after="49"/>
        <w:ind w:left="720"/>
        <w:jc w:val="both"/>
        <w:rPr>
          <w:sz w:val="23"/>
          <w:szCs w:val="23"/>
        </w:rPr>
      </w:pPr>
      <w:r>
        <w:rPr>
          <w:sz w:val="23"/>
          <w:szCs w:val="23"/>
        </w:rPr>
        <w:t xml:space="preserve">h. Insights and lessons learned from each use case, including what worked well and what could be improved for future implementations. </w:t>
      </w:r>
    </w:p>
    <w:p w:rsidR="00BF30A6" w:rsidRDefault="00BF30A6" w:rsidP="00BF30A6">
      <w:pPr>
        <w:pStyle w:val="Default"/>
        <w:spacing w:after="49"/>
        <w:ind w:left="720"/>
        <w:jc w:val="both"/>
        <w:rPr>
          <w:sz w:val="23"/>
          <w:szCs w:val="23"/>
        </w:rPr>
      </w:pPr>
      <w:proofErr w:type="spellStart"/>
      <w:r>
        <w:rPr>
          <w:sz w:val="23"/>
          <w:szCs w:val="23"/>
        </w:rPr>
        <w:t>i</w:t>
      </w:r>
      <w:proofErr w:type="spellEnd"/>
      <w:r>
        <w:rPr>
          <w:sz w:val="23"/>
          <w:szCs w:val="23"/>
        </w:rPr>
        <w:t xml:space="preserve">. Assessment of the scalability and replicability of the Smart Manufacturing solutions, considering factors like company size, industry type, and geographic location. </w:t>
      </w:r>
    </w:p>
    <w:p w:rsidR="00BF30A6" w:rsidRDefault="00BF30A6" w:rsidP="00BF30A6">
      <w:pPr>
        <w:pStyle w:val="Default"/>
        <w:spacing w:after="49"/>
        <w:ind w:left="720"/>
        <w:jc w:val="both"/>
        <w:rPr>
          <w:sz w:val="23"/>
          <w:szCs w:val="23"/>
        </w:rPr>
      </w:pPr>
      <w:r>
        <w:rPr>
          <w:sz w:val="23"/>
          <w:szCs w:val="23"/>
        </w:rPr>
        <w:t xml:space="preserve">j. Details on how Smart Manufacturing solutions were integrated with existing systems and processes within the organizations. </w:t>
      </w:r>
    </w:p>
    <w:p w:rsidR="00BF30A6" w:rsidRDefault="00BF30A6" w:rsidP="00BF30A6">
      <w:pPr>
        <w:pStyle w:val="Default"/>
        <w:spacing w:after="49"/>
        <w:ind w:left="720"/>
        <w:jc w:val="both"/>
        <w:rPr>
          <w:sz w:val="23"/>
          <w:szCs w:val="23"/>
        </w:rPr>
      </w:pPr>
      <w:r>
        <w:rPr>
          <w:sz w:val="23"/>
          <w:szCs w:val="23"/>
        </w:rPr>
        <w:t xml:space="preserve">k. Information on how each use case adhered to regulatory standards and compliance requirements (if any applicable). </w:t>
      </w:r>
    </w:p>
    <w:p w:rsidR="00BF30A6" w:rsidRDefault="00BF30A6" w:rsidP="00BF30A6">
      <w:pPr>
        <w:pStyle w:val="Default"/>
        <w:spacing w:after="49"/>
        <w:ind w:left="720"/>
        <w:jc w:val="both"/>
        <w:rPr>
          <w:sz w:val="23"/>
          <w:szCs w:val="23"/>
        </w:rPr>
      </w:pPr>
      <w:r>
        <w:rPr>
          <w:sz w:val="23"/>
          <w:szCs w:val="23"/>
        </w:rPr>
        <w:t xml:space="preserve">l. Documentation of collaborations and partnerships that played a role in the success of the Smart Manufacturing initiatives. </w:t>
      </w:r>
    </w:p>
    <w:p w:rsidR="00BF30A6" w:rsidRDefault="00BF30A6" w:rsidP="00BF30A6">
      <w:pPr>
        <w:pStyle w:val="Default"/>
        <w:spacing w:after="49"/>
        <w:ind w:left="720"/>
        <w:jc w:val="both"/>
        <w:rPr>
          <w:sz w:val="23"/>
          <w:szCs w:val="23"/>
        </w:rPr>
      </w:pPr>
      <w:r>
        <w:rPr>
          <w:sz w:val="23"/>
          <w:szCs w:val="23"/>
        </w:rPr>
        <w:t xml:space="preserve">m. Evaluation of the costs associated with implementation versus the benefits achieved in terms of increased efficiency and ROI. </w:t>
      </w:r>
    </w:p>
    <w:p w:rsidR="00BF30A6" w:rsidRDefault="00BF30A6" w:rsidP="00BF30A6">
      <w:pPr>
        <w:pStyle w:val="Default"/>
        <w:spacing w:after="49"/>
        <w:ind w:left="720"/>
        <w:jc w:val="both"/>
        <w:rPr>
          <w:sz w:val="23"/>
          <w:szCs w:val="23"/>
        </w:rPr>
      </w:pPr>
      <w:r>
        <w:rPr>
          <w:sz w:val="23"/>
          <w:szCs w:val="23"/>
        </w:rPr>
        <w:t xml:space="preserve">n. Inclusion of visuals, such as diagrams, photos, or videos, to enhance understanding and showcase the practical application of Smart Manufacturing technologies. </w:t>
      </w:r>
    </w:p>
    <w:p w:rsidR="00BF30A6" w:rsidRDefault="00BF30A6" w:rsidP="00BF30A6">
      <w:pPr>
        <w:pStyle w:val="Default"/>
        <w:spacing w:after="49"/>
        <w:ind w:left="720"/>
        <w:jc w:val="both"/>
        <w:rPr>
          <w:sz w:val="23"/>
          <w:szCs w:val="23"/>
        </w:rPr>
      </w:pPr>
      <w:r>
        <w:rPr>
          <w:sz w:val="23"/>
          <w:szCs w:val="23"/>
        </w:rPr>
        <w:t xml:space="preserve">o. Insights into the future plans and roadmaps for Smart Manufacturing within each organization, highlighting potential expansions, upgrades, or additional use cases. </w:t>
      </w:r>
    </w:p>
    <w:p w:rsidR="00BF30A6" w:rsidRDefault="00BF30A6" w:rsidP="00BF30A6">
      <w:pPr>
        <w:pStyle w:val="Default"/>
        <w:ind w:left="720"/>
        <w:jc w:val="both"/>
        <w:rPr>
          <w:sz w:val="23"/>
          <w:szCs w:val="23"/>
        </w:rPr>
      </w:pPr>
      <w:r>
        <w:rPr>
          <w:sz w:val="23"/>
          <w:szCs w:val="23"/>
        </w:rPr>
        <w:t xml:space="preserve">c) Feedback and testimonials from end-users, operators, and other stakeholders involved in the Smart Manufacturing processes. </w:t>
      </w:r>
    </w:p>
    <w:p w:rsidR="00BF30A6" w:rsidRDefault="00BF30A6" w:rsidP="00BF30A6">
      <w:pPr>
        <w:pStyle w:val="Default"/>
        <w:rPr>
          <w:sz w:val="23"/>
          <w:szCs w:val="23"/>
        </w:rPr>
      </w:pPr>
    </w:p>
    <w:p w:rsidR="00BF30A6" w:rsidRDefault="00BF30A6" w:rsidP="00BF30A6">
      <w:pPr>
        <w:pStyle w:val="Default"/>
        <w:rPr>
          <w:sz w:val="23"/>
          <w:szCs w:val="23"/>
        </w:rPr>
      </w:pPr>
      <w:r>
        <w:rPr>
          <w:b/>
          <w:bCs/>
          <w:sz w:val="23"/>
          <w:szCs w:val="23"/>
        </w:rPr>
        <w:t>5. Research Methodology</w:t>
      </w:r>
      <w:r>
        <w:rPr>
          <w:sz w:val="23"/>
          <w:szCs w:val="23"/>
        </w:rPr>
        <w:t xml:space="preserve">: </w:t>
      </w:r>
    </w:p>
    <w:p w:rsidR="00BF30A6" w:rsidRDefault="00BF30A6" w:rsidP="00BF30A6">
      <w:pPr>
        <w:pStyle w:val="Default"/>
        <w:spacing w:after="49"/>
        <w:jc w:val="both"/>
        <w:rPr>
          <w:sz w:val="23"/>
          <w:szCs w:val="23"/>
        </w:rPr>
      </w:pPr>
      <w:r>
        <w:rPr>
          <w:sz w:val="23"/>
          <w:szCs w:val="23"/>
        </w:rPr>
        <w:t xml:space="preserve">a) Review and </w:t>
      </w:r>
      <w:proofErr w:type="spellStart"/>
      <w:r>
        <w:rPr>
          <w:sz w:val="23"/>
          <w:szCs w:val="23"/>
        </w:rPr>
        <w:t>analyze</w:t>
      </w:r>
      <w:proofErr w:type="spellEnd"/>
      <w:r>
        <w:rPr>
          <w:sz w:val="23"/>
          <w:szCs w:val="23"/>
        </w:rPr>
        <w:t xml:space="preserve"> the literature as per the details mentioned scope. </w:t>
      </w:r>
    </w:p>
    <w:p w:rsidR="00BF30A6" w:rsidRDefault="00BF30A6" w:rsidP="00BF30A6">
      <w:pPr>
        <w:pStyle w:val="Default"/>
        <w:spacing w:after="49"/>
        <w:jc w:val="both"/>
        <w:rPr>
          <w:sz w:val="23"/>
          <w:szCs w:val="23"/>
        </w:rPr>
      </w:pPr>
      <w:r>
        <w:rPr>
          <w:sz w:val="23"/>
          <w:szCs w:val="23"/>
        </w:rPr>
        <w:t xml:space="preserve">b) Collect feedback/information through circulation of structured questionnaire. </w:t>
      </w:r>
    </w:p>
    <w:p w:rsidR="00BF30A6" w:rsidRDefault="00BF30A6" w:rsidP="00BF30A6">
      <w:pPr>
        <w:pStyle w:val="Default"/>
        <w:jc w:val="both"/>
        <w:rPr>
          <w:sz w:val="23"/>
          <w:szCs w:val="23"/>
        </w:rPr>
      </w:pPr>
      <w:r>
        <w:rPr>
          <w:sz w:val="23"/>
          <w:szCs w:val="23"/>
        </w:rPr>
        <w:t xml:space="preserve">c) During the visit to smart manufacturing industries and solution providers: </w:t>
      </w:r>
    </w:p>
    <w:p w:rsidR="00BF30A6" w:rsidRDefault="00BF30A6" w:rsidP="00BF30A6">
      <w:pPr>
        <w:pStyle w:val="Default"/>
        <w:spacing w:after="47"/>
        <w:jc w:val="both"/>
        <w:rPr>
          <w:sz w:val="23"/>
          <w:szCs w:val="23"/>
        </w:rPr>
      </w:pPr>
      <w:r>
        <w:rPr>
          <w:sz w:val="23"/>
          <w:szCs w:val="23"/>
        </w:rPr>
        <w:t xml:space="preserve">a. Observe the facilities/solutions for collection of data. </w:t>
      </w:r>
    </w:p>
    <w:p w:rsidR="00BF30A6" w:rsidRDefault="00BF30A6" w:rsidP="00BF30A6">
      <w:pPr>
        <w:pStyle w:val="Default"/>
        <w:jc w:val="both"/>
        <w:rPr>
          <w:sz w:val="23"/>
          <w:szCs w:val="23"/>
        </w:rPr>
      </w:pPr>
      <w:r>
        <w:rPr>
          <w:sz w:val="23"/>
          <w:szCs w:val="23"/>
        </w:rPr>
        <w:t xml:space="preserve">b. Conduct focused group discussion in a structured format. </w:t>
      </w:r>
    </w:p>
    <w:p w:rsidR="00BF30A6" w:rsidRDefault="00BF30A6" w:rsidP="00BF30A6">
      <w:pPr>
        <w:pStyle w:val="Default"/>
        <w:jc w:val="both"/>
        <w:rPr>
          <w:sz w:val="23"/>
          <w:szCs w:val="23"/>
        </w:rPr>
      </w:pPr>
    </w:p>
    <w:p w:rsidR="00BF30A6" w:rsidRDefault="00BF30A6" w:rsidP="00BF30A6">
      <w:pPr>
        <w:pStyle w:val="Default"/>
        <w:rPr>
          <w:sz w:val="23"/>
          <w:szCs w:val="23"/>
        </w:rPr>
      </w:pPr>
      <w:r>
        <w:rPr>
          <w:b/>
          <w:bCs/>
          <w:sz w:val="23"/>
          <w:szCs w:val="23"/>
        </w:rPr>
        <w:t xml:space="preserve">6. Sampling Plan: </w:t>
      </w:r>
    </w:p>
    <w:p w:rsidR="00BF30A6" w:rsidRDefault="00BF30A6" w:rsidP="00BF30A6">
      <w:pPr>
        <w:pStyle w:val="Default"/>
        <w:spacing w:after="49"/>
        <w:rPr>
          <w:sz w:val="23"/>
          <w:szCs w:val="23"/>
        </w:rPr>
      </w:pPr>
      <w:r>
        <w:rPr>
          <w:sz w:val="23"/>
          <w:szCs w:val="23"/>
        </w:rPr>
        <w:lastRenderedPageBreak/>
        <w:t xml:space="preserve">a) At-least 50 use-cases should be compiled. </w:t>
      </w:r>
    </w:p>
    <w:p w:rsidR="00BF30A6" w:rsidRDefault="00BF30A6" w:rsidP="00BF30A6">
      <w:pPr>
        <w:pStyle w:val="Default"/>
        <w:spacing w:after="49"/>
        <w:rPr>
          <w:sz w:val="23"/>
          <w:szCs w:val="23"/>
        </w:rPr>
      </w:pPr>
      <w:r>
        <w:rPr>
          <w:sz w:val="23"/>
          <w:szCs w:val="23"/>
        </w:rPr>
        <w:t xml:space="preserve">b) Three large, medium and small scale each industry shall be visited where smart manufacturing practices have been implemented. </w:t>
      </w:r>
    </w:p>
    <w:p w:rsidR="00BF30A6" w:rsidRDefault="00BF30A6" w:rsidP="00BF30A6">
      <w:pPr>
        <w:pStyle w:val="Default"/>
        <w:spacing w:after="49"/>
        <w:rPr>
          <w:sz w:val="23"/>
          <w:szCs w:val="23"/>
        </w:rPr>
      </w:pPr>
      <w:r>
        <w:rPr>
          <w:sz w:val="23"/>
          <w:szCs w:val="23"/>
        </w:rPr>
        <w:t xml:space="preserve">c) </w:t>
      </w:r>
      <w:proofErr w:type="spellStart"/>
      <w:r>
        <w:rPr>
          <w:sz w:val="23"/>
          <w:szCs w:val="23"/>
        </w:rPr>
        <w:t>Atleast</w:t>
      </w:r>
      <w:proofErr w:type="spellEnd"/>
      <w:r>
        <w:rPr>
          <w:sz w:val="23"/>
          <w:szCs w:val="23"/>
        </w:rPr>
        <w:t xml:space="preserve"> two smart manufacturing solution providers should be visited. </w:t>
      </w:r>
    </w:p>
    <w:p w:rsidR="0013422C" w:rsidRDefault="00BF30A6" w:rsidP="0013422C">
      <w:pPr>
        <w:pStyle w:val="Default"/>
        <w:rPr>
          <w:sz w:val="23"/>
          <w:szCs w:val="23"/>
        </w:rPr>
      </w:pPr>
      <w:r>
        <w:rPr>
          <w:sz w:val="23"/>
          <w:szCs w:val="23"/>
        </w:rPr>
        <w:t xml:space="preserve">d) Feedback from at-least five users shall be sought. </w:t>
      </w:r>
    </w:p>
    <w:p w:rsidR="0013422C" w:rsidRDefault="0013422C" w:rsidP="0013422C">
      <w:pPr>
        <w:pStyle w:val="Default"/>
        <w:rPr>
          <w:sz w:val="23"/>
          <w:szCs w:val="23"/>
        </w:rPr>
      </w:pPr>
    </w:p>
    <w:p w:rsidR="00BF30A6" w:rsidRDefault="00BF30A6" w:rsidP="0013422C">
      <w:pPr>
        <w:pStyle w:val="Default"/>
        <w:rPr>
          <w:sz w:val="23"/>
          <w:szCs w:val="23"/>
        </w:rPr>
      </w:pPr>
      <w:r>
        <w:rPr>
          <w:b/>
          <w:bCs/>
          <w:sz w:val="23"/>
          <w:szCs w:val="23"/>
        </w:rPr>
        <w:t>7. Deliverables</w:t>
      </w:r>
      <w:r>
        <w:rPr>
          <w:sz w:val="23"/>
          <w:szCs w:val="23"/>
        </w:rPr>
        <w:t xml:space="preserve">: The following should be submitted in hard copy and digital format to BIS: </w:t>
      </w:r>
    </w:p>
    <w:p w:rsidR="00BF30A6" w:rsidRDefault="00BF30A6" w:rsidP="00BF30A6">
      <w:pPr>
        <w:pStyle w:val="Default"/>
        <w:spacing w:after="47"/>
        <w:rPr>
          <w:sz w:val="23"/>
          <w:szCs w:val="23"/>
        </w:rPr>
      </w:pPr>
      <w:r>
        <w:rPr>
          <w:sz w:val="23"/>
          <w:szCs w:val="23"/>
        </w:rPr>
        <w:t xml:space="preserve">a) Study report covering all the aspects mentioned in the scope. </w:t>
      </w:r>
    </w:p>
    <w:p w:rsidR="00BF30A6" w:rsidRDefault="00BF30A6" w:rsidP="00BF30A6">
      <w:pPr>
        <w:pStyle w:val="Default"/>
        <w:rPr>
          <w:sz w:val="23"/>
          <w:szCs w:val="23"/>
        </w:rPr>
      </w:pPr>
      <w:r>
        <w:rPr>
          <w:sz w:val="23"/>
          <w:szCs w:val="23"/>
        </w:rPr>
        <w:t xml:space="preserve">b) Questionnaire and response received to them. </w:t>
      </w:r>
    </w:p>
    <w:p w:rsidR="00BF30A6" w:rsidRDefault="00BF30A6" w:rsidP="00BF30A6">
      <w:pPr>
        <w:pStyle w:val="Default"/>
        <w:rPr>
          <w:sz w:val="23"/>
          <w:szCs w:val="23"/>
        </w:rPr>
      </w:pPr>
    </w:p>
    <w:p w:rsidR="00BF30A6" w:rsidRDefault="00BF30A6" w:rsidP="00BF30A6">
      <w:pPr>
        <w:pStyle w:val="Default"/>
        <w:rPr>
          <w:sz w:val="23"/>
          <w:szCs w:val="23"/>
        </w:rPr>
      </w:pPr>
      <w:r>
        <w:rPr>
          <w:b/>
          <w:bCs/>
          <w:sz w:val="23"/>
          <w:szCs w:val="23"/>
        </w:rPr>
        <w:t xml:space="preserve">8. Requirement for the CVs: </w:t>
      </w:r>
      <w:r>
        <w:rPr>
          <w:sz w:val="23"/>
          <w:szCs w:val="23"/>
        </w:rPr>
        <w:t xml:space="preserve">CVs of the following members to be shared by the organization conducting the research: </w:t>
      </w:r>
    </w:p>
    <w:p w:rsidR="00BF30A6" w:rsidRDefault="00BF30A6" w:rsidP="00BF30A6">
      <w:pPr>
        <w:pStyle w:val="Default"/>
        <w:spacing w:after="71"/>
        <w:rPr>
          <w:sz w:val="23"/>
          <w:szCs w:val="23"/>
        </w:rPr>
      </w:pPr>
      <w:r>
        <w:rPr>
          <w:sz w:val="23"/>
          <w:szCs w:val="23"/>
        </w:rPr>
        <w:t xml:space="preserve">a) Project leader for the R&amp;D project. </w:t>
      </w:r>
    </w:p>
    <w:p w:rsidR="00BF30A6" w:rsidRDefault="00BF30A6" w:rsidP="00BF30A6">
      <w:pPr>
        <w:pStyle w:val="Default"/>
        <w:rPr>
          <w:sz w:val="23"/>
          <w:szCs w:val="23"/>
        </w:rPr>
      </w:pPr>
      <w:r>
        <w:rPr>
          <w:sz w:val="23"/>
          <w:szCs w:val="23"/>
        </w:rPr>
        <w:t xml:space="preserve">b) Team members to be engaged for the project. </w:t>
      </w:r>
    </w:p>
    <w:p w:rsidR="00BF30A6" w:rsidRDefault="00BF30A6" w:rsidP="00BF30A6">
      <w:pPr>
        <w:pStyle w:val="Default"/>
        <w:rPr>
          <w:sz w:val="23"/>
          <w:szCs w:val="23"/>
        </w:rPr>
      </w:pPr>
    </w:p>
    <w:p w:rsidR="00BF30A6" w:rsidRDefault="00BF30A6" w:rsidP="00BF30A6">
      <w:pPr>
        <w:pStyle w:val="Default"/>
        <w:rPr>
          <w:sz w:val="23"/>
          <w:szCs w:val="23"/>
        </w:rPr>
      </w:pPr>
      <w:r>
        <w:rPr>
          <w:b/>
          <w:bCs/>
          <w:sz w:val="23"/>
          <w:szCs w:val="23"/>
        </w:rPr>
        <w:t xml:space="preserve">9. Timeline and Method of Progress Review: </w:t>
      </w:r>
    </w:p>
    <w:p w:rsidR="00BF30A6" w:rsidRDefault="00BF30A6" w:rsidP="00BF30A6">
      <w:pPr>
        <w:pStyle w:val="Default"/>
        <w:spacing w:after="49"/>
        <w:jc w:val="both"/>
        <w:rPr>
          <w:sz w:val="23"/>
          <w:szCs w:val="23"/>
        </w:rPr>
      </w:pPr>
      <w:r>
        <w:rPr>
          <w:sz w:val="23"/>
          <w:szCs w:val="23"/>
        </w:rPr>
        <w:t xml:space="preserve">a) The timeframe for completing the study and submission of the final report is 4 months from the date of award of the project. </w:t>
      </w:r>
    </w:p>
    <w:p w:rsidR="00BF30A6" w:rsidRDefault="00BF30A6" w:rsidP="00BF30A6">
      <w:pPr>
        <w:pStyle w:val="Default"/>
        <w:spacing w:after="49"/>
        <w:jc w:val="both"/>
        <w:rPr>
          <w:sz w:val="23"/>
          <w:szCs w:val="23"/>
        </w:rPr>
      </w:pPr>
      <w:r>
        <w:rPr>
          <w:sz w:val="23"/>
          <w:szCs w:val="23"/>
        </w:rPr>
        <w:t xml:space="preserve">a) Mid-term review of the project: Mid-term report covering the review of the literature, industries, solution providers identified to be visited and survey conducted to be submitted within 45 days from the date of award of the project. </w:t>
      </w:r>
    </w:p>
    <w:p w:rsidR="00BF30A6" w:rsidRDefault="00BF30A6" w:rsidP="00BF30A6">
      <w:pPr>
        <w:pStyle w:val="Default"/>
        <w:spacing w:after="49"/>
        <w:jc w:val="both"/>
        <w:rPr>
          <w:sz w:val="23"/>
          <w:szCs w:val="23"/>
        </w:rPr>
      </w:pPr>
      <w:r>
        <w:rPr>
          <w:sz w:val="23"/>
          <w:szCs w:val="23"/>
        </w:rPr>
        <w:t xml:space="preserve">b) Draft report: To be submitted with 90 days from the date of award of the project. </w:t>
      </w:r>
    </w:p>
    <w:p w:rsidR="00BF30A6" w:rsidRDefault="00BF30A6" w:rsidP="00BF30A6">
      <w:pPr>
        <w:pStyle w:val="Default"/>
        <w:spacing w:after="49"/>
        <w:jc w:val="both"/>
        <w:rPr>
          <w:sz w:val="23"/>
          <w:szCs w:val="23"/>
        </w:rPr>
      </w:pPr>
      <w:r>
        <w:rPr>
          <w:sz w:val="23"/>
          <w:szCs w:val="23"/>
        </w:rPr>
        <w:t xml:space="preserve">c) In case of delay in submission of final draft report, the justification shall be given by the project proposer for consideration by the Sectional Committee. </w:t>
      </w:r>
    </w:p>
    <w:p w:rsidR="00BF30A6" w:rsidRDefault="00BF30A6" w:rsidP="00BF30A6">
      <w:pPr>
        <w:pStyle w:val="Default"/>
        <w:spacing w:after="49"/>
        <w:jc w:val="both"/>
        <w:rPr>
          <w:sz w:val="23"/>
          <w:szCs w:val="23"/>
        </w:rPr>
      </w:pPr>
      <w:r>
        <w:rPr>
          <w:sz w:val="23"/>
          <w:szCs w:val="23"/>
        </w:rPr>
        <w:t xml:space="preserve">d) d) The proposer shall comply to the provisions given in the BIS guidelines for Research &amp; Development Projects for Formulation and Review of Standards, i.e., </w:t>
      </w:r>
      <w:r>
        <w:rPr>
          <w:b/>
          <w:bCs/>
          <w:sz w:val="23"/>
          <w:szCs w:val="23"/>
        </w:rPr>
        <w:t xml:space="preserve">doc no. SCMD/R&amp;D Guidelines/20230909. </w:t>
      </w:r>
    </w:p>
    <w:p w:rsidR="00BF30A6" w:rsidRDefault="00BF30A6" w:rsidP="00BF30A6">
      <w:pPr>
        <w:pStyle w:val="Default"/>
        <w:jc w:val="both"/>
        <w:rPr>
          <w:sz w:val="23"/>
          <w:szCs w:val="23"/>
        </w:rPr>
      </w:pPr>
      <w:r>
        <w:rPr>
          <w:sz w:val="23"/>
          <w:szCs w:val="23"/>
        </w:rPr>
        <w:t xml:space="preserve">e) e) The proposer taking up the project shall clear all doubts on provisions of research including </w:t>
      </w:r>
      <w:proofErr w:type="spellStart"/>
      <w:r>
        <w:rPr>
          <w:sz w:val="23"/>
          <w:szCs w:val="23"/>
        </w:rPr>
        <w:t>ToR</w:t>
      </w:r>
      <w:proofErr w:type="spellEnd"/>
      <w:r>
        <w:rPr>
          <w:sz w:val="23"/>
          <w:szCs w:val="23"/>
        </w:rPr>
        <w:t xml:space="preserve"> and BIS guidelines before acceptance of the project and signing agreement. </w:t>
      </w:r>
    </w:p>
    <w:p w:rsidR="00BF30A6" w:rsidRDefault="00BF30A6" w:rsidP="00BF30A6">
      <w:pPr>
        <w:pStyle w:val="Default"/>
        <w:rPr>
          <w:sz w:val="23"/>
          <w:szCs w:val="23"/>
        </w:rPr>
      </w:pPr>
    </w:p>
    <w:p w:rsidR="00BF30A6" w:rsidRDefault="00BF30A6" w:rsidP="00BF30A6">
      <w:pPr>
        <w:pStyle w:val="Default"/>
        <w:rPr>
          <w:sz w:val="23"/>
          <w:szCs w:val="23"/>
        </w:rPr>
      </w:pPr>
      <w:r>
        <w:rPr>
          <w:b/>
          <w:bCs/>
          <w:sz w:val="23"/>
          <w:szCs w:val="23"/>
        </w:rPr>
        <w:t xml:space="preserve">10. Support BIS will Provide: </w:t>
      </w:r>
      <w:r>
        <w:rPr>
          <w:sz w:val="23"/>
          <w:szCs w:val="23"/>
        </w:rPr>
        <w:t xml:space="preserve">Following will be provided by BIS on request </w:t>
      </w:r>
    </w:p>
    <w:p w:rsidR="00BF30A6" w:rsidRDefault="00BF30A6" w:rsidP="00BF30A6">
      <w:pPr>
        <w:pStyle w:val="Default"/>
        <w:spacing w:after="68"/>
        <w:jc w:val="both"/>
        <w:rPr>
          <w:sz w:val="23"/>
          <w:szCs w:val="23"/>
        </w:rPr>
      </w:pPr>
      <w:r>
        <w:rPr>
          <w:sz w:val="23"/>
          <w:szCs w:val="23"/>
        </w:rPr>
        <w:t xml:space="preserve">a) Any national/international standard relevant to the project. </w:t>
      </w:r>
    </w:p>
    <w:p w:rsidR="00BF30A6" w:rsidRDefault="00BF30A6" w:rsidP="00BF30A6">
      <w:pPr>
        <w:pStyle w:val="Default"/>
        <w:spacing w:after="68"/>
        <w:jc w:val="both"/>
        <w:rPr>
          <w:sz w:val="23"/>
          <w:szCs w:val="23"/>
        </w:rPr>
      </w:pPr>
      <w:r>
        <w:rPr>
          <w:sz w:val="23"/>
          <w:szCs w:val="23"/>
        </w:rPr>
        <w:t xml:space="preserve">b) Assistance by introducing researchers to third parties wherever suitable. </w:t>
      </w:r>
    </w:p>
    <w:p w:rsidR="00BF30A6" w:rsidRDefault="00BF30A6" w:rsidP="00BF30A6">
      <w:pPr>
        <w:pStyle w:val="Default"/>
        <w:jc w:val="both"/>
        <w:rPr>
          <w:sz w:val="23"/>
          <w:szCs w:val="23"/>
        </w:rPr>
      </w:pPr>
      <w:r>
        <w:rPr>
          <w:sz w:val="23"/>
          <w:szCs w:val="23"/>
        </w:rPr>
        <w:t xml:space="preserve">c) Template for use-case compilation (to assist in data compilation in addition to the details mentioned in the scope) </w:t>
      </w:r>
    </w:p>
    <w:p w:rsidR="00BF30A6" w:rsidRDefault="00BF30A6" w:rsidP="00BF30A6">
      <w:pPr>
        <w:pStyle w:val="Default"/>
        <w:rPr>
          <w:sz w:val="23"/>
          <w:szCs w:val="23"/>
        </w:rPr>
      </w:pPr>
    </w:p>
    <w:p w:rsidR="00BF30A6" w:rsidRPr="00BF30A6" w:rsidRDefault="00BF30A6" w:rsidP="00BF30A6">
      <w:pPr>
        <w:jc w:val="center"/>
        <w:rPr>
          <w:rFonts w:ascii="Times New Roman" w:eastAsia="Times New Roman" w:hAnsi="Times New Roman" w:cs="Times New Roman"/>
          <w:b/>
          <w:bCs/>
          <w:sz w:val="24"/>
          <w:szCs w:val="24"/>
        </w:rPr>
      </w:pPr>
      <w:r>
        <w:rPr>
          <w:sz w:val="23"/>
          <w:szCs w:val="23"/>
        </w:rPr>
        <w:t>-----------x------------</w:t>
      </w:r>
    </w:p>
    <w:sectPr w:rsidR="00BF30A6" w:rsidRPr="00BF30A6">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39E0"/>
    <w:multiLevelType w:val="hybridMultilevel"/>
    <w:tmpl w:val="AFC838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AA4240"/>
    <w:multiLevelType w:val="hybridMultilevel"/>
    <w:tmpl w:val="C44ABC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EB18BD"/>
    <w:multiLevelType w:val="hybridMultilevel"/>
    <w:tmpl w:val="44CC9AB8"/>
    <w:lvl w:ilvl="0" w:tplc="7DCA4BDA">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16B71AC4"/>
    <w:multiLevelType w:val="hybridMultilevel"/>
    <w:tmpl w:val="6A9C6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B15866"/>
    <w:multiLevelType w:val="hybridMultilevel"/>
    <w:tmpl w:val="8946D7DA"/>
    <w:lvl w:ilvl="0" w:tplc="FACE69A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DB385D"/>
    <w:multiLevelType w:val="hybridMultilevel"/>
    <w:tmpl w:val="C44ABC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4965669"/>
    <w:multiLevelType w:val="hybridMultilevel"/>
    <w:tmpl w:val="66DC99A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5252F07"/>
    <w:multiLevelType w:val="hybridMultilevel"/>
    <w:tmpl w:val="D50A605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28057291"/>
    <w:multiLevelType w:val="hybridMultilevel"/>
    <w:tmpl w:val="E75EBD80"/>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BB45C9F"/>
    <w:multiLevelType w:val="hybridMultilevel"/>
    <w:tmpl w:val="F6440F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DE28A6"/>
    <w:multiLevelType w:val="hybridMultilevel"/>
    <w:tmpl w:val="998E8CD0"/>
    <w:lvl w:ilvl="0" w:tplc="4009000F">
      <w:start w:val="1"/>
      <w:numFmt w:val="decimal"/>
      <w:lvlText w:val="%1."/>
      <w:lvlJc w:val="left"/>
      <w:pPr>
        <w:ind w:left="1080" w:hanging="360"/>
      </w:pPr>
    </w:lvl>
    <w:lvl w:ilvl="1" w:tplc="9DF417B2">
      <w:start w:val="1"/>
      <w:numFmt w:val="decimal"/>
      <w:lvlText w:val="%2."/>
      <w:lvlJc w:val="right"/>
      <w:pPr>
        <w:ind w:left="1800" w:hanging="360"/>
      </w:pPr>
      <w:rPr>
        <w:rFonts w:ascii="Times New Roman" w:eastAsiaTheme="minorHAnsi" w:hAnsi="Times New Roman" w:cs="Times New Roman"/>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88D358E"/>
    <w:multiLevelType w:val="hybridMultilevel"/>
    <w:tmpl w:val="8C4A8F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6D93823"/>
    <w:multiLevelType w:val="hybridMultilevel"/>
    <w:tmpl w:val="D5C0E606"/>
    <w:lvl w:ilvl="0" w:tplc="CC24028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06E415A"/>
    <w:multiLevelType w:val="hybridMultilevel"/>
    <w:tmpl w:val="AA7CEE2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52F5366C"/>
    <w:multiLevelType w:val="hybridMultilevel"/>
    <w:tmpl w:val="38FA2534"/>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15:restartNumberingAfterBreak="0">
    <w:nsid w:val="538E3822"/>
    <w:multiLevelType w:val="multilevel"/>
    <w:tmpl w:val="4E2C5B52"/>
    <w:lvl w:ilvl="0">
      <w:start w:val="1"/>
      <w:numFmt w:val="decimal"/>
      <w:lvlText w:val="%1"/>
      <w:lvlJc w:val="left"/>
      <w:pPr>
        <w:ind w:left="720" w:hanging="72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6" w15:restartNumberingAfterBreak="0">
    <w:nsid w:val="567C0CF6"/>
    <w:multiLevelType w:val="hybridMultilevel"/>
    <w:tmpl w:val="F4FC023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6F0F601A"/>
    <w:multiLevelType w:val="hybridMultilevel"/>
    <w:tmpl w:val="53BE2A56"/>
    <w:lvl w:ilvl="0" w:tplc="E0AE0D8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7106E0E"/>
    <w:multiLevelType w:val="multilevel"/>
    <w:tmpl w:val="B1FE0B7E"/>
    <w:lvl w:ilvl="0">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790C11E0"/>
    <w:multiLevelType w:val="hybridMultilevel"/>
    <w:tmpl w:val="AFC838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9BC655A"/>
    <w:multiLevelType w:val="hybridMultilevel"/>
    <w:tmpl w:val="F6440F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8"/>
  </w:num>
  <w:num w:numId="3">
    <w:abstractNumId w:val="13"/>
  </w:num>
  <w:num w:numId="4">
    <w:abstractNumId w:val="16"/>
  </w:num>
  <w:num w:numId="5">
    <w:abstractNumId w:val="6"/>
  </w:num>
  <w:num w:numId="6">
    <w:abstractNumId w:val="14"/>
  </w:num>
  <w:num w:numId="7">
    <w:abstractNumId w:val="7"/>
  </w:num>
  <w:num w:numId="8">
    <w:abstractNumId w:val="3"/>
  </w:num>
  <w:num w:numId="9">
    <w:abstractNumId w:val="11"/>
  </w:num>
  <w:num w:numId="10">
    <w:abstractNumId w:val="5"/>
  </w:num>
  <w:num w:numId="11">
    <w:abstractNumId w:val="20"/>
  </w:num>
  <w:num w:numId="12">
    <w:abstractNumId w:val="9"/>
  </w:num>
  <w:num w:numId="13">
    <w:abstractNumId w:val="1"/>
  </w:num>
  <w:num w:numId="14">
    <w:abstractNumId w:val="19"/>
  </w:num>
  <w:num w:numId="15">
    <w:abstractNumId w:val="17"/>
  </w:num>
  <w:num w:numId="16">
    <w:abstractNumId w:val="12"/>
  </w:num>
  <w:num w:numId="17">
    <w:abstractNumId w:val="4"/>
  </w:num>
  <w:num w:numId="18">
    <w:abstractNumId w:val="2"/>
  </w:num>
  <w:num w:numId="19">
    <w:abstractNumId w:val="8"/>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5D"/>
    <w:rsid w:val="000E3E7F"/>
    <w:rsid w:val="001178C1"/>
    <w:rsid w:val="0013422C"/>
    <w:rsid w:val="003A4DFB"/>
    <w:rsid w:val="005416C6"/>
    <w:rsid w:val="005437BA"/>
    <w:rsid w:val="005B7DE4"/>
    <w:rsid w:val="00661B48"/>
    <w:rsid w:val="00834C5B"/>
    <w:rsid w:val="00A25557"/>
    <w:rsid w:val="00AD3B5D"/>
    <w:rsid w:val="00BF30A6"/>
    <w:rsid w:val="00C076B5"/>
    <w:rsid w:val="00C370BF"/>
    <w:rsid w:val="00DD219A"/>
    <w:rsid w:val="00F3252F"/>
    <w:rsid w:val="00F638A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AB89"/>
  <w15:docId w15:val="{D0AAFEEE-099A-4FEC-8F76-57A3F854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E2"/>
  </w:style>
  <w:style w:type="paragraph" w:styleId="Heading1">
    <w:name w:val="heading 1"/>
    <w:basedOn w:val="Normal"/>
    <w:next w:val="Normal"/>
    <w:link w:val="Heading1Char"/>
    <w:uiPriority w:val="9"/>
    <w:qFormat/>
    <w:rsid w:val="00A12CE6"/>
    <w:pPr>
      <w:keepNext/>
      <w:jc w:val="center"/>
      <w:outlineLvl w:val="0"/>
    </w:pPr>
    <w:rPr>
      <w:rFonts w:ascii="Times New Roman" w:hAnsi="Times New Roman" w:cs="Times New Roman"/>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F638AB"/>
    <w:pPr>
      <w:keepNext/>
      <w:pBdr>
        <w:top w:val="nil"/>
        <w:left w:val="nil"/>
        <w:bottom w:val="nil"/>
        <w:right w:val="nil"/>
        <w:between w:val="nil"/>
      </w:pBdr>
      <w:spacing w:after="0" w:line="240" w:lineRule="auto"/>
      <w:ind w:left="720"/>
      <w:jc w:val="both"/>
      <w:outlineLvl w:val="6"/>
    </w:pPr>
    <w:rPr>
      <w:rFonts w:ascii="Times New Roman" w:eastAsia="Times New Roman" w:hAnsi="Times New Roman" w:cs="Times New Roman"/>
      <w:bCs/>
      <w:i/>
      <w:iCs/>
      <w:color w:val="000000"/>
      <w:sz w:val="24"/>
      <w:szCs w:val="24"/>
      <w:u w:val="single"/>
    </w:rPr>
  </w:style>
  <w:style w:type="paragraph" w:styleId="Heading8">
    <w:name w:val="heading 8"/>
    <w:basedOn w:val="Normal"/>
    <w:next w:val="Normal"/>
    <w:link w:val="Heading8Char"/>
    <w:uiPriority w:val="9"/>
    <w:unhideWhenUsed/>
    <w:qFormat/>
    <w:rsid w:val="00BF30A6"/>
    <w:pPr>
      <w:keepNext/>
      <w:jc w:val="center"/>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uiPriority w:val="9"/>
    <w:unhideWhenUsed/>
    <w:qFormat/>
    <w:rsid w:val="0013422C"/>
    <w:pPr>
      <w:keepNext/>
      <w:spacing w:after="0" w:line="240" w:lineRule="auto"/>
      <w:jc w:val="both"/>
      <w:outlineLvl w:val="8"/>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FAE"/>
    <w:pPr>
      <w:jc w:val="center"/>
    </w:pPr>
    <w:rPr>
      <w:rFonts w:ascii="Times New Roman" w:hAnsi="Times New Roman" w:cs="Times New Roman"/>
      <w:b/>
      <w:bCs/>
      <w:u w:val="single"/>
      <w:lang w:val="en-US"/>
    </w:rPr>
  </w:style>
  <w:style w:type="paragraph" w:styleId="NoSpacing">
    <w:name w:val="No Spacing"/>
    <w:uiPriority w:val="1"/>
    <w:qFormat/>
    <w:rsid w:val="004650E2"/>
    <w:pPr>
      <w:spacing w:after="0" w:line="240" w:lineRule="auto"/>
    </w:pPr>
  </w:style>
  <w:style w:type="table" w:styleId="TableGrid">
    <w:name w:val="Table Grid"/>
    <w:basedOn w:val="TableNormal"/>
    <w:uiPriority w:val="39"/>
    <w:rsid w:val="0046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650E2"/>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4650E2"/>
    <w:rPr>
      <w:rFonts w:ascii="Times New Roman" w:eastAsia="Times New Roman" w:hAnsi="Times New Roman" w:cs="Times New Roman"/>
      <w:sz w:val="24"/>
      <w:szCs w:val="24"/>
      <w:lang w:val="en-US" w:bidi="ar-SA"/>
    </w:rPr>
  </w:style>
  <w:style w:type="paragraph" w:customStyle="1" w:styleId="TableParagraph">
    <w:name w:val="Table Paragraph"/>
    <w:basedOn w:val="Normal"/>
    <w:uiPriority w:val="1"/>
    <w:qFormat/>
    <w:rsid w:val="009C1114"/>
    <w:pPr>
      <w:widowControl w:val="0"/>
      <w:autoSpaceDE w:val="0"/>
      <w:autoSpaceDN w:val="0"/>
      <w:spacing w:after="0" w:line="240" w:lineRule="auto"/>
    </w:pPr>
    <w:rPr>
      <w:rFonts w:ascii="Times New Roman" w:eastAsia="Times New Roman" w:hAnsi="Times New Roman" w:cs="Times New Roman"/>
      <w:lang w:val="en-US" w:bidi="ar-SA"/>
    </w:rPr>
  </w:style>
  <w:style w:type="character" w:customStyle="1" w:styleId="Heading1Char">
    <w:name w:val="Heading 1 Char"/>
    <w:basedOn w:val="DefaultParagraphFont"/>
    <w:link w:val="Heading1"/>
    <w:uiPriority w:val="9"/>
    <w:rsid w:val="00A12CE6"/>
    <w:rPr>
      <w:rFonts w:ascii="Times New Roman" w:hAnsi="Times New Roman" w:cs="Times New Roman"/>
      <w:b/>
      <w:bCs/>
      <w:szCs w:val="22"/>
    </w:rPr>
  </w:style>
  <w:style w:type="paragraph" w:styleId="ListParagraph">
    <w:name w:val="List Paragraph"/>
    <w:basedOn w:val="Normal"/>
    <w:uiPriority w:val="34"/>
    <w:qFormat/>
    <w:rsid w:val="00A12CE6"/>
    <w:pPr>
      <w:ind w:left="720"/>
      <w:contextualSpacing/>
    </w:pPr>
  </w:style>
  <w:style w:type="character" w:customStyle="1" w:styleId="TitleChar">
    <w:name w:val="Title Char"/>
    <w:basedOn w:val="DefaultParagraphFont"/>
    <w:link w:val="Title"/>
    <w:uiPriority w:val="10"/>
    <w:rsid w:val="00535FAE"/>
    <w:rPr>
      <w:rFonts w:ascii="Times New Roman" w:hAnsi="Times New Roman" w:cs="Times New Roman"/>
      <w:b/>
      <w:bCs/>
      <w:u w:val="single"/>
      <w:lang w:val="en-US"/>
    </w:rPr>
  </w:style>
  <w:style w:type="character" w:styleId="Hyperlink">
    <w:name w:val="Hyperlink"/>
    <w:basedOn w:val="DefaultParagraphFont"/>
    <w:uiPriority w:val="99"/>
    <w:semiHidden/>
    <w:unhideWhenUsed/>
    <w:rsid w:val="00535FAE"/>
    <w:rPr>
      <w:color w:val="0000FF"/>
      <w:u w:val="single"/>
    </w:rPr>
  </w:style>
  <w:style w:type="paragraph" w:styleId="NormalWeb">
    <w:name w:val="Normal (Web)"/>
    <w:basedOn w:val="Normal"/>
    <w:uiPriority w:val="99"/>
    <w:unhideWhenUsed/>
    <w:rsid w:val="003A07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07F8"/>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Heading7Char">
    <w:name w:val="Heading 7 Char"/>
    <w:basedOn w:val="DefaultParagraphFont"/>
    <w:link w:val="Heading7"/>
    <w:uiPriority w:val="9"/>
    <w:rsid w:val="00F638AB"/>
    <w:rPr>
      <w:rFonts w:ascii="Times New Roman" w:eastAsia="Times New Roman" w:hAnsi="Times New Roman" w:cs="Times New Roman"/>
      <w:bCs/>
      <w:i/>
      <w:iCs/>
      <w:color w:val="000000"/>
      <w:sz w:val="24"/>
      <w:szCs w:val="24"/>
      <w:u w:val="single"/>
    </w:rPr>
  </w:style>
  <w:style w:type="character" w:customStyle="1" w:styleId="Heading8Char">
    <w:name w:val="Heading 8 Char"/>
    <w:basedOn w:val="DefaultParagraphFont"/>
    <w:link w:val="Heading8"/>
    <w:uiPriority w:val="9"/>
    <w:rsid w:val="00BF30A6"/>
    <w:rPr>
      <w:rFonts w:ascii="Times New Roman" w:eastAsia="Times New Roman" w:hAnsi="Times New Roman" w:cs="Times New Roman"/>
      <w:b/>
      <w:bCs/>
      <w:sz w:val="24"/>
      <w:szCs w:val="24"/>
    </w:rPr>
  </w:style>
  <w:style w:type="paragraph" w:customStyle="1" w:styleId="Default">
    <w:name w:val="Default"/>
    <w:rsid w:val="00BF30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uiPriority w:val="9"/>
    <w:rsid w:val="0013422C"/>
    <w:rPr>
      <w:rFonts w:ascii="Times New Roman" w:hAnsi="Times New Roman"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7621">
      <w:bodyDiv w:val="1"/>
      <w:marLeft w:val="0"/>
      <w:marRight w:val="0"/>
      <w:marTop w:val="0"/>
      <w:marBottom w:val="0"/>
      <w:divBdr>
        <w:top w:val="none" w:sz="0" w:space="0" w:color="auto"/>
        <w:left w:val="none" w:sz="0" w:space="0" w:color="auto"/>
        <w:bottom w:val="none" w:sz="0" w:space="0" w:color="auto"/>
        <w:right w:val="none" w:sz="0" w:space="0" w:color="auto"/>
      </w:divBdr>
    </w:div>
    <w:div w:id="1175614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ck+p47FnUrOg2eE0qjdX2ofFCw==">CgMxLjAyCGguZ2pkZ3hzOAByITFKcXZiakFSZENYdG1jRnpSM0tOSHRVRXFzN2dtTjUwWA==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BF41FB-31EE-4DDC-B48C-F6CABB6D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6347</Words>
  <Characters>36184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Ankita</dc:creator>
  <cp:lastModifiedBy>Ankita</cp:lastModifiedBy>
  <cp:revision>13</cp:revision>
  <dcterms:created xsi:type="dcterms:W3CDTF">2024-03-20T15:31:00Z</dcterms:created>
  <dcterms:modified xsi:type="dcterms:W3CDTF">2024-03-21T13:23:00Z</dcterms:modified>
</cp:coreProperties>
</file>