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3C4A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E07CE9">
        <w:rPr>
          <w:b/>
        </w:rPr>
        <w:t>BUREAU OF INDIAN STANDARDS</w:t>
      </w:r>
    </w:p>
    <w:p w14:paraId="18859C21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</w:p>
    <w:p w14:paraId="58C36F22" w14:textId="77777777" w:rsidR="001A784D" w:rsidRDefault="001A784D" w:rsidP="001A784D">
      <w:pPr>
        <w:pStyle w:val="Heading1"/>
        <w:keepLines/>
        <w:widowControl w:val="0"/>
        <w:tabs>
          <w:tab w:val="left" w:pos="9270"/>
        </w:tabs>
        <w:contextualSpacing/>
      </w:pPr>
      <w:r>
        <w:rPr>
          <w:rFonts w:ascii="Times New Roman" w:hAnsi="Times New Roman"/>
        </w:rPr>
        <w:t>RESOLUTIONS</w:t>
      </w:r>
    </w:p>
    <w:p w14:paraId="5C8B60B0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1152"/>
        <w:gridCol w:w="1713"/>
        <w:gridCol w:w="1002"/>
        <w:gridCol w:w="2598"/>
      </w:tblGrid>
      <w:tr w:rsidR="001A784D" w:rsidRPr="00C63989" w14:paraId="3D1F881C" w14:textId="77777777" w:rsidTr="00C9549F">
        <w:trPr>
          <w:trHeight w:val="600"/>
          <w:jc w:val="center"/>
        </w:trPr>
        <w:tc>
          <w:tcPr>
            <w:tcW w:w="1728" w:type="pct"/>
            <w:shd w:val="clear" w:color="auto" w:fill="9CC2E5"/>
          </w:tcPr>
          <w:p w14:paraId="6A092B02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Name of the Committee</w:t>
            </w:r>
          </w:p>
        </w:tc>
        <w:tc>
          <w:tcPr>
            <w:tcW w:w="583" w:type="pct"/>
            <w:shd w:val="clear" w:color="auto" w:fill="9CC2E5"/>
          </w:tcPr>
          <w:p w14:paraId="7CC3DB37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No. of Meeting</w:t>
            </w:r>
          </w:p>
        </w:tc>
        <w:tc>
          <w:tcPr>
            <w:tcW w:w="867" w:type="pct"/>
            <w:shd w:val="clear" w:color="auto" w:fill="9CC2E5"/>
          </w:tcPr>
          <w:p w14:paraId="00BDD7FA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Date</w:t>
            </w:r>
          </w:p>
        </w:tc>
        <w:tc>
          <w:tcPr>
            <w:tcW w:w="507" w:type="pct"/>
            <w:shd w:val="clear" w:color="auto" w:fill="9CC2E5"/>
          </w:tcPr>
          <w:p w14:paraId="0E134334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Time</w:t>
            </w:r>
          </w:p>
        </w:tc>
        <w:tc>
          <w:tcPr>
            <w:tcW w:w="1315" w:type="pct"/>
            <w:shd w:val="clear" w:color="auto" w:fill="9CC2E5"/>
          </w:tcPr>
          <w:p w14:paraId="1405C9E8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Venue</w:t>
            </w:r>
          </w:p>
        </w:tc>
      </w:tr>
      <w:tr w:rsidR="001A784D" w:rsidRPr="00C63989" w14:paraId="2CBEF5AE" w14:textId="77777777" w:rsidTr="00C9549F">
        <w:trPr>
          <w:trHeight w:val="992"/>
          <w:jc w:val="center"/>
        </w:trPr>
        <w:tc>
          <w:tcPr>
            <w:tcW w:w="1728" w:type="pct"/>
          </w:tcPr>
          <w:p w14:paraId="0C2CAEDB" w14:textId="77777777" w:rsidR="00CF4726" w:rsidRDefault="00CF4726" w:rsidP="00C9549F">
            <w:pPr>
              <w:keepNext/>
              <w:keepLines/>
              <w:widowControl w:val="0"/>
              <w:rPr>
                <w:bCs/>
              </w:rPr>
            </w:pPr>
            <w:r w:rsidRPr="00CF4726">
              <w:rPr>
                <w:bCs/>
              </w:rPr>
              <w:t xml:space="preserve">Agriculture and Food Processing Equipment Sectional Committee, </w:t>
            </w:r>
          </w:p>
          <w:p w14:paraId="7DB56C8D" w14:textId="0806E931" w:rsidR="001A784D" w:rsidRPr="00C63989" w:rsidRDefault="00CF4726" w:rsidP="00CF4726">
            <w:pPr>
              <w:keepNext/>
              <w:keepLines/>
              <w:widowControl w:val="0"/>
              <w:jc w:val="center"/>
            </w:pPr>
            <w:r w:rsidRPr="00CF4726">
              <w:rPr>
                <w:bCs/>
              </w:rPr>
              <w:t>FAD 20</w:t>
            </w:r>
          </w:p>
        </w:tc>
        <w:tc>
          <w:tcPr>
            <w:tcW w:w="583" w:type="pct"/>
          </w:tcPr>
          <w:p w14:paraId="40D3221E" w14:textId="58BE5299" w:rsidR="001A784D" w:rsidRPr="00C63989" w:rsidRDefault="00CF4726" w:rsidP="003324D8">
            <w:pPr>
              <w:keepNext/>
              <w:keepLines/>
              <w:widowControl w:val="0"/>
              <w:jc w:val="center"/>
            </w:pPr>
            <w:r w:rsidRPr="00CF4726">
              <w:t>24</w:t>
            </w:r>
            <w:r w:rsidRPr="00CF4726">
              <w:rPr>
                <w:vertAlign w:val="superscript"/>
              </w:rPr>
              <w:t>th</w:t>
            </w:r>
          </w:p>
        </w:tc>
        <w:tc>
          <w:tcPr>
            <w:tcW w:w="867" w:type="pct"/>
          </w:tcPr>
          <w:p w14:paraId="599808DF" w14:textId="77777777" w:rsidR="00CF4726" w:rsidRPr="00CF4726" w:rsidRDefault="00CF4726" w:rsidP="00CF4726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F4726">
              <w:rPr>
                <w:b/>
                <w:bCs/>
                <w:color w:val="0000CC"/>
              </w:rPr>
              <w:t>3  April 2024</w:t>
            </w:r>
          </w:p>
          <w:p w14:paraId="7ED0C04C" w14:textId="5F0D152A" w:rsidR="001A784D" w:rsidRPr="00C63989" w:rsidRDefault="00CF4726" w:rsidP="00CF4726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F4726">
              <w:rPr>
                <w:b/>
                <w:bCs/>
                <w:color w:val="0000CC"/>
              </w:rPr>
              <w:t>(Wednesday)</w:t>
            </w:r>
          </w:p>
        </w:tc>
        <w:tc>
          <w:tcPr>
            <w:tcW w:w="507" w:type="pct"/>
          </w:tcPr>
          <w:p w14:paraId="296E16ED" w14:textId="132DB251" w:rsidR="001A784D" w:rsidRPr="00F65835" w:rsidRDefault="00CF4726" w:rsidP="003324D8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F4726">
              <w:rPr>
                <w:b/>
                <w:bCs/>
                <w:color w:val="0000CC"/>
              </w:rPr>
              <w:t>09:30 AM</w:t>
            </w:r>
          </w:p>
        </w:tc>
        <w:tc>
          <w:tcPr>
            <w:tcW w:w="1315" w:type="pct"/>
          </w:tcPr>
          <w:p w14:paraId="2BEA88A0" w14:textId="77777777" w:rsidR="00CF4726" w:rsidRPr="00F27C46" w:rsidRDefault="00CF4726" w:rsidP="00CF4726">
            <w:pPr>
              <w:keepNext/>
              <w:keepLines/>
              <w:widowControl w:val="0"/>
              <w:jc w:val="center"/>
            </w:pPr>
            <w:r w:rsidRPr="00F27C46">
              <w:t>Lal C Verman Hall,</w:t>
            </w:r>
          </w:p>
          <w:p w14:paraId="5EA2F5DD" w14:textId="5F883931" w:rsidR="001A784D" w:rsidRPr="00C95165" w:rsidRDefault="00CF4726" w:rsidP="00CF4726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F27C46">
              <w:t>Bureau of Indian Standards, HQ, New Delhi</w:t>
            </w:r>
          </w:p>
        </w:tc>
      </w:tr>
    </w:tbl>
    <w:p w14:paraId="34E3D83F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57"/>
        <w:gridCol w:w="4233"/>
      </w:tblGrid>
      <w:tr w:rsidR="001A784D" w:rsidRPr="00C63989" w14:paraId="472D760B" w14:textId="77777777" w:rsidTr="003C7639">
        <w:trPr>
          <w:trHeight w:val="1794"/>
          <w:jc w:val="center"/>
        </w:trPr>
        <w:tc>
          <w:tcPr>
            <w:tcW w:w="2860" w:type="pct"/>
          </w:tcPr>
          <w:p w14:paraId="23EBC008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>CHAIR</w:t>
            </w:r>
            <w:r>
              <w:rPr>
                <w:b/>
                <w:color w:val="000000"/>
              </w:rPr>
              <w:t>PERSON</w:t>
            </w:r>
            <w:r w:rsidRPr="00C63989">
              <w:rPr>
                <w:b/>
                <w:color w:val="000000"/>
              </w:rPr>
              <w:t xml:space="preserve">: </w:t>
            </w:r>
          </w:p>
          <w:p w14:paraId="2632AFE6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</w:p>
          <w:p w14:paraId="0B4B6B16" w14:textId="77777777" w:rsidR="00B637D4" w:rsidRPr="00B637D4" w:rsidRDefault="00B637D4" w:rsidP="00B637D4">
            <w:pPr>
              <w:keepNext/>
              <w:keepLines/>
              <w:widowControl w:val="0"/>
              <w:rPr>
                <w:b/>
                <w:color w:val="17365D"/>
              </w:rPr>
            </w:pPr>
            <w:r w:rsidRPr="00B637D4">
              <w:rPr>
                <w:b/>
                <w:color w:val="17365D"/>
              </w:rPr>
              <w:t>Dr. S. N. Jha</w:t>
            </w:r>
          </w:p>
          <w:p w14:paraId="6757E4FC" w14:textId="77777777" w:rsidR="00B637D4" w:rsidRPr="00B637D4" w:rsidRDefault="00B637D4" w:rsidP="00B637D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(Chairperson, FAD 20)</w:t>
            </w:r>
          </w:p>
          <w:p w14:paraId="31F88804" w14:textId="77777777" w:rsidR="00B637D4" w:rsidRPr="00B637D4" w:rsidRDefault="00B637D4" w:rsidP="00B637D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 xml:space="preserve">Deputy Director General </w:t>
            </w:r>
          </w:p>
          <w:p w14:paraId="2686CD95" w14:textId="77777777" w:rsidR="00B637D4" w:rsidRPr="00B637D4" w:rsidRDefault="00B637D4" w:rsidP="00B637D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(Agricultural Engineering)</w:t>
            </w:r>
          </w:p>
          <w:p w14:paraId="1C899596" w14:textId="77777777" w:rsidR="00B637D4" w:rsidRPr="00B637D4" w:rsidRDefault="00B637D4" w:rsidP="00B637D4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 xml:space="preserve">Indian Council of Agricultural Research, </w:t>
            </w:r>
          </w:p>
          <w:p w14:paraId="04C8D545" w14:textId="5965C6F5" w:rsidR="001A784D" w:rsidRPr="00B637D4" w:rsidRDefault="00B637D4" w:rsidP="00B637D4">
            <w:pPr>
              <w:keepNext/>
              <w:keepLines/>
              <w:widowControl w:val="0"/>
              <w:ind w:right="59"/>
              <w:rPr>
                <w:bCs/>
                <w:color w:val="002060"/>
              </w:rPr>
            </w:pPr>
            <w:r w:rsidRPr="00B637D4">
              <w:rPr>
                <w:bCs/>
                <w:color w:val="17365D"/>
              </w:rPr>
              <w:t xml:space="preserve">ICAR, New Delhi </w:t>
            </w:r>
          </w:p>
          <w:p w14:paraId="27AA7609" w14:textId="77777777" w:rsidR="001A784D" w:rsidRPr="00C63989" w:rsidRDefault="001A784D" w:rsidP="003324D8">
            <w:pPr>
              <w:keepNext/>
              <w:keepLines/>
              <w:widowControl w:val="0"/>
              <w:ind w:right="59"/>
              <w:rPr>
                <w:b/>
                <w:color w:val="17365D"/>
              </w:rPr>
            </w:pPr>
          </w:p>
        </w:tc>
        <w:tc>
          <w:tcPr>
            <w:tcW w:w="2140" w:type="pct"/>
          </w:tcPr>
          <w:p w14:paraId="517EF310" w14:textId="77777777" w:rsidR="001A784D" w:rsidRPr="00C63989" w:rsidRDefault="001A784D" w:rsidP="009E622C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 xml:space="preserve">MEMBER SECRETARY: </w:t>
            </w:r>
          </w:p>
          <w:p w14:paraId="0E3F84B5" w14:textId="77777777" w:rsidR="001A784D" w:rsidRPr="00C63989" w:rsidRDefault="001A784D" w:rsidP="009E622C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</w:p>
          <w:p w14:paraId="02D2CC78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/>
                <w:color w:val="17365D"/>
              </w:rPr>
            </w:pPr>
            <w:r w:rsidRPr="00B637D4">
              <w:rPr>
                <w:b/>
                <w:color w:val="17365D"/>
              </w:rPr>
              <w:t>Pradeep Sharma</w:t>
            </w:r>
          </w:p>
          <w:p w14:paraId="6BFAD781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(Member Secretary, FAD 20)</w:t>
            </w:r>
          </w:p>
          <w:p w14:paraId="112A6DC0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Scientist-B / Assistant Director</w:t>
            </w:r>
          </w:p>
          <w:p w14:paraId="23C108F0" w14:textId="77777777" w:rsidR="00B637D4" w:rsidRPr="00B637D4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Food &amp; Agriculture Department,</w:t>
            </w:r>
          </w:p>
          <w:p w14:paraId="75688E71" w14:textId="3F809CC7" w:rsidR="001A784D" w:rsidRPr="00C63989" w:rsidRDefault="00B637D4" w:rsidP="00B637D4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B637D4">
              <w:rPr>
                <w:bCs/>
                <w:color w:val="17365D"/>
              </w:rPr>
              <w:t>Bureau of Indian Standards, New Delhi</w:t>
            </w:r>
          </w:p>
        </w:tc>
      </w:tr>
    </w:tbl>
    <w:p w14:paraId="0D3B04B6" w14:textId="25A07658" w:rsidR="001A784D" w:rsidRPr="003324D8" w:rsidRDefault="003A7AC2" w:rsidP="003A7AC2">
      <w:pPr>
        <w:jc w:val="both"/>
        <w:rPr>
          <w:b/>
          <w:bCs/>
        </w:rPr>
      </w:pPr>
      <w:r w:rsidRPr="003324D8">
        <w:rPr>
          <w:b/>
          <w:bCs/>
        </w:rPr>
        <w:t xml:space="preserve">RESOLUTIONS TAKEN BY </w:t>
      </w:r>
      <w:r w:rsidRPr="003A7AC2">
        <w:rPr>
          <w:b/>
          <w:bCs/>
        </w:rPr>
        <w:t>AGRICULTURE AND FOOD PROCESSING EQUIPMENT SECTIONAL COMMITTEE, FAD 20</w:t>
      </w:r>
      <w:r w:rsidRPr="003324D8">
        <w:rPr>
          <w:b/>
          <w:bCs/>
        </w:rPr>
        <w:t xml:space="preserve"> AS </w:t>
      </w:r>
      <w:r w:rsidRPr="001B75AF">
        <w:rPr>
          <w:b/>
          <w:bCs/>
        </w:rPr>
        <w:t>PHYSICAL MEETING</w:t>
      </w:r>
      <w:r w:rsidRPr="003324D8">
        <w:rPr>
          <w:b/>
          <w:bCs/>
        </w:rPr>
        <w:t xml:space="preserve">: </w:t>
      </w:r>
    </w:p>
    <w:p w14:paraId="2C3077DC" w14:textId="77777777" w:rsidR="009A533E" w:rsidRPr="003324D8" w:rsidRDefault="009A533E" w:rsidP="009A533E">
      <w:pPr>
        <w:rPr>
          <w:b/>
          <w:bCs/>
        </w:rPr>
      </w:pPr>
    </w:p>
    <w:p w14:paraId="26077DD1" w14:textId="663F5851" w:rsidR="004B7181" w:rsidRPr="007E6B6C" w:rsidRDefault="006130FC" w:rsidP="004B7181">
      <w:pPr>
        <w:ind w:right="-45"/>
        <w:jc w:val="both"/>
        <w:rPr>
          <w:rFonts w:ascii="Times" w:hAnsi="Times"/>
        </w:rPr>
      </w:pPr>
      <w:r>
        <w:rPr>
          <w:b/>
          <w:bCs/>
        </w:rPr>
        <w:t xml:space="preserve">1. </w:t>
      </w:r>
      <w:r w:rsidR="003324D8" w:rsidRPr="006130FC">
        <w:rPr>
          <w:b/>
          <w:bCs/>
        </w:rPr>
        <w:t xml:space="preserve">RESOLUTION FAD </w:t>
      </w:r>
      <w:r w:rsidR="00A46F9F" w:rsidRPr="006130FC">
        <w:rPr>
          <w:b/>
          <w:bCs/>
        </w:rPr>
        <w:t>2</w:t>
      </w:r>
      <w:r w:rsidR="005E0003" w:rsidRPr="006130FC">
        <w:rPr>
          <w:b/>
          <w:bCs/>
        </w:rPr>
        <w:t>0/2024</w:t>
      </w:r>
      <w:r w:rsidR="003324D8" w:rsidRPr="006130FC">
        <w:rPr>
          <w:b/>
          <w:bCs/>
        </w:rPr>
        <w:t>/</w:t>
      </w:r>
      <w:r w:rsidR="003E6DDA" w:rsidRPr="006130FC">
        <w:rPr>
          <w:b/>
          <w:bCs/>
        </w:rPr>
        <w:t>R-</w:t>
      </w:r>
      <w:r w:rsidR="00A46F9F" w:rsidRPr="006130FC">
        <w:rPr>
          <w:b/>
          <w:bCs/>
        </w:rPr>
        <w:t>1</w:t>
      </w:r>
      <w:r w:rsidR="005E0003" w:rsidRPr="006130FC">
        <w:rPr>
          <w:b/>
          <w:bCs/>
        </w:rPr>
        <w:t xml:space="preserve"> —</w:t>
      </w:r>
      <w:r w:rsidR="003324D8" w:rsidRPr="003324D8">
        <w:t xml:space="preserve"> </w:t>
      </w:r>
      <w:proofErr w:type="gramStart"/>
      <w:r w:rsidR="00D33C68">
        <w:rPr>
          <w:rFonts w:ascii="Times" w:hAnsi="Times"/>
        </w:rPr>
        <w:t>T</w:t>
      </w:r>
      <w:r w:rsidR="004B7181" w:rsidRPr="007E6B6C">
        <w:rPr>
          <w:rFonts w:ascii="Times" w:hAnsi="Times"/>
        </w:rPr>
        <w:t>he</w:t>
      </w:r>
      <w:proofErr w:type="gramEnd"/>
      <w:r w:rsidR="004B7181" w:rsidRPr="007E6B6C">
        <w:rPr>
          <w:rFonts w:ascii="Times" w:hAnsi="Times"/>
        </w:rPr>
        <w:t xml:space="preserve"> committee recommended (to FADC) to withdraw the following organizations from the membership of FAD 20:</w:t>
      </w:r>
    </w:p>
    <w:p w14:paraId="08727D3E" w14:textId="77777777" w:rsidR="004B7181" w:rsidRPr="007E6B6C" w:rsidRDefault="004B7181" w:rsidP="004B7181">
      <w:pPr>
        <w:ind w:right="-45"/>
        <w:jc w:val="both"/>
        <w:rPr>
          <w:rFonts w:ascii="Times" w:hAnsi="Times"/>
        </w:rPr>
      </w:pPr>
    </w:p>
    <w:p w14:paraId="2B3B5D7C" w14:textId="3C91F74E" w:rsidR="004B7181" w:rsidRPr="002C411A" w:rsidRDefault="002C411A" w:rsidP="002C411A">
      <w:pPr>
        <w:suppressAutoHyphens/>
        <w:ind w:left="720" w:right="-45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a) </w:t>
      </w:r>
      <w:r w:rsidR="004B7181" w:rsidRPr="002C411A">
        <w:rPr>
          <w:rFonts w:ascii="Times" w:hAnsi="Times"/>
          <w:color w:val="000000" w:themeColor="text1"/>
        </w:rPr>
        <w:t>CSIR - Central Food Technological Research Institute (CFTRI), Mysore.</w:t>
      </w:r>
    </w:p>
    <w:p w14:paraId="1F7E2D19" w14:textId="0516A54B" w:rsidR="004B7181" w:rsidRPr="002C411A" w:rsidRDefault="002C411A" w:rsidP="002C411A">
      <w:pPr>
        <w:suppressAutoHyphens/>
        <w:ind w:left="720" w:right="-45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b) </w:t>
      </w:r>
      <w:r w:rsidR="004B7181" w:rsidRPr="002C411A">
        <w:rPr>
          <w:rFonts w:ascii="Times" w:hAnsi="Times"/>
          <w:color w:val="000000" w:themeColor="text1"/>
        </w:rPr>
        <w:t>ICAR-Central Institute for Women in Agriculture, Bhubaneswar.</w:t>
      </w:r>
    </w:p>
    <w:p w14:paraId="2D45875C" w14:textId="77777777" w:rsidR="002C411A" w:rsidRDefault="002C411A" w:rsidP="002C411A">
      <w:pPr>
        <w:suppressAutoHyphens/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4B7181" w:rsidRPr="002C411A">
        <w:rPr>
          <w:rFonts w:ascii="Times" w:hAnsi="Times"/>
        </w:rPr>
        <w:t xml:space="preserve">National Institute of Food Technology Entrepreneurship and Management (NIFTEM), </w:t>
      </w:r>
    </w:p>
    <w:p w14:paraId="4694E3C2" w14:textId="192C02FC" w:rsidR="004B7181" w:rsidRPr="002C411A" w:rsidRDefault="002C411A" w:rsidP="002C411A">
      <w:pPr>
        <w:suppressAutoHyphens/>
        <w:ind w:left="720" w:right="-45"/>
        <w:jc w:val="both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4B7181" w:rsidRPr="002C411A">
        <w:rPr>
          <w:rFonts w:ascii="Times" w:hAnsi="Times"/>
        </w:rPr>
        <w:t>Sonipat, Haryana.</w:t>
      </w:r>
    </w:p>
    <w:p w14:paraId="58F274D9" w14:textId="3B6988C0" w:rsidR="004B7181" w:rsidRPr="002C411A" w:rsidRDefault="002C411A" w:rsidP="002C411A">
      <w:pPr>
        <w:suppressAutoHyphens/>
        <w:ind w:left="720" w:right="-45"/>
        <w:jc w:val="both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</w:rPr>
        <w:t xml:space="preserve">d) </w:t>
      </w:r>
      <w:r w:rsidR="004B7181" w:rsidRPr="002C411A">
        <w:rPr>
          <w:rFonts w:ascii="Times" w:hAnsi="Times"/>
        </w:rPr>
        <w:t xml:space="preserve">Dr Pitam Chandra, </w:t>
      </w:r>
      <w:r w:rsidR="004B7181" w:rsidRPr="002C411A">
        <w:rPr>
          <w:rFonts w:ascii="Times" w:hAnsi="Times"/>
          <w:color w:val="000000" w:themeColor="text1"/>
        </w:rPr>
        <w:t>In Personal Capacity.</w:t>
      </w:r>
    </w:p>
    <w:p w14:paraId="7B093157" w14:textId="424C1639" w:rsidR="003324D8" w:rsidRDefault="003324D8" w:rsidP="004B7181">
      <w:pPr>
        <w:pBdr>
          <w:bottom w:val="single" w:sz="6" w:space="1" w:color="auto"/>
        </w:pBdr>
      </w:pPr>
    </w:p>
    <w:p w14:paraId="2FE2FF64" w14:textId="01FFEFCA" w:rsidR="00C67699" w:rsidRPr="002E435E" w:rsidRDefault="00C67699" w:rsidP="002E435E">
      <w:pPr>
        <w:pStyle w:val="ListParagraph"/>
        <w:ind w:left="0"/>
      </w:pPr>
    </w:p>
    <w:p w14:paraId="326C79C5" w14:textId="5FF6B031" w:rsidR="003324D8" w:rsidRPr="00C67699" w:rsidRDefault="003324D8" w:rsidP="003C7639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3324D8">
        <w:rPr>
          <w:b/>
          <w:bCs/>
        </w:rPr>
        <w:t xml:space="preserve">RESOLUTION FAD </w:t>
      </w:r>
      <w:r w:rsidR="00D33C68">
        <w:rPr>
          <w:b/>
          <w:bCs/>
        </w:rPr>
        <w:t>20/ 2024</w:t>
      </w:r>
      <w:r w:rsidRPr="003324D8">
        <w:rPr>
          <w:b/>
          <w:bCs/>
        </w:rPr>
        <w:t>/</w:t>
      </w:r>
      <w:r w:rsidR="003E6DDA">
        <w:rPr>
          <w:b/>
          <w:bCs/>
        </w:rPr>
        <w:t>R-</w:t>
      </w:r>
      <w:r w:rsidR="00A46F9F">
        <w:rPr>
          <w:b/>
          <w:bCs/>
        </w:rPr>
        <w:t>2</w:t>
      </w:r>
      <w:r w:rsidR="005036B0">
        <w:rPr>
          <w:b/>
          <w:bCs/>
        </w:rPr>
        <w:t xml:space="preserve"> —</w:t>
      </w:r>
      <w:r w:rsidR="00C67699">
        <w:rPr>
          <w:b/>
          <w:bCs/>
        </w:rPr>
        <w:t xml:space="preserve"> </w:t>
      </w:r>
      <w:r w:rsidR="00C67699" w:rsidRPr="00C67699">
        <w:rPr>
          <w:bCs/>
        </w:rPr>
        <w:t xml:space="preserve">Finalization of </w:t>
      </w:r>
      <w:r w:rsidR="00C67699">
        <w:rPr>
          <w:bCs/>
        </w:rPr>
        <w:t>W</w:t>
      </w:r>
      <w:r w:rsidR="00C67699" w:rsidRPr="00C67699">
        <w:rPr>
          <w:bCs/>
        </w:rPr>
        <w:t xml:space="preserve">ide </w:t>
      </w:r>
      <w:r w:rsidR="00C67699">
        <w:rPr>
          <w:bCs/>
        </w:rPr>
        <w:t>C</w:t>
      </w:r>
      <w:r w:rsidR="00C67699" w:rsidRPr="00C67699">
        <w:rPr>
          <w:bCs/>
        </w:rPr>
        <w:t>irculation drafts</w:t>
      </w:r>
    </w:p>
    <w:p w14:paraId="06883743" w14:textId="77777777" w:rsidR="00C67699" w:rsidRPr="003E518E" w:rsidRDefault="00C67699" w:rsidP="003E518E">
      <w:pPr>
        <w:rPr>
          <w:u w:val="single"/>
        </w:rPr>
      </w:pPr>
    </w:p>
    <w:p w14:paraId="32BCBDC3" w14:textId="327AA3D2" w:rsidR="00C67699" w:rsidRDefault="00880014" w:rsidP="002E435E">
      <w:pPr>
        <w:jc w:val="both"/>
      </w:pPr>
      <w:r>
        <w:t xml:space="preserve">FAD </w:t>
      </w:r>
      <w:r w:rsidR="00D33C68">
        <w:t>20</w:t>
      </w:r>
      <w:r>
        <w:t xml:space="preserve"> </w:t>
      </w:r>
      <w:r w:rsidR="00AB0E1A">
        <w:t>decided</w:t>
      </w:r>
      <w:r>
        <w:t xml:space="preserve"> to finalize following WC documents for publication</w:t>
      </w:r>
      <w:r w:rsidR="00116155">
        <w:t xml:space="preserve"> </w:t>
      </w:r>
      <w:r w:rsidR="00D33C68">
        <w:t xml:space="preserve">with or </w:t>
      </w:r>
      <w:r w:rsidR="00116155">
        <w:t xml:space="preserve">without </w:t>
      </w:r>
      <w:r w:rsidR="00E6319A">
        <w:t>modification.</w:t>
      </w:r>
    </w:p>
    <w:p w14:paraId="0DC8B311" w14:textId="77777777" w:rsidR="00C67699" w:rsidRDefault="00C67699" w:rsidP="002E435E">
      <w:pPr>
        <w:pStyle w:val="ListParagraph"/>
        <w:ind w:left="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431"/>
        <w:gridCol w:w="6834"/>
      </w:tblGrid>
      <w:tr w:rsidR="00C67699" w14:paraId="4737CA51" w14:textId="77777777" w:rsidTr="000848E5">
        <w:tc>
          <w:tcPr>
            <w:tcW w:w="316" w:type="pct"/>
            <w:vAlign w:val="center"/>
          </w:tcPr>
          <w:p w14:paraId="72590AAD" w14:textId="77777777" w:rsidR="00D33C68" w:rsidRDefault="00D33C68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</w:t>
            </w:r>
            <w:r w:rsidR="00C67699" w:rsidRPr="00F41049">
              <w:rPr>
                <w:b/>
                <w:bCs/>
                <w:color w:val="000000"/>
              </w:rPr>
              <w:t xml:space="preserve"> </w:t>
            </w:r>
          </w:p>
          <w:p w14:paraId="678A42C1" w14:textId="0B27CCDE" w:rsidR="00510DE6" w:rsidRPr="00F41049" w:rsidRDefault="00C67699" w:rsidP="00F166F8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No.</w:t>
            </w:r>
          </w:p>
        </w:tc>
        <w:tc>
          <w:tcPr>
            <w:tcW w:w="1229" w:type="pct"/>
            <w:vAlign w:val="center"/>
          </w:tcPr>
          <w:p w14:paraId="41F0C898" w14:textId="77777777" w:rsidR="00C67699" w:rsidRDefault="00C67699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Doc</w:t>
            </w:r>
            <w:r>
              <w:rPr>
                <w:b/>
                <w:bCs/>
                <w:color w:val="000000"/>
              </w:rPr>
              <w:t>.</w:t>
            </w:r>
            <w:r w:rsidRPr="00F41049">
              <w:rPr>
                <w:b/>
                <w:bCs/>
                <w:color w:val="000000"/>
              </w:rPr>
              <w:t xml:space="preserve"> No</w:t>
            </w:r>
            <w:r>
              <w:rPr>
                <w:b/>
                <w:bCs/>
                <w:color w:val="000000"/>
              </w:rPr>
              <w:t>.</w:t>
            </w:r>
          </w:p>
          <w:p w14:paraId="3E2FCD11" w14:textId="77777777" w:rsidR="00510DE6" w:rsidRPr="00F41049" w:rsidRDefault="00510DE6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5" w:type="pct"/>
            <w:vAlign w:val="center"/>
          </w:tcPr>
          <w:p w14:paraId="399F5F3C" w14:textId="77777777" w:rsidR="00C67699" w:rsidRDefault="00C67699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4ADACEAE" w14:textId="77777777" w:rsidR="00510DE6" w:rsidRPr="00F41049" w:rsidRDefault="00510DE6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11C9E" w14:paraId="13609EFE" w14:textId="77777777" w:rsidTr="000848E5">
        <w:tc>
          <w:tcPr>
            <w:tcW w:w="316" w:type="pct"/>
          </w:tcPr>
          <w:p w14:paraId="54888B07" w14:textId="0B1C4504" w:rsidR="00E11C9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29" w:type="pct"/>
          </w:tcPr>
          <w:p w14:paraId="154A7F4F" w14:textId="3C060FFC" w:rsidR="00E11C9E" w:rsidRPr="007E6B6C" w:rsidRDefault="00E11C9E" w:rsidP="009E2647">
            <w:pPr>
              <w:keepNext/>
              <w:keepLines/>
              <w:widowControl w:val="0"/>
              <w:rPr>
                <w:rFonts w:ascii="Times" w:eastAsia="FreeSerif" w:hAnsi="Times"/>
              </w:rPr>
            </w:pPr>
            <w:r w:rsidRPr="00E11C9E">
              <w:rPr>
                <w:rFonts w:ascii="Times" w:eastAsia="FreeSerif" w:hAnsi="Times"/>
              </w:rPr>
              <w:t>FAD 20 (24260)WC</w:t>
            </w:r>
          </w:p>
        </w:tc>
        <w:tc>
          <w:tcPr>
            <w:tcW w:w="3455" w:type="pct"/>
          </w:tcPr>
          <w:p w14:paraId="6602C586" w14:textId="7CAD3069" w:rsidR="00E11C9E" w:rsidRPr="00A46F9F" w:rsidRDefault="00E11C9E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>
              <w:rPr>
                <w:color w:val="212529"/>
                <w:lang w:val="en-IN"/>
              </w:rPr>
              <w:t>Air-screen seed/</w:t>
            </w:r>
            <w:r w:rsidRPr="00E11C9E">
              <w:rPr>
                <w:color w:val="212529"/>
                <w:lang w:val="en-IN"/>
              </w:rPr>
              <w:t>grain cleaner — Specification (</w:t>
            </w:r>
            <w:r w:rsidRPr="00E11C9E">
              <w:rPr>
                <w:i/>
                <w:iCs/>
                <w:color w:val="212529"/>
                <w:lang w:val="en-IN"/>
              </w:rPr>
              <w:t>first revision</w:t>
            </w:r>
            <w:r w:rsidRPr="00E11C9E">
              <w:rPr>
                <w:color w:val="212529"/>
                <w:lang w:val="en-IN"/>
              </w:rPr>
              <w:t xml:space="preserve"> of IS 11041)</w:t>
            </w:r>
          </w:p>
        </w:tc>
      </w:tr>
      <w:tr w:rsidR="00C67699" w14:paraId="5766622D" w14:textId="77777777" w:rsidTr="000848E5">
        <w:tc>
          <w:tcPr>
            <w:tcW w:w="316" w:type="pct"/>
          </w:tcPr>
          <w:p w14:paraId="42596EDA" w14:textId="56A8218F" w:rsidR="00C67699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29" w:type="pct"/>
          </w:tcPr>
          <w:p w14:paraId="7BFE6A79" w14:textId="07FDDC92" w:rsidR="00C67699" w:rsidRPr="00BA2E6A" w:rsidRDefault="007D3F8E" w:rsidP="009E2647">
            <w:pPr>
              <w:keepNext/>
              <w:keepLines/>
              <w:widowControl w:val="0"/>
              <w:rPr>
                <w:color w:val="212529"/>
              </w:rPr>
            </w:pPr>
            <w:r w:rsidRPr="007E6B6C">
              <w:rPr>
                <w:rFonts w:ascii="Times" w:eastAsia="FreeSerif" w:hAnsi="Times"/>
              </w:rPr>
              <w:t>FAD 20</w:t>
            </w:r>
            <w:r w:rsidR="009E2647">
              <w:rPr>
                <w:rFonts w:ascii="Times" w:eastAsia="FreeSerif" w:hAnsi="Times"/>
              </w:rPr>
              <w:t xml:space="preserve"> </w:t>
            </w:r>
            <w:r w:rsidRPr="007E6B6C">
              <w:rPr>
                <w:rFonts w:ascii="Times" w:eastAsia="FreeSerif" w:hAnsi="Times"/>
              </w:rPr>
              <w:t>(24261)WC</w:t>
            </w:r>
          </w:p>
        </w:tc>
        <w:tc>
          <w:tcPr>
            <w:tcW w:w="3455" w:type="pct"/>
          </w:tcPr>
          <w:p w14:paraId="6A479685" w14:textId="6DA253C9" w:rsidR="007D3F8E" w:rsidRPr="00F166F8" w:rsidRDefault="00A46F9F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A46F9F">
              <w:rPr>
                <w:color w:val="212529"/>
                <w:lang w:val="en-IN"/>
              </w:rPr>
              <w:t>Draft</w:t>
            </w:r>
            <w:r w:rsidRPr="00A46F9F">
              <w:rPr>
                <w:i/>
                <w:iCs/>
                <w:color w:val="212529"/>
                <w:lang w:val="en-IN"/>
              </w:rPr>
              <w:t xml:space="preserve"> </w:t>
            </w:r>
            <w:r>
              <w:rPr>
                <w:color w:val="212529"/>
                <w:lang w:val="en-IN"/>
              </w:rPr>
              <w:t>revision of</w:t>
            </w:r>
            <w:r w:rsidR="00F166F8">
              <w:rPr>
                <w:color w:val="212529"/>
                <w:lang w:val="en-IN"/>
              </w:rPr>
              <w:t xml:space="preserve"> </w:t>
            </w:r>
            <w:r w:rsidR="007D3F8E" w:rsidRPr="007E6B6C">
              <w:rPr>
                <w:rFonts w:ascii="Times" w:eastAsia="FreeSerif" w:hAnsi="Times"/>
              </w:rPr>
              <w:t>Agricultural produce milling machinery — Emery stones for burr flour mills — Specification and Test code (</w:t>
            </w:r>
            <w:r w:rsidR="007D3F8E" w:rsidRPr="007E6B6C">
              <w:rPr>
                <w:rFonts w:ascii="Times" w:eastAsia="FreeSerif" w:hAnsi="Times"/>
                <w:i/>
                <w:iCs/>
              </w:rPr>
              <w:t>second revision</w:t>
            </w:r>
            <w:r w:rsidR="007D3F8E" w:rsidRPr="007E6B6C">
              <w:rPr>
                <w:rFonts w:ascii="Times" w:eastAsia="FreeSerif" w:hAnsi="Times"/>
              </w:rPr>
              <w:t xml:space="preserve"> of IS 10520)</w:t>
            </w:r>
          </w:p>
        </w:tc>
      </w:tr>
      <w:tr w:rsidR="00C67699" w14:paraId="6908515B" w14:textId="77777777" w:rsidTr="000848E5">
        <w:tc>
          <w:tcPr>
            <w:tcW w:w="316" w:type="pct"/>
          </w:tcPr>
          <w:p w14:paraId="2B96E3A6" w14:textId="77777777" w:rsidR="00C67699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0DD14DD7" w14:textId="7E1FF8C0" w:rsidR="00E11C9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9" w:type="pct"/>
          </w:tcPr>
          <w:p w14:paraId="31A3DD64" w14:textId="651219EC" w:rsidR="00C67699" w:rsidRPr="00BA2E6A" w:rsidRDefault="007D3F8E" w:rsidP="00C67699">
            <w:pPr>
              <w:keepNext/>
              <w:keepLines/>
              <w:widowControl w:val="0"/>
              <w:rPr>
                <w:color w:val="212529"/>
              </w:rPr>
            </w:pPr>
            <w:r w:rsidRPr="007D3F8E">
              <w:rPr>
                <w:color w:val="212529"/>
              </w:rPr>
              <w:t>FAD 20 (24262)WC</w:t>
            </w:r>
          </w:p>
        </w:tc>
        <w:tc>
          <w:tcPr>
            <w:tcW w:w="3455" w:type="pct"/>
          </w:tcPr>
          <w:p w14:paraId="76710637" w14:textId="3F693612" w:rsidR="00C67699" w:rsidRPr="00F166F8" w:rsidRDefault="00A46F9F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A46F9F">
              <w:rPr>
                <w:color w:val="212529"/>
                <w:lang w:val="en-IN"/>
              </w:rPr>
              <w:t>Draft</w:t>
            </w:r>
            <w:r w:rsidRPr="00A46F9F">
              <w:rPr>
                <w:i/>
                <w:iCs/>
                <w:color w:val="212529"/>
                <w:lang w:val="en-IN"/>
              </w:rPr>
              <w:t xml:space="preserve"> </w:t>
            </w:r>
            <w:r>
              <w:rPr>
                <w:color w:val="212529"/>
                <w:lang w:val="en-IN"/>
              </w:rPr>
              <w:t>revision of</w:t>
            </w:r>
            <w:r w:rsidRPr="00A46F9F">
              <w:rPr>
                <w:color w:val="212529"/>
                <w:lang w:val="en-IN"/>
              </w:rPr>
              <w:t xml:space="preserve"> </w:t>
            </w:r>
            <w:r w:rsidR="007D3F8E">
              <w:t xml:space="preserve"> </w:t>
            </w:r>
            <w:r w:rsidR="007D3F8E" w:rsidRPr="007D3F8E">
              <w:rPr>
                <w:color w:val="212529"/>
                <w:lang w:val="en-IN"/>
              </w:rPr>
              <w:t>Recommendations for aperture size of sieves for Seed cleaners (</w:t>
            </w:r>
            <w:r w:rsidR="007D3F8E" w:rsidRPr="007D3F8E">
              <w:rPr>
                <w:i/>
                <w:iCs/>
                <w:color w:val="212529"/>
                <w:lang w:val="en-IN"/>
              </w:rPr>
              <w:t>first revision</w:t>
            </w:r>
            <w:r w:rsidR="007D3F8E" w:rsidRPr="007D3F8E">
              <w:rPr>
                <w:color w:val="212529"/>
                <w:lang w:val="en-IN"/>
              </w:rPr>
              <w:t xml:space="preserve"> of IS 10892)</w:t>
            </w:r>
          </w:p>
        </w:tc>
      </w:tr>
      <w:tr w:rsidR="007D3F8E" w14:paraId="5FAA3ACF" w14:textId="77777777" w:rsidTr="000848E5">
        <w:tc>
          <w:tcPr>
            <w:tcW w:w="316" w:type="pct"/>
          </w:tcPr>
          <w:p w14:paraId="44BFBE9E" w14:textId="4000F41D" w:rsidR="007D3F8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29" w:type="pct"/>
          </w:tcPr>
          <w:p w14:paraId="0B0080E1" w14:textId="71AB92AC" w:rsidR="007D3F8E" w:rsidRPr="00BA2E6A" w:rsidRDefault="007D3F8E" w:rsidP="00C67699">
            <w:pPr>
              <w:keepNext/>
              <w:keepLines/>
              <w:widowControl w:val="0"/>
              <w:rPr>
                <w:color w:val="212529"/>
              </w:rPr>
            </w:pPr>
            <w:r w:rsidRPr="007D3F8E">
              <w:rPr>
                <w:color w:val="212529"/>
              </w:rPr>
              <w:t>FAD 20 (24263)WC</w:t>
            </w:r>
          </w:p>
        </w:tc>
        <w:tc>
          <w:tcPr>
            <w:tcW w:w="3455" w:type="pct"/>
          </w:tcPr>
          <w:p w14:paraId="2D5CE42C" w14:textId="1D354C3E" w:rsidR="007D3F8E" w:rsidRPr="00A46F9F" w:rsidRDefault="007D3F8E" w:rsidP="00F166F8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A46F9F">
              <w:rPr>
                <w:color w:val="212529"/>
                <w:lang w:val="en-IN"/>
              </w:rPr>
              <w:t>Draft</w:t>
            </w:r>
            <w:r w:rsidRPr="00A46F9F">
              <w:rPr>
                <w:i/>
                <w:iCs/>
                <w:color w:val="212529"/>
                <w:lang w:val="en-IN"/>
              </w:rPr>
              <w:t xml:space="preserve"> </w:t>
            </w:r>
            <w:r>
              <w:rPr>
                <w:color w:val="212529"/>
                <w:lang w:val="en-IN"/>
              </w:rPr>
              <w:t>revision of</w:t>
            </w:r>
            <w:r w:rsidR="00F166F8">
              <w:rPr>
                <w:color w:val="212529"/>
                <w:lang w:val="en-IN"/>
              </w:rPr>
              <w:t xml:space="preserve"> </w:t>
            </w:r>
            <w:r w:rsidRPr="007E6B6C">
              <w:rPr>
                <w:rFonts w:ascii="Times" w:eastAsia="FreeSerif" w:hAnsi="Times"/>
              </w:rPr>
              <w:t xml:space="preserve">Agricultural produce milling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="00F166F8">
              <w:rPr>
                <w:rFonts w:ascii="Times" w:eastAsia="FreeSerif" w:hAnsi="Times"/>
              </w:rPr>
              <w:t xml:space="preserve"> Machinery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E6B6C">
              <w:rPr>
                <w:rFonts w:ascii="Times" w:eastAsia="FreeSerif" w:hAnsi="Times"/>
              </w:rPr>
              <w:t xml:space="preserve"> Roller flour mills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E6B6C">
              <w:rPr>
                <w:rFonts w:ascii="Times" w:eastAsia="FreeSerif" w:hAnsi="Times"/>
              </w:rPr>
              <w:t xml:space="preserve"> Terminology and flow diagram (</w:t>
            </w:r>
            <w:r w:rsidRPr="007E6B6C">
              <w:rPr>
                <w:rFonts w:ascii="Times" w:eastAsia="FreeSerif" w:hAnsi="Times"/>
                <w:i/>
                <w:iCs/>
              </w:rPr>
              <w:t>first revision</w:t>
            </w:r>
            <w:r w:rsidRPr="007E6B6C">
              <w:rPr>
                <w:rFonts w:ascii="Times" w:eastAsia="FreeSerif" w:hAnsi="Times"/>
              </w:rPr>
              <w:t xml:space="preserve"> of IS 12833)</w:t>
            </w:r>
          </w:p>
        </w:tc>
      </w:tr>
      <w:tr w:rsidR="007D3F8E" w14:paraId="2BC4E827" w14:textId="77777777" w:rsidTr="000848E5">
        <w:tc>
          <w:tcPr>
            <w:tcW w:w="316" w:type="pct"/>
          </w:tcPr>
          <w:p w14:paraId="5DEC9FDC" w14:textId="7C7C1A11" w:rsidR="007D3F8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29" w:type="pct"/>
          </w:tcPr>
          <w:p w14:paraId="59BDB37B" w14:textId="11B698A6" w:rsidR="007D3F8E" w:rsidRPr="00BA2E6A" w:rsidRDefault="007D3F8E" w:rsidP="00C67699">
            <w:pPr>
              <w:keepNext/>
              <w:keepLines/>
              <w:widowControl w:val="0"/>
              <w:rPr>
                <w:color w:val="212529"/>
              </w:rPr>
            </w:pPr>
            <w:r w:rsidRPr="007D3F8E">
              <w:rPr>
                <w:color w:val="212529"/>
              </w:rPr>
              <w:t>FAD 20 (24264)WC</w:t>
            </w:r>
          </w:p>
        </w:tc>
        <w:tc>
          <w:tcPr>
            <w:tcW w:w="3455" w:type="pct"/>
          </w:tcPr>
          <w:p w14:paraId="5D9B597D" w14:textId="686D9009" w:rsidR="007D3F8E" w:rsidRPr="00A46F9F" w:rsidRDefault="007D3F8E" w:rsidP="00F166F8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A46F9F">
              <w:rPr>
                <w:color w:val="212529"/>
                <w:lang w:val="en-IN"/>
              </w:rPr>
              <w:t>Draft</w:t>
            </w:r>
            <w:r w:rsidRPr="00A46F9F">
              <w:rPr>
                <w:i/>
                <w:iCs/>
                <w:color w:val="212529"/>
                <w:lang w:val="en-IN"/>
              </w:rPr>
              <w:t xml:space="preserve"> </w:t>
            </w:r>
            <w:r>
              <w:rPr>
                <w:color w:val="212529"/>
                <w:lang w:val="en-IN"/>
              </w:rPr>
              <w:t xml:space="preserve">revision of </w:t>
            </w:r>
            <w:r w:rsidRPr="007D3F8E">
              <w:rPr>
                <w:color w:val="212529"/>
                <w:lang w:val="en-IN"/>
              </w:rPr>
              <w:t>Agricult</w:t>
            </w:r>
            <w:r w:rsidR="00F166F8">
              <w:rPr>
                <w:color w:val="212529"/>
                <w:lang w:val="en-IN"/>
              </w:rPr>
              <w:t xml:space="preserve">ural produce milling machinery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D3F8E">
              <w:rPr>
                <w:color w:val="212529"/>
                <w:lang w:val="en-IN"/>
              </w:rPr>
              <w:t xml:space="preserve"> Milling of pulses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D3F8E">
              <w:rPr>
                <w:color w:val="212529"/>
                <w:lang w:val="en-IN"/>
              </w:rPr>
              <w:t xml:space="preserve"> Terminology and flow diagram (</w:t>
            </w:r>
            <w:r w:rsidRPr="007D3F8E">
              <w:rPr>
                <w:i/>
                <w:iCs/>
                <w:color w:val="212529"/>
                <w:lang w:val="en-IN"/>
              </w:rPr>
              <w:t>first revision</w:t>
            </w:r>
            <w:r w:rsidRPr="007D3F8E">
              <w:rPr>
                <w:color w:val="212529"/>
                <w:lang w:val="en-IN"/>
              </w:rPr>
              <w:t xml:space="preserve"> of IS 13793)</w:t>
            </w:r>
          </w:p>
        </w:tc>
      </w:tr>
      <w:tr w:rsidR="00E11C9E" w14:paraId="7C7ADB53" w14:textId="77777777" w:rsidTr="000848E5">
        <w:tc>
          <w:tcPr>
            <w:tcW w:w="316" w:type="pct"/>
          </w:tcPr>
          <w:p w14:paraId="3F3326B0" w14:textId="06300D55" w:rsidR="00E11C9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229" w:type="pct"/>
          </w:tcPr>
          <w:p w14:paraId="285FF472" w14:textId="18F66050" w:rsidR="00E11C9E" w:rsidRPr="007D3F8E" w:rsidRDefault="00E11C9E" w:rsidP="00C67699">
            <w:pPr>
              <w:keepNext/>
              <w:keepLines/>
              <w:widowControl w:val="0"/>
              <w:rPr>
                <w:color w:val="212529"/>
              </w:rPr>
            </w:pPr>
            <w:r w:rsidRPr="00E11C9E">
              <w:rPr>
                <w:color w:val="212529"/>
              </w:rPr>
              <w:t>FAD 20 (24573)WC</w:t>
            </w:r>
          </w:p>
        </w:tc>
        <w:tc>
          <w:tcPr>
            <w:tcW w:w="3455" w:type="pct"/>
          </w:tcPr>
          <w:p w14:paraId="04319056" w14:textId="374D9D75" w:rsidR="00E11C9E" w:rsidRPr="00A46F9F" w:rsidRDefault="00E11C9E" w:rsidP="00F166F8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E11C9E">
              <w:rPr>
                <w:color w:val="212529"/>
                <w:lang w:val="en-IN"/>
              </w:rPr>
              <w:t>Agricultural produce processing equipment - Seed or grain cleaners - Test code (</w:t>
            </w:r>
            <w:r w:rsidRPr="00E11C9E">
              <w:rPr>
                <w:i/>
                <w:iCs/>
                <w:color w:val="212529"/>
                <w:lang w:val="en-IN"/>
              </w:rPr>
              <w:t>third revision</w:t>
            </w:r>
            <w:r w:rsidRPr="00E11C9E">
              <w:rPr>
                <w:color w:val="212529"/>
                <w:lang w:val="en-IN"/>
              </w:rPr>
              <w:t xml:space="preserve"> of IS 5718)</w:t>
            </w:r>
          </w:p>
        </w:tc>
      </w:tr>
      <w:tr w:rsidR="007D3F8E" w14:paraId="2E9A4F3D" w14:textId="77777777" w:rsidTr="000848E5">
        <w:tc>
          <w:tcPr>
            <w:tcW w:w="316" w:type="pct"/>
          </w:tcPr>
          <w:p w14:paraId="63DA4922" w14:textId="7C23D85B" w:rsidR="007D3F8E" w:rsidRDefault="00E11C9E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229" w:type="pct"/>
          </w:tcPr>
          <w:p w14:paraId="48349829" w14:textId="185D535D" w:rsidR="007D3F8E" w:rsidRPr="00BA2E6A" w:rsidRDefault="007D3F8E" w:rsidP="00C67699">
            <w:pPr>
              <w:keepNext/>
              <w:keepLines/>
              <w:widowControl w:val="0"/>
              <w:rPr>
                <w:color w:val="212529"/>
              </w:rPr>
            </w:pPr>
            <w:r w:rsidRPr="007D3F8E">
              <w:rPr>
                <w:color w:val="212529"/>
              </w:rPr>
              <w:t>FAD 20 (24574)WC</w:t>
            </w:r>
          </w:p>
        </w:tc>
        <w:tc>
          <w:tcPr>
            <w:tcW w:w="3455" w:type="pct"/>
          </w:tcPr>
          <w:p w14:paraId="24BE2B92" w14:textId="42BB1222" w:rsidR="007D3F8E" w:rsidRPr="00A46F9F" w:rsidRDefault="007D3F8E" w:rsidP="00F166F8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A46F9F">
              <w:rPr>
                <w:color w:val="212529"/>
                <w:lang w:val="en-IN"/>
              </w:rPr>
              <w:t>Draft</w:t>
            </w:r>
            <w:r w:rsidRPr="00A46F9F">
              <w:rPr>
                <w:i/>
                <w:iCs/>
                <w:color w:val="212529"/>
                <w:lang w:val="en-IN"/>
              </w:rPr>
              <w:t xml:space="preserve"> </w:t>
            </w:r>
            <w:r>
              <w:rPr>
                <w:color w:val="212529"/>
                <w:lang w:val="en-IN"/>
              </w:rPr>
              <w:t xml:space="preserve">revision of </w:t>
            </w:r>
            <w:r>
              <w:t xml:space="preserve"> </w:t>
            </w:r>
            <w:r w:rsidRPr="007D3F8E">
              <w:rPr>
                <w:color w:val="212529"/>
                <w:lang w:val="en-IN"/>
              </w:rPr>
              <w:t xml:space="preserve">Seed grain processing equipment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D3F8E">
              <w:rPr>
                <w:color w:val="212529"/>
                <w:lang w:val="en-IN"/>
              </w:rPr>
              <w:t xml:space="preserve"> Gravity separator </w:t>
            </w:r>
            <w:r w:rsidR="00F166F8" w:rsidRPr="007E6B6C">
              <w:rPr>
                <w:rFonts w:ascii="Times" w:eastAsia="FreeSerif" w:hAnsi="Times"/>
              </w:rPr>
              <w:t>—</w:t>
            </w:r>
            <w:r w:rsidRPr="007D3F8E">
              <w:rPr>
                <w:color w:val="212529"/>
                <w:lang w:val="en-IN"/>
              </w:rPr>
              <w:t xml:space="preserve"> Specification and Test code (</w:t>
            </w:r>
            <w:r w:rsidRPr="007D3F8E">
              <w:rPr>
                <w:i/>
                <w:iCs/>
                <w:color w:val="212529"/>
                <w:lang w:val="en-IN"/>
              </w:rPr>
              <w:t>first revision</w:t>
            </w:r>
            <w:r w:rsidRPr="007D3F8E">
              <w:rPr>
                <w:color w:val="212529"/>
                <w:lang w:val="en-IN"/>
              </w:rPr>
              <w:t xml:space="preserve"> of IS 14460)</w:t>
            </w:r>
          </w:p>
        </w:tc>
      </w:tr>
    </w:tbl>
    <w:p w14:paraId="7AACEF37" w14:textId="77777777" w:rsidR="00C67699" w:rsidRPr="00C67699" w:rsidRDefault="00C67699" w:rsidP="00F166F8">
      <w:pPr>
        <w:pBdr>
          <w:bottom w:val="single" w:sz="6" w:space="1" w:color="auto"/>
        </w:pBdr>
      </w:pPr>
    </w:p>
    <w:p w14:paraId="57620A97" w14:textId="77777777" w:rsidR="000B1665" w:rsidRPr="000C5A40" w:rsidRDefault="000B1665" w:rsidP="000C5A40">
      <w:pPr>
        <w:rPr>
          <w:u w:val="single"/>
        </w:rPr>
      </w:pPr>
    </w:p>
    <w:p w14:paraId="7BC1E14F" w14:textId="218F8297" w:rsidR="00E6319A" w:rsidRDefault="00E6319A" w:rsidP="00F166F8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C96ABC">
        <w:rPr>
          <w:b/>
          <w:color w:val="000000" w:themeColor="text1"/>
        </w:rPr>
        <w:t>RESOLUTION FAD 20</w:t>
      </w:r>
      <w:r>
        <w:rPr>
          <w:b/>
          <w:color w:val="000000" w:themeColor="text1"/>
        </w:rPr>
        <w:t>/</w:t>
      </w:r>
      <w:r w:rsidR="00573D7A">
        <w:rPr>
          <w:b/>
          <w:color w:val="000000" w:themeColor="text1"/>
        </w:rPr>
        <w:t>202</w:t>
      </w:r>
      <w:r w:rsidR="00C96ABC">
        <w:rPr>
          <w:b/>
          <w:color w:val="000000" w:themeColor="text1"/>
        </w:rPr>
        <w:t>4</w:t>
      </w:r>
      <w:r w:rsidR="00573D7A">
        <w:rPr>
          <w:b/>
          <w:color w:val="000000" w:themeColor="text1"/>
        </w:rPr>
        <w:t>/</w:t>
      </w:r>
      <w:r>
        <w:rPr>
          <w:b/>
          <w:color w:val="000000" w:themeColor="text1"/>
        </w:rPr>
        <w:t xml:space="preserve">R-3 </w:t>
      </w:r>
      <w:r w:rsidRPr="00F47944">
        <w:rPr>
          <w:bCs/>
          <w:color w:val="000000" w:themeColor="text1"/>
        </w:rPr>
        <w:t>—</w:t>
      </w:r>
      <w:r w:rsidR="00C96ABC">
        <w:rPr>
          <w:bCs/>
          <w:color w:val="000000" w:themeColor="text1"/>
        </w:rPr>
        <w:t xml:space="preserve"> FAD 20</w:t>
      </w:r>
      <w:r>
        <w:rPr>
          <w:bCs/>
          <w:color w:val="000000" w:themeColor="text1"/>
        </w:rPr>
        <w:t xml:space="preserve"> approve</w:t>
      </w:r>
      <w:r w:rsidR="00AB0E1A">
        <w:rPr>
          <w:bCs/>
          <w:color w:val="000000" w:themeColor="text1"/>
        </w:rPr>
        <w:t>d</w:t>
      </w:r>
      <w:r w:rsidR="00C96ABC">
        <w:rPr>
          <w:bCs/>
          <w:color w:val="000000" w:themeColor="text1"/>
        </w:rPr>
        <w:t xml:space="preserve"> the draft revisions of </w:t>
      </w:r>
      <w:r>
        <w:rPr>
          <w:bCs/>
          <w:color w:val="000000" w:themeColor="text1"/>
        </w:rPr>
        <w:t>following Indian Standards for sending into Wide Circulation for a period of 60 days.</w:t>
      </w:r>
      <w:r>
        <w:rPr>
          <w:b/>
          <w:color w:val="000000" w:themeColor="text1"/>
        </w:rPr>
        <w:t xml:space="preserve"> </w:t>
      </w:r>
    </w:p>
    <w:p w14:paraId="2D633745" w14:textId="77777777" w:rsidR="000C5A40" w:rsidRPr="000C5A40" w:rsidRDefault="000C5A40" w:rsidP="000B1665">
      <w:pPr>
        <w:pStyle w:val="ListParagraph"/>
        <w:jc w:val="both"/>
        <w:rPr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265"/>
        <w:gridCol w:w="7000"/>
      </w:tblGrid>
      <w:tr w:rsidR="00E6319A" w:rsidRPr="00F41049" w14:paraId="59037E7F" w14:textId="77777777" w:rsidTr="000848E5">
        <w:tc>
          <w:tcPr>
            <w:tcW w:w="316" w:type="pct"/>
            <w:vAlign w:val="center"/>
          </w:tcPr>
          <w:p w14:paraId="4012AC09" w14:textId="1F981C5C" w:rsidR="00F166F8" w:rsidRDefault="00DA1438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</w:t>
            </w:r>
            <w:r w:rsidR="00E6319A" w:rsidRPr="00F41049">
              <w:rPr>
                <w:b/>
                <w:bCs/>
                <w:color w:val="000000"/>
              </w:rPr>
              <w:t xml:space="preserve"> </w:t>
            </w:r>
          </w:p>
          <w:p w14:paraId="7D7E5D4B" w14:textId="74FAE7A7" w:rsidR="00510DE6" w:rsidRPr="00F41049" w:rsidRDefault="00E6319A" w:rsidP="00F166F8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No.</w:t>
            </w:r>
          </w:p>
        </w:tc>
        <w:tc>
          <w:tcPr>
            <w:tcW w:w="1145" w:type="pct"/>
            <w:vAlign w:val="center"/>
          </w:tcPr>
          <w:p w14:paraId="6F78F78B" w14:textId="67634A48" w:rsidR="00E6319A" w:rsidRDefault="00C96ABC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</w:t>
            </w:r>
            <w:r w:rsidR="00E6319A">
              <w:rPr>
                <w:b/>
                <w:bCs/>
                <w:color w:val="000000"/>
              </w:rPr>
              <w:t>.</w:t>
            </w:r>
            <w:r w:rsidR="00E6319A" w:rsidRPr="00F41049">
              <w:rPr>
                <w:b/>
                <w:bCs/>
                <w:color w:val="000000"/>
              </w:rPr>
              <w:t xml:space="preserve"> No</w:t>
            </w:r>
            <w:r w:rsidR="00E6319A">
              <w:rPr>
                <w:b/>
                <w:bCs/>
                <w:color w:val="000000"/>
              </w:rPr>
              <w:t>.</w:t>
            </w:r>
          </w:p>
          <w:p w14:paraId="73CDF057" w14:textId="76E1E06C" w:rsidR="00510DE6" w:rsidRPr="00F41049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pct"/>
            <w:vAlign w:val="center"/>
          </w:tcPr>
          <w:p w14:paraId="180825BE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3E8A419A" w14:textId="77777777" w:rsidR="00510DE6" w:rsidRPr="00F41049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6319A" w:rsidRPr="00A46F9F" w14:paraId="49F09A52" w14:textId="77777777" w:rsidTr="000848E5">
        <w:tc>
          <w:tcPr>
            <w:tcW w:w="316" w:type="pct"/>
          </w:tcPr>
          <w:p w14:paraId="7618A7E6" w14:textId="5ACD87E5" w:rsidR="00E6319A" w:rsidRDefault="00E6319A" w:rsidP="003C46A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AA8">
              <w:rPr>
                <w:color w:val="000000"/>
              </w:rPr>
              <w:t>.</w:t>
            </w:r>
          </w:p>
        </w:tc>
        <w:tc>
          <w:tcPr>
            <w:tcW w:w="1145" w:type="pct"/>
          </w:tcPr>
          <w:p w14:paraId="2AEE13A0" w14:textId="65C324BE" w:rsidR="00E6319A" w:rsidRPr="00BA2E6A" w:rsidRDefault="00C96ABC" w:rsidP="003C46A4">
            <w:pPr>
              <w:keepNext/>
              <w:keepLines/>
              <w:widowControl w:val="0"/>
              <w:rPr>
                <w:color w:val="212529"/>
              </w:rPr>
            </w:pPr>
            <w:r w:rsidRPr="00C96ABC">
              <w:rPr>
                <w:color w:val="212529"/>
              </w:rPr>
              <w:t>FAD 20 (24260)WC</w:t>
            </w:r>
          </w:p>
        </w:tc>
        <w:tc>
          <w:tcPr>
            <w:tcW w:w="3539" w:type="pct"/>
          </w:tcPr>
          <w:p w14:paraId="0FA86327" w14:textId="2806785F" w:rsidR="00507756" w:rsidRPr="00985AA8" w:rsidRDefault="00507756" w:rsidP="00E6319A">
            <w:pPr>
              <w:keepNext/>
              <w:keepLines/>
              <w:widowControl w:val="0"/>
              <w:jc w:val="both"/>
              <w:rPr>
                <w:rFonts w:ascii="Times" w:eastAsia="FreeSerif" w:hAnsi="Times"/>
              </w:rPr>
            </w:pPr>
            <w:r w:rsidRPr="00507756">
              <w:rPr>
                <w:color w:val="212529"/>
              </w:rPr>
              <w:t>Draft revision of</w:t>
            </w:r>
            <w:r>
              <w:rPr>
                <w:rFonts w:ascii="Times" w:eastAsia="FreeSerif" w:hAnsi="Times"/>
              </w:rPr>
              <w:t xml:space="preserve"> </w:t>
            </w:r>
            <w:r w:rsidR="003E518E">
              <w:rPr>
                <w:rFonts w:ascii="Times" w:eastAsia="FreeSerif" w:hAnsi="Times"/>
              </w:rPr>
              <w:t>Air-screen seed/</w:t>
            </w:r>
            <w:r w:rsidR="00C96ABC" w:rsidRPr="007E6B6C">
              <w:rPr>
                <w:rFonts w:ascii="Times" w:eastAsia="FreeSerif" w:hAnsi="Times"/>
              </w:rPr>
              <w:t>grain cleaner — Specification (</w:t>
            </w:r>
            <w:r w:rsidR="00C96ABC" w:rsidRPr="007E6B6C">
              <w:rPr>
                <w:rFonts w:ascii="Times" w:eastAsia="FreeSerif" w:hAnsi="Times"/>
                <w:i/>
                <w:iCs/>
              </w:rPr>
              <w:t>first revision</w:t>
            </w:r>
            <w:r w:rsidR="00C96ABC" w:rsidRPr="007E6B6C">
              <w:rPr>
                <w:rFonts w:ascii="Times" w:eastAsia="FreeSerif" w:hAnsi="Times"/>
              </w:rPr>
              <w:t xml:space="preserve"> of IS 11041)</w:t>
            </w:r>
          </w:p>
        </w:tc>
      </w:tr>
      <w:tr w:rsidR="00985AA8" w:rsidRPr="00A46F9F" w14:paraId="339FD15F" w14:textId="77777777" w:rsidTr="000848E5">
        <w:tc>
          <w:tcPr>
            <w:tcW w:w="316" w:type="pct"/>
          </w:tcPr>
          <w:p w14:paraId="64D7AB09" w14:textId="19E330DD" w:rsidR="00985AA8" w:rsidRDefault="00985AA8" w:rsidP="003C46A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45" w:type="pct"/>
          </w:tcPr>
          <w:p w14:paraId="40C967B0" w14:textId="5A04BF32" w:rsidR="00985AA8" w:rsidRPr="00C96ABC" w:rsidRDefault="00985AA8" w:rsidP="003C46A4">
            <w:pPr>
              <w:keepNext/>
              <w:keepLines/>
              <w:widowControl w:val="0"/>
              <w:rPr>
                <w:color w:val="212529"/>
              </w:rPr>
            </w:pPr>
            <w:r w:rsidRPr="00985AA8">
              <w:rPr>
                <w:color w:val="212529"/>
              </w:rPr>
              <w:t>FAD 20 (25325)</w:t>
            </w:r>
            <w:r>
              <w:rPr>
                <w:color w:val="212529"/>
              </w:rPr>
              <w:t>WC</w:t>
            </w:r>
          </w:p>
        </w:tc>
        <w:tc>
          <w:tcPr>
            <w:tcW w:w="3539" w:type="pct"/>
          </w:tcPr>
          <w:p w14:paraId="099BA89A" w14:textId="2581E414" w:rsidR="00985AA8" w:rsidRPr="00507756" w:rsidRDefault="00985AA8" w:rsidP="00985AA8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507756">
              <w:rPr>
                <w:color w:val="212529"/>
              </w:rPr>
              <w:t xml:space="preserve">Draft revision of Food Serving Utensils Made from Agri By-Products — Specification </w:t>
            </w:r>
            <w:r>
              <w:rPr>
                <w:color w:val="212529"/>
              </w:rPr>
              <w:t>(</w:t>
            </w:r>
            <w:r w:rsidRPr="00507756">
              <w:rPr>
                <w:color w:val="212529"/>
              </w:rPr>
              <w:t>IS 18267: 2023</w:t>
            </w:r>
            <w:r>
              <w:rPr>
                <w:color w:val="212529"/>
              </w:rPr>
              <w:t>)</w:t>
            </w:r>
          </w:p>
        </w:tc>
      </w:tr>
      <w:tr w:rsidR="00985AA8" w:rsidRPr="00A46F9F" w14:paraId="740AC714" w14:textId="77777777" w:rsidTr="000848E5">
        <w:tc>
          <w:tcPr>
            <w:tcW w:w="316" w:type="pct"/>
          </w:tcPr>
          <w:p w14:paraId="6901AEDB" w14:textId="3BD64B81" w:rsidR="00985AA8" w:rsidRDefault="00985AA8" w:rsidP="003C46A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45" w:type="pct"/>
          </w:tcPr>
          <w:p w14:paraId="009DF94E" w14:textId="3906D2BC" w:rsidR="00985AA8" w:rsidRPr="00985AA8" w:rsidRDefault="00985AA8" w:rsidP="00985AA8">
            <w:pPr>
              <w:keepNext/>
              <w:keepLines/>
              <w:widowControl w:val="0"/>
              <w:rPr>
                <w:color w:val="212529"/>
              </w:rPr>
            </w:pPr>
            <w:r w:rsidRPr="00985AA8">
              <w:rPr>
                <w:color w:val="212529"/>
              </w:rPr>
              <w:t>FAD 20 (25391)</w:t>
            </w:r>
            <w:r>
              <w:rPr>
                <w:color w:val="212529"/>
              </w:rPr>
              <w:t>WC</w:t>
            </w:r>
          </w:p>
        </w:tc>
        <w:tc>
          <w:tcPr>
            <w:tcW w:w="3539" w:type="pct"/>
          </w:tcPr>
          <w:p w14:paraId="4771CE79" w14:textId="62CD21B0" w:rsidR="00985AA8" w:rsidRPr="00507756" w:rsidRDefault="00985AA8" w:rsidP="00985AA8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507756">
              <w:rPr>
                <w:color w:val="212529"/>
              </w:rPr>
              <w:t>Draft revision of Agricultural Produce Milling Machinery — Burr Mill Specifications and — Test Code</w:t>
            </w:r>
            <w:r>
              <w:rPr>
                <w:color w:val="212529"/>
              </w:rPr>
              <w:t xml:space="preserve"> (</w:t>
            </w:r>
            <w:r w:rsidRPr="00507756">
              <w:rPr>
                <w:color w:val="212529"/>
              </w:rPr>
              <w:t>IS 14442: 1997</w:t>
            </w:r>
            <w:r>
              <w:rPr>
                <w:color w:val="212529"/>
              </w:rPr>
              <w:t>)</w:t>
            </w:r>
          </w:p>
        </w:tc>
      </w:tr>
    </w:tbl>
    <w:p w14:paraId="4DB086CD" w14:textId="2EE5B33F" w:rsidR="000C5A40" w:rsidRDefault="000C5A40" w:rsidP="00C96ABC">
      <w:pPr>
        <w:pBdr>
          <w:bottom w:val="single" w:sz="6" w:space="1" w:color="auto"/>
        </w:pBdr>
        <w:jc w:val="both"/>
      </w:pPr>
    </w:p>
    <w:p w14:paraId="213517D1" w14:textId="30C35374" w:rsidR="00C96ABC" w:rsidRDefault="00C96ABC" w:rsidP="00C96ABC">
      <w:pPr>
        <w:pBdr>
          <w:bottom w:val="single" w:sz="6" w:space="1" w:color="auto"/>
        </w:pBdr>
        <w:jc w:val="both"/>
      </w:pPr>
      <w:r>
        <w:t>T</w:t>
      </w:r>
      <w:r w:rsidRPr="00C96ABC">
        <w:t>he committee directed the member secretary to merge the draft revision of IS 5718 covering the test code for the equipment (</w:t>
      </w:r>
      <w:r w:rsidRPr="00DE6A92">
        <w:rPr>
          <w:i/>
          <w:iCs/>
        </w:rPr>
        <w:t>see</w:t>
      </w:r>
      <w:r w:rsidR="0007385F">
        <w:t xml:space="preserve"> </w:t>
      </w:r>
      <w:proofErr w:type="gramStart"/>
      <w:r w:rsidR="0007385F">
        <w:t>sl</w:t>
      </w:r>
      <w:proofErr w:type="gramEnd"/>
      <w:r w:rsidRPr="00C96ABC">
        <w:t xml:space="preserve"> no. 7 of this table) into this draft and send the merged draft into wide circulation for a period of 60 days to seek comments</w:t>
      </w:r>
      <w:r>
        <w:t>.</w:t>
      </w:r>
    </w:p>
    <w:p w14:paraId="4324CE6E" w14:textId="13C8D135" w:rsidR="000B1665" w:rsidRPr="003A6F84" w:rsidRDefault="000B1665" w:rsidP="003A6F84">
      <w:pPr>
        <w:rPr>
          <w:u w:val="single"/>
        </w:rPr>
      </w:pPr>
    </w:p>
    <w:sectPr w:rsidR="000B1665" w:rsidRPr="003A6F84" w:rsidSect="00A402FD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eeSerif">
    <w:altName w:val="Yu Gothic UI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1F1"/>
    <w:multiLevelType w:val="hybridMultilevel"/>
    <w:tmpl w:val="AFC6B104"/>
    <w:lvl w:ilvl="0" w:tplc="C94ABB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578AF"/>
    <w:multiLevelType w:val="hybridMultilevel"/>
    <w:tmpl w:val="E418FF2A"/>
    <w:lvl w:ilvl="0" w:tplc="A7A606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2A2A"/>
    <w:multiLevelType w:val="hybridMultilevel"/>
    <w:tmpl w:val="73982C44"/>
    <w:lvl w:ilvl="0" w:tplc="B5EE1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5CDA"/>
    <w:multiLevelType w:val="hybridMultilevel"/>
    <w:tmpl w:val="B6B4896A"/>
    <w:lvl w:ilvl="0" w:tplc="09F6609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2"/>
    <w:rsid w:val="0007385F"/>
    <w:rsid w:val="000848E5"/>
    <w:rsid w:val="000978F3"/>
    <w:rsid w:val="000B1665"/>
    <w:rsid w:val="000C5A40"/>
    <w:rsid w:val="000C78DB"/>
    <w:rsid w:val="00116155"/>
    <w:rsid w:val="00116B67"/>
    <w:rsid w:val="00146415"/>
    <w:rsid w:val="0016503E"/>
    <w:rsid w:val="001A784D"/>
    <w:rsid w:val="001B733F"/>
    <w:rsid w:val="001B75AF"/>
    <w:rsid w:val="001D717F"/>
    <w:rsid w:val="00202F75"/>
    <w:rsid w:val="002C11B1"/>
    <w:rsid w:val="002C411A"/>
    <w:rsid w:val="002D62B2"/>
    <w:rsid w:val="002E435E"/>
    <w:rsid w:val="003324D8"/>
    <w:rsid w:val="003A6F84"/>
    <w:rsid w:val="003A7AC2"/>
    <w:rsid w:val="003B5348"/>
    <w:rsid w:val="003C7639"/>
    <w:rsid w:val="003E518E"/>
    <w:rsid w:val="003E6DDA"/>
    <w:rsid w:val="003F245B"/>
    <w:rsid w:val="004B7181"/>
    <w:rsid w:val="005036B0"/>
    <w:rsid w:val="00507756"/>
    <w:rsid w:val="00510DE6"/>
    <w:rsid w:val="00565DB0"/>
    <w:rsid w:val="00573D7A"/>
    <w:rsid w:val="005E0003"/>
    <w:rsid w:val="006130FC"/>
    <w:rsid w:val="0068277E"/>
    <w:rsid w:val="007963A1"/>
    <w:rsid w:val="007D3F8E"/>
    <w:rsid w:val="00815E75"/>
    <w:rsid w:val="00880014"/>
    <w:rsid w:val="008F059E"/>
    <w:rsid w:val="00985AA8"/>
    <w:rsid w:val="009A533E"/>
    <w:rsid w:val="009E2647"/>
    <w:rsid w:val="009E622C"/>
    <w:rsid w:val="00A402FD"/>
    <w:rsid w:val="00A46F9F"/>
    <w:rsid w:val="00A87252"/>
    <w:rsid w:val="00AB0E1A"/>
    <w:rsid w:val="00AC79D9"/>
    <w:rsid w:val="00B45FD6"/>
    <w:rsid w:val="00B637D4"/>
    <w:rsid w:val="00C4288F"/>
    <w:rsid w:val="00C67699"/>
    <w:rsid w:val="00C9549F"/>
    <w:rsid w:val="00C96ABC"/>
    <w:rsid w:val="00CD2360"/>
    <w:rsid w:val="00CF4726"/>
    <w:rsid w:val="00D33C68"/>
    <w:rsid w:val="00D72CFD"/>
    <w:rsid w:val="00DA1438"/>
    <w:rsid w:val="00DE6A92"/>
    <w:rsid w:val="00E11C9E"/>
    <w:rsid w:val="00E6319A"/>
    <w:rsid w:val="00E740A8"/>
    <w:rsid w:val="00F147CE"/>
    <w:rsid w:val="00F166F8"/>
    <w:rsid w:val="00F27C46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8FB4"/>
  <w15:chartTrackingRefBased/>
  <w15:docId w15:val="{B17965DE-8C49-454D-B9F5-56FCC6B5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784D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4D"/>
    <w:rPr>
      <w:rFonts w:ascii="CG Times" w:eastAsia="Times New Roman" w:hAnsi="CG Times" w:cs="Times New Roman"/>
      <w:b/>
      <w:sz w:val="24"/>
      <w:szCs w:val="24"/>
      <w:lang w:val="en-US" w:bidi="ar-SA"/>
    </w:rPr>
  </w:style>
  <w:style w:type="character" w:styleId="Strong">
    <w:name w:val="Strong"/>
    <w:uiPriority w:val="22"/>
    <w:qFormat/>
    <w:rsid w:val="001A784D"/>
    <w:rPr>
      <w:b/>
      <w:bCs/>
    </w:rPr>
  </w:style>
  <w:style w:type="paragraph" w:styleId="NoSpacing">
    <w:name w:val="No Spacing"/>
    <w:uiPriority w:val="1"/>
    <w:qFormat/>
    <w:rsid w:val="001A784D"/>
    <w:pPr>
      <w:spacing w:after="0" w:line="240" w:lineRule="auto"/>
    </w:pPr>
    <w:rPr>
      <w:rFonts w:ascii="Calibri" w:eastAsia="Times New Roman" w:hAnsi="Calibri" w:cs="Mangal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3324D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E6D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6DDA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C676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FAD</cp:lastModifiedBy>
  <cp:revision>57</cp:revision>
  <dcterms:created xsi:type="dcterms:W3CDTF">2023-12-15T13:32:00Z</dcterms:created>
  <dcterms:modified xsi:type="dcterms:W3CDTF">2024-04-26T06:25:00Z</dcterms:modified>
</cp:coreProperties>
</file>