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F6550F" w14:textId="57765C52" w:rsidR="008A28AD" w:rsidRPr="007C6D57" w:rsidRDefault="003824C6" w:rsidP="008D52C6">
      <w:pPr>
        <w:pStyle w:val="Heading1"/>
        <w:spacing w:before="64" w:line="276" w:lineRule="auto"/>
        <w:ind w:left="200"/>
        <w:rPr>
          <w:rFonts w:ascii="Times New Roman" w:hAnsi="Times New Roman" w:cs="Times New Roman"/>
        </w:rPr>
      </w:pPr>
      <w:r w:rsidRPr="007C6D57">
        <w:rPr>
          <w:rFonts w:ascii="Times New Roman" w:hAnsi="Times New Roman" w:cs="Times New Roman"/>
          <w:i/>
          <w:iCs/>
        </w:rPr>
        <w:t>For</w:t>
      </w:r>
      <w:r w:rsidRPr="007C6D57">
        <w:rPr>
          <w:rFonts w:ascii="Times New Roman" w:hAnsi="Times New Roman" w:cs="Times New Roman"/>
          <w:i/>
          <w:iCs/>
          <w:spacing w:val="-2"/>
        </w:rPr>
        <w:t xml:space="preserve"> </w:t>
      </w:r>
      <w:r w:rsidRPr="007C6D57">
        <w:rPr>
          <w:rFonts w:ascii="Times New Roman" w:hAnsi="Times New Roman" w:cs="Times New Roman"/>
          <w:i/>
          <w:iCs/>
        </w:rPr>
        <w:t>BIS Use</w:t>
      </w:r>
      <w:r w:rsidRPr="007C6D57">
        <w:rPr>
          <w:rFonts w:ascii="Times New Roman" w:hAnsi="Times New Roman" w:cs="Times New Roman"/>
          <w:i/>
          <w:iCs/>
          <w:spacing w:val="-2"/>
        </w:rPr>
        <w:t xml:space="preserve"> </w:t>
      </w:r>
      <w:r w:rsidRPr="007C6D57">
        <w:rPr>
          <w:rFonts w:ascii="Times New Roman" w:hAnsi="Times New Roman" w:cs="Times New Roman"/>
          <w:i/>
          <w:iCs/>
        </w:rPr>
        <w:t>Only</w:t>
      </w:r>
      <w:r w:rsidR="002B09D6" w:rsidRPr="007C6D57">
        <w:rPr>
          <w:rFonts w:ascii="Times New Roman" w:hAnsi="Times New Roman" w:cs="Times New Roman"/>
          <w:i/>
          <w:iCs/>
          <w:noProof/>
        </w:rPr>
        <w:t xml:space="preserve">                        </w:t>
      </w:r>
      <w:r w:rsidR="002B09D6" w:rsidRPr="007C6D57">
        <w:rPr>
          <w:rFonts w:ascii="Times New Roman" w:hAnsi="Times New Roman" w:cs="Times New Roman"/>
          <w:noProof/>
        </w:rPr>
        <w:t xml:space="preserve">                                                                           </w:t>
      </w:r>
    </w:p>
    <w:p w14:paraId="64031D11" w14:textId="77777777" w:rsidR="008A28AD" w:rsidRPr="007C6D57" w:rsidRDefault="003824C6" w:rsidP="008D52C6">
      <w:pPr>
        <w:pStyle w:val="Title"/>
        <w:spacing w:line="276" w:lineRule="auto"/>
        <w:ind w:left="4253" w:right="-1" w:hanging="4253"/>
        <w:jc w:val="center"/>
        <w:rPr>
          <w:sz w:val="24"/>
          <w:szCs w:val="24"/>
          <w:u w:val="single"/>
        </w:rPr>
      </w:pPr>
      <w:r w:rsidRPr="007C6D57">
        <w:rPr>
          <w:sz w:val="24"/>
          <w:szCs w:val="24"/>
          <w:u w:val="single"/>
        </w:rPr>
        <w:t>BUREAU OF INDIAN STANDARDS</w:t>
      </w:r>
    </w:p>
    <w:p w14:paraId="667F020B" w14:textId="77777777" w:rsidR="008A28AD" w:rsidRPr="007C6D57" w:rsidRDefault="003824C6">
      <w:pPr>
        <w:pStyle w:val="Title"/>
        <w:spacing w:line="500" w:lineRule="atLeast"/>
        <w:ind w:left="4253" w:right="-1" w:hanging="4253"/>
        <w:jc w:val="center"/>
        <w:rPr>
          <w:sz w:val="24"/>
          <w:szCs w:val="24"/>
          <w:u w:val="thick"/>
        </w:rPr>
      </w:pPr>
      <w:r w:rsidRPr="007C6D57">
        <w:rPr>
          <w:sz w:val="24"/>
          <w:szCs w:val="24"/>
          <w:u w:val="thick"/>
        </w:rPr>
        <w:t>AGENDA</w:t>
      </w:r>
    </w:p>
    <w:p w14:paraId="76A60485" w14:textId="77777777" w:rsidR="002B09D6" w:rsidRPr="007C6D57" w:rsidRDefault="002B09D6" w:rsidP="002B09D6">
      <w:pPr>
        <w:pStyle w:val="Heading1"/>
        <w:tabs>
          <w:tab w:val="left" w:pos="902"/>
        </w:tabs>
        <w:ind w:left="0"/>
        <w:jc w:val="center"/>
        <w:rPr>
          <w:rFonts w:ascii="Times New Roman" w:hAnsi="Times New Roman" w:cs="Times New Roman"/>
          <w:sz w:val="10"/>
          <w:szCs w:val="10"/>
        </w:rPr>
      </w:pPr>
    </w:p>
    <w:p w14:paraId="57CD3B3E" w14:textId="0310F77A" w:rsidR="00FD02EA" w:rsidRPr="007C6D57" w:rsidRDefault="007C6D57" w:rsidP="002B09D6">
      <w:pPr>
        <w:pStyle w:val="Heading1"/>
        <w:tabs>
          <w:tab w:val="left" w:pos="902"/>
        </w:tabs>
        <w:ind w:left="0"/>
        <w:jc w:val="center"/>
        <w:rPr>
          <w:rFonts w:ascii="Times New Roman" w:hAnsi="Times New Roman" w:cs="Times New Roman"/>
        </w:rPr>
      </w:pPr>
      <w:r w:rsidRPr="007C6D57">
        <w:rPr>
          <w:rFonts w:ascii="Times New Roman" w:hAnsi="Times New Roman" w:cs="Times New Roman"/>
        </w:rPr>
        <w:t xml:space="preserve">Fourth </w:t>
      </w:r>
      <w:r w:rsidR="00101E6F" w:rsidRPr="007C6D57">
        <w:rPr>
          <w:rFonts w:ascii="Times New Roman" w:hAnsi="Times New Roman" w:cs="Times New Roman"/>
        </w:rPr>
        <w:t>meeting</w:t>
      </w:r>
      <w:r w:rsidR="00101E6F" w:rsidRPr="007C6D57">
        <w:rPr>
          <w:rFonts w:ascii="Times New Roman" w:hAnsi="Times New Roman" w:cs="Times New Roman"/>
          <w:spacing w:val="-2"/>
        </w:rPr>
        <w:t xml:space="preserve"> </w:t>
      </w:r>
      <w:r w:rsidR="00101E6F" w:rsidRPr="007C6D57">
        <w:rPr>
          <w:rFonts w:ascii="Times New Roman" w:hAnsi="Times New Roman" w:cs="Times New Roman"/>
        </w:rPr>
        <w:t>of</w:t>
      </w:r>
      <w:r w:rsidR="00101E6F" w:rsidRPr="007C6D57">
        <w:rPr>
          <w:rFonts w:ascii="Times New Roman" w:hAnsi="Times New Roman" w:cs="Times New Roman"/>
          <w:spacing w:val="-2"/>
        </w:rPr>
        <w:t xml:space="preserve"> </w:t>
      </w:r>
      <w:r w:rsidR="0039453F" w:rsidRPr="007C6D57">
        <w:rPr>
          <w:rFonts w:ascii="Times New Roman" w:hAnsi="Times New Roman" w:cs="Times New Roman"/>
          <w:spacing w:val="-2"/>
        </w:rPr>
        <w:t xml:space="preserve">Homoeopathy </w:t>
      </w:r>
      <w:r w:rsidR="00101E6F" w:rsidRPr="007C6D57">
        <w:rPr>
          <w:rFonts w:ascii="Times New Roman" w:hAnsi="Times New Roman" w:cs="Times New Roman"/>
        </w:rPr>
        <w:t>Sectional</w:t>
      </w:r>
      <w:r w:rsidR="00101E6F" w:rsidRPr="007C6D57">
        <w:rPr>
          <w:rFonts w:ascii="Times New Roman" w:hAnsi="Times New Roman" w:cs="Times New Roman"/>
          <w:spacing w:val="-2"/>
        </w:rPr>
        <w:t xml:space="preserve"> </w:t>
      </w:r>
      <w:r w:rsidR="00101E6F" w:rsidRPr="007C6D57">
        <w:rPr>
          <w:rFonts w:ascii="Times New Roman" w:hAnsi="Times New Roman" w:cs="Times New Roman"/>
        </w:rPr>
        <w:t>Committee</w:t>
      </w:r>
      <w:r w:rsidR="00FD02EA" w:rsidRPr="007C6D57">
        <w:rPr>
          <w:rFonts w:ascii="Times New Roman" w:hAnsi="Times New Roman" w:cs="Times New Roman"/>
        </w:rPr>
        <w:t xml:space="preserve"> (AYD-0</w:t>
      </w:r>
      <w:r w:rsidR="0039453F" w:rsidRPr="007C6D57">
        <w:rPr>
          <w:rFonts w:ascii="Times New Roman" w:hAnsi="Times New Roman" w:cs="Times New Roman"/>
        </w:rPr>
        <w:t>7</w:t>
      </w:r>
      <w:r w:rsidR="00FD02EA" w:rsidRPr="007C6D57">
        <w:rPr>
          <w:rFonts w:ascii="Times New Roman" w:hAnsi="Times New Roman" w:cs="Times New Roman"/>
        </w:rPr>
        <w:t>)</w:t>
      </w:r>
    </w:p>
    <w:p w14:paraId="0CC71084" w14:textId="77777777" w:rsidR="002B09D6" w:rsidRPr="007C6D57" w:rsidRDefault="002B09D6" w:rsidP="002B09D6">
      <w:pPr>
        <w:rPr>
          <w:rFonts w:ascii="Times New Roman" w:hAnsi="Times New Roman" w:cs="Times New Roman"/>
          <w:sz w:val="24"/>
          <w:szCs w:val="24"/>
        </w:rPr>
      </w:pPr>
    </w:p>
    <w:tbl>
      <w:tblPr>
        <w:tblW w:w="103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10"/>
        <w:gridCol w:w="1134"/>
        <w:gridCol w:w="1034"/>
        <w:gridCol w:w="1276"/>
        <w:gridCol w:w="1234"/>
        <w:gridCol w:w="3277"/>
      </w:tblGrid>
      <w:tr w:rsidR="008A28AD" w:rsidRPr="007C6D57" w14:paraId="575271AF" w14:textId="77777777" w:rsidTr="00A1763A">
        <w:tc>
          <w:tcPr>
            <w:tcW w:w="2410" w:type="dxa"/>
            <w:shd w:val="clear" w:color="auto" w:fill="FBD4B4" w:themeFill="accent6" w:themeFillTint="66"/>
          </w:tcPr>
          <w:p w14:paraId="3635BCB0" w14:textId="77777777" w:rsidR="008A28AD" w:rsidRPr="007C6D57" w:rsidRDefault="003824C6" w:rsidP="00160D0F">
            <w:pPr>
              <w:pStyle w:val="TableContents"/>
              <w:spacing w:line="276" w:lineRule="auto"/>
              <w:jc w:val="center"/>
              <w:rPr>
                <w:rFonts w:ascii="Times New Roman" w:hAnsi="Times New Roman" w:cs="Times New Roman"/>
                <w:b/>
                <w:bCs/>
                <w:sz w:val="24"/>
                <w:szCs w:val="24"/>
              </w:rPr>
            </w:pPr>
            <w:r w:rsidRPr="007C6D57">
              <w:rPr>
                <w:rFonts w:ascii="Times New Roman" w:hAnsi="Times New Roman" w:cs="Times New Roman"/>
                <w:b/>
                <w:bCs/>
                <w:sz w:val="24"/>
                <w:szCs w:val="24"/>
              </w:rPr>
              <w:t xml:space="preserve">Name of the </w:t>
            </w:r>
            <w:r w:rsidR="00923C23" w:rsidRPr="007C6D57">
              <w:rPr>
                <w:rFonts w:ascii="Times New Roman" w:hAnsi="Times New Roman" w:cs="Times New Roman"/>
                <w:b/>
                <w:bCs/>
                <w:sz w:val="24"/>
                <w:szCs w:val="24"/>
              </w:rPr>
              <w:t>Committee</w:t>
            </w:r>
          </w:p>
        </w:tc>
        <w:tc>
          <w:tcPr>
            <w:tcW w:w="1134" w:type="dxa"/>
            <w:shd w:val="clear" w:color="auto" w:fill="FBD4B4" w:themeFill="accent6" w:themeFillTint="66"/>
            <w:vAlign w:val="center"/>
          </w:tcPr>
          <w:p w14:paraId="46948E05" w14:textId="77777777" w:rsidR="008A28AD" w:rsidRPr="007C6D57" w:rsidRDefault="003824C6" w:rsidP="00160D0F">
            <w:pPr>
              <w:pStyle w:val="TableContents"/>
              <w:spacing w:line="276" w:lineRule="auto"/>
              <w:jc w:val="center"/>
              <w:rPr>
                <w:rFonts w:ascii="Times New Roman" w:hAnsi="Times New Roman" w:cs="Times New Roman"/>
                <w:b/>
                <w:bCs/>
                <w:sz w:val="24"/>
                <w:szCs w:val="24"/>
              </w:rPr>
            </w:pPr>
            <w:r w:rsidRPr="007C6D57">
              <w:rPr>
                <w:rFonts w:ascii="Times New Roman" w:hAnsi="Times New Roman" w:cs="Times New Roman"/>
                <w:b/>
                <w:bCs/>
                <w:sz w:val="24"/>
                <w:szCs w:val="24"/>
              </w:rPr>
              <w:t>Meeting Number</w:t>
            </w:r>
          </w:p>
        </w:tc>
        <w:tc>
          <w:tcPr>
            <w:tcW w:w="1034" w:type="dxa"/>
            <w:shd w:val="clear" w:color="auto" w:fill="FBD4B4" w:themeFill="accent6" w:themeFillTint="66"/>
            <w:vAlign w:val="center"/>
          </w:tcPr>
          <w:p w14:paraId="4C1926BD" w14:textId="77777777" w:rsidR="008A28AD" w:rsidRPr="007C6D57" w:rsidRDefault="003824C6" w:rsidP="00160D0F">
            <w:pPr>
              <w:pStyle w:val="TableContents"/>
              <w:spacing w:line="276" w:lineRule="auto"/>
              <w:jc w:val="center"/>
              <w:rPr>
                <w:rFonts w:ascii="Times New Roman" w:hAnsi="Times New Roman" w:cs="Times New Roman"/>
                <w:b/>
                <w:bCs/>
                <w:sz w:val="24"/>
                <w:szCs w:val="24"/>
              </w:rPr>
            </w:pPr>
            <w:r w:rsidRPr="007C6D57">
              <w:rPr>
                <w:rFonts w:ascii="Times New Roman" w:hAnsi="Times New Roman" w:cs="Times New Roman"/>
                <w:b/>
                <w:bCs/>
                <w:sz w:val="24"/>
                <w:szCs w:val="24"/>
              </w:rPr>
              <w:t>Day</w:t>
            </w:r>
          </w:p>
        </w:tc>
        <w:tc>
          <w:tcPr>
            <w:tcW w:w="1276" w:type="dxa"/>
            <w:shd w:val="clear" w:color="auto" w:fill="FBD4B4" w:themeFill="accent6" w:themeFillTint="66"/>
            <w:vAlign w:val="center"/>
          </w:tcPr>
          <w:p w14:paraId="7BF00117" w14:textId="77777777" w:rsidR="008A28AD" w:rsidRPr="007C6D57" w:rsidRDefault="003824C6" w:rsidP="00160D0F">
            <w:pPr>
              <w:pStyle w:val="TableContents"/>
              <w:spacing w:line="276" w:lineRule="auto"/>
              <w:jc w:val="center"/>
              <w:rPr>
                <w:rFonts w:ascii="Times New Roman" w:hAnsi="Times New Roman" w:cs="Times New Roman"/>
                <w:b/>
                <w:bCs/>
                <w:sz w:val="24"/>
                <w:szCs w:val="24"/>
              </w:rPr>
            </w:pPr>
            <w:r w:rsidRPr="007C6D57">
              <w:rPr>
                <w:rFonts w:ascii="Times New Roman" w:hAnsi="Times New Roman" w:cs="Times New Roman"/>
                <w:b/>
                <w:bCs/>
                <w:sz w:val="24"/>
                <w:szCs w:val="24"/>
              </w:rPr>
              <w:t>Date</w:t>
            </w:r>
          </w:p>
        </w:tc>
        <w:tc>
          <w:tcPr>
            <w:tcW w:w="1234" w:type="dxa"/>
            <w:shd w:val="clear" w:color="auto" w:fill="FBD4B4" w:themeFill="accent6" w:themeFillTint="66"/>
            <w:vAlign w:val="center"/>
          </w:tcPr>
          <w:p w14:paraId="4166C6CB" w14:textId="77777777" w:rsidR="008A28AD" w:rsidRPr="007C6D57" w:rsidRDefault="003824C6" w:rsidP="00160D0F">
            <w:pPr>
              <w:pStyle w:val="TableContents"/>
              <w:spacing w:line="276" w:lineRule="auto"/>
              <w:jc w:val="center"/>
              <w:rPr>
                <w:rFonts w:ascii="Times New Roman" w:hAnsi="Times New Roman" w:cs="Times New Roman"/>
                <w:b/>
                <w:bCs/>
                <w:sz w:val="24"/>
                <w:szCs w:val="24"/>
              </w:rPr>
            </w:pPr>
            <w:r w:rsidRPr="007C6D57">
              <w:rPr>
                <w:rFonts w:ascii="Times New Roman" w:hAnsi="Times New Roman" w:cs="Times New Roman"/>
                <w:b/>
                <w:bCs/>
                <w:sz w:val="24"/>
                <w:szCs w:val="24"/>
              </w:rPr>
              <w:t>Time</w:t>
            </w:r>
          </w:p>
        </w:tc>
        <w:tc>
          <w:tcPr>
            <w:tcW w:w="3277" w:type="dxa"/>
            <w:shd w:val="clear" w:color="auto" w:fill="FBD4B4" w:themeFill="accent6" w:themeFillTint="66"/>
            <w:vAlign w:val="center"/>
          </w:tcPr>
          <w:p w14:paraId="1EE521E8" w14:textId="239B8F05" w:rsidR="008A28AD" w:rsidRPr="007C6D57" w:rsidRDefault="003824C6" w:rsidP="00160D0F">
            <w:pPr>
              <w:pStyle w:val="TableContents"/>
              <w:spacing w:line="276" w:lineRule="auto"/>
              <w:jc w:val="center"/>
              <w:rPr>
                <w:rFonts w:ascii="Times New Roman" w:hAnsi="Times New Roman" w:cs="Times New Roman"/>
                <w:b/>
                <w:bCs/>
                <w:sz w:val="24"/>
                <w:szCs w:val="24"/>
              </w:rPr>
            </w:pPr>
            <w:r w:rsidRPr="007C6D57">
              <w:rPr>
                <w:rFonts w:ascii="Times New Roman" w:hAnsi="Times New Roman" w:cs="Times New Roman"/>
                <w:b/>
                <w:bCs/>
                <w:sz w:val="24"/>
                <w:szCs w:val="24"/>
              </w:rPr>
              <w:t>Venue</w:t>
            </w:r>
          </w:p>
        </w:tc>
      </w:tr>
      <w:tr w:rsidR="008A28AD" w:rsidRPr="007C6D57" w14:paraId="21A9E9E9" w14:textId="77777777" w:rsidTr="00A1763A">
        <w:trPr>
          <w:trHeight w:val="1457"/>
        </w:trPr>
        <w:tc>
          <w:tcPr>
            <w:tcW w:w="2410" w:type="dxa"/>
            <w:shd w:val="clear" w:color="auto" w:fill="FDE9D9" w:themeFill="accent6" w:themeFillTint="33"/>
            <w:vAlign w:val="center"/>
          </w:tcPr>
          <w:p w14:paraId="10E02D74" w14:textId="633973A7" w:rsidR="008A28AD" w:rsidRPr="007C6D57" w:rsidRDefault="0039453F" w:rsidP="00A1763A">
            <w:pPr>
              <w:pStyle w:val="TableContents"/>
              <w:spacing w:line="360" w:lineRule="auto"/>
              <w:jc w:val="center"/>
              <w:rPr>
                <w:rFonts w:ascii="Times New Roman" w:hAnsi="Times New Roman" w:cs="Times New Roman"/>
                <w:b/>
                <w:bCs/>
                <w:sz w:val="24"/>
                <w:szCs w:val="24"/>
              </w:rPr>
            </w:pPr>
            <w:r w:rsidRPr="007C6D57">
              <w:rPr>
                <w:rFonts w:ascii="Times New Roman" w:hAnsi="Times New Roman" w:cs="Times New Roman"/>
                <w:b/>
                <w:bCs/>
                <w:sz w:val="24"/>
                <w:szCs w:val="24"/>
              </w:rPr>
              <w:t>Homoeopathy Sectional Committee</w:t>
            </w:r>
            <w:r w:rsidR="009672BE" w:rsidRPr="007C6D57">
              <w:rPr>
                <w:rFonts w:ascii="Times New Roman" w:hAnsi="Times New Roman" w:cs="Times New Roman"/>
                <w:b/>
                <w:bCs/>
                <w:sz w:val="24"/>
                <w:szCs w:val="24"/>
              </w:rPr>
              <w:t xml:space="preserve"> </w:t>
            </w:r>
            <w:r w:rsidR="00A1763A" w:rsidRPr="007C6D57">
              <w:rPr>
                <w:rFonts w:ascii="Times New Roman" w:hAnsi="Times New Roman" w:cs="Times New Roman"/>
                <w:b/>
                <w:bCs/>
                <w:sz w:val="24"/>
                <w:szCs w:val="24"/>
              </w:rPr>
              <w:t xml:space="preserve">AYD-07 </w:t>
            </w:r>
          </w:p>
        </w:tc>
        <w:tc>
          <w:tcPr>
            <w:tcW w:w="1134" w:type="dxa"/>
            <w:shd w:val="clear" w:color="auto" w:fill="FDE9D9" w:themeFill="accent6" w:themeFillTint="33"/>
            <w:vAlign w:val="center"/>
          </w:tcPr>
          <w:p w14:paraId="033C7DAE" w14:textId="225DFE5B" w:rsidR="008A28AD" w:rsidRPr="007C6D57" w:rsidRDefault="00A1763A" w:rsidP="002B09D6">
            <w:pPr>
              <w:pStyle w:val="TableContents"/>
              <w:spacing w:line="360" w:lineRule="auto"/>
              <w:jc w:val="center"/>
              <w:rPr>
                <w:rFonts w:ascii="Times New Roman" w:hAnsi="Times New Roman" w:cs="Times New Roman"/>
                <w:b/>
                <w:bCs/>
                <w:sz w:val="24"/>
                <w:szCs w:val="24"/>
              </w:rPr>
            </w:pPr>
            <w:r w:rsidRPr="007C6D57">
              <w:rPr>
                <w:rFonts w:ascii="Times New Roman" w:hAnsi="Times New Roman" w:cs="Times New Roman"/>
                <w:b/>
                <w:bCs/>
                <w:sz w:val="24"/>
                <w:szCs w:val="24"/>
              </w:rPr>
              <w:t>4</w:t>
            </w:r>
          </w:p>
        </w:tc>
        <w:tc>
          <w:tcPr>
            <w:tcW w:w="1034" w:type="dxa"/>
            <w:shd w:val="clear" w:color="auto" w:fill="FDE9D9" w:themeFill="accent6" w:themeFillTint="33"/>
            <w:vAlign w:val="center"/>
          </w:tcPr>
          <w:p w14:paraId="42AE3B13" w14:textId="728613A4" w:rsidR="008A28AD" w:rsidRPr="007C6D57" w:rsidRDefault="00A1763A" w:rsidP="00A1763A">
            <w:pPr>
              <w:spacing w:line="360" w:lineRule="auto"/>
              <w:jc w:val="center"/>
              <w:rPr>
                <w:rFonts w:ascii="Times New Roman" w:hAnsi="Times New Roman" w:cs="Times New Roman"/>
                <w:b/>
                <w:bCs/>
                <w:sz w:val="24"/>
                <w:szCs w:val="24"/>
              </w:rPr>
            </w:pPr>
            <w:r w:rsidRPr="007C6D57">
              <w:rPr>
                <w:rFonts w:ascii="Times New Roman" w:hAnsi="Times New Roman" w:cs="Times New Roman"/>
                <w:b/>
                <w:bCs/>
                <w:sz w:val="24"/>
                <w:szCs w:val="24"/>
              </w:rPr>
              <w:t>Tuesday</w:t>
            </w:r>
            <w:r w:rsidR="00F560E7" w:rsidRPr="007C6D57">
              <w:rPr>
                <w:rFonts w:ascii="Times New Roman" w:hAnsi="Times New Roman" w:cs="Times New Roman"/>
                <w:b/>
                <w:bCs/>
                <w:sz w:val="24"/>
                <w:szCs w:val="24"/>
              </w:rPr>
              <w:t xml:space="preserve"> </w:t>
            </w:r>
            <w:r w:rsidR="00101E6F" w:rsidRPr="007C6D57">
              <w:rPr>
                <w:rFonts w:ascii="Times New Roman" w:hAnsi="Times New Roman" w:cs="Times New Roman"/>
                <w:b/>
                <w:bCs/>
                <w:sz w:val="24"/>
                <w:szCs w:val="24"/>
              </w:rPr>
              <w:t xml:space="preserve"> </w:t>
            </w:r>
          </w:p>
        </w:tc>
        <w:tc>
          <w:tcPr>
            <w:tcW w:w="1276" w:type="dxa"/>
            <w:shd w:val="clear" w:color="auto" w:fill="FDE9D9" w:themeFill="accent6" w:themeFillTint="33"/>
            <w:vAlign w:val="center"/>
          </w:tcPr>
          <w:p w14:paraId="311D30F5" w14:textId="6671F6BC" w:rsidR="008A28AD" w:rsidRPr="007C6D57" w:rsidRDefault="00546D11" w:rsidP="00A1763A">
            <w:pPr>
              <w:spacing w:line="360" w:lineRule="auto"/>
              <w:jc w:val="center"/>
              <w:rPr>
                <w:rFonts w:ascii="Times New Roman" w:hAnsi="Times New Roman" w:cs="Times New Roman"/>
                <w:b/>
                <w:bCs/>
                <w:sz w:val="24"/>
                <w:szCs w:val="24"/>
              </w:rPr>
            </w:pPr>
            <w:r w:rsidRPr="007C6D57">
              <w:rPr>
                <w:rFonts w:ascii="Times New Roman" w:hAnsi="Times New Roman" w:cs="Times New Roman"/>
                <w:b/>
                <w:bCs/>
                <w:sz w:val="24"/>
                <w:szCs w:val="24"/>
              </w:rPr>
              <w:t>2</w:t>
            </w:r>
            <w:r w:rsidR="00A1763A" w:rsidRPr="007C6D57">
              <w:rPr>
                <w:rFonts w:ascii="Times New Roman" w:hAnsi="Times New Roman" w:cs="Times New Roman"/>
                <w:b/>
                <w:bCs/>
                <w:sz w:val="24"/>
                <w:szCs w:val="24"/>
              </w:rPr>
              <w:t>6</w:t>
            </w:r>
            <w:r w:rsidR="008179FC" w:rsidRPr="007C6D57">
              <w:rPr>
                <w:rFonts w:ascii="Times New Roman" w:hAnsi="Times New Roman" w:cs="Times New Roman"/>
                <w:b/>
                <w:bCs/>
                <w:sz w:val="24"/>
                <w:szCs w:val="24"/>
              </w:rPr>
              <w:t>.</w:t>
            </w:r>
            <w:r w:rsidR="00A1763A" w:rsidRPr="007C6D57">
              <w:rPr>
                <w:rFonts w:ascii="Times New Roman" w:hAnsi="Times New Roman" w:cs="Times New Roman"/>
                <w:b/>
                <w:bCs/>
                <w:sz w:val="24"/>
                <w:szCs w:val="24"/>
              </w:rPr>
              <w:t>03</w:t>
            </w:r>
            <w:r w:rsidR="008179FC" w:rsidRPr="007C6D57">
              <w:rPr>
                <w:rFonts w:ascii="Times New Roman" w:hAnsi="Times New Roman" w:cs="Times New Roman"/>
                <w:b/>
                <w:bCs/>
                <w:sz w:val="24"/>
                <w:szCs w:val="24"/>
              </w:rPr>
              <w:t>.202</w:t>
            </w:r>
            <w:r w:rsidR="00A1763A" w:rsidRPr="007C6D57">
              <w:rPr>
                <w:rFonts w:ascii="Times New Roman" w:hAnsi="Times New Roman" w:cs="Times New Roman"/>
                <w:b/>
                <w:bCs/>
                <w:sz w:val="24"/>
                <w:szCs w:val="24"/>
              </w:rPr>
              <w:t>4</w:t>
            </w:r>
          </w:p>
        </w:tc>
        <w:tc>
          <w:tcPr>
            <w:tcW w:w="1234" w:type="dxa"/>
            <w:shd w:val="clear" w:color="auto" w:fill="FDE9D9" w:themeFill="accent6" w:themeFillTint="33"/>
            <w:vAlign w:val="center"/>
          </w:tcPr>
          <w:p w14:paraId="47EBE472" w14:textId="0C49B528" w:rsidR="008A28AD" w:rsidRPr="007C6D57" w:rsidRDefault="00896F13" w:rsidP="00D60D81">
            <w:pPr>
              <w:spacing w:line="360" w:lineRule="auto"/>
              <w:ind w:left="-5"/>
              <w:jc w:val="center"/>
              <w:rPr>
                <w:rFonts w:ascii="Times New Roman" w:hAnsi="Times New Roman" w:cs="Times New Roman"/>
                <w:b/>
                <w:bCs/>
                <w:sz w:val="24"/>
                <w:szCs w:val="24"/>
              </w:rPr>
            </w:pPr>
            <w:r w:rsidRPr="007C6D57">
              <w:rPr>
                <w:rFonts w:ascii="Times New Roman" w:hAnsi="Times New Roman" w:cs="Times New Roman"/>
                <w:b/>
                <w:bCs/>
                <w:sz w:val="24"/>
                <w:szCs w:val="24"/>
              </w:rPr>
              <w:t xml:space="preserve"> </w:t>
            </w:r>
            <w:r w:rsidR="008179FC" w:rsidRPr="007C6D57">
              <w:rPr>
                <w:rFonts w:ascii="Times New Roman" w:hAnsi="Times New Roman" w:cs="Times New Roman"/>
                <w:b/>
                <w:bCs/>
                <w:sz w:val="24"/>
                <w:szCs w:val="24"/>
              </w:rPr>
              <w:t>1</w:t>
            </w:r>
            <w:r w:rsidR="0047660C" w:rsidRPr="007C6D57">
              <w:rPr>
                <w:rFonts w:ascii="Times New Roman" w:hAnsi="Times New Roman" w:cs="Times New Roman"/>
                <w:b/>
                <w:bCs/>
                <w:sz w:val="24"/>
                <w:szCs w:val="24"/>
              </w:rPr>
              <w:t>0.30</w:t>
            </w:r>
            <w:r w:rsidR="008179FC" w:rsidRPr="007C6D57">
              <w:rPr>
                <w:rFonts w:ascii="Times New Roman" w:hAnsi="Times New Roman" w:cs="Times New Roman"/>
                <w:b/>
                <w:bCs/>
                <w:sz w:val="24"/>
                <w:szCs w:val="24"/>
              </w:rPr>
              <w:t xml:space="preserve"> am</w:t>
            </w:r>
          </w:p>
        </w:tc>
        <w:tc>
          <w:tcPr>
            <w:tcW w:w="3277" w:type="dxa"/>
            <w:shd w:val="clear" w:color="auto" w:fill="FDE9D9" w:themeFill="accent6" w:themeFillTint="33"/>
            <w:vAlign w:val="center"/>
          </w:tcPr>
          <w:p w14:paraId="2D49AB94" w14:textId="4280D4B7" w:rsidR="00546D11" w:rsidRPr="007C6D57" w:rsidRDefault="00A1763A" w:rsidP="008E5809">
            <w:pPr>
              <w:pStyle w:val="TableContents"/>
              <w:spacing w:line="276" w:lineRule="auto"/>
              <w:jc w:val="center"/>
              <w:rPr>
                <w:rFonts w:ascii="Times New Roman" w:hAnsi="Times New Roman" w:cs="Times New Roman"/>
                <w:b/>
                <w:bCs/>
                <w:sz w:val="24"/>
                <w:szCs w:val="24"/>
                <w:lang w:val="de-DE"/>
              </w:rPr>
            </w:pPr>
            <w:r w:rsidRPr="007C6D57">
              <w:rPr>
                <w:rFonts w:ascii="Times New Roman" w:hAnsi="Times New Roman" w:cs="Times New Roman"/>
                <w:b/>
                <w:bCs/>
                <w:sz w:val="24"/>
                <w:szCs w:val="24"/>
                <w:lang w:val="de-DE"/>
              </w:rPr>
              <w:t xml:space="preserve">Samvaad </w:t>
            </w:r>
            <w:r w:rsidR="00546D11" w:rsidRPr="007C6D57">
              <w:rPr>
                <w:rFonts w:ascii="Times New Roman" w:hAnsi="Times New Roman" w:cs="Times New Roman"/>
                <w:b/>
                <w:bCs/>
                <w:sz w:val="24"/>
                <w:szCs w:val="24"/>
                <w:lang w:val="de-DE"/>
              </w:rPr>
              <w:t>(</w:t>
            </w:r>
            <w:r w:rsidRPr="007C6D57">
              <w:rPr>
                <w:rFonts w:ascii="Times New Roman" w:hAnsi="Times New Roman" w:cs="Times New Roman"/>
                <w:b/>
                <w:bCs/>
                <w:sz w:val="24"/>
                <w:szCs w:val="24"/>
                <w:lang w:val="de-DE"/>
              </w:rPr>
              <w:t xml:space="preserve">Green </w:t>
            </w:r>
            <w:r w:rsidR="00546D11" w:rsidRPr="007C6D57">
              <w:rPr>
                <w:rFonts w:ascii="Times New Roman" w:hAnsi="Times New Roman" w:cs="Times New Roman"/>
                <w:b/>
                <w:bCs/>
                <w:sz w:val="24"/>
                <w:szCs w:val="24"/>
                <w:lang w:val="de-DE"/>
              </w:rPr>
              <w:t xml:space="preserve">Room), </w:t>
            </w:r>
          </w:p>
          <w:p w14:paraId="54679284" w14:textId="0F5BDA7A" w:rsidR="0047660C" w:rsidRPr="007C6D57" w:rsidRDefault="0047660C" w:rsidP="008E5809">
            <w:pPr>
              <w:pStyle w:val="TableContents"/>
              <w:spacing w:line="276" w:lineRule="auto"/>
              <w:jc w:val="center"/>
              <w:rPr>
                <w:rFonts w:ascii="Times New Roman" w:hAnsi="Times New Roman" w:cs="Times New Roman"/>
                <w:b/>
                <w:bCs/>
                <w:sz w:val="24"/>
                <w:szCs w:val="24"/>
                <w:lang w:val="de-DE"/>
              </w:rPr>
            </w:pPr>
            <w:r w:rsidRPr="007C6D57">
              <w:rPr>
                <w:rFonts w:ascii="Times New Roman" w:hAnsi="Times New Roman" w:cs="Times New Roman"/>
                <w:b/>
                <w:bCs/>
                <w:sz w:val="24"/>
                <w:szCs w:val="24"/>
                <w:lang w:val="de-DE"/>
              </w:rPr>
              <w:t>Manak Bhawan, BIS, Delhi</w:t>
            </w:r>
          </w:p>
          <w:p w14:paraId="52B26EF0" w14:textId="77777777" w:rsidR="008E5809" w:rsidRPr="007C6D57" w:rsidRDefault="008E5809" w:rsidP="008E5809">
            <w:pPr>
              <w:pStyle w:val="TableContents"/>
              <w:jc w:val="center"/>
              <w:rPr>
                <w:rFonts w:ascii="Times New Roman" w:hAnsi="Times New Roman" w:cs="Times New Roman"/>
                <w:b/>
                <w:bCs/>
                <w:sz w:val="8"/>
                <w:szCs w:val="8"/>
                <w:lang w:val="de-DE"/>
              </w:rPr>
            </w:pPr>
          </w:p>
          <w:p w14:paraId="3FA7C128" w14:textId="6FA9E169" w:rsidR="00931A74" w:rsidRPr="007C6D57" w:rsidRDefault="0047660C" w:rsidP="00A1763A">
            <w:pPr>
              <w:pStyle w:val="TableContents"/>
              <w:spacing w:line="360" w:lineRule="auto"/>
              <w:jc w:val="center"/>
              <w:rPr>
                <w:rFonts w:ascii="Times New Roman" w:hAnsi="Times New Roman" w:cs="Times New Roman"/>
                <w:b/>
                <w:bCs/>
                <w:sz w:val="24"/>
                <w:szCs w:val="24"/>
                <w:lang w:val="de-DE"/>
              </w:rPr>
            </w:pPr>
            <w:r w:rsidRPr="007C6D57">
              <w:rPr>
                <w:rFonts w:ascii="Times New Roman" w:hAnsi="Times New Roman" w:cs="Times New Roman"/>
                <w:b/>
                <w:bCs/>
                <w:sz w:val="24"/>
                <w:szCs w:val="24"/>
                <w:lang w:val="de-DE"/>
              </w:rPr>
              <w:t xml:space="preserve">(Hybrid </w:t>
            </w:r>
            <w:r w:rsidR="00923C23" w:rsidRPr="007C6D57">
              <w:rPr>
                <w:rFonts w:ascii="Times New Roman" w:hAnsi="Times New Roman" w:cs="Times New Roman"/>
                <w:b/>
                <w:bCs/>
                <w:sz w:val="24"/>
                <w:szCs w:val="24"/>
                <w:lang w:val="de-DE"/>
              </w:rPr>
              <w:t>M</w:t>
            </w:r>
            <w:r w:rsidRPr="007C6D57">
              <w:rPr>
                <w:rFonts w:ascii="Times New Roman" w:hAnsi="Times New Roman" w:cs="Times New Roman"/>
                <w:b/>
                <w:bCs/>
                <w:sz w:val="24"/>
                <w:szCs w:val="24"/>
                <w:lang w:val="de-DE"/>
              </w:rPr>
              <w:t>ode)</w:t>
            </w:r>
          </w:p>
        </w:tc>
      </w:tr>
      <w:tr w:rsidR="00F560E7" w:rsidRPr="007C6D57" w14:paraId="537EED48" w14:textId="77777777" w:rsidTr="00160D0F">
        <w:trPr>
          <w:trHeight w:val="720"/>
        </w:trPr>
        <w:tc>
          <w:tcPr>
            <w:tcW w:w="4578" w:type="dxa"/>
            <w:gridSpan w:val="3"/>
            <w:shd w:val="clear" w:color="auto" w:fill="DDD9C3" w:themeFill="background2" w:themeFillShade="E6"/>
            <w:vAlign w:val="center"/>
          </w:tcPr>
          <w:p w14:paraId="5B09A245" w14:textId="209D64A4" w:rsidR="00F560E7" w:rsidRPr="007C6D57" w:rsidRDefault="00F560E7" w:rsidP="002B09D6">
            <w:pPr>
              <w:spacing w:line="360" w:lineRule="auto"/>
              <w:jc w:val="center"/>
              <w:rPr>
                <w:rFonts w:ascii="Times New Roman" w:hAnsi="Times New Roman" w:cs="Times New Roman"/>
                <w:b/>
                <w:bCs/>
                <w:sz w:val="24"/>
                <w:szCs w:val="24"/>
              </w:rPr>
            </w:pPr>
            <w:r w:rsidRPr="007C6D57">
              <w:rPr>
                <w:rFonts w:ascii="Times New Roman" w:hAnsi="Times New Roman" w:cs="Times New Roman"/>
                <w:b/>
                <w:bCs/>
                <w:sz w:val="24"/>
                <w:szCs w:val="24"/>
              </w:rPr>
              <w:t>CHAIRPERSON:</w:t>
            </w:r>
            <w:r w:rsidRPr="007C6D57">
              <w:rPr>
                <w:rFonts w:ascii="Times New Roman" w:hAnsi="Times New Roman" w:cs="Times New Roman"/>
                <w:sz w:val="24"/>
                <w:szCs w:val="24"/>
              </w:rPr>
              <w:t xml:space="preserve"> </w:t>
            </w:r>
            <w:proofErr w:type="spellStart"/>
            <w:r w:rsidRPr="007C6D57">
              <w:rPr>
                <w:rFonts w:ascii="Times New Roman" w:hAnsi="Times New Roman" w:cs="Times New Roman"/>
                <w:b/>
                <w:sz w:val="24"/>
                <w:szCs w:val="24"/>
              </w:rPr>
              <w:t>Dr</w:t>
            </w:r>
            <w:proofErr w:type="spellEnd"/>
            <w:r w:rsidRPr="007C6D57">
              <w:rPr>
                <w:rFonts w:ascii="Times New Roman" w:hAnsi="Times New Roman" w:cs="Times New Roman"/>
                <w:b/>
                <w:sz w:val="24"/>
                <w:szCs w:val="24"/>
              </w:rPr>
              <w:t xml:space="preserve"> Raj K. </w:t>
            </w:r>
            <w:proofErr w:type="spellStart"/>
            <w:r w:rsidRPr="007C6D57">
              <w:rPr>
                <w:rFonts w:ascii="Times New Roman" w:hAnsi="Times New Roman" w:cs="Times New Roman"/>
                <w:b/>
                <w:sz w:val="24"/>
                <w:szCs w:val="24"/>
              </w:rPr>
              <w:t>Manchanda</w:t>
            </w:r>
            <w:proofErr w:type="spellEnd"/>
          </w:p>
        </w:tc>
        <w:tc>
          <w:tcPr>
            <w:tcW w:w="5787" w:type="dxa"/>
            <w:gridSpan w:val="3"/>
            <w:shd w:val="clear" w:color="auto" w:fill="DDD9C3" w:themeFill="background2" w:themeFillShade="E6"/>
            <w:vAlign w:val="center"/>
          </w:tcPr>
          <w:p w14:paraId="441E2504" w14:textId="18AA6B0A" w:rsidR="00F560E7" w:rsidRPr="007C6D57" w:rsidRDefault="00F560E7" w:rsidP="002B09D6">
            <w:pPr>
              <w:pStyle w:val="TableContents"/>
              <w:spacing w:line="360" w:lineRule="auto"/>
              <w:jc w:val="center"/>
              <w:rPr>
                <w:rFonts w:ascii="Times New Roman" w:hAnsi="Times New Roman" w:cs="Times New Roman"/>
                <w:b/>
                <w:bCs/>
                <w:sz w:val="24"/>
                <w:szCs w:val="24"/>
                <w:lang w:val="en-IN"/>
              </w:rPr>
            </w:pPr>
            <w:r w:rsidRPr="007C6D57">
              <w:rPr>
                <w:rFonts w:ascii="Times New Roman" w:hAnsi="Times New Roman" w:cs="Times New Roman"/>
                <w:b/>
                <w:bCs/>
                <w:sz w:val="24"/>
                <w:szCs w:val="24"/>
              </w:rPr>
              <w:t>MEMBER SECRETARY:</w:t>
            </w:r>
            <w:r w:rsidRPr="007C6D57">
              <w:rPr>
                <w:rFonts w:ascii="Times New Roman" w:hAnsi="Times New Roman" w:cs="Times New Roman"/>
                <w:sz w:val="24"/>
                <w:szCs w:val="24"/>
              </w:rPr>
              <w:t xml:space="preserve"> </w:t>
            </w:r>
            <w:r w:rsidRPr="007C6D57">
              <w:rPr>
                <w:rFonts w:ascii="Times New Roman" w:hAnsi="Times New Roman" w:cs="Times New Roman"/>
                <w:b/>
                <w:sz w:val="24"/>
                <w:szCs w:val="24"/>
              </w:rPr>
              <w:t xml:space="preserve">Dr. Kumar </w:t>
            </w:r>
            <w:proofErr w:type="spellStart"/>
            <w:r w:rsidRPr="007C6D57">
              <w:rPr>
                <w:rFonts w:ascii="Times New Roman" w:hAnsi="Times New Roman" w:cs="Times New Roman"/>
                <w:b/>
                <w:sz w:val="24"/>
                <w:szCs w:val="24"/>
              </w:rPr>
              <w:t>Vivekanand</w:t>
            </w:r>
            <w:proofErr w:type="spellEnd"/>
          </w:p>
        </w:tc>
      </w:tr>
    </w:tbl>
    <w:p w14:paraId="4B0E22CD" w14:textId="77777777" w:rsidR="008A28AD" w:rsidRPr="007C6D57" w:rsidRDefault="008A28AD">
      <w:pPr>
        <w:rPr>
          <w:rFonts w:ascii="Times New Roman" w:hAnsi="Times New Roman" w:cs="Times New Roman"/>
          <w:b/>
          <w:sz w:val="14"/>
          <w:szCs w:val="14"/>
        </w:rPr>
      </w:pPr>
    </w:p>
    <w:p w14:paraId="764819E4" w14:textId="77777777" w:rsidR="008A28AD" w:rsidRPr="007C6D57" w:rsidRDefault="003824C6" w:rsidP="000A2F44">
      <w:pPr>
        <w:pStyle w:val="Heading1"/>
        <w:shd w:val="clear" w:color="auto" w:fill="DAEEF3" w:themeFill="accent5" w:themeFillTint="33"/>
        <w:spacing w:before="24"/>
        <w:ind w:left="0"/>
        <w:rPr>
          <w:rFonts w:ascii="Times New Roman" w:hAnsi="Times New Roman" w:cs="Times New Roman"/>
        </w:rPr>
      </w:pPr>
      <w:r w:rsidRPr="007C6D57">
        <w:rPr>
          <w:rFonts w:ascii="Times New Roman" w:hAnsi="Times New Roman" w:cs="Times New Roman"/>
        </w:rPr>
        <w:t>ITEM</w:t>
      </w:r>
      <w:r w:rsidRPr="007C6D57">
        <w:rPr>
          <w:rFonts w:ascii="Times New Roman" w:hAnsi="Times New Roman" w:cs="Times New Roman"/>
          <w:spacing w:val="58"/>
        </w:rPr>
        <w:t xml:space="preserve"> </w:t>
      </w:r>
      <w:r w:rsidRPr="007C6D57">
        <w:rPr>
          <w:rFonts w:ascii="Times New Roman" w:hAnsi="Times New Roman" w:cs="Times New Roman"/>
        </w:rPr>
        <w:t>0</w:t>
      </w:r>
      <w:r w:rsidRPr="007C6D57">
        <w:rPr>
          <w:rFonts w:ascii="Times New Roman" w:hAnsi="Times New Roman" w:cs="Times New Roman"/>
          <w:spacing w:val="-1"/>
        </w:rPr>
        <w:t xml:space="preserve"> </w:t>
      </w:r>
      <w:r w:rsidRPr="007C6D57">
        <w:rPr>
          <w:rFonts w:ascii="Times New Roman" w:hAnsi="Times New Roman" w:cs="Times New Roman"/>
        </w:rPr>
        <w:t>GENERAL</w:t>
      </w:r>
    </w:p>
    <w:p w14:paraId="47164640" w14:textId="77777777" w:rsidR="008A28AD" w:rsidRPr="007C6D57" w:rsidRDefault="008A28AD">
      <w:pPr>
        <w:pStyle w:val="BodyText"/>
        <w:spacing w:before="5"/>
        <w:rPr>
          <w:rFonts w:ascii="Times New Roman" w:hAnsi="Times New Roman" w:cs="Times New Roman"/>
          <w:b/>
          <w:sz w:val="12"/>
          <w:szCs w:val="12"/>
        </w:rPr>
      </w:pPr>
    </w:p>
    <w:p w14:paraId="3C91D9FF" w14:textId="5113BCD1" w:rsidR="008A28AD" w:rsidRPr="007C6D57" w:rsidRDefault="003824C6">
      <w:pPr>
        <w:pStyle w:val="ListParagraph"/>
        <w:tabs>
          <w:tab w:val="left" w:pos="842"/>
        </w:tabs>
        <w:spacing w:before="1"/>
        <w:ind w:left="0"/>
        <w:rPr>
          <w:rFonts w:ascii="Times New Roman" w:hAnsi="Times New Roman" w:cs="Times New Roman"/>
          <w:sz w:val="24"/>
          <w:szCs w:val="24"/>
        </w:rPr>
      </w:pPr>
      <w:r w:rsidRPr="007C6D57">
        <w:rPr>
          <w:rFonts w:ascii="Times New Roman" w:hAnsi="Times New Roman" w:cs="Times New Roman"/>
          <w:b/>
          <w:sz w:val="24"/>
          <w:szCs w:val="24"/>
        </w:rPr>
        <w:t>0.1 Welcome</w:t>
      </w:r>
      <w:r w:rsidRPr="007C6D57">
        <w:rPr>
          <w:rFonts w:ascii="Times New Roman" w:hAnsi="Times New Roman" w:cs="Times New Roman"/>
          <w:b/>
          <w:spacing w:val="-1"/>
          <w:sz w:val="24"/>
          <w:szCs w:val="24"/>
        </w:rPr>
        <w:t xml:space="preserve"> </w:t>
      </w:r>
    </w:p>
    <w:p w14:paraId="4264CFD2" w14:textId="77777777" w:rsidR="008A28AD" w:rsidRPr="007C6D57" w:rsidRDefault="008A28AD">
      <w:pPr>
        <w:pStyle w:val="BodyText"/>
        <w:spacing w:before="12"/>
        <w:rPr>
          <w:rFonts w:ascii="Times New Roman" w:hAnsi="Times New Roman" w:cs="Times New Roman"/>
          <w:b/>
          <w:sz w:val="8"/>
          <w:szCs w:val="8"/>
        </w:rPr>
      </w:pPr>
    </w:p>
    <w:p w14:paraId="17D47C63" w14:textId="4482692E" w:rsidR="008A28AD" w:rsidRPr="007C6D57" w:rsidRDefault="003824C6" w:rsidP="006A4780">
      <w:pPr>
        <w:pStyle w:val="Heading1"/>
        <w:tabs>
          <w:tab w:val="left" w:pos="902"/>
        </w:tabs>
        <w:ind w:left="0"/>
        <w:rPr>
          <w:rFonts w:ascii="Times New Roman" w:hAnsi="Times New Roman" w:cs="Times New Roman"/>
          <w:b w:val="0"/>
        </w:rPr>
      </w:pPr>
      <w:r w:rsidRPr="007C6D57">
        <w:rPr>
          <w:rFonts w:ascii="Times New Roman" w:hAnsi="Times New Roman" w:cs="Times New Roman"/>
        </w:rPr>
        <w:t xml:space="preserve">0.2 </w:t>
      </w:r>
      <w:r w:rsidR="008D52C6" w:rsidRPr="007C6D57">
        <w:rPr>
          <w:rFonts w:ascii="Times New Roman" w:hAnsi="Times New Roman" w:cs="Times New Roman"/>
        </w:rPr>
        <w:t>Opening</w:t>
      </w:r>
      <w:r w:rsidR="008D52C6" w:rsidRPr="007C6D57">
        <w:rPr>
          <w:rFonts w:ascii="Times New Roman" w:hAnsi="Times New Roman" w:cs="Times New Roman"/>
          <w:spacing w:val="-2"/>
        </w:rPr>
        <w:t xml:space="preserve"> </w:t>
      </w:r>
      <w:r w:rsidR="008D52C6" w:rsidRPr="007C6D57">
        <w:rPr>
          <w:rFonts w:ascii="Times New Roman" w:hAnsi="Times New Roman" w:cs="Times New Roman"/>
        </w:rPr>
        <w:t>Remarks</w:t>
      </w:r>
      <w:r w:rsidR="006A4780" w:rsidRPr="007C6D57">
        <w:rPr>
          <w:rFonts w:ascii="Times New Roman" w:hAnsi="Times New Roman" w:cs="Times New Roman"/>
        </w:rPr>
        <w:t xml:space="preserve"> by the</w:t>
      </w:r>
      <w:r w:rsidR="008D52C6" w:rsidRPr="007C6D57">
        <w:rPr>
          <w:rFonts w:ascii="Times New Roman" w:hAnsi="Times New Roman" w:cs="Times New Roman"/>
        </w:rPr>
        <w:t xml:space="preserve"> Chairperson,</w:t>
      </w:r>
      <w:r w:rsidR="008D52C6" w:rsidRPr="007C6D57">
        <w:rPr>
          <w:rFonts w:ascii="Times New Roman" w:hAnsi="Times New Roman" w:cs="Times New Roman"/>
          <w:spacing w:val="-2"/>
        </w:rPr>
        <w:t xml:space="preserve"> </w:t>
      </w:r>
      <w:r w:rsidR="008D52C6" w:rsidRPr="007C6D57">
        <w:rPr>
          <w:rFonts w:ascii="Times New Roman" w:hAnsi="Times New Roman" w:cs="Times New Roman"/>
        </w:rPr>
        <w:t>AYD-07</w:t>
      </w:r>
    </w:p>
    <w:p w14:paraId="123A206D" w14:textId="77777777" w:rsidR="008D52C6" w:rsidRPr="007C6D57" w:rsidRDefault="008D52C6">
      <w:pPr>
        <w:spacing w:before="1"/>
        <w:rPr>
          <w:rFonts w:ascii="Times New Roman" w:hAnsi="Times New Roman" w:cs="Times New Roman"/>
          <w:b/>
          <w:sz w:val="12"/>
          <w:szCs w:val="12"/>
        </w:rPr>
      </w:pPr>
    </w:p>
    <w:p w14:paraId="4DB49BA9" w14:textId="77777777" w:rsidR="008A28AD" w:rsidRPr="007C6D57" w:rsidRDefault="003824C6" w:rsidP="000A2F44">
      <w:pPr>
        <w:pStyle w:val="Heading1"/>
        <w:shd w:val="clear" w:color="auto" w:fill="DAEEF3" w:themeFill="accent5" w:themeFillTint="33"/>
        <w:spacing w:before="24"/>
        <w:ind w:left="0"/>
        <w:rPr>
          <w:rFonts w:ascii="Times New Roman" w:hAnsi="Times New Roman" w:cs="Times New Roman"/>
        </w:rPr>
      </w:pPr>
      <w:r w:rsidRPr="007C6D57">
        <w:rPr>
          <w:rFonts w:ascii="Times New Roman" w:hAnsi="Times New Roman" w:cs="Times New Roman"/>
        </w:rPr>
        <w:t>ITEM 1 CONFIRMATION OF MINUTES OF THE LAST MEETING</w:t>
      </w:r>
    </w:p>
    <w:p w14:paraId="24C476FE" w14:textId="77777777" w:rsidR="008A28AD" w:rsidRPr="007C6D57" w:rsidRDefault="008A28AD">
      <w:pPr>
        <w:pStyle w:val="ListParagraph"/>
        <w:tabs>
          <w:tab w:val="left" w:pos="842"/>
        </w:tabs>
        <w:spacing w:before="1"/>
        <w:ind w:left="841"/>
        <w:rPr>
          <w:rFonts w:ascii="Times New Roman" w:hAnsi="Times New Roman" w:cs="Times New Roman"/>
          <w:b/>
          <w:sz w:val="14"/>
          <w:szCs w:val="14"/>
        </w:rPr>
      </w:pPr>
    </w:p>
    <w:p w14:paraId="3E054AC5" w14:textId="048790B9" w:rsidR="005C3D53" w:rsidRPr="007C6D57" w:rsidRDefault="000965A2" w:rsidP="005C3D53">
      <w:pPr>
        <w:pStyle w:val="BodyText"/>
        <w:spacing w:line="360" w:lineRule="auto"/>
        <w:jc w:val="both"/>
        <w:rPr>
          <w:rFonts w:ascii="Times New Roman" w:hAnsi="Times New Roman" w:cs="Times New Roman"/>
          <w:spacing w:val="-7"/>
          <w:w w:val="105"/>
        </w:rPr>
      </w:pPr>
      <w:r w:rsidRPr="007C6D57">
        <w:rPr>
          <w:rFonts w:ascii="Times New Roman" w:hAnsi="Times New Roman" w:cs="Times New Roman"/>
          <w:spacing w:val="-7"/>
          <w:w w:val="105"/>
        </w:rPr>
        <w:t xml:space="preserve">The minutes of the </w:t>
      </w:r>
      <w:r w:rsidR="00A1763A" w:rsidRPr="007C6D57">
        <w:rPr>
          <w:rFonts w:ascii="Times New Roman" w:hAnsi="Times New Roman" w:cs="Times New Roman"/>
          <w:spacing w:val="-7"/>
          <w:w w:val="105"/>
        </w:rPr>
        <w:t>3</w:t>
      </w:r>
      <w:r w:rsidR="00A1763A" w:rsidRPr="007C6D57">
        <w:rPr>
          <w:rFonts w:ascii="Times New Roman" w:hAnsi="Times New Roman" w:cs="Times New Roman"/>
          <w:spacing w:val="-7"/>
          <w:w w:val="105"/>
          <w:vertAlign w:val="superscript"/>
        </w:rPr>
        <w:t>rd</w:t>
      </w:r>
      <w:r w:rsidR="00A1763A" w:rsidRPr="007C6D57">
        <w:rPr>
          <w:rFonts w:ascii="Times New Roman" w:hAnsi="Times New Roman" w:cs="Times New Roman"/>
          <w:spacing w:val="-7"/>
          <w:w w:val="105"/>
        </w:rPr>
        <w:t xml:space="preserve"> </w:t>
      </w:r>
      <w:r w:rsidRPr="007C6D57">
        <w:rPr>
          <w:rFonts w:ascii="Times New Roman" w:hAnsi="Times New Roman" w:cs="Times New Roman"/>
          <w:spacing w:val="-7"/>
          <w:w w:val="105"/>
        </w:rPr>
        <w:t xml:space="preserve">Homoeopathy Sectional Committee (AYD-07) </w:t>
      </w:r>
      <w:r w:rsidR="005C3D53" w:rsidRPr="007C6D57">
        <w:rPr>
          <w:rFonts w:ascii="Times New Roman" w:hAnsi="Times New Roman" w:cs="Times New Roman"/>
          <w:spacing w:val="-7"/>
          <w:w w:val="105"/>
        </w:rPr>
        <w:t>meeting held on 29</w:t>
      </w:r>
      <w:r w:rsidRPr="007C6D57">
        <w:rPr>
          <w:rFonts w:ascii="Times New Roman" w:hAnsi="Times New Roman" w:cs="Times New Roman"/>
          <w:spacing w:val="-7"/>
          <w:w w:val="105"/>
        </w:rPr>
        <w:t>.</w:t>
      </w:r>
      <w:r w:rsidR="00546D11" w:rsidRPr="007C6D57">
        <w:rPr>
          <w:rFonts w:ascii="Times New Roman" w:hAnsi="Times New Roman" w:cs="Times New Roman"/>
          <w:spacing w:val="-7"/>
          <w:w w:val="105"/>
        </w:rPr>
        <w:t>1</w:t>
      </w:r>
      <w:r w:rsidR="005C3D53" w:rsidRPr="007C6D57">
        <w:rPr>
          <w:rFonts w:ascii="Times New Roman" w:hAnsi="Times New Roman" w:cs="Times New Roman"/>
          <w:spacing w:val="-7"/>
          <w:w w:val="105"/>
        </w:rPr>
        <w:t>2</w:t>
      </w:r>
      <w:r w:rsidRPr="007C6D57">
        <w:rPr>
          <w:rFonts w:ascii="Times New Roman" w:hAnsi="Times New Roman" w:cs="Times New Roman"/>
          <w:spacing w:val="-7"/>
          <w:w w:val="105"/>
        </w:rPr>
        <w:t>.2023 duly approved by the Chairperson were circulated to committee members through BIS module</w:t>
      </w:r>
      <w:r w:rsidRPr="007C6D57">
        <w:rPr>
          <w:rFonts w:ascii="Times New Roman" w:hAnsi="Times New Roman" w:cs="Times New Roman"/>
          <w:b/>
          <w:bCs/>
          <w:spacing w:val="-7"/>
          <w:w w:val="105"/>
        </w:rPr>
        <w:t>.</w:t>
      </w:r>
      <w:r w:rsidRPr="007C6D57">
        <w:rPr>
          <w:rFonts w:ascii="Times New Roman" w:hAnsi="Times New Roman" w:cs="Times New Roman"/>
          <w:spacing w:val="-7"/>
          <w:w w:val="105"/>
        </w:rPr>
        <w:t xml:space="preserve"> </w:t>
      </w:r>
      <w:r w:rsidR="005C3D53" w:rsidRPr="007C6D57">
        <w:rPr>
          <w:rFonts w:ascii="Times New Roman" w:hAnsi="Times New Roman" w:cs="Times New Roman"/>
          <w:spacing w:val="-7"/>
          <w:w w:val="105"/>
        </w:rPr>
        <w:t>No comments on the accuracy of recording were received.</w:t>
      </w:r>
    </w:p>
    <w:p w14:paraId="2E6420A1" w14:textId="6173C696" w:rsidR="000965A2" w:rsidRPr="007C6D57" w:rsidRDefault="000965A2" w:rsidP="00487B7B">
      <w:pPr>
        <w:spacing w:before="9"/>
        <w:jc w:val="center"/>
        <w:rPr>
          <w:rFonts w:ascii="Times New Roman" w:hAnsi="Times New Roman" w:cs="Times New Roman"/>
          <w:b/>
          <w:bCs/>
          <w:i/>
          <w:iCs/>
          <w:sz w:val="24"/>
          <w:szCs w:val="24"/>
        </w:rPr>
      </w:pPr>
      <w:r w:rsidRPr="007C6D57">
        <w:rPr>
          <w:rFonts w:ascii="Times New Roman" w:hAnsi="Times New Roman" w:cs="Times New Roman"/>
          <w:b/>
          <w:bCs/>
          <w:i/>
          <w:iCs/>
          <w:sz w:val="24"/>
          <w:szCs w:val="24"/>
        </w:rPr>
        <w:t xml:space="preserve">The Committee may </w:t>
      </w:r>
      <w:r w:rsidR="005C3D53" w:rsidRPr="007C6D57">
        <w:rPr>
          <w:rFonts w:ascii="Times New Roman" w:hAnsi="Times New Roman" w:cs="Times New Roman"/>
          <w:b/>
          <w:bCs/>
          <w:i/>
          <w:iCs/>
          <w:sz w:val="24"/>
          <w:szCs w:val="24"/>
        </w:rPr>
        <w:t xml:space="preserve">kindly </w:t>
      </w:r>
      <w:r w:rsidRPr="007C6D57">
        <w:rPr>
          <w:rFonts w:ascii="Times New Roman" w:hAnsi="Times New Roman" w:cs="Times New Roman"/>
          <w:b/>
          <w:bCs/>
          <w:i/>
          <w:iCs/>
          <w:sz w:val="24"/>
          <w:szCs w:val="24"/>
        </w:rPr>
        <w:t xml:space="preserve">CONFIRM the minutes </w:t>
      </w:r>
      <w:r w:rsidR="005C3D53" w:rsidRPr="007C6D57">
        <w:rPr>
          <w:rFonts w:ascii="Times New Roman" w:hAnsi="Times New Roman" w:cs="Times New Roman"/>
          <w:b/>
          <w:bCs/>
          <w:i/>
          <w:iCs/>
          <w:sz w:val="24"/>
          <w:szCs w:val="24"/>
        </w:rPr>
        <w:t>as circulated</w:t>
      </w:r>
      <w:r w:rsidRPr="007C6D57">
        <w:rPr>
          <w:rFonts w:ascii="Times New Roman" w:hAnsi="Times New Roman" w:cs="Times New Roman"/>
          <w:b/>
          <w:bCs/>
          <w:i/>
          <w:iCs/>
          <w:sz w:val="24"/>
          <w:szCs w:val="24"/>
        </w:rPr>
        <w:t xml:space="preserve">. </w:t>
      </w:r>
    </w:p>
    <w:p w14:paraId="76011BB7" w14:textId="77777777" w:rsidR="00083283" w:rsidRPr="007C6D57" w:rsidRDefault="00083283">
      <w:pPr>
        <w:spacing w:before="9"/>
        <w:ind w:left="991" w:right="-1" w:hanging="993"/>
        <w:jc w:val="both"/>
        <w:rPr>
          <w:rFonts w:ascii="Times New Roman" w:hAnsi="Times New Roman" w:cs="Times New Roman"/>
          <w:b/>
          <w:sz w:val="18"/>
          <w:szCs w:val="18"/>
        </w:rPr>
      </w:pPr>
    </w:p>
    <w:p w14:paraId="283EFC01" w14:textId="27170CBC" w:rsidR="008A28AD" w:rsidRPr="007C6D57" w:rsidRDefault="003824C6" w:rsidP="000A2F44">
      <w:pPr>
        <w:shd w:val="clear" w:color="auto" w:fill="DAEEF3" w:themeFill="accent5" w:themeFillTint="33"/>
        <w:spacing w:before="9"/>
        <w:ind w:left="991" w:right="-1" w:hanging="993"/>
        <w:jc w:val="both"/>
        <w:rPr>
          <w:rFonts w:ascii="Times New Roman" w:hAnsi="Times New Roman" w:cs="Times New Roman"/>
          <w:b/>
          <w:sz w:val="24"/>
          <w:szCs w:val="24"/>
        </w:rPr>
      </w:pPr>
      <w:r w:rsidRPr="007C6D57">
        <w:rPr>
          <w:rFonts w:ascii="Times New Roman" w:hAnsi="Times New Roman" w:cs="Times New Roman"/>
          <w:b/>
          <w:sz w:val="24"/>
          <w:szCs w:val="24"/>
        </w:rPr>
        <w:t>ITEM 2</w:t>
      </w:r>
      <w:r w:rsidRPr="007C6D57">
        <w:rPr>
          <w:rFonts w:ascii="Times New Roman" w:hAnsi="Times New Roman" w:cs="Times New Roman"/>
          <w:b/>
          <w:sz w:val="24"/>
          <w:szCs w:val="24"/>
        </w:rPr>
        <w:tab/>
        <w:t>SCOPE</w:t>
      </w:r>
      <w:r w:rsidR="00383A25" w:rsidRPr="007C6D57">
        <w:rPr>
          <w:rFonts w:ascii="Times New Roman" w:hAnsi="Times New Roman" w:cs="Times New Roman"/>
          <w:b/>
          <w:sz w:val="24"/>
          <w:szCs w:val="24"/>
        </w:rPr>
        <w:t>,</w:t>
      </w:r>
      <w:r w:rsidRPr="007C6D57">
        <w:rPr>
          <w:rFonts w:ascii="Times New Roman" w:hAnsi="Times New Roman" w:cs="Times New Roman"/>
          <w:b/>
          <w:sz w:val="24"/>
          <w:szCs w:val="24"/>
        </w:rPr>
        <w:t xml:space="preserve"> </w:t>
      </w:r>
      <w:r w:rsidR="00383A25" w:rsidRPr="007C6D57">
        <w:rPr>
          <w:rFonts w:ascii="Times New Roman" w:hAnsi="Times New Roman" w:cs="Times New Roman"/>
          <w:b/>
          <w:sz w:val="24"/>
          <w:szCs w:val="24"/>
        </w:rPr>
        <w:t xml:space="preserve">ACTIVITIES </w:t>
      </w:r>
      <w:r w:rsidRPr="007C6D57">
        <w:rPr>
          <w:rFonts w:ascii="Times New Roman" w:hAnsi="Times New Roman" w:cs="Times New Roman"/>
          <w:b/>
          <w:sz w:val="24"/>
          <w:szCs w:val="24"/>
        </w:rPr>
        <w:t xml:space="preserve">AND COMPOSITION </w:t>
      </w:r>
    </w:p>
    <w:p w14:paraId="13567CD8" w14:textId="77777777" w:rsidR="008A28AD" w:rsidRPr="007C6D57" w:rsidRDefault="008A28AD">
      <w:pPr>
        <w:spacing w:before="9"/>
        <w:ind w:left="991" w:right="-1" w:hanging="993"/>
        <w:jc w:val="both"/>
        <w:rPr>
          <w:rFonts w:ascii="Times New Roman" w:hAnsi="Times New Roman" w:cs="Times New Roman"/>
          <w:b/>
          <w:bCs/>
          <w:sz w:val="14"/>
          <w:szCs w:val="14"/>
        </w:rPr>
      </w:pPr>
    </w:p>
    <w:p w14:paraId="2D719D4C" w14:textId="04D028EC" w:rsidR="000965A2" w:rsidRPr="007C6D57" w:rsidRDefault="003824C6" w:rsidP="000965A2">
      <w:pPr>
        <w:pStyle w:val="Default"/>
        <w:tabs>
          <w:tab w:val="left" w:pos="567"/>
        </w:tabs>
        <w:spacing w:line="360" w:lineRule="auto"/>
        <w:jc w:val="both"/>
        <w:rPr>
          <w:rFonts w:ascii="Times New Roman" w:hAnsi="Times New Roman" w:cs="Times New Roman"/>
        </w:rPr>
      </w:pPr>
      <w:r w:rsidRPr="007C6D57">
        <w:rPr>
          <w:rFonts w:ascii="Times New Roman" w:hAnsi="Times New Roman" w:cs="Times New Roman"/>
          <w:b/>
          <w:bCs/>
        </w:rPr>
        <w:t xml:space="preserve">2.1 </w:t>
      </w:r>
      <w:r w:rsidRPr="007C6D57">
        <w:rPr>
          <w:rFonts w:ascii="Times New Roman" w:hAnsi="Times New Roman" w:cs="Times New Roman"/>
          <w:b/>
          <w:bCs/>
        </w:rPr>
        <w:tab/>
      </w:r>
      <w:r w:rsidR="00AA288F" w:rsidRPr="007C6D57">
        <w:rPr>
          <w:rFonts w:ascii="Times New Roman" w:hAnsi="Times New Roman" w:cs="Times New Roman"/>
          <w:b/>
          <w:bCs/>
        </w:rPr>
        <w:t>Scope and activities (Program of Work) of the Committee</w:t>
      </w:r>
      <w:r w:rsidR="00AA288F" w:rsidRPr="007C6D57">
        <w:rPr>
          <w:rFonts w:ascii="Times New Roman" w:hAnsi="Times New Roman" w:cs="Times New Roman"/>
        </w:rPr>
        <w:t xml:space="preserve"> </w:t>
      </w:r>
    </w:p>
    <w:p w14:paraId="3BC68141" w14:textId="3FA97EC3" w:rsidR="008D0D1C" w:rsidRPr="007C6D57" w:rsidRDefault="000965A2" w:rsidP="008D0D1C">
      <w:pPr>
        <w:spacing w:line="360" w:lineRule="auto"/>
        <w:jc w:val="both"/>
        <w:rPr>
          <w:rFonts w:ascii="Times New Roman" w:hAnsi="Times New Roman" w:cs="Times New Roman"/>
          <w:sz w:val="24"/>
          <w:szCs w:val="24"/>
        </w:rPr>
      </w:pPr>
      <w:r w:rsidRPr="007C6D57">
        <w:rPr>
          <w:rFonts w:ascii="Times New Roman" w:hAnsi="Times New Roman" w:cs="Times New Roman"/>
          <w:sz w:val="24"/>
          <w:szCs w:val="24"/>
        </w:rPr>
        <w:t xml:space="preserve">The scope </w:t>
      </w:r>
      <w:r w:rsidR="008D0D1C" w:rsidRPr="007C6D57">
        <w:rPr>
          <w:rFonts w:ascii="Times New Roman" w:hAnsi="Times New Roman" w:cs="Times New Roman"/>
          <w:sz w:val="24"/>
          <w:szCs w:val="24"/>
        </w:rPr>
        <w:t xml:space="preserve">and </w:t>
      </w:r>
      <w:r w:rsidRPr="007C6D57">
        <w:rPr>
          <w:rFonts w:ascii="Times New Roman" w:hAnsi="Times New Roman" w:cs="Times New Roman"/>
          <w:sz w:val="24"/>
          <w:szCs w:val="24"/>
        </w:rPr>
        <w:t>activities of the AYD-07</w:t>
      </w:r>
      <w:r w:rsidR="008D0D1C" w:rsidRPr="007C6D57">
        <w:rPr>
          <w:rFonts w:ascii="Times New Roman" w:hAnsi="Times New Roman" w:cs="Times New Roman"/>
          <w:sz w:val="24"/>
          <w:szCs w:val="24"/>
        </w:rPr>
        <w:t xml:space="preserve"> is embedded below as </w:t>
      </w:r>
      <w:r w:rsidR="008D0D1C" w:rsidRPr="007C6D57">
        <w:rPr>
          <w:rFonts w:ascii="Times New Roman" w:hAnsi="Times New Roman" w:cs="Times New Roman"/>
          <w:b/>
          <w:bCs/>
          <w:sz w:val="24"/>
          <w:szCs w:val="24"/>
        </w:rPr>
        <w:t>Annex I:</w:t>
      </w:r>
    </w:p>
    <w:p w14:paraId="1EF510AE" w14:textId="165EDA7B" w:rsidR="008D0D1C" w:rsidRPr="008D0D1C" w:rsidRDefault="00F24A8F" w:rsidP="008D0D1C">
      <w:pPr>
        <w:spacing w:line="360" w:lineRule="auto"/>
        <w:jc w:val="center"/>
        <w:rPr>
          <w:rFonts w:ascii="Times New Roman" w:hAnsi="Times New Roman" w:cs="Times New Roman"/>
          <w:sz w:val="24"/>
          <w:szCs w:val="24"/>
        </w:rPr>
      </w:pPr>
      <w:r>
        <w:rPr>
          <w:rFonts w:ascii="Times New Roman" w:hAnsi="Times New Roman" w:cs="Times New Roman"/>
          <w:sz w:val="24"/>
          <w:szCs w:val="24"/>
        </w:rPr>
        <w:object w:dxaOrig="1537" w:dyaOrig="994" w14:anchorId="5B7B1D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76.5pt;height:49.5pt" o:ole="">
            <v:imagedata r:id="rId9" o:title=""/>
          </v:shape>
          <o:OLEObject Type="Embed" ProgID="AcroExch.Document.7" ShapeID="_x0000_i1038" DrawAspect="Icon" ObjectID="_1772455181" r:id="rId10"/>
        </w:object>
      </w:r>
    </w:p>
    <w:p w14:paraId="58E65D53" w14:textId="1F89B63A" w:rsidR="008A28AD" w:rsidRPr="004864DA" w:rsidRDefault="003824C6" w:rsidP="00487B7B">
      <w:pPr>
        <w:pStyle w:val="BodyText"/>
        <w:jc w:val="center"/>
        <w:rPr>
          <w:b/>
          <w:bCs/>
          <w:color w:val="000000"/>
          <w:w w:val="105"/>
        </w:rPr>
      </w:pPr>
      <w:r w:rsidRPr="004864DA">
        <w:rPr>
          <w:rFonts w:ascii="Times New Roman" w:hAnsi="Times New Roman"/>
          <w:b/>
          <w:bCs/>
          <w:i/>
          <w:iCs/>
          <w:color w:val="000000"/>
          <w:w w:val="105"/>
        </w:rPr>
        <w:t xml:space="preserve">The </w:t>
      </w:r>
      <w:r w:rsidR="00641999" w:rsidRPr="004864DA">
        <w:rPr>
          <w:rFonts w:ascii="Times New Roman" w:hAnsi="Times New Roman"/>
          <w:b/>
          <w:bCs/>
          <w:i/>
          <w:iCs/>
          <w:color w:val="000000"/>
          <w:w w:val="105"/>
        </w:rPr>
        <w:t xml:space="preserve">Committee </w:t>
      </w:r>
      <w:r w:rsidRPr="004864DA">
        <w:rPr>
          <w:rFonts w:ascii="Times New Roman" w:hAnsi="Times New Roman"/>
          <w:b/>
          <w:bCs/>
          <w:i/>
          <w:iCs/>
          <w:color w:val="000000"/>
          <w:w w:val="105"/>
        </w:rPr>
        <w:t>may</w:t>
      </w:r>
      <w:r w:rsidR="000965A2" w:rsidRPr="004864DA">
        <w:rPr>
          <w:rFonts w:ascii="Times New Roman" w:hAnsi="Times New Roman"/>
          <w:b/>
          <w:bCs/>
          <w:i/>
          <w:iCs/>
          <w:color w:val="000000"/>
          <w:w w:val="105"/>
        </w:rPr>
        <w:t xml:space="preserve"> kindly </w:t>
      </w:r>
      <w:r w:rsidR="004864DA">
        <w:rPr>
          <w:rFonts w:ascii="Times New Roman" w:hAnsi="Times New Roman"/>
          <w:b/>
          <w:bCs/>
          <w:i/>
          <w:iCs/>
          <w:color w:val="000000"/>
          <w:w w:val="105"/>
        </w:rPr>
        <w:t>note</w:t>
      </w:r>
      <w:r w:rsidRPr="004864DA">
        <w:rPr>
          <w:rFonts w:ascii="Times New Roman" w:hAnsi="Times New Roman"/>
          <w:b/>
          <w:bCs/>
          <w:i/>
          <w:iCs/>
          <w:color w:val="000000"/>
          <w:w w:val="105"/>
        </w:rPr>
        <w:t>.</w:t>
      </w:r>
    </w:p>
    <w:p w14:paraId="7B6BA13E" w14:textId="77777777" w:rsidR="00AB0DD6" w:rsidRPr="00861AB5" w:rsidRDefault="00AB0DD6" w:rsidP="003D65EA">
      <w:pPr>
        <w:widowControl/>
        <w:rPr>
          <w:rFonts w:ascii="Times New Roman" w:hAnsi="Times New Roman"/>
          <w:b/>
          <w:bCs/>
          <w:sz w:val="10"/>
          <w:szCs w:val="10"/>
        </w:rPr>
      </w:pPr>
    </w:p>
    <w:p w14:paraId="13BB3677" w14:textId="09DC116F" w:rsidR="008A28AD" w:rsidRPr="00D86919" w:rsidRDefault="003824C6" w:rsidP="00D86919">
      <w:pPr>
        <w:pStyle w:val="Default"/>
        <w:tabs>
          <w:tab w:val="left" w:pos="567"/>
        </w:tabs>
        <w:spacing w:line="360" w:lineRule="auto"/>
        <w:jc w:val="both"/>
        <w:rPr>
          <w:rFonts w:ascii="Times New Roman" w:hAnsi="Times New Roman"/>
        </w:rPr>
      </w:pPr>
      <w:r w:rsidRPr="00E028E7">
        <w:rPr>
          <w:rFonts w:ascii="Times New Roman" w:hAnsi="Times New Roman"/>
          <w:b/>
          <w:bCs/>
        </w:rPr>
        <w:t xml:space="preserve">2.2 </w:t>
      </w:r>
      <w:r w:rsidR="00CD631C" w:rsidRPr="00E028E7">
        <w:rPr>
          <w:rFonts w:ascii="Times New Roman" w:hAnsi="Times New Roman"/>
          <w:b/>
          <w:bCs/>
        </w:rPr>
        <w:tab/>
      </w:r>
      <w:r w:rsidRPr="00E028E7">
        <w:rPr>
          <w:rFonts w:ascii="Times New Roman" w:hAnsi="Times New Roman"/>
          <w:b/>
          <w:bCs/>
        </w:rPr>
        <w:t>Composition</w:t>
      </w:r>
      <w:r w:rsidRPr="00E028E7">
        <w:rPr>
          <w:rFonts w:ascii="Times New Roman" w:hAnsi="Times New Roman"/>
          <w:b/>
          <w:bCs/>
          <w:spacing w:val="-5"/>
        </w:rPr>
        <w:t xml:space="preserve"> of</w:t>
      </w:r>
      <w:r w:rsidRPr="00E028E7">
        <w:rPr>
          <w:rFonts w:ascii="Times New Roman" w:hAnsi="Times New Roman"/>
          <w:b/>
          <w:bCs/>
          <w:spacing w:val="-1"/>
        </w:rPr>
        <w:t xml:space="preserve"> t</w:t>
      </w:r>
      <w:r w:rsidRPr="00E028E7">
        <w:rPr>
          <w:rFonts w:ascii="Times New Roman" w:hAnsi="Times New Roman"/>
          <w:b/>
          <w:bCs/>
        </w:rPr>
        <w:t>he Sectional Committee</w:t>
      </w:r>
    </w:p>
    <w:p w14:paraId="589D4210" w14:textId="6018D91A" w:rsidR="008D0D1C" w:rsidRPr="00BA6A32" w:rsidRDefault="00766CF0" w:rsidP="008D0D1C">
      <w:pPr>
        <w:pStyle w:val="Default"/>
        <w:tabs>
          <w:tab w:val="left" w:pos="567"/>
        </w:tabs>
        <w:spacing w:line="360" w:lineRule="auto"/>
        <w:jc w:val="both"/>
        <w:rPr>
          <w:rFonts w:ascii="Times New Roman" w:hAnsi="Times New Roman"/>
          <w:spacing w:val="-8"/>
          <w:w w:val="105"/>
        </w:rPr>
      </w:pPr>
      <w:r w:rsidRPr="00E028E7">
        <w:rPr>
          <w:rFonts w:ascii="Times New Roman" w:hAnsi="Times New Roman"/>
          <w:b/>
          <w:bCs/>
          <w:w w:val="105"/>
        </w:rPr>
        <w:t>2.2.1</w:t>
      </w:r>
      <w:r w:rsidRPr="00E028E7">
        <w:rPr>
          <w:rFonts w:ascii="Times New Roman" w:hAnsi="Times New Roman"/>
          <w:w w:val="105"/>
        </w:rPr>
        <w:t xml:space="preserve"> </w:t>
      </w:r>
      <w:r w:rsidR="000B277F" w:rsidRPr="00E028E7">
        <w:rPr>
          <w:rFonts w:ascii="Times New Roman" w:hAnsi="Times New Roman"/>
          <w:w w:val="105"/>
        </w:rPr>
        <w:t>The</w:t>
      </w:r>
      <w:r w:rsidR="000B277F" w:rsidRPr="00E028E7">
        <w:rPr>
          <w:rFonts w:ascii="Times New Roman" w:hAnsi="Times New Roman"/>
          <w:spacing w:val="-8"/>
          <w:w w:val="105"/>
        </w:rPr>
        <w:t xml:space="preserve"> </w:t>
      </w:r>
      <w:r w:rsidR="000B0F6A">
        <w:rPr>
          <w:rFonts w:ascii="Times New Roman" w:hAnsi="Times New Roman"/>
          <w:spacing w:val="-8"/>
          <w:w w:val="105"/>
        </w:rPr>
        <w:t xml:space="preserve">present </w:t>
      </w:r>
      <w:r w:rsidR="000B277F" w:rsidRPr="00E028E7">
        <w:rPr>
          <w:rFonts w:ascii="Times New Roman" w:hAnsi="Times New Roman"/>
          <w:w w:val="105"/>
        </w:rPr>
        <w:t>composition</w:t>
      </w:r>
      <w:r w:rsidR="000B277F" w:rsidRPr="00E028E7">
        <w:rPr>
          <w:rFonts w:ascii="Times New Roman" w:hAnsi="Times New Roman"/>
          <w:spacing w:val="-10"/>
          <w:w w:val="105"/>
        </w:rPr>
        <w:t xml:space="preserve"> </w:t>
      </w:r>
      <w:r w:rsidR="000B277F" w:rsidRPr="00E028E7">
        <w:rPr>
          <w:rFonts w:ascii="Times New Roman" w:hAnsi="Times New Roman"/>
          <w:w w:val="105"/>
        </w:rPr>
        <w:t>of</w:t>
      </w:r>
      <w:r w:rsidR="000B277F" w:rsidRPr="00E028E7">
        <w:rPr>
          <w:rFonts w:ascii="Times New Roman" w:hAnsi="Times New Roman"/>
          <w:spacing w:val="-8"/>
          <w:w w:val="105"/>
        </w:rPr>
        <w:t xml:space="preserve"> the </w:t>
      </w:r>
      <w:r w:rsidR="000B0F6A">
        <w:rPr>
          <w:rFonts w:ascii="Times New Roman" w:hAnsi="Times New Roman"/>
          <w:spacing w:val="-8"/>
          <w:w w:val="105"/>
        </w:rPr>
        <w:t xml:space="preserve">AYD 07 along with the attendance record of last three meeting is </w:t>
      </w:r>
      <w:r w:rsidR="008D0D1C" w:rsidRPr="008D0D1C">
        <w:rPr>
          <w:rFonts w:ascii="Times New Roman" w:hAnsi="Times New Roman"/>
          <w:spacing w:val="-8"/>
          <w:w w:val="105"/>
        </w:rPr>
        <w:t xml:space="preserve">embedded below as </w:t>
      </w:r>
      <w:r w:rsidR="008D0D1C" w:rsidRPr="008D0D1C">
        <w:rPr>
          <w:rFonts w:ascii="Times New Roman" w:hAnsi="Times New Roman"/>
          <w:b/>
          <w:bCs/>
          <w:spacing w:val="-8"/>
          <w:w w:val="105"/>
        </w:rPr>
        <w:t xml:space="preserve">Annex II. </w:t>
      </w:r>
      <w:r w:rsidR="00FD2B41">
        <w:rPr>
          <w:rFonts w:ascii="Times New Roman" w:hAnsi="Times New Roman"/>
          <w:b/>
          <w:bCs/>
          <w:spacing w:val="-8"/>
          <w:w w:val="105"/>
        </w:rPr>
        <w:t xml:space="preserve"> </w:t>
      </w:r>
      <w:r w:rsidR="00FD2B41" w:rsidRPr="00AA288F">
        <w:rPr>
          <w:rFonts w:ascii="Times New Roman" w:hAnsi="Times New Roman"/>
          <w:w w:val="105"/>
        </w:rPr>
        <w:t xml:space="preserve">Composition of </w:t>
      </w:r>
      <w:r w:rsidR="00FD2B41">
        <w:rPr>
          <w:rFonts w:ascii="Times New Roman" w:hAnsi="Times New Roman"/>
          <w:w w:val="105"/>
        </w:rPr>
        <w:t xml:space="preserve">the </w:t>
      </w:r>
      <w:r w:rsidR="00FD2B41" w:rsidRPr="00AA288F">
        <w:rPr>
          <w:rFonts w:ascii="Times New Roman" w:hAnsi="Times New Roman"/>
          <w:w w:val="105"/>
        </w:rPr>
        <w:t xml:space="preserve">Expert Panel that come under the purview of </w:t>
      </w:r>
      <w:r w:rsidR="00FD2B41">
        <w:rPr>
          <w:rFonts w:ascii="Times New Roman" w:hAnsi="Times New Roman"/>
          <w:w w:val="105"/>
        </w:rPr>
        <w:t>AYD7</w:t>
      </w:r>
      <w:r w:rsidR="00FD2B41" w:rsidRPr="00AA288F">
        <w:rPr>
          <w:rFonts w:ascii="Times New Roman" w:hAnsi="Times New Roman"/>
          <w:w w:val="105"/>
        </w:rPr>
        <w:t xml:space="preserve"> is </w:t>
      </w:r>
      <w:r w:rsidR="00FD2B41">
        <w:rPr>
          <w:rFonts w:ascii="Times New Roman" w:hAnsi="Times New Roman"/>
          <w:w w:val="105"/>
        </w:rPr>
        <w:t xml:space="preserve">also </w:t>
      </w:r>
      <w:r w:rsidR="00FD2B41" w:rsidRPr="00AA288F">
        <w:rPr>
          <w:rFonts w:ascii="Times New Roman" w:hAnsi="Times New Roman"/>
          <w:w w:val="105"/>
        </w:rPr>
        <w:t>embedded below</w:t>
      </w:r>
      <w:r w:rsidR="00FD2B41">
        <w:rPr>
          <w:rFonts w:ascii="Times New Roman" w:hAnsi="Times New Roman"/>
          <w:w w:val="105"/>
        </w:rPr>
        <w:t xml:space="preserve"> </w:t>
      </w:r>
      <w:r w:rsidR="00FD2B41" w:rsidRPr="008D0D1C">
        <w:rPr>
          <w:rFonts w:ascii="Times New Roman" w:hAnsi="Times New Roman"/>
          <w:spacing w:val="-8"/>
          <w:w w:val="105"/>
        </w:rPr>
        <w:t xml:space="preserve">as </w:t>
      </w:r>
      <w:r w:rsidR="00FD2B41" w:rsidRPr="008D0D1C">
        <w:rPr>
          <w:rFonts w:ascii="Times New Roman" w:hAnsi="Times New Roman"/>
          <w:b/>
          <w:bCs/>
          <w:spacing w:val="-8"/>
          <w:w w:val="105"/>
        </w:rPr>
        <w:t>Annex I</w:t>
      </w:r>
      <w:r w:rsidR="00FD2B41">
        <w:rPr>
          <w:rFonts w:ascii="Times New Roman" w:hAnsi="Times New Roman"/>
          <w:b/>
          <w:bCs/>
          <w:spacing w:val="-8"/>
          <w:w w:val="105"/>
        </w:rPr>
        <w:t>I</w:t>
      </w:r>
      <w:r w:rsidR="00FD2B41" w:rsidRPr="008D0D1C">
        <w:rPr>
          <w:rFonts w:ascii="Times New Roman" w:hAnsi="Times New Roman"/>
          <w:b/>
          <w:bCs/>
          <w:spacing w:val="-8"/>
          <w:w w:val="105"/>
        </w:rPr>
        <w:t>I.</w:t>
      </w:r>
    </w:p>
    <w:bookmarkStart w:id="0" w:name="_MON_1772281892"/>
    <w:bookmarkEnd w:id="0"/>
    <w:p w14:paraId="24408C84" w14:textId="06AD4F5B" w:rsidR="00FD2B41" w:rsidRDefault="00F24A8F" w:rsidP="00FD2B41">
      <w:pPr>
        <w:pStyle w:val="Default"/>
        <w:tabs>
          <w:tab w:val="left" w:pos="3045"/>
        </w:tabs>
        <w:spacing w:line="360" w:lineRule="auto"/>
        <w:jc w:val="center"/>
        <w:rPr>
          <w:rFonts w:ascii="Times New Roman" w:hAnsi="Times New Roman" w:cs="Times New Roman"/>
          <w:b/>
          <w:bCs/>
        </w:rPr>
      </w:pPr>
      <w:r>
        <w:rPr>
          <w:rFonts w:ascii="Times New Roman" w:hAnsi="Times New Roman" w:cs="Times New Roman"/>
          <w:b/>
          <w:bCs/>
        </w:rPr>
        <w:object w:dxaOrig="1537" w:dyaOrig="994" w14:anchorId="520A7A45">
          <v:shape id="_x0000_i1039" type="#_x0000_t75" style="width:76.5pt;height:49.5pt" o:ole="">
            <v:imagedata r:id="rId11" o:title=""/>
          </v:shape>
          <o:OLEObject Type="Embed" ProgID="Word.Document.12" ShapeID="_x0000_i1039" DrawAspect="Icon" ObjectID="_1772455182" r:id="rId12">
            <o:FieldCodes>\s</o:FieldCodes>
          </o:OLEObject>
        </w:object>
      </w:r>
      <w:r w:rsidR="00FD2B41">
        <w:rPr>
          <w:rFonts w:ascii="Times New Roman" w:hAnsi="Times New Roman" w:cs="Times New Roman"/>
          <w:b/>
          <w:bCs/>
        </w:rPr>
        <w:t xml:space="preserve">       </w:t>
      </w:r>
      <w:bookmarkStart w:id="1" w:name="_MON_1772281761"/>
      <w:bookmarkEnd w:id="1"/>
      <w:r w:rsidR="00FD2B41">
        <w:rPr>
          <w:rFonts w:ascii="Times New Roman" w:hAnsi="Times New Roman" w:cs="Times New Roman"/>
          <w:b/>
          <w:bCs/>
        </w:rPr>
        <w:object w:dxaOrig="1537" w:dyaOrig="994" w14:anchorId="478518E2">
          <v:shape id="_x0000_i1025" type="#_x0000_t75" style="width:76.5pt;height:49.5pt" o:ole="">
            <v:imagedata r:id="rId13" o:title=""/>
          </v:shape>
          <o:OLEObject Type="Embed" ProgID="Word.Document.12" ShapeID="_x0000_i1025" DrawAspect="Icon" ObjectID="_1772455183" r:id="rId14">
            <o:FieldCodes>\s</o:FieldCodes>
          </o:OLEObject>
        </w:object>
      </w:r>
    </w:p>
    <w:p w14:paraId="4AA6755E" w14:textId="5B5B5A6D" w:rsidR="008D0D1C" w:rsidRPr="00CC6CB4" w:rsidRDefault="008D0D1C" w:rsidP="00FD2B41">
      <w:pPr>
        <w:pStyle w:val="Default"/>
        <w:tabs>
          <w:tab w:val="left" w:pos="3045"/>
        </w:tabs>
        <w:spacing w:line="360" w:lineRule="auto"/>
        <w:jc w:val="center"/>
        <w:rPr>
          <w:b/>
          <w:i/>
          <w:iCs/>
        </w:rPr>
      </w:pPr>
      <w:r w:rsidRPr="00CC6CB4">
        <w:rPr>
          <w:b/>
          <w:bCs/>
          <w:i/>
          <w:iCs/>
        </w:rPr>
        <w:t>The Committee may kindly deliberate</w:t>
      </w:r>
      <w:r w:rsidRPr="00CC6CB4">
        <w:rPr>
          <w:b/>
          <w:i/>
          <w:iCs/>
        </w:rPr>
        <w:t>.</w:t>
      </w:r>
    </w:p>
    <w:p w14:paraId="4050B47D" w14:textId="2490DA19" w:rsidR="000965A2" w:rsidRPr="00E028E7" w:rsidRDefault="00AA288F" w:rsidP="00AA288F">
      <w:pPr>
        <w:pStyle w:val="Default"/>
        <w:tabs>
          <w:tab w:val="left" w:pos="567"/>
        </w:tabs>
        <w:spacing w:line="360" w:lineRule="auto"/>
        <w:jc w:val="both"/>
        <w:rPr>
          <w:rFonts w:ascii="Times New Roman" w:hAnsi="Times New Roman" w:cs="Times New Roman"/>
        </w:rPr>
      </w:pPr>
      <w:r w:rsidRPr="00AA288F">
        <w:rPr>
          <w:rFonts w:ascii="Times New Roman" w:hAnsi="Times New Roman" w:cs="Times New Roman"/>
          <w:b/>
          <w:bCs/>
        </w:rPr>
        <w:lastRenderedPageBreak/>
        <w:t>2.2.</w:t>
      </w:r>
      <w:r w:rsidR="00FD2B41">
        <w:rPr>
          <w:rFonts w:ascii="Times New Roman" w:hAnsi="Times New Roman" w:cs="Times New Roman"/>
          <w:b/>
          <w:bCs/>
        </w:rPr>
        <w:t>2</w:t>
      </w:r>
      <w:r>
        <w:rPr>
          <w:rFonts w:ascii="Times New Roman" w:hAnsi="Times New Roman" w:cs="Times New Roman"/>
        </w:rPr>
        <w:t xml:space="preserve"> </w:t>
      </w:r>
      <w:r w:rsidR="002E57E6" w:rsidRPr="002E57E6">
        <w:rPr>
          <w:rFonts w:ascii="Times New Roman" w:hAnsi="Times New Roman" w:cs="Times New Roman"/>
        </w:rPr>
        <w:t xml:space="preserve">As </w:t>
      </w:r>
      <w:r w:rsidR="002E57E6" w:rsidRPr="00AA288F">
        <w:rPr>
          <w:rFonts w:ascii="Times New Roman" w:hAnsi="Times New Roman"/>
          <w:w w:val="105"/>
        </w:rPr>
        <w:t>decided</w:t>
      </w:r>
      <w:r w:rsidR="002E57E6" w:rsidRPr="002E57E6">
        <w:rPr>
          <w:rFonts w:ascii="Times New Roman" w:hAnsi="Times New Roman" w:cs="Times New Roman"/>
        </w:rPr>
        <w:t xml:space="preserve"> in the </w:t>
      </w:r>
      <w:r w:rsidR="00BA6A32">
        <w:rPr>
          <w:rFonts w:ascii="Times New Roman" w:hAnsi="Times New Roman" w:cs="Times New Roman"/>
        </w:rPr>
        <w:t>3</w:t>
      </w:r>
      <w:r w:rsidR="00BA6A32" w:rsidRPr="00BA6A32">
        <w:rPr>
          <w:rFonts w:ascii="Times New Roman" w:hAnsi="Times New Roman" w:cs="Times New Roman"/>
          <w:vertAlign w:val="superscript"/>
        </w:rPr>
        <w:t>rd</w:t>
      </w:r>
      <w:r w:rsidR="00BA6A32">
        <w:rPr>
          <w:rFonts w:ascii="Times New Roman" w:hAnsi="Times New Roman" w:cs="Times New Roman"/>
        </w:rPr>
        <w:t xml:space="preserve"> </w:t>
      </w:r>
      <w:r w:rsidR="002E57E6" w:rsidRPr="002E57E6">
        <w:rPr>
          <w:rFonts w:ascii="Times New Roman" w:hAnsi="Times New Roman" w:cs="Times New Roman"/>
        </w:rPr>
        <w:t>meeting, reminders have been sent to the following organizations for nominations</w:t>
      </w:r>
      <w:r w:rsidR="002E57E6" w:rsidRPr="00E028E7">
        <w:rPr>
          <w:rFonts w:ascii="Times New Roman" w:hAnsi="Times New Roman" w:cs="Times New Roman"/>
        </w:rPr>
        <w:t xml:space="preserve"> </w:t>
      </w:r>
      <w:r w:rsidR="000965A2" w:rsidRPr="00E028E7">
        <w:rPr>
          <w:rFonts w:ascii="Times New Roman" w:hAnsi="Times New Roman" w:cs="Times New Roman"/>
        </w:rPr>
        <w:t>in the Homoeopathy Sectional Committee</w:t>
      </w:r>
      <w:r w:rsidR="008411BA" w:rsidRPr="00E028E7">
        <w:rPr>
          <w:rFonts w:ascii="Times New Roman" w:hAnsi="Times New Roman" w:cs="Times New Roman"/>
        </w:rPr>
        <w:t>:</w:t>
      </w:r>
      <w:r w:rsidR="000965A2" w:rsidRPr="00E028E7">
        <w:rPr>
          <w:rFonts w:ascii="Times New Roman" w:hAnsi="Times New Roman" w:cs="Times New Roman"/>
        </w:rPr>
        <w:t xml:space="preserve"> </w:t>
      </w:r>
    </w:p>
    <w:p w14:paraId="05F6541B" w14:textId="77777777" w:rsidR="008411BA" w:rsidRPr="00E028E7" w:rsidRDefault="008411BA" w:rsidP="00423399">
      <w:pPr>
        <w:pStyle w:val="ListParagraph"/>
        <w:numPr>
          <w:ilvl w:val="0"/>
          <w:numId w:val="1"/>
        </w:numPr>
        <w:spacing w:line="336" w:lineRule="auto"/>
        <w:ind w:left="992" w:hanging="425"/>
        <w:jc w:val="both"/>
        <w:rPr>
          <w:rFonts w:ascii="Times New Roman" w:hAnsi="Times New Roman" w:cs="Times New Roman"/>
          <w:sz w:val="24"/>
          <w:szCs w:val="24"/>
        </w:rPr>
      </w:pPr>
      <w:r w:rsidRPr="00E028E7">
        <w:rPr>
          <w:rFonts w:ascii="Times New Roman" w:hAnsi="Times New Roman" w:cs="Times New Roman"/>
          <w:sz w:val="24"/>
          <w:szCs w:val="24"/>
        </w:rPr>
        <w:t>Central Government Health Scheme (CGHS), New Delhi</w:t>
      </w:r>
    </w:p>
    <w:p w14:paraId="61AE1562" w14:textId="3C790670" w:rsidR="00766CF0" w:rsidRPr="00E028E7" w:rsidRDefault="00766CF0" w:rsidP="00423399">
      <w:pPr>
        <w:pStyle w:val="ListParagraph"/>
        <w:numPr>
          <w:ilvl w:val="0"/>
          <w:numId w:val="1"/>
        </w:numPr>
        <w:spacing w:line="336" w:lineRule="auto"/>
        <w:ind w:left="992" w:hanging="425"/>
        <w:jc w:val="both"/>
        <w:rPr>
          <w:rFonts w:ascii="Times New Roman" w:hAnsi="Times New Roman" w:cs="Times New Roman"/>
          <w:sz w:val="24"/>
          <w:szCs w:val="24"/>
        </w:rPr>
      </w:pPr>
      <w:r w:rsidRPr="00E028E7">
        <w:rPr>
          <w:rFonts w:ascii="Times New Roman" w:hAnsi="Times New Roman" w:cs="Times New Roman"/>
          <w:sz w:val="24"/>
          <w:szCs w:val="24"/>
        </w:rPr>
        <w:t xml:space="preserve">All India Institute of Medical Sciences (AIIMS), Dept. of Pharmacology, New Delhi </w:t>
      </w:r>
    </w:p>
    <w:p w14:paraId="308A3503" w14:textId="61CC09AB" w:rsidR="00B31DD0" w:rsidRPr="00E028E7" w:rsidRDefault="00B31DD0" w:rsidP="00423399">
      <w:pPr>
        <w:pStyle w:val="ListParagraph"/>
        <w:numPr>
          <w:ilvl w:val="0"/>
          <w:numId w:val="1"/>
        </w:numPr>
        <w:spacing w:line="336" w:lineRule="auto"/>
        <w:ind w:left="992" w:hanging="425"/>
        <w:jc w:val="both"/>
        <w:rPr>
          <w:rFonts w:ascii="Times New Roman" w:hAnsi="Times New Roman" w:cs="Times New Roman"/>
          <w:sz w:val="24"/>
          <w:szCs w:val="24"/>
        </w:rPr>
      </w:pPr>
      <w:r w:rsidRPr="00E028E7">
        <w:rPr>
          <w:rFonts w:ascii="Times New Roman" w:hAnsi="Times New Roman" w:cs="Times New Roman"/>
          <w:sz w:val="24"/>
          <w:szCs w:val="24"/>
        </w:rPr>
        <w:t>National Medicinal Plants Board (NMPB), Ministry of AYUSH, New Delhi</w:t>
      </w:r>
    </w:p>
    <w:p w14:paraId="1A0930F9" w14:textId="30F7D732" w:rsidR="00065312" w:rsidRPr="00BA6A32" w:rsidRDefault="008D52C6" w:rsidP="00423399">
      <w:pPr>
        <w:pStyle w:val="ListParagraph"/>
        <w:numPr>
          <w:ilvl w:val="0"/>
          <w:numId w:val="1"/>
        </w:numPr>
        <w:spacing w:line="336" w:lineRule="auto"/>
        <w:ind w:left="992" w:hanging="425"/>
        <w:jc w:val="both"/>
        <w:rPr>
          <w:rFonts w:ascii="Times New Roman" w:eastAsia="Times New Roman" w:hAnsi="Times New Roman" w:cs="Times New Roman"/>
          <w:i/>
          <w:iCs/>
          <w:sz w:val="24"/>
          <w:szCs w:val="24"/>
          <w:lang w:bidi="hi-IN"/>
        </w:rPr>
      </w:pPr>
      <w:r w:rsidRPr="00E028E7">
        <w:rPr>
          <w:rFonts w:ascii="Times New Roman" w:hAnsi="Times New Roman" w:cs="Times New Roman"/>
          <w:sz w:val="24"/>
          <w:szCs w:val="24"/>
        </w:rPr>
        <w:t xml:space="preserve">Synergy Homeopathic, 201, Dinar, 20 Station Road, </w:t>
      </w:r>
      <w:proofErr w:type="spellStart"/>
      <w:r w:rsidRPr="00E028E7">
        <w:rPr>
          <w:rFonts w:ascii="Times New Roman" w:hAnsi="Times New Roman" w:cs="Times New Roman"/>
          <w:sz w:val="24"/>
          <w:szCs w:val="24"/>
        </w:rPr>
        <w:t>Santacruz</w:t>
      </w:r>
      <w:proofErr w:type="spellEnd"/>
      <w:r w:rsidRPr="00E028E7">
        <w:rPr>
          <w:rFonts w:ascii="Times New Roman" w:hAnsi="Times New Roman" w:cs="Times New Roman"/>
          <w:sz w:val="24"/>
          <w:szCs w:val="24"/>
        </w:rPr>
        <w:t xml:space="preserve"> (W), Mumbai, Maharashtra </w:t>
      </w:r>
    </w:p>
    <w:p w14:paraId="31E030BB" w14:textId="06CCAE05" w:rsidR="00BA6A32" w:rsidRPr="00E028E7" w:rsidRDefault="00BA6A32" w:rsidP="00423399">
      <w:pPr>
        <w:pStyle w:val="ListParagraph"/>
        <w:numPr>
          <w:ilvl w:val="0"/>
          <w:numId w:val="1"/>
        </w:numPr>
        <w:spacing w:line="336" w:lineRule="auto"/>
        <w:ind w:left="992" w:hanging="425"/>
        <w:jc w:val="both"/>
        <w:rPr>
          <w:rFonts w:ascii="Times New Roman" w:eastAsia="Times New Roman" w:hAnsi="Times New Roman" w:cs="Times New Roman"/>
          <w:i/>
          <w:iCs/>
          <w:sz w:val="24"/>
          <w:szCs w:val="24"/>
          <w:lang w:bidi="hi-IN"/>
        </w:rPr>
      </w:pPr>
      <w:r w:rsidRPr="00D86919">
        <w:rPr>
          <w:rFonts w:ascii="Times New Roman" w:hAnsi="Times New Roman" w:cs="Times New Roman"/>
          <w:sz w:val="24"/>
          <w:szCs w:val="24"/>
        </w:rPr>
        <w:t>AYUSHEXCIL (</w:t>
      </w:r>
      <w:proofErr w:type="spellStart"/>
      <w:r w:rsidRPr="00D86919">
        <w:rPr>
          <w:rFonts w:ascii="Times New Roman" w:hAnsi="Times New Roman" w:cs="Times New Roman"/>
          <w:sz w:val="24"/>
          <w:szCs w:val="24"/>
        </w:rPr>
        <w:t>Ayush</w:t>
      </w:r>
      <w:proofErr w:type="spellEnd"/>
      <w:r w:rsidRPr="00D86919">
        <w:rPr>
          <w:rFonts w:ascii="Times New Roman" w:hAnsi="Times New Roman" w:cs="Times New Roman"/>
          <w:sz w:val="24"/>
          <w:szCs w:val="24"/>
        </w:rPr>
        <w:t xml:space="preserve"> Export Promotion Council), New Delhi</w:t>
      </w:r>
    </w:p>
    <w:p w14:paraId="530A2754" w14:textId="77777777" w:rsidR="002B4671" w:rsidRPr="002B4671" w:rsidRDefault="002B4671" w:rsidP="002B4671">
      <w:pPr>
        <w:pStyle w:val="Default"/>
        <w:tabs>
          <w:tab w:val="left" w:pos="567"/>
        </w:tabs>
        <w:spacing w:line="276" w:lineRule="auto"/>
        <w:jc w:val="both"/>
        <w:rPr>
          <w:rFonts w:ascii="Times New Roman" w:hAnsi="Times New Roman" w:cs="Times New Roman"/>
          <w:sz w:val="6"/>
          <w:szCs w:val="6"/>
        </w:rPr>
      </w:pPr>
    </w:p>
    <w:p w14:paraId="0A02DF74" w14:textId="65E675A8" w:rsidR="002B4671" w:rsidRDefault="00BA6A32" w:rsidP="00BA6A32">
      <w:pPr>
        <w:pStyle w:val="Default"/>
        <w:tabs>
          <w:tab w:val="left" w:pos="567"/>
        </w:tabs>
        <w:spacing w:line="336" w:lineRule="auto"/>
        <w:jc w:val="both"/>
        <w:rPr>
          <w:rFonts w:ascii="Times New Roman" w:hAnsi="Times New Roman" w:cs="Times New Roman"/>
        </w:rPr>
      </w:pPr>
      <w:r>
        <w:rPr>
          <w:rFonts w:ascii="Times New Roman" w:hAnsi="Times New Roman" w:cs="Times New Roman"/>
        </w:rPr>
        <w:t>No n</w:t>
      </w:r>
      <w:r w:rsidR="00E76587" w:rsidRPr="00D86919">
        <w:rPr>
          <w:rFonts w:ascii="Times New Roman" w:hAnsi="Times New Roman" w:cs="Times New Roman"/>
        </w:rPr>
        <w:t xml:space="preserve">ominations </w:t>
      </w:r>
      <w:r>
        <w:rPr>
          <w:rFonts w:ascii="Times New Roman" w:hAnsi="Times New Roman" w:cs="Times New Roman"/>
        </w:rPr>
        <w:t xml:space="preserve">has been received so far. </w:t>
      </w:r>
    </w:p>
    <w:p w14:paraId="59F091F6" w14:textId="5516260E" w:rsidR="000B277F" w:rsidRDefault="000B277F" w:rsidP="000B277F">
      <w:pPr>
        <w:pStyle w:val="BodyText"/>
        <w:jc w:val="center"/>
        <w:rPr>
          <w:rFonts w:ascii="Times New Roman" w:hAnsi="Times New Roman"/>
          <w:b/>
          <w:bCs/>
          <w:i/>
          <w:iCs/>
          <w:color w:val="000000"/>
          <w:w w:val="105"/>
        </w:rPr>
      </w:pPr>
      <w:r w:rsidRPr="004864DA">
        <w:rPr>
          <w:rFonts w:ascii="Times New Roman" w:hAnsi="Times New Roman"/>
          <w:b/>
          <w:bCs/>
          <w:i/>
          <w:iCs/>
          <w:color w:val="000000"/>
          <w:w w:val="105"/>
        </w:rPr>
        <w:t xml:space="preserve">The </w:t>
      </w:r>
      <w:r w:rsidR="00641999" w:rsidRPr="004864DA">
        <w:rPr>
          <w:rFonts w:ascii="Times New Roman" w:hAnsi="Times New Roman"/>
          <w:b/>
          <w:bCs/>
          <w:i/>
          <w:iCs/>
          <w:color w:val="000000"/>
          <w:w w:val="105"/>
        </w:rPr>
        <w:t xml:space="preserve">Committee </w:t>
      </w:r>
      <w:r w:rsidRPr="004864DA">
        <w:rPr>
          <w:rFonts w:ascii="Times New Roman" w:hAnsi="Times New Roman"/>
          <w:b/>
          <w:bCs/>
          <w:i/>
          <w:iCs/>
          <w:color w:val="000000"/>
          <w:w w:val="105"/>
        </w:rPr>
        <w:t xml:space="preserve">may kindly </w:t>
      </w:r>
      <w:r w:rsidR="00BA6A32">
        <w:rPr>
          <w:rFonts w:ascii="Times New Roman" w:hAnsi="Times New Roman"/>
          <w:b/>
          <w:bCs/>
          <w:i/>
          <w:iCs/>
          <w:color w:val="000000"/>
          <w:w w:val="105"/>
        </w:rPr>
        <w:t>deliberate</w:t>
      </w:r>
      <w:r w:rsidRPr="004864DA">
        <w:rPr>
          <w:rFonts w:ascii="Times New Roman" w:hAnsi="Times New Roman"/>
          <w:b/>
          <w:bCs/>
          <w:i/>
          <w:iCs/>
          <w:color w:val="000000"/>
          <w:w w:val="105"/>
        </w:rPr>
        <w:t>.</w:t>
      </w:r>
    </w:p>
    <w:p w14:paraId="7290E86B" w14:textId="77777777" w:rsidR="00E76587" w:rsidRPr="003E4FED" w:rsidRDefault="00E76587" w:rsidP="000B277F">
      <w:pPr>
        <w:pStyle w:val="BodyText"/>
        <w:jc w:val="center"/>
        <w:rPr>
          <w:b/>
          <w:bCs/>
          <w:color w:val="000000"/>
          <w:w w:val="105"/>
          <w:sz w:val="4"/>
          <w:szCs w:val="4"/>
        </w:rPr>
      </w:pPr>
    </w:p>
    <w:p w14:paraId="4F2A445C" w14:textId="77777777" w:rsidR="000B277F" w:rsidRPr="00160D0F" w:rsidRDefault="000B277F" w:rsidP="008411BA">
      <w:pPr>
        <w:pStyle w:val="Default"/>
        <w:tabs>
          <w:tab w:val="left" w:pos="567"/>
        </w:tabs>
        <w:spacing w:line="360" w:lineRule="auto"/>
        <w:jc w:val="both"/>
        <w:rPr>
          <w:rFonts w:ascii="Times New Roman" w:hAnsi="Times New Roman" w:cs="Times New Roman"/>
          <w:sz w:val="4"/>
          <w:szCs w:val="4"/>
          <w:lang w:val="en-US"/>
        </w:rPr>
      </w:pPr>
    </w:p>
    <w:p w14:paraId="5EC41BBB" w14:textId="2E220EB5" w:rsidR="00BA6A32" w:rsidRPr="00BA6A32" w:rsidRDefault="000B277F" w:rsidP="00BA6A32">
      <w:pPr>
        <w:pStyle w:val="Default"/>
        <w:tabs>
          <w:tab w:val="left" w:pos="567"/>
        </w:tabs>
        <w:spacing w:line="336" w:lineRule="auto"/>
        <w:jc w:val="both"/>
        <w:rPr>
          <w:rFonts w:ascii="Times New Roman" w:hAnsi="Times New Roman" w:cs="Times New Roman"/>
        </w:rPr>
      </w:pPr>
      <w:r w:rsidRPr="00D86919">
        <w:rPr>
          <w:rFonts w:ascii="Times New Roman" w:hAnsi="Times New Roman" w:cs="Times New Roman"/>
          <w:b/>
          <w:bCs/>
        </w:rPr>
        <w:t>2.2.</w:t>
      </w:r>
      <w:r w:rsidR="00FD2B41">
        <w:rPr>
          <w:rFonts w:ascii="Times New Roman" w:hAnsi="Times New Roman" w:cs="Times New Roman"/>
          <w:b/>
          <w:bCs/>
        </w:rPr>
        <w:t>3</w:t>
      </w:r>
      <w:r w:rsidRPr="00D86919">
        <w:rPr>
          <w:rFonts w:ascii="Times New Roman" w:hAnsi="Times New Roman" w:cs="Times New Roman"/>
          <w:b/>
          <w:bCs/>
        </w:rPr>
        <w:t xml:space="preserve"> </w:t>
      </w:r>
      <w:r w:rsidR="00D86919" w:rsidRPr="00D86919">
        <w:rPr>
          <w:rFonts w:ascii="Times New Roman" w:hAnsi="Times New Roman" w:cs="Times New Roman"/>
        </w:rPr>
        <w:t>As decided in the 2</w:t>
      </w:r>
      <w:r w:rsidR="00D86919" w:rsidRPr="00BA6A32">
        <w:rPr>
          <w:rFonts w:ascii="Times New Roman" w:hAnsi="Times New Roman" w:cs="Times New Roman"/>
          <w:vertAlign w:val="superscript"/>
        </w:rPr>
        <w:t>nd</w:t>
      </w:r>
      <w:r w:rsidR="00BA6A32">
        <w:rPr>
          <w:rFonts w:ascii="Times New Roman" w:hAnsi="Times New Roman" w:cs="Times New Roman"/>
        </w:rPr>
        <w:t xml:space="preserve"> </w:t>
      </w:r>
      <w:r w:rsidR="00D86919" w:rsidRPr="00D86919">
        <w:rPr>
          <w:rFonts w:ascii="Times New Roman" w:hAnsi="Times New Roman" w:cs="Times New Roman"/>
        </w:rPr>
        <w:t xml:space="preserve">meeting, </w:t>
      </w:r>
      <w:r w:rsidR="00BA6A32" w:rsidRPr="00D86919">
        <w:rPr>
          <w:rFonts w:ascii="Times New Roman" w:hAnsi="Times New Roman" w:cs="Times New Roman"/>
        </w:rPr>
        <w:t xml:space="preserve">nominations of </w:t>
      </w:r>
      <w:proofErr w:type="spellStart"/>
      <w:r w:rsidR="00BA6A32" w:rsidRPr="00BA6A32">
        <w:rPr>
          <w:rFonts w:ascii="Times New Roman" w:hAnsi="Times New Roman" w:cs="Times New Roman"/>
        </w:rPr>
        <w:t>Ms.</w:t>
      </w:r>
      <w:proofErr w:type="spellEnd"/>
      <w:r w:rsidR="00BA6A32" w:rsidRPr="00BA6A32">
        <w:rPr>
          <w:rFonts w:ascii="Times New Roman" w:hAnsi="Times New Roman" w:cs="Times New Roman"/>
        </w:rPr>
        <w:t xml:space="preserve"> </w:t>
      </w:r>
      <w:proofErr w:type="spellStart"/>
      <w:r w:rsidR="00BA6A32" w:rsidRPr="00BA6A32">
        <w:rPr>
          <w:rFonts w:ascii="Times New Roman" w:hAnsi="Times New Roman" w:cs="Times New Roman"/>
        </w:rPr>
        <w:t>Anamika</w:t>
      </w:r>
      <w:proofErr w:type="spellEnd"/>
      <w:r w:rsidR="00BA6A32" w:rsidRPr="00BA6A32">
        <w:rPr>
          <w:rFonts w:ascii="Times New Roman" w:hAnsi="Times New Roman" w:cs="Times New Roman"/>
        </w:rPr>
        <w:t xml:space="preserve"> </w:t>
      </w:r>
      <w:proofErr w:type="spellStart"/>
      <w:r w:rsidR="00BA6A32" w:rsidRPr="00BA6A32">
        <w:rPr>
          <w:rFonts w:ascii="Times New Roman" w:hAnsi="Times New Roman" w:cs="Times New Roman"/>
        </w:rPr>
        <w:t>Kotiya</w:t>
      </w:r>
      <w:proofErr w:type="spellEnd"/>
      <w:r w:rsidR="00BA6A32">
        <w:rPr>
          <w:rFonts w:ascii="Times New Roman" w:hAnsi="Times New Roman" w:cs="Times New Roman"/>
        </w:rPr>
        <w:t xml:space="preserve">, Pharmacist, </w:t>
      </w:r>
      <w:r w:rsidR="007929A0">
        <w:rPr>
          <w:rFonts w:ascii="Times New Roman" w:hAnsi="Times New Roman" w:cs="Times New Roman"/>
        </w:rPr>
        <w:t xml:space="preserve">from </w:t>
      </w:r>
      <w:r w:rsidR="00BA6A32" w:rsidRPr="00BA6A32">
        <w:rPr>
          <w:rFonts w:ascii="Times New Roman" w:hAnsi="Times New Roman" w:cs="Times New Roman"/>
        </w:rPr>
        <w:t xml:space="preserve">Dr DP </w:t>
      </w:r>
      <w:proofErr w:type="spellStart"/>
      <w:r w:rsidR="00BA6A32" w:rsidRPr="00BA6A32">
        <w:rPr>
          <w:rFonts w:ascii="Times New Roman" w:hAnsi="Times New Roman" w:cs="Times New Roman"/>
        </w:rPr>
        <w:t>Rastogi</w:t>
      </w:r>
      <w:proofErr w:type="spellEnd"/>
      <w:r w:rsidR="00BA6A32" w:rsidRPr="00BA6A32">
        <w:rPr>
          <w:rFonts w:ascii="Times New Roman" w:hAnsi="Times New Roman" w:cs="Times New Roman"/>
        </w:rPr>
        <w:t xml:space="preserve"> Central Research Institute for Homoeopathy, Noida</w:t>
      </w:r>
      <w:r w:rsidR="007929A0">
        <w:rPr>
          <w:rFonts w:ascii="Times New Roman" w:hAnsi="Times New Roman" w:cs="Times New Roman"/>
        </w:rPr>
        <w:t xml:space="preserve"> has been received as Young Professional. </w:t>
      </w:r>
    </w:p>
    <w:p w14:paraId="224FCE69" w14:textId="2DCEC205" w:rsidR="007929A0" w:rsidRPr="002D4A33" w:rsidRDefault="007929A0" w:rsidP="007929A0">
      <w:pPr>
        <w:keepNext/>
        <w:ind w:right="-45"/>
        <w:jc w:val="center"/>
        <w:rPr>
          <w:rFonts w:ascii="Times New Roman" w:hAnsi="Times New Roman" w:cs="Times New Roman"/>
          <w:b/>
          <w:i/>
          <w:iCs/>
          <w:sz w:val="24"/>
          <w:szCs w:val="24"/>
        </w:rPr>
      </w:pPr>
      <w:r w:rsidRPr="002D4A33">
        <w:rPr>
          <w:rFonts w:ascii="Times New Roman" w:hAnsi="Times New Roman" w:cs="Times New Roman"/>
          <w:b/>
          <w:bCs/>
          <w:i/>
          <w:iCs/>
          <w:sz w:val="24"/>
          <w:szCs w:val="24"/>
        </w:rPr>
        <w:t>The Committee may kindly note</w:t>
      </w:r>
      <w:r w:rsidRPr="002D4A33">
        <w:rPr>
          <w:rFonts w:ascii="Times New Roman" w:hAnsi="Times New Roman" w:cs="Times New Roman"/>
          <w:b/>
          <w:i/>
          <w:iCs/>
          <w:sz w:val="24"/>
          <w:szCs w:val="24"/>
        </w:rPr>
        <w:t>.</w:t>
      </w:r>
    </w:p>
    <w:p w14:paraId="54C10B9C" w14:textId="77777777" w:rsidR="00BA6A32" w:rsidRPr="003E4FED" w:rsidRDefault="00BA6A32" w:rsidP="00BA6A32">
      <w:pPr>
        <w:pStyle w:val="Default"/>
        <w:tabs>
          <w:tab w:val="left" w:pos="567"/>
        </w:tabs>
        <w:spacing w:line="336" w:lineRule="auto"/>
        <w:jc w:val="both"/>
        <w:rPr>
          <w:rFonts w:ascii="Times New Roman" w:hAnsi="Times New Roman" w:cs="Times New Roman"/>
          <w:sz w:val="10"/>
          <w:szCs w:val="10"/>
        </w:rPr>
      </w:pPr>
    </w:p>
    <w:p w14:paraId="255611EF" w14:textId="36281219" w:rsidR="007929A0" w:rsidRDefault="00E76587" w:rsidP="007929A0">
      <w:pPr>
        <w:spacing w:line="360" w:lineRule="auto"/>
        <w:jc w:val="both"/>
        <w:rPr>
          <w:rFonts w:ascii="Times New Roman" w:hAnsi="Times New Roman" w:cs="Times New Roman"/>
          <w:sz w:val="24"/>
          <w:szCs w:val="24"/>
        </w:rPr>
      </w:pPr>
      <w:r w:rsidRPr="00160D0F">
        <w:rPr>
          <w:rFonts w:ascii="Times New Roman" w:hAnsi="Times New Roman" w:cs="Times New Roman"/>
          <w:b/>
          <w:bCs/>
        </w:rPr>
        <w:t>2.2.</w:t>
      </w:r>
      <w:r w:rsidR="00FD2B41">
        <w:rPr>
          <w:rFonts w:ascii="Times New Roman" w:hAnsi="Times New Roman" w:cs="Times New Roman"/>
          <w:b/>
          <w:bCs/>
        </w:rPr>
        <w:t>4</w:t>
      </w:r>
      <w:r>
        <w:rPr>
          <w:rFonts w:ascii="Times New Roman" w:hAnsi="Times New Roman" w:cs="Times New Roman"/>
          <w:b/>
          <w:bCs/>
        </w:rPr>
        <w:t xml:space="preserve"> </w:t>
      </w:r>
      <w:r w:rsidRPr="00E76587">
        <w:rPr>
          <w:rFonts w:ascii="Times New Roman" w:hAnsi="Times New Roman" w:cs="Times New Roman"/>
        </w:rPr>
        <w:t>Nomination</w:t>
      </w:r>
      <w:r w:rsidR="00160D0F" w:rsidRPr="00E76587">
        <w:rPr>
          <w:rFonts w:ascii="Times New Roman" w:hAnsi="Times New Roman" w:cs="Times New Roman"/>
        </w:rPr>
        <w:t xml:space="preserve"> of </w:t>
      </w:r>
      <w:r w:rsidR="007929A0" w:rsidRPr="007929A0">
        <w:rPr>
          <w:rFonts w:ascii="Times New Roman" w:eastAsia="SimSun" w:hAnsi="Times New Roman" w:cs="Times New Roman"/>
          <w:color w:val="000000"/>
          <w:sz w:val="24"/>
          <w:szCs w:val="24"/>
          <w:lang w:val="en-IN" w:eastAsia="en-IN"/>
        </w:rPr>
        <w:t xml:space="preserve">Dr. </w:t>
      </w:r>
      <w:proofErr w:type="spellStart"/>
      <w:r w:rsidR="007929A0" w:rsidRPr="007929A0">
        <w:rPr>
          <w:rFonts w:ascii="Times New Roman" w:eastAsia="SimSun" w:hAnsi="Times New Roman" w:cs="Times New Roman"/>
          <w:color w:val="000000"/>
          <w:sz w:val="24"/>
          <w:szCs w:val="24"/>
          <w:lang w:val="en-IN" w:eastAsia="en-IN"/>
        </w:rPr>
        <w:t>Rachna</w:t>
      </w:r>
      <w:proofErr w:type="spellEnd"/>
      <w:r w:rsidR="007929A0" w:rsidRPr="007929A0">
        <w:rPr>
          <w:rFonts w:ascii="Times New Roman" w:eastAsia="SimSun" w:hAnsi="Times New Roman" w:cs="Times New Roman"/>
          <w:color w:val="000000"/>
          <w:sz w:val="24"/>
          <w:szCs w:val="24"/>
          <w:lang w:val="en-IN" w:eastAsia="en-IN"/>
        </w:rPr>
        <w:t xml:space="preserve"> </w:t>
      </w:r>
      <w:proofErr w:type="spellStart"/>
      <w:r w:rsidR="007929A0" w:rsidRPr="007929A0">
        <w:rPr>
          <w:rFonts w:ascii="Times New Roman" w:eastAsia="SimSun" w:hAnsi="Times New Roman" w:cs="Times New Roman"/>
          <w:color w:val="000000"/>
          <w:sz w:val="24"/>
          <w:szCs w:val="24"/>
          <w:lang w:val="en-IN" w:eastAsia="en-IN"/>
        </w:rPr>
        <w:t>Goenka</w:t>
      </w:r>
      <w:proofErr w:type="spellEnd"/>
      <w:r w:rsidR="007929A0" w:rsidRPr="007929A0">
        <w:rPr>
          <w:rFonts w:ascii="Times New Roman" w:eastAsia="SimSun" w:hAnsi="Times New Roman" w:cs="Times New Roman"/>
          <w:color w:val="000000"/>
          <w:sz w:val="24"/>
          <w:szCs w:val="24"/>
          <w:lang w:val="en-IN" w:eastAsia="en-IN"/>
        </w:rPr>
        <w:t xml:space="preserve">, currently working at </w:t>
      </w:r>
      <w:proofErr w:type="spellStart"/>
      <w:r w:rsidR="007929A0" w:rsidRPr="007929A0">
        <w:rPr>
          <w:rFonts w:ascii="Times New Roman" w:eastAsia="SimSun" w:hAnsi="Times New Roman" w:cs="Times New Roman"/>
          <w:color w:val="000000"/>
          <w:sz w:val="24"/>
          <w:szCs w:val="24"/>
          <w:lang w:val="en-IN" w:eastAsia="en-IN"/>
        </w:rPr>
        <w:t>Midnapore</w:t>
      </w:r>
      <w:proofErr w:type="spellEnd"/>
      <w:r w:rsidR="007929A0" w:rsidRPr="007929A0">
        <w:rPr>
          <w:rFonts w:ascii="Times New Roman" w:eastAsia="SimSun" w:hAnsi="Times New Roman" w:cs="Times New Roman"/>
          <w:color w:val="000000"/>
          <w:sz w:val="24"/>
          <w:szCs w:val="24"/>
          <w:lang w:val="en-IN" w:eastAsia="en-IN"/>
        </w:rPr>
        <w:t xml:space="preserve"> </w:t>
      </w:r>
      <w:proofErr w:type="spellStart"/>
      <w:r w:rsidR="007929A0" w:rsidRPr="007929A0">
        <w:rPr>
          <w:rFonts w:ascii="Times New Roman" w:eastAsia="SimSun" w:hAnsi="Times New Roman" w:cs="Times New Roman"/>
          <w:color w:val="000000"/>
          <w:sz w:val="24"/>
          <w:szCs w:val="24"/>
          <w:lang w:val="en-IN" w:eastAsia="en-IN"/>
        </w:rPr>
        <w:t>Homoepathic</w:t>
      </w:r>
      <w:proofErr w:type="spellEnd"/>
      <w:r w:rsidR="007929A0" w:rsidRPr="007929A0">
        <w:rPr>
          <w:rFonts w:ascii="Times New Roman" w:eastAsia="SimSun" w:hAnsi="Times New Roman" w:cs="Times New Roman"/>
          <w:color w:val="000000"/>
          <w:sz w:val="24"/>
          <w:szCs w:val="24"/>
          <w:lang w:val="en-IN" w:eastAsia="en-IN"/>
        </w:rPr>
        <w:t xml:space="preserve"> Medical College and Hospital (Govt. of West Bengal) in the department of Homoeopathic Pharmacy</w:t>
      </w:r>
      <w:r w:rsidR="007929A0">
        <w:rPr>
          <w:rFonts w:ascii="Times New Roman" w:hAnsi="Times New Roman" w:cs="Times New Roman"/>
        </w:rPr>
        <w:t xml:space="preserve"> has been received as a member on </w:t>
      </w:r>
      <w:r w:rsidR="007929A0" w:rsidRPr="007929A0">
        <w:rPr>
          <w:rFonts w:ascii="Times New Roman" w:eastAsia="SimSun" w:hAnsi="Times New Roman" w:cs="Times New Roman"/>
          <w:b/>
          <w:bCs/>
          <w:sz w:val="24"/>
          <w:szCs w:val="24"/>
          <w:lang w:val="en-IN" w:eastAsia="en-IN"/>
        </w:rPr>
        <w:t>Personal</w:t>
      </w:r>
      <w:r w:rsidR="007929A0">
        <w:rPr>
          <w:rFonts w:ascii="Times New Roman" w:hAnsi="Times New Roman" w:cs="Times New Roman"/>
        </w:rPr>
        <w:t> </w:t>
      </w:r>
      <w:r w:rsidR="007929A0" w:rsidRPr="007929A0">
        <w:rPr>
          <w:rFonts w:ascii="Times New Roman" w:hAnsi="Times New Roman" w:cs="Times New Roman"/>
          <w:b/>
          <w:bCs/>
        </w:rPr>
        <w:t>capacity</w:t>
      </w:r>
      <w:r w:rsidR="007929A0">
        <w:rPr>
          <w:rFonts w:ascii="Times New Roman" w:hAnsi="Times New Roman" w:cs="Times New Roman"/>
        </w:rPr>
        <w:t>. She has</w:t>
      </w:r>
      <w:r w:rsidR="007929A0" w:rsidRPr="007929A0">
        <w:rPr>
          <w:rFonts w:ascii="Times New Roman" w:eastAsia="SimSun" w:hAnsi="Times New Roman" w:cs="Times New Roman"/>
          <w:color w:val="000000"/>
          <w:sz w:val="24"/>
          <w:szCs w:val="24"/>
          <w:lang w:val="en-IN" w:eastAsia="en-IN"/>
        </w:rPr>
        <w:t xml:space="preserve"> approximately 30 years of teaching experience </w:t>
      </w:r>
      <w:r w:rsidR="007929A0">
        <w:rPr>
          <w:rFonts w:ascii="Times New Roman" w:hAnsi="Times New Roman" w:cs="Times New Roman"/>
        </w:rPr>
        <w:t xml:space="preserve">including </w:t>
      </w:r>
      <w:r w:rsidR="007929A0" w:rsidRPr="007929A0">
        <w:rPr>
          <w:rFonts w:ascii="Times New Roman" w:eastAsia="SimSun" w:hAnsi="Times New Roman" w:cs="Times New Roman"/>
          <w:color w:val="000000"/>
          <w:sz w:val="24"/>
          <w:szCs w:val="24"/>
          <w:lang w:val="en-IN" w:eastAsia="en-IN"/>
        </w:rPr>
        <w:t xml:space="preserve">20 years in the field of Homoeopathy. </w:t>
      </w:r>
      <w:r w:rsidR="007929A0">
        <w:rPr>
          <w:rFonts w:ascii="Times New Roman" w:eastAsia="SimSun" w:hAnsi="Times New Roman" w:cs="Times New Roman"/>
          <w:color w:val="000000"/>
          <w:sz w:val="24"/>
          <w:szCs w:val="24"/>
          <w:lang w:val="en-IN" w:eastAsia="en-IN"/>
        </w:rPr>
        <w:t xml:space="preserve">Her resume </w:t>
      </w:r>
      <w:r w:rsidR="007929A0">
        <w:rPr>
          <w:rFonts w:ascii="Times New Roman" w:hAnsi="Times New Roman" w:cs="Times New Roman"/>
          <w:sz w:val="24"/>
          <w:szCs w:val="24"/>
        </w:rPr>
        <w:t xml:space="preserve">is </w:t>
      </w:r>
      <w:r w:rsidR="007929A0" w:rsidRPr="008D0D1C">
        <w:rPr>
          <w:rFonts w:ascii="Times New Roman" w:hAnsi="Times New Roman" w:cs="Times New Roman"/>
          <w:sz w:val="24"/>
          <w:szCs w:val="24"/>
        </w:rPr>
        <w:t xml:space="preserve">embedded below as </w:t>
      </w:r>
      <w:r w:rsidR="007929A0" w:rsidRPr="008D0D1C">
        <w:rPr>
          <w:rFonts w:ascii="Times New Roman" w:hAnsi="Times New Roman" w:cs="Times New Roman"/>
          <w:b/>
          <w:bCs/>
          <w:sz w:val="24"/>
          <w:szCs w:val="24"/>
        </w:rPr>
        <w:t xml:space="preserve">Annex </w:t>
      </w:r>
      <w:r w:rsidR="00AA288F">
        <w:rPr>
          <w:rFonts w:ascii="Times New Roman" w:hAnsi="Times New Roman" w:cs="Times New Roman"/>
          <w:b/>
          <w:bCs/>
          <w:sz w:val="24"/>
          <w:szCs w:val="24"/>
        </w:rPr>
        <w:t>IV</w:t>
      </w:r>
      <w:r w:rsidR="007929A0" w:rsidRPr="008D0D1C">
        <w:rPr>
          <w:rFonts w:ascii="Times New Roman" w:hAnsi="Times New Roman" w:cs="Times New Roman"/>
          <w:b/>
          <w:bCs/>
          <w:sz w:val="24"/>
          <w:szCs w:val="24"/>
        </w:rPr>
        <w:t>:</w:t>
      </w:r>
    </w:p>
    <w:p w14:paraId="4B1E2B14" w14:textId="77777777" w:rsidR="007929A0" w:rsidRPr="00E76587" w:rsidRDefault="00F24A8F" w:rsidP="003E4FED">
      <w:pPr>
        <w:pStyle w:val="Default"/>
        <w:tabs>
          <w:tab w:val="left" w:pos="567"/>
        </w:tabs>
        <w:spacing w:line="336" w:lineRule="auto"/>
        <w:jc w:val="center"/>
        <w:rPr>
          <w:rFonts w:ascii="Times New Roman" w:hAnsi="Times New Roman" w:cs="Times New Roman"/>
        </w:rPr>
      </w:pPr>
      <w:r>
        <w:rPr>
          <w:rFonts w:ascii="Times New Roman" w:hAnsi="Times New Roman" w:cs="Times New Roman"/>
        </w:rPr>
        <w:object w:dxaOrig="1537" w:dyaOrig="994" w14:anchorId="553C9B33">
          <v:shape id="_x0000_i1040" type="#_x0000_t75" style="width:76.5pt;height:49.5pt" o:ole="">
            <v:imagedata r:id="rId15" o:title=""/>
          </v:shape>
          <o:OLEObject Type="Embed" ProgID="AcroExch.Document.7" ShapeID="_x0000_i1040" DrawAspect="Icon" ObjectID="_1772455184" r:id="rId16"/>
        </w:object>
      </w:r>
    </w:p>
    <w:p w14:paraId="7D1C6F98" w14:textId="0266AF39" w:rsidR="000B277F" w:rsidRPr="00D86919" w:rsidRDefault="000B277F" w:rsidP="000B277F">
      <w:pPr>
        <w:pStyle w:val="BodyText"/>
        <w:jc w:val="center"/>
        <w:rPr>
          <w:b/>
          <w:bCs/>
          <w:color w:val="000000"/>
          <w:w w:val="105"/>
        </w:rPr>
      </w:pPr>
      <w:r w:rsidRPr="00D86919">
        <w:rPr>
          <w:rFonts w:ascii="Times New Roman" w:hAnsi="Times New Roman"/>
          <w:b/>
          <w:bCs/>
          <w:i/>
          <w:iCs/>
          <w:color w:val="000000"/>
          <w:w w:val="105"/>
        </w:rPr>
        <w:t xml:space="preserve">The </w:t>
      </w:r>
      <w:r w:rsidR="00641999" w:rsidRPr="00D86919">
        <w:rPr>
          <w:rFonts w:ascii="Times New Roman" w:hAnsi="Times New Roman"/>
          <w:b/>
          <w:bCs/>
          <w:i/>
          <w:iCs/>
          <w:color w:val="000000"/>
          <w:w w:val="105"/>
        </w:rPr>
        <w:t xml:space="preserve">Committee </w:t>
      </w:r>
      <w:r w:rsidRPr="00D86919">
        <w:rPr>
          <w:rFonts w:ascii="Times New Roman" w:hAnsi="Times New Roman"/>
          <w:b/>
          <w:bCs/>
          <w:i/>
          <w:iCs/>
          <w:color w:val="000000"/>
          <w:w w:val="105"/>
        </w:rPr>
        <w:t xml:space="preserve">may kindly </w:t>
      </w:r>
      <w:r w:rsidR="007929A0">
        <w:rPr>
          <w:rFonts w:ascii="Times New Roman" w:hAnsi="Times New Roman"/>
          <w:b/>
          <w:bCs/>
          <w:i/>
          <w:iCs/>
          <w:color w:val="000000"/>
          <w:w w:val="105"/>
        </w:rPr>
        <w:t>deliberate</w:t>
      </w:r>
      <w:r w:rsidRPr="00D86919">
        <w:rPr>
          <w:rFonts w:ascii="Times New Roman" w:hAnsi="Times New Roman"/>
          <w:b/>
          <w:bCs/>
          <w:i/>
          <w:iCs/>
          <w:color w:val="000000"/>
          <w:w w:val="105"/>
        </w:rPr>
        <w:t>.</w:t>
      </w:r>
    </w:p>
    <w:p w14:paraId="5D24DE40" w14:textId="77777777" w:rsidR="000B277F" w:rsidRPr="00A661A8" w:rsidRDefault="000B277F" w:rsidP="000B277F">
      <w:pPr>
        <w:pStyle w:val="Default"/>
        <w:tabs>
          <w:tab w:val="left" w:pos="567"/>
        </w:tabs>
        <w:spacing w:line="360" w:lineRule="auto"/>
        <w:ind w:left="567" w:hanging="567"/>
        <w:jc w:val="both"/>
        <w:rPr>
          <w:rFonts w:ascii="Times New Roman" w:hAnsi="Times New Roman" w:cs="Times New Roman"/>
          <w:b/>
          <w:bCs/>
          <w:sz w:val="2"/>
          <w:szCs w:val="2"/>
        </w:rPr>
      </w:pPr>
    </w:p>
    <w:p w14:paraId="4FAD44BC" w14:textId="77777777" w:rsidR="00732147" w:rsidRPr="00D86919" w:rsidRDefault="00732147" w:rsidP="00732147">
      <w:pPr>
        <w:pStyle w:val="BodyText"/>
        <w:jc w:val="center"/>
        <w:rPr>
          <w:rFonts w:ascii="Times New Roman" w:eastAsia="Times New Roman" w:hAnsi="Times New Roman" w:cs="Times New Roman"/>
          <w:b/>
          <w:bCs/>
          <w:i/>
          <w:iCs/>
          <w:sz w:val="2"/>
          <w:szCs w:val="2"/>
          <w:lang w:bidi="hi-IN"/>
        </w:rPr>
      </w:pPr>
    </w:p>
    <w:p w14:paraId="7BDC9ACB" w14:textId="77777777" w:rsidR="00F06B2E" w:rsidRPr="00B50E6F" w:rsidRDefault="00F06B2E" w:rsidP="00B621ED">
      <w:pPr>
        <w:rPr>
          <w:sz w:val="8"/>
          <w:szCs w:val="8"/>
        </w:rPr>
      </w:pPr>
    </w:p>
    <w:p w14:paraId="76E3B2D4" w14:textId="07AD0AEA" w:rsidR="008A28AD" w:rsidRPr="00AF6410" w:rsidRDefault="003824C6" w:rsidP="000A2F44">
      <w:pPr>
        <w:pStyle w:val="Heading1"/>
        <w:shd w:val="clear" w:color="auto" w:fill="DAEEF3" w:themeFill="accent5" w:themeFillTint="33"/>
        <w:spacing w:before="26" w:line="360" w:lineRule="auto"/>
        <w:ind w:left="993" w:right="-1" w:hanging="993"/>
        <w:rPr>
          <w:rFonts w:ascii="Times New Roman" w:hAnsi="Times New Roman"/>
        </w:rPr>
      </w:pPr>
      <w:r w:rsidRPr="00AF6410">
        <w:rPr>
          <w:rFonts w:ascii="Times New Roman" w:hAnsi="Times New Roman"/>
        </w:rPr>
        <w:t>ITEM</w:t>
      </w:r>
      <w:r w:rsidRPr="00AF6410">
        <w:rPr>
          <w:rFonts w:ascii="Times New Roman" w:hAnsi="Times New Roman"/>
          <w:spacing w:val="-1"/>
        </w:rPr>
        <w:t xml:space="preserve"> </w:t>
      </w:r>
      <w:r w:rsidR="00974A6D">
        <w:rPr>
          <w:rFonts w:ascii="Times New Roman" w:hAnsi="Times New Roman"/>
          <w:spacing w:val="-1"/>
        </w:rPr>
        <w:t>3</w:t>
      </w:r>
      <w:r w:rsidRPr="00AF6410">
        <w:rPr>
          <w:rFonts w:ascii="Times New Roman" w:hAnsi="Times New Roman"/>
        </w:rPr>
        <w:tab/>
        <w:t xml:space="preserve">DRAFT </w:t>
      </w:r>
      <w:r w:rsidR="00AB6047">
        <w:rPr>
          <w:rFonts w:ascii="Times New Roman" w:hAnsi="Times New Roman"/>
        </w:rPr>
        <w:t xml:space="preserve">INDIAN </w:t>
      </w:r>
      <w:r w:rsidRPr="00AF6410">
        <w:rPr>
          <w:rFonts w:ascii="Times New Roman" w:hAnsi="Times New Roman"/>
        </w:rPr>
        <w:t>STANDARDS</w:t>
      </w:r>
      <w:r w:rsidR="00AB6047">
        <w:rPr>
          <w:rFonts w:ascii="Times New Roman" w:hAnsi="Times New Roman"/>
        </w:rPr>
        <w:t xml:space="preserve"> </w:t>
      </w:r>
      <w:r w:rsidR="00C25847">
        <w:rPr>
          <w:rFonts w:ascii="Times New Roman" w:hAnsi="Times New Roman"/>
        </w:rPr>
        <w:t xml:space="preserve">COMPLETED WC </w:t>
      </w:r>
      <w:r w:rsidRPr="00AF6410">
        <w:rPr>
          <w:rFonts w:ascii="Times New Roman" w:hAnsi="Times New Roman"/>
        </w:rPr>
        <w:t xml:space="preserve">FOR FINALIZATION </w:t>
      </w:r>
    </w:p>
    <w:p w14:paraId="6C75AF1E" w14:textId="77777777" w:rsidR="00AF6410" w:rsidRPr="00702041" w:rsidRDefault="00AF6410" w:rsidP="00E113FA">
      <w:pPr>
        <w:spacing w:line="360" w:lineRule="auto"/>
        <w:rPr>
          <w:rFonts w:ascii="Times New Roman" w:hAnsi="Times New Roman"/>
          <w:sz w:val="6"/>
          <w:szCs w:val="6"/>
        </w:rPr>
      </w:pPr>
    </w:p>
    <w:p w14:paraId="2FF72217" w14:textId="77777777" w:rsidR="001904BE" w:rsidRPr="00F24A8F" w:rsidRDefault="001904BE" w:rsidP="00C21A2B">
      <w:pPr>
        <w:keepNext/>
        <w:keepLines/>
        <w:ind w:right="-45"/>
        <w:jc w:val="both"/>
        <w:rPr>
          <w:b/>
          <w:bCs/>
          <w:sz w:val="2"/>
          <w:szCs w:val="2"/>
        </w:rPr>
      </w:pPr>
    </w:p>
    <w:p w14:paraId="400EACBA" w14:textId="33A96ECC" w:rsidR="001904BE" w:rsidRDefault="00C21A2B" w:rsidP="00C21A2B">
      <w:pPr>
        <w:keepNext/>
        <w:keepLines/>
        <w:ind w:right="-45"/>
        <w:jc w:val="both"/>
        <w:rPr>
          <w:b/>
          <w:bCs/>
          <w:sz w:val="23"/>
          <w:szCs w:val="23"/>
        </w:rPr>
      </w:pPr>
      <w:r>
        <w:rPr>
          <w:b/>
          <w:bCs/>
        </w:rPr>
        <w:t>3</w:t>
      </w:r>
      <w:r w:rsidRPr="001B3A10">
        <w:rPr>
          <w:b/>
          <w:bCs/>
        </w:rPr>
        <w:t xml:space="preserve">.1 </w:t>
      </w:r>
      <w:r>
        <w:rPr>
          <w:b/>
          <w:bCs/>
          <w:sz w:val="23"/>
          <w:szCs w:val="23"/>
        </w:rPr>
        <w:t>Doc. AYD 07 (</w:t>
      </w:r>
      <w:r w:rsidRPr="00C21A2B">
        <w:rPr>
          <w:b/>
          <w:bCs/>
          <w:sz w:val="23"/>
          <w:szCs w:val="23"/>
        </w:rPr>
        <w:t>23330</w:t>
      </w:r>
      <w:r>
        <w:rPr>
          <w:b/>
          <w:bCs/>
          <w:sz w:val="23"/>
          <w:szCs w:val="23"/>
        </w:rPr>
        <w:t xml:space="preserve">) WC Draft Indian Standard - </w:t>
      </w:r>
      <w:r w:rsidRPr="00C21A2B">
        <w:rPr>
          <w:b/>
          <w:bCs/>
          <w:sz w:val="23"/>
          <w:szCs w:val="23"/>
        </w:rPr>
        <w:t>Glossary of Homoeopathy Terminology- Standardized Terminology for Commonly Used Terms Related to Homoeopathy</w:t>
      </w:r>
    </w:p>
    <w:p w14:paraId="45A6412E" w14:textId="77777777" w:rsidR="00A03607" w:rsidRPr="00A03607" w:rsidRDefault="00A03607">
      <w:pPr>
        <w:widowControl/>
        <w:rPr>
          <w:b/>
          <w:bCs/>
          <w:sz w:val="11"/>
          <w:szCs w:val="11"/>
        </w:rPr>
      </w:pPr>
    </w:p>
    <w:p w14:paraId="387FB615" w14:textId="6E469DC7" w:rsidR="001904BE" w:rsidRDefault="00A03607" w:rsidP="00270AAD">
      <w:pPr>
        <w:widowControl/>
        <w:spacing w:line="276" w:lineRule="auto"/>
        <w:rPr>
          <w:rFonts w:ascii="Times New Roman" w:hAnsi="Times New Roman" w:cs="Times New Roman"/>
          <w:b/>
          <w:bCs/>
          <w:sz w:val="24"/>
          <w:szCs w:val="24"/>
        </w:rPr>
      </w:pPr>
      <w:r w:rsidRPr="00270AAD">
        <w:rPr>
          <w:rFonts w:ascii="Times New Roman" w:hAnsi="Times New Roman" w:cs="Times New Roman"/>
          <w:sz w:val="24"/>
          <w:szCs w:val="24"/>
        </w:rPr>
        <w:t xml:space="preserve">Comments </w:t>
      </w:r>
      <w:r w:rsidR="00270AAD" w:rsidRPr="00270AAD">
        <w:rPr>
          <w:rFonts w:ascii="Times New Roman" w:hAnsi="Times New Roman" w:cs="Times New Roman"/>
          <w:sz w:val="24"/>
          <w:szCs w:val="24"/>
        </w:rPr>
        <w:t xml:space="preserve">on the draft </w:t>
      </w:r>
      <w:proofErr w:type="spellStart"/>
      <w:r w:rsidR="00270AAD" w:rsidRPr="00270AAD">
        <w:rPr>
          <w:rFonts w:ascii="Times New Roman" w:hAnsi="Times New Roman" w:cs="Times New Roman"/>
          <w:sz w:val="24"/>
          <w:szCs w:val="24"/>
        </w:rPr>
        <w:t>alongwith</w:t>
      </w:r>
      <w:proofErr w:type="spellEnd"/>
      <w:r w:rsidR="00270AAD" w:rsidRPr="00270AAD">
        <w:rPr>
          <w:rFonts w:ascii="Times New Roman" w:hAnsi="Times New Roman" w:cs="Times New Roman"/>
          <w:sz w:val="24"/>
          <w:szCs w:val="24"/>
        </w:rPr>
        <w:t xml:space="preserve"> inputs from the Panel is embedded below as </w:t>
      </w:r>
      <w:r w:rsidR="00270AAD" w:rsidRPr="00270AAD">
        <w:rPr>
          <w:rFonts w:ascii="Times New Roman" w:hAnsi="Times New Roman" w:cs="Times New Roman"/>
          <w:b/>
          <w:bCs/>
          <w:sz w:val="24"/>
          <w:szCs w:val="24"/>
        </w:rPr>
        <w:t xml:space="preserve">Annex V. </w:t>
      </w:r>
      <w:r w:rsidR="00270AAD" w:rsidRPr="00270AAD">
        <w:rPr>
          <w:rFonts w:ascii="Times New Roman" w:hAnsi="Times New Roman" w:cs="Times New Roman"/>
          <w:sz w:val="24"/>
          <w:szCs w:val="24"/>
        </w:rPr>
        <w:t xml:space="preserve">The modified draft on the subject as submitted by the Panel is also embedded below as </w:t>
      </w:r>
      <w:r w:rsidR="00270AAD" w:rsidRPr="00270AAD">
        <w:rPr>
          <w:rFonts w:ascii="Times New Roman" w:hAnsi="Times New Roman" w:cs="Times New Roman"/>
          <w:b/>
          <w:bCs/>
          <w:sz w:val="24"/>
          <w:szCs w:val="24"/>
        </w:rPr>
        <w:t>Annex V</w:t>
      </w:r>
      <w:r w:rsidR="00270AAD">
        <w:rPr>
          <w:rFonts w:ascii="Times New Roman" w:hAnsi="Times New Roman" w:cs="Times New Roman"/>
          <w:b/>
          <w:bCs/>
          <w:sz w:val="24"/>
          <w:szCs w:val="24"/>
        </w:rPr>
        <w:t>I</w:t>
      </w:r>
      <w:r w:rsidR="00270AAD" w:rsidRPr="00270AAD">
        <w:rPr>
          <w:rFonts w:ascii="Times New Roman" w:hAnsi="Times New Roman" w:cs="Times New Roman"/>
          <w:b/>
          <w:bCs/>
          <w:sz w:val="24"/>
          <w:szCs w:val="24"/>
        </w:rPr>
        <w:t xml:space="preserve">. </w:t>
      </w:r>
    </w:p>
    <w:bookmarkStart w:id="2" w:name="_MON_1772451535"/>
    <w:bookmarkEnd w:id="2"/>
    <w:p w14:paraId="261FD880" w14:textId="70A668C9" w:rsidR="00270AAD" w:rsidRPr="00270AAD" w:rsidRDefault="00B621ED" w:rsidP="00B621ED">
      <w:pPr>
        <w:widowControl/>
        <w:spacing w:line="276" w:lineRule="auto"/>
        <w:jc w:val="center"/>
        <w:rPr>
          <w:rFonts w:ascii="Times New Roman" w:hAnsi="Times New Roman" w:cs="Times New Roman"/>
          <w:sz w:val="24"/>
          <w:szCs w:val="24"/>
        </w:rPr>
      </w:pPr>
      <w:r>
        <w:rPr>
          <w:rFonts w:ascii="Times New Roman" w:hAnsi="Times New Roman" w:cs="Times New Roman"/>
          <w:sz w:val="24"/>
          <w:szCs w:val="24"/>
        </w:rPr>
        <w:object w:dxaOrig="1537" w:dyaOrig="994" w14:anchorId="162BC4FD">
          <v:shape id="_x0000_i1026" type="#_x0000_t75" style="width:76.5pt;height:49.5pt" o:ole="">
            <v:imagedata r:id="rId17" o:title=""/>
          </v:shape>
          <o:OLEObject Type="Embed" ProgID="Word.Document.12" ShapeID="_x0000_i1026" DrawAspect="Icon" ObjectID="_1772455185" r:id="rId18">
            <o:FieldCodes>\s</o:FieldCodes>
          </o:OLEObject>
        </w:object>
      </w:r>
      <w:r>
        <w:rPr>
          <w:rFonts w:ascii="Times New Roman" w:hAnsi="Times New Roman" w:cs="Times New Roman"/>
          <w:sz w:val="24"/>
          <w:szCs w:val="24"/>
        </w:rPr>
        <w:t xml:space="preserve">    </w:t>
      </w:r>
      <w:bookmarkStart w:id="3" w:name="_MON_1772451564"/>
      <w:bookmarkEnd w:id="3"/>
      <w:r>
        <w:rPr>
          <w:rFonts w:ascii="Times New Roman" w:hAnsi="Times New Roman" w:cs="Times New Roman"/>
          <w:sz w:val="24"/>
          <w:szCs w:val="24"/>
        </w:rPr>
        <w:object w:dxaOrig="1537" w:dyaOrig="994" w14:anchorId="307419F8">
          <v:shape id="_x0000_i1027" type="#_x0000_t75" style="width:76.5pt;height:49.5pt" o:ole="">
            <v:imagedata r:id="rId19" o:title=""/>
          </v:shape>
          <o:OLEObject Type="Embed" ProgID="Word.Document.12" ShapeID="_x0000_i1027" DrawAspect="Icon" ObjectID="_1772455186" r:id="rId20">
            <o:FieldCodes>\s</o:FieldCodes>
          </o:OLEObject>
        </w:object>
      </w:r>
    </w:p>
    <w:p w14:paraId="161F564F" w14:textId="77777777" w:rsidR="00A03607" w:rsidRPr="00B621ED" w:rsidRDefault="00A03607">
      <w:pPr>
        <w:widowControl/>
        <w:rPr>
          <w:rFonts w:ascii="Times New Roman" w:hAnsi="Times New Roman" w:cs="Times New Roman"/>
          <w:sz w:val="12"/>
          <w:szCs w:val="12"/>
        </w:rPr>
      </w:pPr>
    </w:p>
    <w:p w14:paraId="42FC933C" w14:textId="77777777" w:rsidR="00A03607" w:rsidRPr="00F24A8F" w:rsidRDefault="00A03607" w:rsidP="00A03607">
      <w:pPr>
        <w:pStyle w:val="Default"/>
        <w:tabs>
          <w:tab w:val="left" w:pos="3045"/>
        </w:tabs>
        <w:spacing w:line="360" w:lineRule="auto"/>
        <w:jc w:val="center"/>
        <w:rPr>
          <w:b/>
          <w:bCs/>
          <w:i/>
          <w:iCs/>
        </w:rPr>
      </w:pPr>
      <w:r w:rsidRPr="00F24A8F">
        <w:rPr>
          <w:b/>
          <w:bCs/>
          <w:i/>
          <w:iCs/>
        </w:rPr>
        <w:t>The Committee may kindly deliberate.</w:t>
      </w:r>
    </w:p>
    <w:p w14:paraId="3CAC15F3" w14:textId="77777777" w:rsidR="001904BE" w:rsidRDefault="001904BE" w:rsidP="001904BE">
      <w:pPr>
        <w:keepNext/>
        <w:keepLines/>
        <w:ind w:right="-45"/>
        <w:jc w:val="both"/>
        <w:rPr>
          <w:b/>
          <w:bCs/>
          <w:sz w:val="23"/>
          <w:szCs w:val="23"/>
        </w:rPr>
      </w:pPr>
      <w:r>
        <w:rPr>
          <w:b/>
          <w:bCs/>
        </w:rPr>
        <w:t>3</w:t>
      </w:r>
      <w:r w:rsidRPr="001B3A10">
        <w:rPr>
          <w:b/>
          <w:bCs/>
        </w:rPr>
        <w:t>.</w:t>
      </w:r>
      <w:r>
        <w:rPr>
          <w:b/>
          <w:bCs/>
        </w:rPr>
        <w:t>2</w:t>
      </w:r>
      <w:r w:rsidRPr="001B3A10">
        <w:rPr>
          <w:b/>
          <w:bCs/>
        </w:rPr>
        <w:t xml:space="preserve"> </w:t>
      </w:r>
      <w:r>
        <w:rPr>
          <w:b/>
          <w:bCs/>
          <w:sz w:val="23"/>
          <w:szCs w:val="23"/>
        </w:rPr>
        <w:t>Doc. AYD 07 (</w:t>
      </w:r>
      <w:r w:rsidRPr="00C21A2B">
        <w:rPr>
          <w:b/>
          <w:bCs/>
          <w:sz w:val="23"/>
          <w:szCs w:val="23"/>
        </w:rPr>
        <w:t>23521</w:t>
      </w:r>
      <w:r>
        <w:rPr>
          <w:b/>
          <w:bCs/>
          <w:sz w:val="23"/>
          <w:szCs w:val="23"/>
        </w:rPr>
        <w:t xml:space="preserve">) WC Draft Indian Standard – </w:t>
      </w:r>
      <w:r w:rsidRPr="00C21A2B">
        <w:rPr>
          <w:b/>
          <w:bCs/>
          <w:sz w:val="23"/>
          <w:szCs w:val="23"/>
        </w:rPr>
        <w:t>Plastic Containers and Closures for Manufacturing Packaging Dispensing of Homoeopathic Medicine - Specification</w:t>
      </w:r>
    </w:p>
    <w:p w14:paraId="18EC541C" w14:textId="77777777" w:rsidR="001904BE" w:rsidRPr="001904BE" w:rsidRDefault="001904BE" w:rsidP="001904BE">
      <w:pPr>
        <w:keepNext/>
        <w:keepLines/>
        <w:spacing w:line="276" w:lineRule="auto"/>
        <w:ind w:right="-45"/>
        <w:jc w:val="both"/>
        <w:rPr>
          <w:rFonts w:ascii="Times New Roman" w:hAnsi="Times New Roman" w:cs="Times New Roman"/>
          <w:sz w:val="6"/>
          <w:szCs w:val="6"/>
        </w:rPr>
      </w:pPr>
    </w:p>
    <w:p w14:paraId="30D2F0E2" w14:textId="71680304" w:rsidR="001904BE" w:rsidRPr="001904BE" w:rsidRDefault="00E97D65" w:rsidP="001904BE">
      <w:pPr>
        <w:keepNext/>
        <w:keepLines/>
        <w:spacing w:line="276" w:lineRule="auto"/>
        <w:ind w:right="-45"/>
        <w:jc w:val="both"/>
        <w:rPr>
          <w:rFonts w:ascii="Times New Roman" w:hAnsi="Times New Roman" w:cs="Times New Roman"/>
          <w:sz w:val="24"/>
          <w:szCs w:val="24"/>
        </w:rPr>
      </w:pPr>
      <w:r>
        <w:rPr>
          <w:rFonts w:ascii="Times New Roman" w:hAnsi="Times New Roman" w:cs="Times New Roman"/>
          <w:sz w:val="24"/>
          <w:szCs w:val="24"/>
        </w:rPr>
        <w:t>C</w:t>
      </w:r>
      <w:r w:rsidR="001904BE" w:rsidRPr="001904BE">
        <w:rPr>
          <w:rFonts w:ascii="Times New Roman" w:hAnsi="Times New Roman" w:cs="Times New Roman"/>
          <w:sz w:val="24"/>
          <w:szCs w:val="24"/>
        </w:rPr>
        <w:t xml:space="preserve">omments on the draft </w:t>
      </w:r>
      <w:r>
        <w:rPr>
          <w:rFonts w:ascii="Times New Roman" w:hAnsi="Times New Roman" w:cs="Times New Roman"/>
          <w:sz w:val="24"/>
          <w:szCs w:val="24"/>
        </w:rPr>
        <w:t>along with inputs from the Panel are given below:</w:t>
      </w:r>
      <w:r w:rsidR="001904BE" w:rsidRPr="001904BE">
        <w:rPr>
          <w:rFonts w:ascii="Times New Roman" w:hAnsi="Times New Roman" w:cs="Times New Roman"/>
          <w:sz w:val="24"/>
          <w:szCs w:val="24"/>
        </w:rPr>
        <w:t xml:space="preserve"> </w:t>
      </w:r>
    </w:p>
    <w:p w14:paraId="04F802BE" w14:textId="77777777" w:rsidR="00C21A2B" w:rsidRPr="0025310E" w:rsidRDefault="00C21A2B" w:rsidP="002D7230">
      <w:pPr>
        <w:spacing w:line="324" w:lineRule="auto"/>
        <w:jc w:val="both"/>
        <w:rPr>
          <w:rFonts w:ascii="Times New Roman" w:hAnsi="Times New Roman" w:cs="Times New Roman"/>
          <w:sz w:val="10"/>
          <w:szCs w:val="10"/>
          <w:lang w:bidi="hi-IN"/>
        </w:rPr>
      </w:pPr>
    </w:p>
    <w:tbl>
      <w:tblPr>
        <w:tblStyle w:val="TableGrid"/>
        <w:tblW w:w="10196" w:type="dxa"/>
        <w:tblLayout w:type="fixed"/>
        <w:tblLook w:val="04A0" w:firstRow="1" w:lastRow="0" w:firstColumn="1" w:lastColumn="0" w:noHBand="0" w:noVBand="1"/>
      </w:tblPr>
      <w:tblGrid>
        <w:gridCol w:w="704"/>
        <w:gridCol w:w="1701"/>
        <w:gridCol w:w="1559"/>
        <w:gridCol w:w="1276"/>
        <w:gridCol w:w="1701"/>
        <w:gridCol w:w="1843"/>
        <w:gridCol w:w="1412"/>
      </w:tblGrid>
      <w:tr w:rsidR="0025310E" w:rsidRPr="0025310E" w14:paraId="3809074C" w14:textId="77777777" w:rsidTr="001904BE">
        <w:tc>
          <w:tcPr>
            <w:tcW w:w="704" w:type="dxa"/>
          </w:tcPr>
          <w:p w14:paraId="3FFD1BD0" w14:textId="4E4A7CD0" w:rsidR="0025310E" w:rsidRPr="0025310E" w:rsidRDefault="0025310E" w:rsidP="0025310E">
            <w:pPr>
              <w:pStyle w:val="TableParagraph"/>
              <w:ind w:left="-113" w:right="-108"/>
              <w:jc w:val="center"/>
              <w:rPr>
                <w:rFonts w:ascii="Times New Roman" w:hAnsi="Times New Roman" w:cs="Times New Roman"/>
                <w:b/>
                <w:sz w:val="20"/>
                <w:szCs w:val="20"/>
              </w:rPr>
            </w:pPr>
            <w:r w:rsidRPr="0025310E">
              <w:rPr>
                <w:rFonts w:ascii="Times New Roman" w:hAnsi="Times New Roman" w:cs="Times New Roman"/>
                <w:b/>
                <w:sz w:val="20"/>
                <w:szCs w:val="20"/>
              </w:rPr>
              <w:t>Sl No.</w:t>
            </w:r>
          </w:p>
        </w:tc>
        <w:tc>
          <w:tcPr>
            <w:tcW w:w="1701" w:type="dxa"/>
          </w:tcPr>
          <w:p w14:paraId="6C20DCA4" w14:textId="07723351" w:rsidR="0025310E" w:rsidRPr="0025310E" w:rsidRDefault="0025310E" w:rsidP="0025310E">
            <w:pPr>
              <w:pStyle w:val="TableParagraph"/>
              <w:ind w:left="142" w:right="141"/>
              <w:jc w:val="center"/>
              <w:rPr>
                <w:rFonts w:ascii="Times New Roman" w:hAnsi="Times New Roman" w:cs="Times New Roman"/>
                <w:sz w:val="20"/>
                <w:szCs w:val="20"/>
                <w:lang w:bidi="hi-IN"/>
              </w:rPr>
            </w:pPr>
            <w:r w:rsidRPr="0025310E">
              <w:rPr>
                <w:rFonts w:ascii="Times New Roman" w:hAnsi="Times New Roman" w:cs="Times New Roman"/>
                <w:b/>
                <w:sz w:val="20"/>
                <w:szCs w:val="20"/>
              </w:rPr>
              <w:t>Clause/Sub- clause/ para/table/fig. No. commented</w:t>
            </w:r>
          </w:p>
        </w:tc>
        <w:tc>
          <w:tcPr>
            <w:tcW w:w="1559" w:type="dxa"/>
          </w:tcPr>
          <w:p w14:paraId="43BD76DD" w14:textId="33C998AF" w:rsidR="0025310E" w:rsidRPr="0025310E" w:rsidRDefault="0025310E" w:rsidP="0025310E">
            <w:pPr>
              <w:jc w:val="both"/>
              <w:rPr>
                <w:rFonts w:ascii="Times New Roman" w:hAnsi="Times New Roman" w:cs="Times New Roman"/>
                <w:sz w:val="20"/>
                <w:szCs w:val="20"/>
                <w:lang w:bidi="hi-IN"/>
              </w:rPr>
            </w:pPr>
            <w:r w:rsidRPr="0025310E">
              <w:rPr>
                <w:rFonts w:ascii="Times New Roman" w:hAnsi="Times New Roman" w:cs="Times New Roman"/>
                <w:b/>
                <w:sz w:val="20"/>
                <w:szCs w:val="20"/>
              </w:rPr>
              <w:t>Commentator/ Organization/ Abbreviation</w:t>
            </w:r>
          </w:p>
        </w:tc>
        <w:tc>
          <w:tcPr>
            <w:tcW w:w="1276" w:type="dxa"/>
          </w:tcPr>
          <w:p w14:paraId="5685DCB8" w14:textId="5A70CBB0" w:rsidR="0025310E" w:rsidRPr="0025310E" w:rsidRDefault="0025310E" w:rsidP="0025310E">
            <w:pPr>
              <w:jc w:val="both"/>
              <w:rPr>
                <w:rFonts w:ascii="Times New Roman" w:hAnsi="Times New Roman" w:cs="Times New Roman"/>
                <w:sz w:val="20"/>
                <w:szCs w:val="20"/>
                <w:lang w:bidi="hi-IN"/>
              </w:rPr>
            </w:pPr>
            <w:r w:rsidRPr="0025310E">
              <w:rPr>
                <w:rFonts w:ascii="Times New Roman" w:hAnsi="Times New Roman" w:cs="Times New Roman"/>
                <w:b/>
                <w:sz w:val="20"/>
                <w:szCs w:val="20"/>
              </w:rPr>
              <w:t xml:space="preserve">Type of Comments </w:t>
            </w:r>
          </w:p>
        </w:tc>
        <w:tc>
          <w:tcPr>
            <w:tcW w:w="1701" w:type="dxa"/>
          </w:tcPr>
          <w:p w14:paraId="68714FEA" w14:textId="2CC625FD" w:rsidR="0025310E" w:rsidRPr="0025310E" w:rsidRDefault="0025310E" w:rsidP="0025310E">
            <w:pPr>
              <w:jc w:val="both"/>
              <w:rPr>
                <w:rFonts w:ascii="Times New Roman" w:hAnsi="Times New Roman" w:cs="Times New Roman"/>
                <w:sz w:val="20"/>
                <w:szCs w:val="20"/>
                <w:lang w:bidi="hi-IN"/>
              </w:rPr>
            </w:pPr>
            <w:r w:rsidRPr="0025310E">
              <w:rPr>
                <w:rFonts w:ascii="Times New Roman" w:hAnsi="Times New Roman" w:cs="Times New Roman"/>
                <w:b/>
                <w:sz w:val="20"/>
                <w:szCs w:val="20"/>
              </w:rPr>
              <w:t>Justification</w:t>
            </w:r>
          </w:p>
        </w:tc>
        <w:tc>
          <w:tcPr>
            <w:tcW w:w="1843" w:type="dxa"/>
          </w:tcPr>
          <w:p w14:paraId="5E13B260" w14:textId="48AC35F3" w:rsidR="0025310E" w:rsidRPr="0025310E" w:rsidRDefault="0025310E" w:rsidP="0025310E">
            <w:pPr>
              <w:jc w:val="both"/>
              <w:rPr>
                <w:rFonts w:ascii="Times New Roman" w:hAnsi="Times New Roman" w:cs="Times New Roman"/>
                <w:sz w:val="20"/>
                <w:szCs w:val="20"/>
                <w:lang w:bidi="hi-IN"/>
              </w:rPr>
            </w:pPr>
            <w:r w:rsidRPr="0025310E">
              <w:rPr>
                <w:rFonts w:ascii="Times New Roman" w:hAnsi="Times New Roman" w:cs="Times New Roman"/>
                <w:b/>
                <w:sz w:val="20"/>
                <w:szCs w:val="20"/>
              </w:rPr>
              <w:t>Proposed change</w:t>
            </w:r>
          </w:p>
        </w:tc>
        <w:tc>
          <w:tcPr>
            <w:tcW w:w="1412" w:type="dxa"/>
          </w:tcPr>
          <w:p w14:paraId="34AEFC12" w14:textId="119E795B" w:rsidR="0025310E" w:rsidRPr="0025310E" w:rsidRDefault="0025310E" w:rsidP="0025310E">
            <w:pPr>
              <w:jc w:val="both"/>
              <w:rPr>
                <w:rFonts w:ascii="Times New Roman" w:hAnsi="Times New Roman" w:cs="Times New Roman"/>
                <w:sz w:val="20"/>
                <w:szCs w:val="20"/>
                <w:lang w:bidi="hi-IN"/>
              </w:rPr>
            </w:pPr>
            <w:r w:rsidRPr="0025310E">
              <w:rPr>
                <w:rFonts w:ascii="Times New Roman" w:hAnsi="Times New Roman" w:cs="Times New Roman"/>
                <w:b/>
                <w:sz w:val="20"/>
                <w:szCs w:val="20"/>
              </w:rPr>
              <w:t>Observation of Panel/BIS</w:t>
            </w:r>
          </w:p>
        </w:tc>
      </w:tr>
      <w:tr w:rsidR="0025310E" w:rsidRPr="0025310E" w14:paraId="3ADE1B4E" w14:textId="77777777" w:rsidTr="001904BE">
        <w:tc>
          <w:tcPr>
            <w:tcW w:w="704" w:type="dxa"/>
          </w:tcPr>
          <w:p w14:paraId="4D69B065" w14:textId="77777777" w:rsidR="0025310E" w:rsidRPr="0025310E" w:rsidRDefault="0025310E" w:rsidP="0025310E">
            <w:pPr>
              <w:pStyle w:val="ListParagraph"/>
              <w:numPr>
                <w:ilvl w:val="0"/>
                <w:numId w:val="29"/>
              </w:numPr>
              <w:jc w:val="both"/>
              <w:rPr>
                <w:rFonts w:ascii="Times New Roman" w:hAnsi="Times New Roman" w:cs="Times New Roman"/>
                <w:sz w:val="20"/>
                <w:szCs w:val="20"/>
                <w:lang w:bidi="hi-IN"/>
              </w:rPr>
            </w:pPr>
          </w:p>
        </w:tc>
        <w:tc>
          <w:tcPr>
            <w:tcW w:w="1701" w:type="dxa"/>
          </w:tcPr>
          <w:p w14:paraId="07A255E1" w14:textId="77777777" w:rsidR="0025310E" w:rsidRPr="0025310E" w:rsidRDefault="0025310E" w:rsidP="0025310E">
            <w:pPr>
              <w:rPr>
                <w:rFonts w:ascii="Times New Roman" w:hAnsi="Times New Roman" w:cs="Times New Roman"/>
                <w:sz w:val="20"/>
                <w:szCs w:val="20"/>
              </w:rPr>
            </w:pPr>
            <w:r w:rsidRPr="0025310E">
              <w:rPr>
                <w:rFonts w:ascii="Times New Roman" w:hAnsi="Times New Roman" w:cs="Times New Roman"/>
                <w:sz w:val="20"/>
                <w:szCs w:val="20"/>
              </w:rPr>
              <w:t>4.1.3/ Para 4</w:t>
            </w:r>
          </w:p>
          <w:p w14:paraId="6AA0FEF6" w14:textId="77777777" w:rsidR="0025310E" w:rsidRPr="0025310E" w:rsidRDefault="0025310E" w:rsidP="0025310E">
            <w:pPr>
              <w:jc w:val="both"/>
              <w:rPr>
                <w:rFonts w:ascii="Times New Roman" w:hAnsi="Times New Roman" w:cs="Times New Roman"/>
                <w:sz w:val="20"/>
                <w:szCs w:val="20"/>
                <w:lang w:bidi="hi-IN"/>
              </w:rPr>
            </w:pPr>
          </w:p>
        </w:tc>
        <w:tc>
          <w:tcPr>
            <w:tcW w:w="1559" w:type="dxa"/>
          </w:tcPr>
          <w:p w14:paraId="3D620F44" w14:textId="71A4076A" w:rsidR="0025310E" w:rsidRPr="0025310E" w:rsidRDefault="0025310E" w:rsidP="0025310E">
            <w:pPr>
              <w:jc w:val="both"/>
              <w:rPr>
                <w:rFonts w:ascii="Times New Roman" w:hAnsi="Times New Roman" w:cs="Times New Roman"/>
                <w:sz w:val="20"/>
                <w:szCs w:val="20"/>
                <w:lang w:bidi="hi-IN"/>
              </w:rPr>
            </w:pPr>
            <w:proofErr w:type="spellStart"/>
            <w:r w:rsidRPr="0025310E">
              <w:rPr>
                <w:rFonts w:ascii="Times New Roman" w:hAnsi="Times New Roman" w:cs="Times New Roman"/>
                <w:sz w:val="20"/>
                <w:szCs w:val="20"/>
              </w:rPr>
              <w:t>Bakson</w:t>
            </w:r>
            <w:proofErr w:type="spellEnd"/>
            <w:r w:rsidRPr="0025310E">
              <w:rPr>
                <w:rFonts w:ascii="Times New Roman" w:hAnsi="Times New Roman" w:cs="Times New Roman"/>
                <w:sz w:val="20"/>
                <w:szCs w:val="20"/>
              </w:rPr>
              <w:t xml:space="preserve"> Drugs </w:t>
            </w:r>
            <w:r w:rsidRPr="0025310E">
              <w:rPr>
                <w:rFonts w:ascii="Times New Roman" w:hAnsi="Times New Roman" w:cs="Times New Roman"/>
                <w:sz w:val="20"/>
                <w:szCs w:val="20"/>
              </w:rPr>
              <w:lastRenderedPageBreak/>
              <w:t xml:space="preserve">and Pharmaceuticals </w:t>
            </w:r>
          </w:p>
        </w:tc>
        <w:tc>
          <w:tcPr>
            <w:tcW w:w="1276" w:type="dxa"/>
          </w:tcPr>
          <w:p w14:paraId="75F06CC1" w14:textId="2032155B" w:rsidR="0025310E" w:rsidRPr="0025310E" w:rsidRDefault="0025310E" w:rsidP="0025310E">
            <w:pPr>
              <w:jc w:val="both"/>
              <w:rPr>
                <w:rFonts w:ascii="Times New Roman" w:hAnsi="Times New Roman" w:cs="Times New Roman"/>
                <w:sz w:val="20"/>
                <w:szCs w:val="20"/>
                <w:lang w:bidi="hi-IN"/>
              </w:rPr>
            </w:pPr>
            <w:r w:rsidRPr="0025310E">
              <w:rPr>
                <w:rFonts w:ascii="Times New Roman" w:hAnsi="Times New Roman" w:cs="Times New Roman"/>
                <w:sz w:val="20"/>
                <w:szCs w:val="20"/>
              </w:rPr>
              <w:lastRenderedPageBreak/>
              <w:t>Technical</w:t>
            </w:r>
          </w:p>
        </w:tc>
        <w:tc>
          <w:tcPr>
            <w:tcW w:w="1701" w:type="dxa"/>
          </w:tcPr>
          <w:p w14:paraId="23892C24" w14:textId="77777777" w:rsidR="0025310E" w:rsidRPr="0025310E" w:rsidRDefault="0025310E" w:rsidP="0025310E">
            <w:pPr>
              <w:jc w:val="both"/>
              <w:rPr>
                <w:rFonts w:ascii="Times New Roman" w:hAnsi="Times New Roman" w:cs="Times New Roman"/>
                <w:sz w:val="20"/>
                <w:szCs w:val="20"/>
                <w:lang w:bidi="hi-IN"/>
              </w:rPr>
            </w:pPr>
          </w:p>
        </w:tc>
        <w:tc>
          <w:tcPr>
            <w:tcW w:w="1843" w:type="dxa"/>
          </w:tcPr>
          <w:p w14:paraId="606F16A6" w14:textId="3C69F955" w:rsidR="0025310E" w:rsidRPr="0025310E" w:rsidRDefault="0025310E" w:rsidP="0025310E">
            <w:pPr>
              <w:jc w:val="both"/>
              <w:rPr>
                <w:rFonts w:ascii="Times New Roman" w:hAnsi="Times New Roman" w:cs="Times New Roman"/>
                <w:sz w:val="20"/>
                <w:szCs w:val="20"/>
                <w:lang w:bidi="hi-IN"/>
              </w:rPr>
            </w:pPr>
            <w:r w:rsidRPr="0025310E">
              <w:rPr>
                <w:rFonts w:ascii="Times New Roman" w:hAnsi="Times New Roman" w:cs="Times New Roman"/>
                <w:sz w:val="20"/>
                <w:szCs w:val="20"/>
              </w:rPr>
              <w:t xml:space="preserve">Plastic jars are used in Homeopathy for </w:t>
            </w:r>
            <w:r w:rsidRPr="0025310E">
              <w:rPr>
                <w:rFonts w:ascii="Times New Roman" w:hAnsi="Times New Roman" w:cs="Times New Roman"/>
                <w:sz w:val="20"/>
                <w:szCs w:val="20"/>
              </w:rPr>
              <w:lastRenderedPageBreak/>
              <w:t>the dispensing and sale of Homeopathic tablets.</w:t>
            </w:r>
          </w:p>
        </w:tc>
        <w:tc>
          <w:tcPr>
            <w:tcW w:w="1412" w:type="dxa"/>
          </w:tcPr>
          <w:p w14:paraId="20C4D9A4" w14:textId="488F1156" w:rsidR="0025310E" w:rsidRPr="0025310E" w:rsidRDefault="0025310E" w:rsidP="0025310E">
            <w:pPr>
              <w:jc w:val="both"/>
              <w:rPr>
                <w:rFonts w:ascii="Times New Roman" w:hAnsi="Times New Roman" w:cs="Times New Roman"/>
                <w:sz w:val="20"/>
                <w:szCs w:val="20"/>
                <w:lang w:bidi="hi-IN"/>
              </w:rPr>
            </w:pPr>
            <w:r w:rsidRPr="0025310E">
              <w:rPr>
                <w:rFonts w:ascii="Times New Roman" w:hAnsi="Times New Roman" w:cs="Times New Roman"/>
                <w:bCs/>
                <w:sz w:val="20"/>
                <w:szCs w:val="20"/>
              </w:rPr>
              <w:lastRenderedPageBreak/>
              <w:t xml:space="preserve">Accepted and modified </w:t>
            </w:r>
          </w:p>
        </w:tc>
      </w:tr>
      <w:tr w:rsidR="0025310E" w:rsidRPr="0025310E" w14:paraId="29AA5987" w14:textId="77777777" w:rsidTr="001904BE">
        <w:tc>
          <w:tcPr>
            <w:tcW w:w="704" w:type="dxa"/>
          </w:tcPr>
          <w:p w14:paraId="75CA580C" w14:textId="77777777" w:rsidR="0025310E" w:rsidRPr="0025310E" w:rsidRDefault="0025310E" w:rsidP="0025310E">
            <w:pPr>
              <w:pStyle w:val="ListParagraph"/>
              <w:numPr>
                <w:ilvl w:val="0"/>
                <w:numId w:val="29"/>
              </w:numPr>
              <w:jc w:val="both"/>
              <w:rPr>
                <w:rFonts w:ascii="Times New Roman" w:hAnsi="Times New Roman" w:cs="Times New Roman"/>
                <w:sz w:val="20"/>
                <w:szCs w:val="20"/>
                <w:lang w:bidi="hi-IN"/>
              </w:rPr>
            </w:pPr>
          </w:p>
        </w:tc>
        <w:tc>
          <w:tcPr>
            <w:tcW w:w="1701" w:type="dxa"/>
          </w:tcPr>
          <w:p w14:paraId="6EA0C6F5" w14:textId="3398F9D1" w:rsidR="0025310E" w:rsidRPr="0025310E" w:rsidRDefault="0025310E" w:rsidP="0025310E">
            <w:pPr>
              <w:jc w:val="both"/>
              <w:rPr>
                <w:rFonts w:ascii="Times New Roman" w:hAnsi="Times New Roman" w:cs="Times New Roman"/>
                <w:sz w:val="20"/>
                <w:szCs w:val="20"/>
                <w:lang w:bidi="hi-IN"/>
              </w:rPr>
            </w:pPr>
            <w:r w:rsidRPr="0025310E">
              <w:rPr>
                <w:rFonts w:ascii="Times New Roman" w:hAnsi="Times New Roman" w:cs="Times New Roman"/>
                <w:sz w:val="20"/>
                <w:szCs w:val="20"/>
              </w:rPr>
              <w:t>5.2 (B.1)/ Para 3</w:t>
            </w:r>
          </w:p>
        </w:tc>
        <w:tc>
          <w:tcPr>
            <w:tcW w:w="1559" w:type="dxa"/>
          </w:tcPr>
          <w:p w14:paraId="28FD95EC" w14:textId="7193C5F1" w:rsidR="0025310E" w:rsidRPr="0025310E" w:rsidRDefault="0025310E" w:rsidP="0025310E">
            <w:pPr>
              <w:jc w:val="both"/>
              <w:rPr>
                <w:rFonts w:ascii="Times New Roman" w:hAnsi="Times New Roman" w:cs="Times New Roman"/>
                <w:sz w:val="20"/>
                <w:szCs w:val="20"/>
                <w:lang w:bidi="hi-IN"/>
              </w:rPr>
            </w:pPr>
            <w:proofErr w:type="spellStart"/>
            <w:r w:rsidRPr="0025310E">
              <w:rPr>
                <w:rFonts w:ascii="Times New Roman" w:hAnsi="Times New Roman" w:cs="Times New Roman"/>
                <w:sz w:val="20"/>
                <w:szCs w:val="20"/>
              </w:rPr>
              <w:t>Bakson</w:t>
            </w:r>
            <w:proofErr w:type="spellEnd"/>
            <w:r w:rsidRPr="0025310E">
              <w:rPr>
                <w:rFonts w:ascii="Times New Roman" w:hAnsi="Times New Roman" w:cs="Times New Roman"/>
                <w:sz w:val="20"/>
                <w:szCs w:val="20"/>
              </w:rPr>
              <w:t xml:space="preserve"> Drugs and Pharmaceuticals</w:t>
            </w:r>
          </w:p>
        </w:tc>
        <w:tc>
          <w:tcPr>
            <w:tcW w:w="1276" w:type="dxa"/>
          </w:tcPr>
          <w:p w14:paraId="236D4E63" w14:textId="4223B567" w:rsidR="0025310E" w:rsidRPr="0025310E" w:rsidRDefault="0025310E" w:rsidP="0025310E">
            <w:pPr>
              <w:jc w:val="both"/>
              <w:rPr>
                <w:rFonts w:ascii="Times New Roman" w:hAnsi="Times New Roman" w:cs="Times New Roman"/>
                <w:sz w:val="20"/>
                <w:szCs w:val="20"/>
                <w:lang w:bidi="hi-IN"/>
              </w:rPr>
            </w:pPr>
            <w:r w:rsidRPr="0025310E">
              <w:rPr>
                <w:rFonts w:ascii="Times New Roman" w:hAnsi="Times New Roman" w:cs="Times New Roman"/>
                <w:sz w:val="20"/>
                <w:szCs w:val="20"/>
              </w:rPr>
              <w:t>Technical</w:t>
            </w:r>
          </w:p>
        </w:tc>
        <w:tc>
          <w:tcPr>
            <w:tcW w:w="1701" w:type="dxa"/>
          </w:tcPr>
          <w:p w14:paraId="3364E2AA" w14:textId="6EF30097" w:rsidR="0025310E" w:rsidRPr="0025310E" w:rsidRDefault="0025310E" w:rsidP="0025310E">
            <w:pPr>
              <w:jc w:val="both"/>
              <w:rPr>
                <w:rFonts w:ascii="Times New Roman" w:hAnsi="Times New Roman" w:cs="Times New Roman"/>
                <w:sz w:val="20"/>
                <w:szCs w:val="20"/>
                <w:lang w:bidi="hi-IN"/>
              </w:rPr>
            </w:pPr>
            <w:r w:rsidRPr="0025310E">
              <w:rPr>
                <w:rFonts w:ascii="Times New Roman" w:hAnsi="Times New Roman" w:cs="Times New Roman"/>
                <w:sz w:val="20"/>
                <w:szCs w:val="20"/>
              </w:rPr>
              <w:t xml:space="preserve">The solution should be (Solution S5) for Ethanol Extraction, instead of S2. As alcohol </w:t>
            </w:r>
            <w:proofErr w:type="spellStart"/>
            <w:r w:rsidRPr="0025310E">
              <w:rPr>
                <w:rFonts w:ascii="Times New Roman" w:hAnsi="Times New Roman" w:cs="Times New Roman"/>
                <w:sz w:val="20"/>
                <w:szCs w:val="20"/>
              </w:rPr>
              <w:t>extration</w:t>
            </w:r>
            <w:proofErr w:type="spellEnd"/>
            <w:r w:rsidRPr="0025310E">
              <w:rPr>
                <w:rFonts w:ascii="Times New Roman" w:hAnsi="Times New Roman" w:cs="Times New Roman"/>
                <w:sz w:val="20"/>
                <w:szCs w:val="20"/>
              </w:rPr>
              <w:t>/ solution mentioned on page 9 (table 1) is S5.</w:t>
            </w:r>
          </w:p>
        </w:tc>
        <w:tc>
          <w:tcPr>
            <w:tcW w:w="1843" w:type="dxa"/>
          </w:tcPr>
          <w:p w14:paraId="40585E29" w14:textId="7B6A8854" w:rsidR="0025310E" w:rsidRPr="0025310E" w:rsidRDefault="0025310E" w:rsidP="0025310E">
            <w:pPr>
              <w:jc w:val="both"/>
              <w:rPr>
                <w:rFonts w:ascii="Times New Roman" w:hAnsi="Times New Roman" w:cs="Times New Roman"/>
                <w:sz w:val="20"/>
                <w:szCs w:val="20"/>
                <w:lang w:bidi="hi-IN"/>
              </w:rPr>
            </w:pPr>
            <w:r w:rsidRPr="0025310E">
              <w:rPr>
                <w:rFonts w:ascii="Times New Roman" w:hAnsi="Times New Roman" w:cs="Times New Roman"/>
                <w:sz w:val="20"/>
                <w:szCs w:val="20"/>
              </w:rPr>
              <w:t>Solution S5 (Ethanol Extraction): Place 10 g of the sample in a round bottom flask. Add 100.0 ml of ethanol (95 %) and reflux at 500 for 5 hours. Allow to cool and decant the solution. Note: Use solution S5 within 4 hours of its preparation</w:t>
            </w:r>
          </w:p>
        </w:tc>
        <w:tc>
          <w:tcPr>
            <w:tcW w:w="1412" w:type="dxa"/>
          </w:tcPr>
          <w:p w14:paraId="192132E6" w14:textId="40FCF8E0" w:rsidR="0025310E" w:rsidRPr="0025310E" w:rsidRDefault="0025310E" w:rsidP="0025310E">
            <w:pPr>
              <w:jc w:val="both"/>
              <w:rPr>
                <w:rFonts w:ascii="Times New Roman" w:hAnsi="Times New Roman" w:cs="Times New Roman"/>
                <w:sz w:val="20"/>
                <w:szCs w:val="20"/>
                <w:lang w:bidi="hi-IN"/>
              </w:rPr>
            </w:pPr>
            <w:r w:rsidRPr="0025310E">
              <w:rPr>
                <w:rFonts w:ascii="Times New Roman" w:hAnsi="Times New Roman" w:cs="Times New Roman"/>
                <w:bCs/>
                <w:sz w:val="20"/>
                <w:szCs w:val="20"/>
              </w:rPr>
              <w:t xml:space="preserve">Accepted and modified </w:t>
            </w:r>
          </w:p>
        </w:tc>
      </w:tr>
      <w:tr w:rsidR="0025310E" w:rsidRPr="0025310E" w14:paraId="1AC32A88" w14:textId="77777777" w:rsidTr="001904BE">
        <w:tc>
          <w:tcPr>
            <w:tcW w:w="704" w:type="dxa"/>
          </w:tcPr>
          <w:p w14:paraId="07395DD3" w14:textId="77777777" w:rsidR="0025310E" w:rsidRPr="0025310E" w:rsidRDefault="0025310E" w:rsidP="0025310E">
            <w:pPr>
              <w:pStyle w:val="ListParagraph"/>
              <w:numPr>
                <w:ilvl w:val="0"/>
                <w:numId w:val="29"/>
              </w:numPr>
              <w:jc w:val="both"/>
              <w:rPr>
                <w:rFonts w:ascii="Times New Roman" w:hAnsi="Times New Roman" w:cs="Times New Roman"/>
                <w:sz w:val="20"/>
                <w:szCs w:val="20"/>
                <w:lang w:bidi="hi-IN"/>
              </w:rPr>
            </w:pPr>
          </w:p>
        </w:tc>
        <w:tc>
          <w:tcPr>
            <w:tcW w:w="1701" w:type="dxa"/>
          </w:tcPr>
          <w:p w14:paraId="3ED10998" w14:textId="43E474AE" w:rsidR="0025310E" w:rsidRPr="0025310E" w:rsidRDefault="0025310E" w:rsidP="0025310E">
            <w:pPr>
              <w:jc w:val="both"/>
              <w:rPr>
                <w:rFonts w:ascii="Times New Roman" w:hAnsi="Times New Roman" w:cs="Times New Roman"/>
                <w:sz w:val="20"/>
                <w:szCs w:val="20"/>
                <w:lang w:bidi="hi-IN"/>
              </w:rPr>
            </w:pPr>
            <w:r w:rsidRPr="0025310E">
              <w:rPr>
                <w:rFonts w:ascii="Times New Roman" w:hAnsi="Times New Roman" w:cs="Times New Roman"/>
                <w:sz w:val="20"/>
                <w:szCs w:val="20"/>
              </w:rPr>
              <w:t>5.2 (B.1.3)/ Para 1</w:t>
            </w:r>
          </w:p>
        </w:tc>
        <w:tc>
          <w:tcPr>
            <w:tcW w:w="1559" w:type="dxa"/>
          </w:tcPr>
          <w:p w14:paraId="7469F0EB" w14:textId="06B1D4B2" w:rsidR="0025310E" w:rsidRPr="0025310E" w:rsidRDefault="0025310E" w:rsidP="0025310E">
            <w:pPr>
              <w:jc w:val="both"/>
              <w:rPr>
                <w:rFonts w:ascii="Times New Roman" w:hAnsi="Times New Roman" w:cs="Times New Roman"/>
                <w:sz w:val="20"/>
                <w:szCs w:val="20"/>
                <w:lang w:bidi="hi-IN"/>
              </w:rPr>
            </w:pPr>
            <w:proofErr w:type="spellStart"/>
            <w:r w:rsidRPr="0025310E">
              <w:rPr>
                <w:rFonts w:ascii="Times New Roman" w:hAnsi="Times New Roman" w:cs="Times New Roman"/>
                <w:sz w:val="20"/>
                <w:szCs w:val="20"/>
              </w:rPr>
              <w:t>Bakson</w:t>
            </w:r>
            <w:proofErr w:type="spellEnd"/>
            <w:r w:rsidRPr="0025310E">
              <w:rPr>
                <w:rFonts w:ascii="Times New Roman" w:hAnsi="Times New Roman" w:cs="Times New Roman"/>
                <w:sz w:val="20"/>
                <w:szCs w:val="20"/>
              </w:rPr>
              <w:t xml:space="preserve"> Drugs and Pharmaceuticals</w:t>
            </w:r>
          </w:p>
        </w:tc>
        <w:tc>
          <w:tcPr>
            <w:tcW w:w="1276" w:type="dxa"/>
          </w:tcPr>
          <w:p w14:paraId="1F4C6C5F" w14:textId="40CBEF45" w:rsidR="0025310E" w:rsidRPr="0025310E" w:rsidRDefault="0025310E" w:rsidP="0025310E">
            <w:pPr>
              <w:jc w:val="both"/>
              <w:rPr>
                <w:rFonts w:ascii="Times New Roman" w:hAnsi="Times New Roman" w:cs="Times New Roman"/>
                <w:sz w:val="20"/>
                <w:szCs w:val="20"/>
                <w:lang w:bidi="hi-IN"/>
              </w:rPr>
            </w:pPr>
            <w:r w:rsidRPr="0025310E">
              <w:rPr>
                <w:rFonts w:ascii="Times New Roman" w:hAnsi="Times New Roman" w:cs="Times New Roman"/>
                <w:sz w:val="20"/>
                <w:szCs w:val="20"/>
              </w:rPr>
              <w:t>Technical</w:t>
            </w:r>
          </w:p>
        </w:tc>
        <w:tc>
          <w:tcPr>
            <w:tcW w:w="1701" w:type="dxa"/>
          </w:tcPr>
          <w:p w14:paraId="51E63BDF" w14:textId="6AA6FC56" w:rsidR="0025310E" w:rsidRPr="0025310E" w:rsidRDefault="0025310E" w:rsidP="0025310E">
            <w:pPr>
              <w:jc w:val="both"/>
              <w:rPr>
                <w:rFonts w:ascii="Times New Roman" w:hAnsi="Times New Roman" w:cs="Times New Roman"/>
                <w:sz w:val="20"/>
                <w:szCs w:val="20"/>
                <w:lang w:bidi="hi-IN"/>
              </w:rPr>
            </w:pPr>
            <w:r w:rsidRPr="0025310E">
              <w:rPr>
                <w:rFonts w:ascii="Times New Roman" w:eastAsiaTheme="minorHAnsi" w:hAnsi="Times New Roman" w:cs="Times New Roman"/>
                <w:sz w:val="20"/>
                <w:szCs w:val="20"/>
              </w:rPr>
              <w:t>The solution should be (</w:t>
            </w:r>
            <w:r w:rsidRPr="0025310E">
              <w:rPr>
                <w:rFonts w:ascii="Times New Roman" w:eastAsiaTheme="minorHAnsi" w:hAnsi="Times New Roman" w:cs="Times New Roman"/>
                <w:b/>
                <w:bCs/>
                <w:sz w:val="20"/>
                <w:szCs w:val="20"/>
              </w:rPr>
              <w:t>Solution S5</w:t>
            </w:r>
            <w:r w:rsidRPr="0025310E">
              <w:rPr>
                <w:rFonts w:ascii="Times New Roman" w:eastAsiaTheme="minorHAnsi" w:hAnsi="Times New Roman" w:cs="Times New Roman"/>
                <w:sz w:val="20"/>
                <w:szCs w:val="20"/>
              </w:rPr>
              <w:t xml:space="preserve">) for Ethanol Extraction, instead of S2.  As alcohol </w:t>
            </w:r>
            <w:proofErr w:type="spellStart"/>
            <w:r w:rsidRPr="0025310E">
              <w:rPr>
                <w:rFonts w:ascii="Times New Roman" w:eastAsiaTheme="minorHAnsi" w:hAnsi="Times New Roman" w:cs="Times New Roman"/>
                <w:sz w:val="20"/>
                <w:szCs w:val="20"/>
              </w:rPr>
              <w:t>extration</w:t>
            </w:r>
            <w:proofErr w:type="spellEnd"/>
            <w:r w:rsidRPr="0025310E">
              <w:rPr>
                <w:rFonts w:ascii="Times New Roman" w:eastAsiaTheme="minorHAnsi" w:hAnsi="Times New Roman" w:cs="Times New Roman"/>
                <w:sz w:val="20"/>
                <w:szCs w:val="20"/>
              </w:rPr>
              <w:t>/ solution mentioned on page 9 </w:t>
            </w:r>
            <w:r w:rsidRPr="0025310E">
              <w:rPr>
                <w:rFonts w:ascii="Times New Roman" w:eastAsiaTheme="minorHAnsi" w:hAnsi="Times New Roman" w:cs="Times New Roman"/>
                <w:b/>
                <w:bCs/>
                <w:sz w:val="20"/>
                <w:szCs w:val="20"/>
              </w:rPr>
              <w:t>(table 1</w:t>
            </w:r>
            <w:r w:rsidRPr="0025310E">
              <w:rPr>
                <w:rFonts w:ascii="Times New Roman" w:eastAsiaTheme="minorHAnsi" w:hAnsi="Times New Roman" w:cs="Times New Roman"/>
                <w:sz w:val="20"/>
                <w:szCs w:val="20"/>
              </w:rPr>
              <w:t>) is </w:t>
            </w:r>
            <w:r w:rsidRPr="0025310E">
              <w:rPr>
                <w:rFonts w:ascii="Times New Roman" w:eastAsiaTheme="minorHAnsi" w:hAnsi="Times New Roman" w:cs="Times New Roman"/>
                <w:b/>
                <w:bCs/>
                <w:sz w:val="20"/>
                <w:szCs w:val="20"/>
              </w:rPr>
              <w:t>S5</w:t>
            </w:r>
            <w:r w:rsidRPr="0025310E">
              <w:rPr>
                <w:rFonts w:ascii="Times New Roman" w:eastAsiaTheme="minorHAnsi" w:hAnsi="Times New Roman" w:cs="Times New Roman"/>
                <w:sz w:val="20"/>
                <w:szCs w:val="20"/>
              </w:rPr>
              <w:t>. </w:t>
            </w:r>
          </w:p>
        </w:tc>
        <w:tc>
          <w:tcPr>
            <w:tcW w:w="1843" w:type="dxa"/>
          </w:tcPr>
          <w:p w14:paraId="232B5A04" w14:textId="77777777" w:rsidR="0025310E" w:rsidRPr="0025310E" w:rsidRDefault="0025310E" w:rsidP="0025310E">
            <w:pPr>
              <w:rPr>
                <w:rFonts w:ascii="Times New Roman" w:hAnsi="Times New Roman" w:cs="Times New Roman"/>
                <w:sz w:val="20"/>
                <w:szCs w:val="20"/>
              </w:rPr>
            </w:pPr>
            <w:r w:rsidRPr="0025310E">
              <w:rPr>
                <w:rFonts w:ascii="Times New Roman" w:hAnsi="Times New Roman" w:cs="Times New Roman"/>
                <w:sz w:val="20"/>
                <w:szCs w:val="20"/>
              </w:rPr>
              <w:t>B.1.3. Absorbance of solution S5:</w:t>
            </w:r>
          </w:p>
          <w:p w14:paraId="0893BF2B" w14:textId="51291F13" w:rsidR="0025310E" w:rsidRPr="0025310E" w:rsidRDefault="0025310E" w:rsidP="0025310E">
            <w:pPr>
              <w:jc w:val="both"/>
              <w:rPr>
                <w:rFonts w:ascii="Times New Roman" w:hAnsi="Times New Roman" w:cs="Times New Roman"/>
                <w:sz w:val="20"/>
                <w:szCs w:val="20"/>
                <w:lang w:bidi="hi-IN"/>
              </w:rPr>
            </w:pPr>
            <w:r w:rsidRPr="0025310E">
              <w:rPr>
                <w:rFonts w:ascii="Times New Roman" w:hAnsi="Times New Roman" w:cs="Times New Roman"/>
                <w:sz w:val="20"/>
                <w:szCs w:val="20"/>
              </w:rPr>
              <w:t>In the visible range (400 nm to 800 nm): absorbance should be not more than 0.05.</w:t>
            </w:r>
          </w:p>
        </w:tc>
        <w:tc>
          <w:tcPr>
            <w:tcW w:w="1412" w:type="dxa"/>
          </w:tcPr>
          <w:p w14:paraId="27199057" w14:textId="3199EAA7" w:rsidR="0025310E" w:rsidRPr="0025310E" w:rsidRDefault="0025310E" w:rsidP="0025310E">
            <w:pPr>
              <w:jc w:val="both"/>
              <w:rPr>
                <w:rFonts w:ascii="Times New Roman" w:hAnsi="Times New Roman" w:cs="Times New Roman"/>
                <w:sz w:val="20"/>
                <w:szCs w:val="20"/>
                <w:lang w:bidi="hi-IN"/>
              </w:rPr>
            </w:pPr>
            <w:r w:rsidRPr="0025310E">
              <w:rPr>
                <w:rFonts w:ascii="Times New Roman" w:hAnsi="Times New Roman" w:cs="Times New Roman"/>
                <w:bCs/>
                <w:sz w:val="20"/>
                <w:szCs w:val="20"/>
              </w:rPr>
              <w:t xml:space="preserve">Accepted and modified </w:t>
            </w:r>
          </w:p>
        </w:tc>
      </w:tr>
      <w:tr w:rsidR="0025310E" w:rsidRPr="0025310E" w14:paraId="53A97D2D" w14:textId="77777777" w:rsidTr="001904BE">
        <w:tc>
          <w:tcPr>
            <w:tcW w:w="704" w:type="dxa"/>
          </w:tcPr>
          <w:p w14:paraId="4C435D7A" w14:textId="77777777" w:rsidR="0025310E" w:rsidRPr="0025310E" w:rsidRDefault="0025310E" w:rsidP="0025310E">
            <w:pPr>
              <w:pStyle w:val="ListParagraph"/>
              <w:numPr>
                <w:ilvl w:val="0"/>
                <w:numId w:val="29"/>
              </w:numPr>
              <w:jc w:val="both"/>
              <w:rPr>
                <w:rFonts w:ascii="Times New Roman" w:hAnsi="Times New Roman" w:cs="Times New Roman"/>
                <w:sz w:val="20"/>
                <w:szCs w:val="20"/>
                <w:lang w:bidi="hi-IN"/>
              </w:rPr>
            </w:pPr>
          </w:p>
        </w:tc>
        <w:tc>
          <w:tcPr>
            <w:tcW w:w="1701" w:type="dxa"/>
          </w:tcPr>
          <w:p w14:paraId="4921C570" w14:textId="77777777" w:rsidR="0025310E" w:rsidRPr="0025310E" w:rsidRDefault="0025310E" w:rsidP="0025310E">
            <w:pPr>
              <w:rPr>
                <w:rFonts w:ascii="Times New Roman" w:hAnsi="Times New Roman" w:cs="Times New Roman"/>
                <w:sz w:val="20"/>
                <w:szCs w:val="20"/>
              </w:rPr>
            </w:pPr>
            <w:r w:rsidRPr="0025310E">
              <w:rPr>
                <w:rFonts w:ascii="Times New Roman" w:hAnsi="Times New Roman" w:cs="Times New Roman"/>
                <w:sz w:val="20"/>
                <w:szCs w:val="20"/>
              </w:rPr>
              <w:t>5.1.1.1/ Para 1</w:t>
            </w:r>
          </w:p>
          <w:p w14:paraId="4F65E264" w14:textId="77777777" w:rsidR="0025310E" w:rsidRPr="0025310E" w:rsidRDefault="0025310E" w:rsidP="0025310E">
            <w:pPr>
              <w:jc w:val="both"/>
              <w:rPr>
                <w:rFonts w:ascii="Times New Roman" w:hAnsi="Times New Roman" w:cs="Times New Roman"/>
                <w:sz w:val="20"/>
                <w:szCs w:val="20"/>
                <w:lang w:bidi="hi-IN"/>
              </w:rPr>
            </w:pPr>
          </w:p>
        </w:tc>
        <w:tc>
          <w:tcPr>
            <w:tcW w:w="1559" w:type="dxa"/>
          </w:tcPr>
          <w:p w14:paraId="12AB04B3" w14:textId="37645EB1" w:rsidR="0025310E" w:rsidRPr="0025310E" w:rsidRDefault="0025310E" w:rsidP="0025310E">
            <w:pPr>
              <w:jc w:val="both"/>
              <w:rPr>
                <w:rFonts w:ascii="Times New Roman" w:hAnsi="Times New Roman" w:cs="Times New Roman"/>
                <w:sz w:val="20"/>
                <w:szCs w:val="20"/>
                <w:lang w:bidi="hi-IN"/>
              </w:rPr>
            </w:pPr>
            <w:proofErr w:type="spellStart"/>
            <w:r w:rsidRPr="0025310E">
              <w:rPr>
                <w:rFonts w:ascii="Times New Roman" w:hAnsi="Times New Roman" w:cs="Times New Roman"/>
                <w:sz w:val="20"/>
                <w:szCs w:val="20"/>
              </w:rPr>
              <w:t>Bakson</w:t>
            </w:r>
            <w:proofErr w:type="spellEnd"/>
            <w:r w:rsidRPr="0025310E">
              <w:rPr>
                <w:rFonts w:ascii="Times New Roman" w:hAnsi="Times New Roman" w:cs="Times New Roman"/>
                <w:sz w:val="20"/>
                <w:szCs w:val="20"/>
              </w:rPr>
              <w:t xml:space="preserve"> Drugs and Pharmaceuticals</w:t>
            </w:r>
          </w:p>
        </w:tc>
        <w:tc>
          <w:tcPr>
            <w:tcW w:w="1276" w:type="dxa"/>
          </w:tcPr>
          <w:p w14:paraId="45E00FDC" w14:textId="326976BF" w:rsidR="0025310E" w:rsidRPr="0025310E" w:rsidRDefault="0025310E" w:rsidP="0025310E">
            <w:pPr>
              <w:jc w:val="both"/>
              <w:rPr>
                <w:rFonts w:ascii="Times New Roman" w:hAnsi="Times New Roman" w:cs="Times New Roman"/>
                <w:sz w:val="20"/>
                <w:szCs w:val="20"/>
                <w:lang w:bidi="hi-IN"/>
              </w:rPr>
            </w:pPr>
            <w:r w:rsidRPr="0025310E">
              <w:rPr>
                <w:rFonts w:ascii="Times New Roman" w:hAnsi="Times New Roman" w:cs="Times New Roman"/>
                <w:sz w:val="20"/>
                <w:szCs w:val="20"/>
              </w:rPr>
              <w:t>Technical</w:t>
            </w:r>
          </w:p>
        </w:tc>
        <w:tc>
          <w:tcPr>
            <w:tcW w:w="1701" w:type="dxa"/>
          </w:tcPr>
          <w:p w14:paraId="12FD5462" w14:textId="77777777" w:rsidR="0025310E" w:rsidRPr="0025310E" w:rsidRDefault="0025310E" w:rsidP="0025310E">
            <w:pPr>
              <w:rPr>
                <w:rFonts w:ascii="Times New Roman" w:hAnsi="Times New Roman" w:cs="Times New Roman"/>
                <w:sz w:val="20"/>
                <w:szCs w:val="20"/>
              </w:rPr>
            </w:pPr>
            <w:r w:rsidRPr="0025310E">
              <w:rPr>
                <w:rFonts w:ascii="Times New Roman" w:hAnsi="Times New Roman" w:cs="Times New Roman"/>
                <w:sz w:val="20"/>
                <w:szCs w:val="20"/>
              </w:rPr>
              <w:t>No need to write USP along with High-Density Polyethylene RS.</w:t>
            </w:r>
          </w:p>
          <w:p w14:paraId="3FCD33AD" w14:textId="1B9AE2A9" w:rsidR="0025310E" w:rsidRPr="0025310E" w:rsidRDefault="0025310E" w:rsidP="0025310E">
            <w:pPr>
              <w:jc w:val="both"/>
              <w:rPr>
                <w:rFonts w:ascii="Times New Roman" w:hAnsi="Times New Roman" w:cs="Times New Roman"/>
                <w:sz w:val="20"/>
                <w:szCs w:val="20"/>
                <w:lang w:bidi="hi-IN"/>
              </w:rPr>
            </w:pPr>
            <w:r w:rsidRPr="0025310E">
              <w:rPr>
                <w:rFonts w:ascii="Times New Roman" w:hAnsi="Times New Roman" w:cs="Times New Roman"/>
                <w:sz w:val="20"/>
                <w:szCs w:val="20"/>
              </w:rPr>
              <w:t>only we can use only High-Density Polyethylene RS</w:t>
            </w:r>
          </w:p>
        </w:tc>
        <w:tc>
          <w:tcPr>
            <w:tcW w:w="1843" w:type="dxa"/>
          </w:tcPr>
          <w:p w14:paraId="3E445C00" w14:textId="1FF62392" w:rsidR="0025310E" w:rsidRPr="0025310E" w:rsidRDefault="0025310E" w:rsidP="0025310E">
            <w:pPr>
              <w:jc w:val="both"/>
              <w:rPr>
                <w:rFonts w:ascii="Times New Roman" w:hAnsi="Times New Roman" w:cs="Times New Roman"/>
                <w:sz w:val="20"/>
                <w:szCs w:val="20"/>
                <w:lang w:bidi="hi-IN"/>
              </w:rPr>
            </w:pPr>
            <w:r w:rsidRPr="0025310E">
              <w:rPr>
                <w:rFonts w:ascii="Times New Roman" w:hAnsi="Times New Roman" w:cs="Times New Roman"/>
                <w:sz w:val="20"/>
                <w:szCs w:val="20"/>
              </w:rPr>
              <w:t>The specimen exhibits an absorption spectrum that is substantially equivalent to that of High-Density Polyethylene RS.</w:t>
            </w:r>
          </w:p>
        </w:tc>
        <w:tc>
          <w:tcPr>
            <w:tcW w:w="1412" w:type="dxa"/>
          </w:tcPr>
          <w:p w14:paraId="5F8A31E8" w14:textId="40BF5807" w:rsidR="0025310E" w:rsidRPr="0025310E" w:rsidRDefault="0025310E" w:rsidP="0025310E">
            <w:pPr>
              <w:jc w:val="both"/>
              <w:rPr>
                <w:rFonts w:ascii="Times New Roman" w:hAnsi="Times New Roman" w:cs="Times New Roman"/>
                <w:sz w:val="20"/>
                <w:szCs w:val="20"/>
                <w:lang w:bidi="hi-IN"/>
              </w:rPr>
            </w:pPr>
            <w:r w:rsidRPr="0025310E">
              <w:rPr>
                <w:rFonts w:ascii="Times New Roman" w:hAnsi="Times New Roman" w:cs="Times New Roman"/>
                <w:bCs/>
                <w:sz w:val="20"/>
                <w:szCs w:val="20"/>
              </w:rPr>
              <w:t xml:space="preserve">Accepted and modified </w:t>
            </w:r>
          </w:p>
        </w:tc>
      </w:tr>
      <w:tr w:rsidR="0025310E" w:rsidRPr="0025310E" w14:paraId="72D57790" w14:textId="77777777" w:rsidTr="001904BE">
        <w:tc>
          <w:tcPr>
            <w:tcW w:w="704" w:type="dxa"/>
          </w:tcPr>
          <w:p w14:paraId="283416C5" w14:textId="77777777" w:rsidR="0025310E" w:rsidRPr="0025310E" w:rsidRDefault="0025310E" w:rsidP="0025310E">
            <w:pPr>
              <w:pStyle w:val="ListParagraph"/>
              <w:numPr>
                <w:ilvl w:val="0"/>
                <w:numId w:val="29"/>
              </w:numPr>
              <w:jc w:val="both"/>
              <w:rPr>
                <w:rFonts w:ascii="Times New Roman" w:hAnsi="Times New Roman" w:cs="Times New Roman"/>
                <w:sz w:val="20"/>
                <w:szCs w:val="20"/>
                <w:lang w:bidi="hi-IN"/>
              </w:rPr>
            </w:pPr>
          </w:p>
        </w:tc>
        <w:tc>
          <w:tcPr>
            <w:tcW w:w="1701" w:type="dxa"/>
          </w:tcPr>
          <w:p w14:paraId="715A3ADC" w14:textId="07A0E308" w:rsidR="0025310E" w:rsidRPr="0025310E" w:rsidRDefault="0025310E" w:rsidP="0025310E">
            <w:pPr>
              <w:jc w:val="both"/>
              <w:rPr>
                <w:rFonts w:ascii="Times New Roman" w:hAnsi="Times New Roman" w:cs="Times New Roman"/>
                <w:sz w:val="20"/>
                <w:szCs w:val="20"/>
                <w:lang w:bidi="hi-IN"/>
              </w:rPr>
            </w:pPr>
            <w:r w:rsidRPr="0025310E">
              <w:rPr>
                <w:rFonts w:ascii="Times New Roman" w:hAnsi="Times New Roman" w:cs="Times New Roman"/>
                <w:sz w:val="20"/>
                <w:szCs w:val="20"/>
              </w:rPr>
              <w:t>5.1.1 &amp; 5.1.1/ Para 1</w:t>
            </w:r>
          </w:p>
        </w:tc>
        <w:tc>
          <w:tcPr>
            <w:tcW w:w="1559" w:type="dxa"/>
          </w:tcPr>
          <w:p w14:paraId="2D910C13" w14:textId="0994A799" w:rsidR="0025310E" w:rsidRPr="0025310E" w:rsidRDefault="0025310E" w:rsidP="0025310E">
            <w:pPr>
              <w:jc w:val="both"/>
              <w:rPr>
                <w:rFonts w:ascii="Times New Roman" w:hAnsi="Times New Roman" w:cs="Times New Roman"/>
                <w:sz w:val="20"/>
                <w:szCs w:val="20"/>
                <w:lang w:bidi="hi-IN"/>
              </w:rPr>
            </w:pPr>
            <w:proofErr w:type="spellStart"/>
            <w:r w:rsidRPr="0025310E">
              <w:rPr>
                <w:rFonts w:ascii="Times New Roman" w:hAnsi="Times New Roman" w:cs="Times New Roman"/>
                <w:sz w:val="20"/>
                <w:szCs w:val="20"/>
              </w:rPr>
              <w:t>Bakson</w:t>
            </w:r>
            <w:proofErr w:type="spellEnd"/>
            <w:r w:rsidRPr="0025310E">
              <w:rPr>
                <w:rFonts w:ascii="Times New Roman" w:hAnsi="Times New Roman" w:cs="Times New Roman"/>
                <w:sz w:val="20"/>
                <w:szCs w:val="20"/>
              </w:rPr>
              <w:t xml:space="preserve"> Drugs and Pharmaceuticals</w:t>
            </w:r>
          </w:p>
        </w:tc>
        <w:tc>
          <w:tcPr>
            <w:tcW w:w="1276" w:type="dxa"/>
          </w:tcPr>
          <w:p w14:paraId="3088FC03" w14:textId="217D270B" w:rsidR="0025310E" w:rsidRPr="0025310E" w:rsidRDefault="0025310E" w:rsidP="0025310E">
            <w:pPr>
              <w:jc w:val="both"/>
              <w:rPr>
                <w:rFonts w:ascii="Times New Roman" w:hAnsi="Times New Roman" w:cs="Times New Roman"/>
                <w:sz w:val="20"/>
                <w:szCs w:val="20"/>
                <w:lang w:bidi="hi-IN"/>
              </w:rPr>
            </w:pPr>
            <w:r w:rsidRPr="0025310E">
              <w:rPr>
                <w:rFonts w:ascii="Times New Roman" w:hAnsi="Times New Roman" w:cs="Times New Roman"/>
                <w:sz w:val="20"/>
                <w:szCs w:val="20"/>
              </w:rPr>
              <w:t>Technical</w:t>
            </w:r>
          </w:p>
        </w:tc>
        <w:tc>
          <w:tcPr>
            <w:tcW w:w="1701" w:type="dxa"/>
          </w:tcPr>
          <w:p w14:paraId="1238C108" w14:textId="594F9016" w:rsidR="0025310E" w:rsidRPr="0025310E" w:rsidRDefault="0025310E" w:rsidP="0025310E">
            <w:pPr>
              <w:jc w:val="both"/>
              <w:rPr>
                <w:rFonts w:ascii="Times New Roman" w:hAnsi="Times New Roman" w:cs="Times New Roman"/>
                <w:sz w:val="20"/>
                <w:szCs w:val="20"/>
                <w:lang w:bidi="hi-IN"/>
              </w:rPr>
            </w:pPr>
            <w:r w:rsidRPr="0025310E">
              <w:rPr>
                <w:rFonts w:ascii="Times New Roman" w:hAnsi="Times New Roman" w:cs="Times New Roman"/>
                <w:sz w:val="20"/>
                <w:szCs w:val="20"/>
              </w:rPr>
              <w:t>Delete the word container from heading (HDPE container) &amp; (LDPE container).  As these method are for containers and closures both.</w:t>
            </w:r>
          </w:p>
        </w:tc>
        <w:tc>
          <w:tcPr>
            <w:tcW w:w="1843" w:type="dxa"/>
          </w:tcPr>
          <w:p w14:paraId="5C577395" w14:textId="77777777" w:rsidR="0025310E" w:rsidRPr="0025310E" w:rsidRDefault="0025310E" w:rsidP="0025310E">
            <w:pPr>
              <w:rPr>
                <w:rFonts w:ascii="Times New Roman" w:hAnsi="Times New Roman" w:cs="Times New Roman"/>
                <w:sz w:val="20"/>
                <w:szCs w:val="20"/>
              </w:rPr>
            </w:pPr>
            <w:r w:rsidRPr="0025310E">
              <w:rPr>
                <w:rFonts w:ascii="Times New Roman" w:hAnsi="Times New Roman" w:cs="Times New Roman"/>
                <w:sz w:val="20"/>
                <w:szCs w:val="20"/>
              </w:rPr>
              <w:t xml:space="preserve">5.1.1 HDPE </w:t>
            </w:r>
          </w:p>
          <w:p w14:paraId="2651FD64" w14:textId="21FA01EF" w:rsidR="0025310E" w:rsidRPr="0025310E" w:rsidRDefault="0025310E" w:rsidP="0025310E">
            <w:pPr>
              <w:jc w:val="both"/>
              <w:rPr>
                <w:rFonts w:ascii="Times New Roman" w:hAnsi="Times New Roman" w:cs="Times New Roman"/>
                <w:sz w:val="20"/>
                <w:szCs w:val="20"/>
                <w:lang w:bidi="hi-IN"/>
              </w:rPr>
            </w:pPr>
            <w:r w:rsidRPr="0025310E">
              <w:rPr>
                <w:rFonts w:ascii="Times New Roman" w:hAnsi="Times New Roman" w:cs="Times New Roman"/>
                <w:sz w:val="20"/>
                <w:szCs w:val="20"/>
              </w:rPr>
              <w:t>5.1.2 LDPE</w:t>
            </w:r>
          </w:p>
        </w:tc>
        <w:tc>
          <w:tcPr>
            <w:tcW w:w="1412" w:type="dxa"/>
          </w:tcPr>
          <w:p w14:paraId="3272A29F" w14:textId="0F28E965" w:rsidR="0025310E" w:rsidRPr="0025310E" w:rsidRDefault="0025310E" w:rsidP="0025310E">
            <w:pPr>
              <w:jc w:val="both"/>
              <w:rPr>
                <w:rFonts w:ascii="Times New Roman" w:hAnsi="Times New Roman" w:cs="Times New Roman"/>
                <w:sz w:val="20"/>
                <w:szCs w:val="20"/>
                <w:lang w:bidi="hi-IN"/>
              </w:rPr>
            </w:pPr>
            <w:r w:rsidRPr="0025310E">
              <w:rPr>
                <w:rFonts w:ascii="Times New Roman" w:hAnsi="Times New Roman" w:cs="Times New Roman"/>
                <w:bCs/>
                <w:sz w:val="20"/>
                <w:szCs w:val="20"/>
              </w:rPr>
              <w:t xml:space="preserve">Accepted and modified </w:t>
            </w:r>
          </w:p>
        </w:tc>
      </w:tr>
      <w:tr w:rsidR="0025310E" w:rsidRPr="0025310E" w14:paraId="1F07BA5C" w14:textId="77777777" w:rsidTr="001904BE">
        <w:tc>
          <w:tcPr>
            <w:tcW w:w="704" w:type="dxa"/>
          </w:tcPr>
          <w:p w14:paraId="4B5AE8E4" w14:textId="77777777" w:rsidR="0025310E" w:rsidRPr="0025310E" w:rsidRDefault="0025310E" w:rsidP="0025310E">
            <w:pPr>
              <w:pStyle w:val="ListParagraph"/>
              <w:numPr>
                <w:ilvl w:val="0"/>
                <w:numId w:val="29"/>
              </w:numPr>
              <w:jc w:val="both"/>
              <w:rPr>
                <w:rFonts w:ascii="Times New Roman" w:hAnsi="Times New Roman" w:cs="Times New Roman"/>
                <w:sz w:val="20"/>
                <w:szCs w:val="20"/>
                <w:lang w:bidi="hi-IN"/>
              </w:rPr>
            </w:pPr>
          </w:p>
        </w:tc>
        <w:tc>
          <w:tcPr>
            <w:tcW w:w="1701" w:type="dxa"/>
          </w:tcPr>
          <w:p w14:paraId="79A5459F" w14:textId="2F8E8AAE" w:rsidR="0025310E" w:rsidRPr="0025310E" w:rsidRDefault="0025310E" w:rsidP="0025310E">
            <w:pPr>
              <w:jc w:val="both"/>
              <w:rPr>
                <w:rFonts w:ascii="Times New Roman" w:hAnsi="Times New Roman" w:cs="Times New Roman"/>
                <w:sz w:val="20"/>
                <w:szCs w:val="20"/>
                <w:lang w:bidi="hi-IN"/>
              </w:rPr>
            </w:pPr>
            <w:r w:rsidRPr="0025310E">
              <w:rPr>
                <w:rFonts w:ascii="Times New Roman" w:hAnsi="Times New Roman" w:cs="Times New Roman"/>
                <w:sz w:val="20"/>
                <w:szCs w:val="20"/>
              </w:rPr>
              <w:t>5.1.2.1/ Para 1</w:t>
            </w:r>
          </w:p>
        </w:tc>
        <w:tc>
          <w:tcPr>
            <w:tcW w:w="1559" w:type="dxa"/>
          </w:tcPr>
          <w:p w14:paraId="546CD9F3" w14:textId="20EE15D8" w:rsidR="0025310E" w:rsidRPr="0025310E" w:rsidRDefault="0025310E" w:rsidP="0025310E">
            <w:pPr>
              <w:jc w:val="both"/>
              <w:rPr>
                <w:rFonts w:ascii="Times New Roman" w:hAnsi="Times New Roman" w:cs="Times New Roman"/>
                <w:sz w:val="20"/>
                <w:szCs w:val="20"/>
                <w:lang w:bidi="hi-IN"/>
              </w:rPr>
            </w:pPr>
            <w:proofErr w:type="spellStart"/>
            <w:r w:rsidRPr="0025310E">
              <w:rPr>
                <w:rFonts w:ascii="Times New Roman" w:hAnsi="Times New Roman" w:cs="Times New Roman"/>
                <w:sz w:val="20"/>
                <w:szCs w:val="20"/>
              </w:rPr>
              <w:t>Bakson</w:t>
            </w:r>
            <w:proofErr w:type="spellEnd"/>
            <w:r w:rsidRPr="0025310E">
              <w:rPr>
                <w:rFonts w:ascii="Times New Roman" w:hAnsi="Times New Roman" w:cs="Times New Roman"/>
                <w:sz w:val="20"/>
                <w:szCs w:val="20"/>
              </w:rPr>
              <w:t xml:space="preserve"> Drugs and Pharmaceuticals</w:t>
            </w:r>
          </w:p>
        </w:tc>
        <w:tc>
          <w:tcPr>
            <w:tcW w:w="1276" w:type="dxa"/>
          </w:tcPr>
          <w:p w14:paraId="6EF21C69" w14:textId="44A6A001" w:rsidR="0025310E" w:rsidRPr="0025310E" w:rsidRDefault="0025310E" w:rsidP="0025310E">
            <w:pPr>
              <w:jc w:val="both"/>
              <w:rPr>
                <w:rFonts w:ascii="Times New Roman" w:hAnsi="Times New Roman" w:cs="Times New Roman"/>
                <w:sz w:val="20"/>
                <w:szCs w:val="20"/>
                <w:lang w:bidi="hi-IN"/>
              </w:rPr>
            </w:pPr>
            <w:r w:rsidRPr="0025310E">
              <w:rPr>
                <w:rFonts w:ascii="Times New Roman" w:hAnsi="Times New Roman" w:cs="Times New Roman"/>
                <w:sz w:val="20"/>
                <w:szCs w:val="20"/>
              </w:rPr>
              <w:t>Technical</w:t>
            </w:r>
          </w:p>
        </w:tc>
        <w:tc>
          <w:tcPr>
            <w:tcW w:w="1701" w:type="dxa"/>
          </w:tcPr>
          <w:p w14:paraId="4755156A" w14:textId="77777777" w:rsidR="0025310E" w:rsidRPr="0025310E" w:rsidRDefault="0025310E" w:rsidP="0025310E">
            <w:pPr>
              <w:rPr>
                <w:rFonts w:ascii="Times New Roman" w:hAnsi="Times New Roman" w:cs="Times New Roman"/>
                <w:sz w:val="20"/>
                <w:szCs w:val="20"/>
              </w:rPr>
            </w:pPr>
            <w:r w:rsidRPr="0025310E">
              <w:rPr>
                <w:rFonts w:ascii="Times New Roman" w:hAnsi="Times New Roman" w:cs="Times New Roman"/>
                <w:sz w:val="20"/>
                <w:szCs w:val="20"/>
              </w:rPr>
              <w:t>No need to write USP along with Low-Density Polyethylene RS.</w:t>
            </w:r>
          </w:p>
          <w:p w14:paraId="5938DFE1" w14:textId="26234F30" w:rsidR="0025310E" w:rsidRPr="0025310E" w:rsidRDefault="0025310E" w:rsidP="0025310E">
            <w:pPr>
              <w:jc w:val="both"/>
              <w:rPr>
                <w:rFonts w:ascii="Times New Roman" w:hAnsi="Times New Roman" w:cs="Times New Roman"/>
                <w:sz w:val="20"/>
                <w:szCs w:val="20"/>
                <w:lang w:bidi="hi-IN"/>
              </w:rPr>
            </w:pPr>
            <w:r w:rsidRPr="0025310E">
              <w:rPr>
                <w:rFonts w:ascii="Times New Roman" w:hAnsi="Times New Roman" w:cs="Times New Roman"/>
                <w:sz w:val="20"/>
                <w:szCs w:val="20"/>
              </w:rPr>
              <w:t>only we can use only Low-Density Polyethylene RS</w:t>
            </w:r>
          </w:p>
        </w:tc>
        <w:tc>
          <w:tcPr>
            <w:tcW w:w="1843" w:type="dxa"/>
          </w:tcPr>
          <w:p w14:paraId="75F19EC4" w14:textId="33A1A973" w:rsidR="0025310E" w:rsidRPr="0025310E" w:rsidRDefault="0025310E" w:rsidP="0025310E">
            <w:pPr>
              <w:jc w:val="both"/>
              <w:rPr>
                <w:rFonts w:ascii="Times New Roman" w:hAnsi="Times New Roman" w:cs="Times New Roman"/>
                <w:sz w:val="20"/>
                <w:szCs w:val="20"/>
                <w:lang w:bidi="hi-IN"/>
              </w:rPr>
            </w:pPr>
            <w:r w:rsidRPr="0025310E">
              <w:rPr>
                <w:rFonts w:ascii="Times New Roman" w:hAnsi="Times New Roman" w:cs="Times New Roman"/>
                <w:sz w:val="20"/>
                <w:szCs w:val="20"/>
              </w:rPr>
              <w:t>The specimen exhibits an absorption spectrum that is substantially equivalent to that of the Low-Density Polyethylene RS.</w:t>
            </w:r>
          </w:p>
        </w:tc>
        <w:tc>
          <w:tcPr>
            <w:tcW w:w="1412" w:type="dxa"/>
          </w:tcPr>
          <w:p w14:paraId="5164B1D9" w14:textId="5BEE5F6B" w:rsidR="0025310E" w:rsidRPr="0025310E" w:rsidRDefault="0025310E" w:rsidP="0025310E">
            <w:pPr>
              <w:jc w:val="both"/>
              <w:rPr>
                <w:rFonts w:ascii="Times New Roman" w:hAnsi="Times New Roman" w:cs="Times New Roman"/>
                <w:sz w:val="20"/>
                <w:szCs w:val="20"/>
                <w:lang w:bidi="hi-IN"/>
              </w:rPr>
            </w:pPr>
            <w:r w:rsidRPr="0025310E">
              <w:rPr>
                <w:rFonts w:ascii="Times New Roman" w:hAnsi="Times New Roman" w:cs="Times New Roman"/>
                <w:bCs/>
                <w:sz w:val="20"/>
                <w:szCs w:val="20"/>
              </w:rPr>
              <w:t xml:space="preserve">Accepted and modified </w:t>
            </w:r>
          </w:p>
        </w:tc>
      </w:tr>
      <w:tr w:rsidR="0025310E" w:rsidRPr="0025310E" w14:paraId="1B4DB2D2" w14:textId="77777777" w:rsidTr="001904BE">
        <w:tc>
          <w:tcPr>
            <w:tcW w:w="704" w:type="dxa"/>
          </w:tcPr>
          <w:p w14:paraId="14A2E30D" w14:textId="77777777" w:rsidR="0025310E" w:rsidRPr="0025310E" w:rsidRDefault="0025310E" w:rsidP="0025310E">
            <w:pPr>
              <w:pStyle w:val="ListParagraph"/>
              <w:numPr>
                <w:ilvl w:val="0"/>
                <w:numId w:val="29"/>
              </w:numPr>
              <w:jc w:val="both"/>
              <w:rPr>
                <w:rFonts w:ascii="Times New Roman" w:hAnsi="Times New Roman" w:cs="Times New Roman"/>
                <w:sz w:val="20"/>
                <w:szCs w:val="20"/>
                <w:lang w:bidi="hi-IN"/>
              </w:rPr>
            </w:pPr>
          </w:p>
        </w:tc>
        <w:tc>
          <w:tcPr>
            <w:tcW w:w="1701" w:type="dxa"/>
          </w:tcPr>
          <w:p w14:paraId="47ED2D02" w14:textId="62CF6004" w:rsidR="0025310E" w:rsidRPr="0025310E" w:rsidRDefault="0025310E" w:rsidP="0025310E">
            <w:pPr>
              <w:jc w:val="both"/>
              <w:rPr>
                <w:rFonts w:ascii="Times New Roman" w:hAnsi="Times New Roman" w:cs="Times New Roman"/>
                <w:sz w:val="20"/>
                <w:szCs w:val="20"/>
                <w:lang w:bidi="hi-IN"/>
              </w:rPr>
            </w:pPr>
            <w:r w:rsidRPr="0025310E">
              <w:rPr>
                <w:rFonts w:ascii="Times New Roman" w:hAnsi="Times New Roman" w:cs="Times New Roman"/>
                <w:sz w:val="20"/>
                <w:szCs w:val="20"/>
              </w:rPr>
              <w:t>5.2 &amp; 5.3</w:t>
            </w:r>
          </w:p>
        </w:tc>
        <w:tc>
          <w:tcPr>
            <w:tcW w:w="1559" w:type="dxa"/>
          </w:tcPr>
          <w:p w14:paraId="70E483E9" w14:textId="7A45D463" w:rsidR="0025310E" w:rsidRPr="0025310E" w:rsidRDefault="0025310E" w:rsidP="0025310E">
            <w:pPr>
              <w:jc w:val="both"/>
              <w:rPr>
                <w:rFonts w:ascii="Times New Roman" w:hAnsi="Times New Roman" w:cs="Times New Roman"/>
                <w:sz w:val="20"/>
                <w:szCs w:val="20"/>
                <w:lang w:bidi="hi-IN"/>
              </w:rPr>
            </w:pPr>
            <w:proofErr w:type="spellStart"/>
            <w:r w:rsidRPr="0025310E">
              <w:rPr>
                <w:rFonts w:ascii="Times New Roman" w:hAnsi="Times New Roman" w:cs="Times New Roman"/>
                <w:sz w:val="20"/>
                <w:szCs w:val="20"/>
              </w:rPr>
              <w:t>Bakson</w:t>
            </w:r>
            <w:proofErr w:type="spellEnd"/>
            <w:r w:rsidRPr="0025310E">
              <w:rPr>
                <w:rFonts w:ascii="Times New Roman" w:hAnsi="Times New Roman" w:cs="Times New Roman"/>
                <w:sz w:val="20"/>
                <w:szCs w:val="20"/>
              </w:rPr>
              <w:t xml:space="preserve"> Drugs and Pharmaceuticals</w:t>
            </w:r>
          </w:p>
        </w:tc>
        <w:tc>
          <w:tcPr>
            <w:tcW w:w="1276" w:type="dxa"/>
          </w:tcPr>
          <w:p w14:paraId="09A567DA" w14:textId="3CA55715" w:rsidR="0025310E" w:rsidRPr="0025310E" w:rsidRDefault="0025310E" w:rsidP="0025310E">
            <w:pPr>
              <w:jc w:val="both"/>
              <w:rPr>
                <w:rFonts w:ascii="Times New Roman" w:hAnsi="Times New Roman" w:cs="Times New Roman"/>
                <w:sz w:val="20"/>
                <w:szCs w:val="20"/>
                <w:lang w:bidi="hi-IN"/>
              </w:rPr>
            </w:pPr>
            <w:r w:rsidRPr="0025310E">
              <w:rPr>
                <w:rFonts w:ascii="Times New Roman" w:hAnsi="Times New Roman" w:cs="Times New Roman"/>
                <w:sz w:val="20"/>
                <w:szCs w:val="20"/>
              </w:rPr>
              <w:t>Editorial</w:t>
            </w:r>
          </w:p>
        </w:tc>
        <w:tc>
          <w:tcPr>
            <w:tcW w:w="1701" w:type="dxa"/>
          </w:tcPr>
          <w:p w14:paraId="7F621191" w14:textId="77777777" w:rsidR="0025310E" w:rsidRDefault="0025310E" w:rsidP="0025310E">
            <w:pPr>
              <w:jc w:val="both"/>
              <w:rPr>
                <w:rFonts w:ascii="Times New Roman" w:hAnsi="Times New Roman" w:cs="Times New Roman"/>
                <w:sz w:val="20"/>
                <w:szCs w:val="20"/>
              </w:rPr>
            </w:pPr>
            <w:r w:rsidRPr="0025310E">
              <w:rPr>
                <w:rFonts w:ascii="Times New Roman" w:hAnsi="Times New Roman" w:cs="Times New Roman"/>
                <w:sz w:val="20"/>
                <w:szCs w:val="20"/>
              </w:rPr>
              <w:t xml:space="preserve">No need to </w:t>
            </w:r>
            <w:proofErr w:type="spellStart"/>
            <w:r w:rsidRPr="0025310E">
              <w:rPr>
                <w:rFonts w:ascii="Times New Roman" w:hAnsi="Times New Roman" w:cs="Times New Roman"/>
                <w:sz w:val="20"/>
                <w:szCs w:val="20"/>
              </w:rPr>
              <w:t>wrtie</w:t>
            </w:r>
            <w:proofErr w:type="spellEnd"/>
            <w:r w:rsidRPr="0025310E">
              <w:rPr>
                <w:rFonts w:ascii="Times New Roman" w:hAnsi="Times New Roman" w:cs="Times New Roman"/>
                <w:sz w:val="20"/>
                <w:szCs w:val="20"/>
              </w:rPr>
              <w:t xml:space="preserve"> Containers/closures along with </w:t>
            </w:r>
            <w:r w:rsidR="001904BE" w:rsidRPr="0025310E">
              <w:rPr>
                <w:rFonts w:ascii="Times New Roman" w:hAnsi="Times New Roman" w:cs="Times New Roman"/>
                <w:sz w:val="20"/>
                <w:szCs w:val="20"/>
              </w:rPr>
              <w:t>Polyethylene terephthalate (pet) containers/ closures and polypropylene containers (</w:t>
            </w:r>
            <w:proofErr w:type="spellStart"/>
            <w:r w:rsidR="001904BE" w:rsidRPr="0025310E">
              <w:rPr>
                <w:rFonts w:ascii="Times New Roman" w:hAnsi="Times New Roman" w:cs="Times New Roman"/>
                <w:sz w:val="20"/>
                <w:szCs w:val="20"/>
              </w:rPr>
              <w:t>pp</w:t>
            </w:r>
            <w:proofErr w:type="spellEnd"/>
            <w:r w:rsidR="001904BE" w:rsidRPr="0025310E">
              <w:rPr>
                <w:rFonts w:ascii="Times New Roman" w:hAnsi="Times New Roman" w:cs="Times New Roman"/>
                <w:sz w:val="20"/>
                <w:szCs w:val="20"/>
              </w:rPr>
              <w:t xml:space="preserve">) containers/ closures </w:t>
            </w:r>
            <w:r w:rsidRPr="0025310E">
              <w:rPr>
                <w:rFonts w:ascii="Times New Roman" w:hAnsi="Times New Roman" w:cs="Times New Roman"/>
                <w:sz w:val="20"/>
                <w:szCs w:val="20"/>
              </w:rPr>
              <w:t>All headings should be same for Plastic type in the monograph.</w:t>
            </w:r>
          </w:p>
          <w:p w14:paraId="298DC062" w14:textId="119893D5" w:rsidR="007C6D57" w:rsidRPr="0025310E" w:rsidRDefault="007C6D57" w:rsidP="0025310E">
            <w:pPr>
              <w:jc w:val="both"/>
              <w:rPr>
                <w:rFonts w:ascii="Times New Roman" w:hAnsi="Times New Roman" w:cs="Times New Roman"/>
                <w:sz w:val="20"/>
                <w:szCs w:val="20"/>
                <w:lang w:bidi="hi-IN"/>
              </w:rPr>
            </w:pPr>
          </w:p>
        </w:tc>
        <w:tc>
          <w:tcPr>
            <w:tcW w:w="1843" w:type="dxa"/>
          </w:tcPr>
          <w:p w14:paraId="6792A23D" w14:textId="77777777" w:rsidR="0025310E" w:rsidRPr="0025310E" w:rsidRDefault="0025310E" w:rsidP="0025310E">
            <w:pPr>
              <w:rPr>
                <w:rFonts w:ascii="Times New Roman" w:hAnsi="Times New Roman" w:cs="Times New Roman"/>
                <w:sz w:val="20"/>
                <w:szCs w:val="20"/>
              </w:rPr>
            </w:pPr>
            <w:r w:rsidRPr="0025310E">
              <w:rPr>
                <w:rFonts w:ascii="Times New Roman" w:hAnsi="Times New Roman" w:cs="Times New Roman"/>
                <w:sz w:val="20"/>
                <w:szCs w:val="20"/>
              </w:rPr>
              <w:t>5.2 POLYETHYLENE TEREPHTHALATE (PET)</w:t>
            </w:r>
          </w:p>
          <w:p w14:paraId="3E1A2D31" w14:textId="7F66E99B" w:rsidR="0025310E" w:rsidRPr="0025310E" w:rsidRDefault="0025310E" w:rsidP="0025310E">
            <w:pPr>
              <w:jc w:val="both"/>
              <w:rPr>
                <w:rFonts w:ascii="Times New Roman" w:hAnsi="Times New Roman" w:cs="Times New Roman"/>
                <w:sz w:val="20"/>
                <w:szCs w:val="20"/>
                <w:lang w:bidi="hi-IN"/>
              </w:rPr>
            </w:pPr>
            <w:r w:rsidRPr="0025310E">
              <w:rPr>
                <w:rFonts w:ascii="Times New Roman" w:hAnsi="Times New Roman" w:cs="Times New Roman"/>
                <w:sz w:val="20"/>
                <w:szCs w:val="20"/>
              </w:rPr>
              <w:t>5.3 POLYPROPYLENE  (PP)</w:t>
            </w:r>
          </w:p>
        </w:tc>
        <w:tc>
          <w:tcPr>
            <w:tcW w:w="1412" w:type="dxa"/>
          </w:tcPr>
          <w:p w14:paraId="0D44967B" w14:textId="2A1CCB48" w:rsidR="0025310E" w:rsidRPr="0025310E" w:rsidRDefault="0025310E" w:rsidP="0025310E">
            <w:pPr>
              <w:jc w:val="both"/>
              <w:rPr>
                <w:rFonts w:ascii="Times New Roman" w:hAnsi="Times New Roman" w:cs="Times New Roman"/>
                <w:sz w:val="20"/>
                <w:szCs w:val="20"/>
                <w:lang w:bidi="hi-IN"/>
              </w:rPr>
            </w:pPr>
            <w:r w:rsidRPr="0025310E">
              <w:rPr>
                <w:rFonts w:ascii="Times New Roman" w:hAnsi="Times New Roman" w:cs="Times New Roman"/>
                <w:bCs/>
                <w:sz w:val="20"/>
                <w:szCs w:val="20"/>
              </w:rPr>
              <w:t xml:space="preserve">Accepted and modified </w:t>
            </w:r>
          </w:p>
        </w:tc>
      </w:tr>
      <w:tr w:rsidR="0025310E" w:rsidRPr="0025310E" w14:paraId="28B2458A" w14:textId="77777777" w:rsidTr="001904BE">
        <w:tc>
          <w:tcPr>
            <w:tcW w:w="704" w:type="dxa"/>
          </w:tcPr>
          <w:p w14:paraId="709B99DE" w14:textId="77777777" w:rsidR="0025310E" w:rsidRPr="0025310E" w:rsidRDefault="0025310E" w:rsidP="0025310E">
            <w:pPr>
              <w:pStyle w:val="ListParagraph"/>
              <w:numPr>
                <w:ilvl w:val="0"/>
                <w:numId w:val="29"/>
              </w:numPr>
              <w:jc w:val="both"/>
              <w:rPr>
                <w:rFonts w:ascii="Times New Roman" w:hAnsi="Times New Roman" w:cs="Times New Roman"/>
                <w:sz w:val="20"/>
                <w:szCs w:val="20"/>
                <w:lang w:bidi="hi-IN"/>
              </w:rPr>
            </w:pPr>
          </w:p>
        </w:tc>
        <w:tc>
          <w:tcPr>
            <w:tcW w:w="1701" w:type="dxa"/>
          </w:tcPr>
          <w:p w14:paraId="1C6ACE94" w14:textId="2DAF5942" w:rsidR="0025310E" w:rsidRPr="0025310E" w:rsidRDefault="0025310E" w:rsidP="0025310E">
            <w:pPr>
              <w:jc w:val="both"/>
              <w:rPr>
                <w:rFonts w:ascii="Times New Roman" w:hAnsi="Times New Roman" w:cs="Times New Roman"/>
                <w:sz w:val="20"/>
                <w:szCs w:val="20"/>
                <w:lang w:bidi="hi-IN"/>
              </w:rPr>
            </w:pPr>
            <w:r w:rsidRPr="0025310E">
              <w:rPr>
                <w:rFonts w:ascii="Times New Roman" w:hAnsi="Times New Roman" w:cs="Times New Roman"/>
                <w:sz w:val="20"/>
                <w:szCs w:val="20"/>
              </w:rPr>
              <w:t>5.3 (A)- Test 1/ Para 5</w:t>
            </w:r>
          </w:p>
        </w:tc>
        <w:tc>
          <w:tcPr>
            <w:tcW w:w="1559" w:type="dxa"/>
          </w:tcPr>
          <w:p w14:paraId="4883B571" w14:textId="11B3FCF2" w:rsidR="0025310E" w:rsidRPr="0025310E" w:rsidRDefault="0025310E" w:rsidP="0025310E">
            <w:pPr>
              <w:jc w:val="both"/>
              <w:rPr>
                <w:rFonts w:ascii="Times New Roman" w:hAnsi="Times New Roman" w:cs="Times New Roman"/>
                <w:sz w:val="20"/>
                <w:szCs w:val="20"/>
                <w:lang w:bidi="hi-IN"/>
              </w:rPr>
            </w:pPr>
            <w:proofErr w:type="spellStart"/>
            <w:r w:rsidRPr="0025310E">
              <w:rPr>
                <w:rFonts w:ascii="Times New Roman" w:hAnsi="Times New Roman" w:cs="Times New Roman"/>
                <w:sz w:val="20"/>
                <w:szCs w:val="20"/>
              </w:rPr>
              <w:t>Bakson</w:t>
            </w:r>
            <w:proofErr w:type="spellEnd"/>
            <w:r w:rsidRPr="0025310E">
              <w:rPr>
                <w:rFonts w:ascii="Times New Roman" w:hAnsi="Times New Roman" w:cs="Times New Roman"/>
                <w:sz w:val="20"/>
                <w:szCs w:val="20"/>
              </w:rPr>
              <w:t xml:space="preserve"> Drugs and Pharmaceuticals</w:t>
            </w:r>
          </w:p>
        </w:tc>
        <w:tc>
          <w:tcPr>
            <w:tcW w:w="1276" w:type="dxa"/>
          </w:tcPr>
          <w:p w14:paraId="7FD49A4C" w14:textId="081EC44E" w:rsidR="0025310E" w:rsidRPr="0025310E" w:rsidRDefault="0025310E" w:rsidP="0025310E">
            <w:pPr>
              <w:jc w:val="both"/>
              <w:rPr>
                <w:rFonts w:ascii="Times New Roman" w:hAnsi="Times New Roman" w:cs="Times New Roman"/>
                <w:sz w:val="20"/>
                <w:szCs w:val="20"/>
                <w:lang w:bidi="hi-IN"/>
              </w:rPr>
            </w:pPr>
            <w:r w:rsidRPr="0025310E">
              <w:rPr>
                <w:rFonts w:ascii="Times New Roman" w:hAnsi="Times New Roman" w:cs="Times New Roman"/>
                <w:sz w:val="20"/>
                <w:szCs w:val="20"/>
              </w:rPr>
              <w:t>Editorial</w:t>
            </w:r>
          </w:p>
        </w:tc>
        <w:tc>
          <w:tcPr>
            <w:tcW w:w="1701" w:type="dxa"/>
          </w:tcPr>
          <w:p w14:paraId="1F5DA839" w14:textId="77777777" w:rsidR="0025310E" w:rsidRPr="0025310E" w:rsidRDefault="0025310E" w:rsidP="0025310E">
            <w:pPr>
              <w:rPr>
                <w:rFonts w:ascii="Times New Roman" w:hAnsi="Times New Roman" w:cs="Times New Roman"/>
                <w:sz w:val="20"/>
                <w:szCs w:val="20"/>
              </w:rPr>
            </w:pPr>
            <w:r w:rsidRPr="0025310E">
              <w:rPr>
                <w:rFonts w:ascii="Times New Roman" w:hAnsi="Times New Roman" w:cs="Times New Roman"/>
                <w:sz w:val="20"/>
                <w:szCs w:val="20"/>
              </w:rPr>
              <w:t xml:space="preserve">No need to write USP along with </w:t>
            </w:r>
            <w:proofErr w:type="spellStart"/>
            <w:r w:rsidRPr="0025310E">
              <w:rPr>
                <w:rFonts w:ascii="Times New Roman" w:hAnsi="Times New Roman" w:cs="Times New Roman"/>
                <w:sz w:val="20"/>
                <w:szCs w:val="20"/>
              </w:rPr>
              <w:t>Homopolymer</w:t>
            </w:r>
            <w:proofErr w:type="spellEnd"/>
            <w:r w:rsidRPr="0025310E">
              <w:rPr>
                <w:rFonts w:ascii="Times New Roman" w:hAnsi="Times New Roman" w:cs="Times New Roman"/>
                <w:sz w:val="20"/>
                <w:szCs w:val="20"/>
              </w:rPr>
              <w:t xml:space="preserve"> Polypropylene RS.</w:t>
            </w:r>
          </w:p>
          <w:p w14:paraId="1A30452E" w14:textId="670B5BE9" w:rsidR="0025310E" w:rsidRPr="0025310E" w:rsidRDefault="0025310E" w:rsidP="0025310E">
            <w:pPr>
              <w:jc w:val="both"/>
              <w:rPr>
                <w:rFonts w:ascii="Times New Roman" w:hAnsi="Times New Roman" w:cs="Times New Roman"/>
                <w:sz w:val="20"/>
                <w:szCs w:val="20"/>
                <w:lang w:bidi="hi-IN"/>
              </w:rPr>
            </w:pPr>
            <w:proofErr w:type="gramStart"/>
            <w:r w:rsidRPr="0025310E">
              <w:rPr>
                <w:rFonts w:ascii="Times New Roman" w:hAnsi="Times New Roman" w:cs="Times New Roman"/>
                <w:sz w:val="20"/>
                <w:szCs w:val="20"/>
              </w:rPr>
              <w:t>we</w:t>
            </w:r>
            <w:proofErr w:type="gramEnd"/>
            <w:r w:rsidRPr="0025310E">
              <w:rPr>
                <w:rFonts w:ascii="Times New Roman" w:hAnsi="Times New Roman" w:cs="Times New Roman"/>
                <w:sz w:val="20"/>
                <w:szCs w:val="20"/>
              </w:rPr>
              <w:t xml:space="preserve"> can use only </w:t>
            </w:r>
            <w:proofErr w:type="spellStart"/>
            <w:r w:rsidRPr="0025310E">
              <w:rPr>
                <w:rFonts w:ascii="Times New Roman" w:hAnsi="Times New Roman" w:cs="Times New Roman"/>
                <w:sz w:val="20"/>
                <w:szCs w:val="20"/>
              </w:rPr>
              <w:t>Homopolymer</w:t>
            </w:r>
            <w:proofErr w:type="spellEnd"/>
            <w:r w:rsidRPr="0025310E">
              <w:rPr>
                <w:rFonts w:ascii="Times New Roman" w:hAnsi="Times New Roman" w:cs="Times New Roman"/>
                <w:sz w:val="20"/>
                <w:szCs w:val="20"/>
              </w:rPr>
              <w:t xml:space="preserve"> Polypropylene RS.</w:t>
            </w:r>
          </w:p>
        </w:tc>
        <w:tc>
          <w:tcPr>
            <w:tcW w:w="1843" w:type="dxa"/>
          </w:tcPr>
          <w:p w14:paraId="48DABB05" w14:textId="39D1E53E" w:rsidR="0025310E" w:rsidRPr="0025310E" w:rsidRDefault="0025310E" w:rsidP="0025310E">
            <w:pPr>
              <w:jc w:val="both"/>
              <w:rPr>
                <w:rFonts w:ascii="Times New Roman" w:hAnsi="Times New Roman" w:cs="Times New Roman"/>
                <w:sz w:val="20"/>
                <w:szCs w:val="20"/>
                <w:lang w:bidi="hi-IN"/>
              </w:rPr>
            </w:pPr>
            <w:r w:rsidRPr="0025310E">
              <w:rPr>
                <w:rFonts w:ascii="Times New Roman" w:hAnsi="Times New Roman" w:cs="Times New Roman"/>
                <w:sz w:val="20"/>
                <w:szCs w:val="20"/>
              </w:rPr>
              <w:t xml:space="preserve">Acceptance criteria: The specimen exhibits an absorption spectrum that is substantially equivalent to that of the </w:t>
            </w:r>
            <w:proofErr w:type="spellStart"/>
            <w:r w:rsidRPr="0025310E">
              <w:rPr>
                <w:rFonts w:ascii="Times New Roman" w:hAnsi="Times New Roman" w:cs="Times New Roman"/>
                <w:sz w:val="20"/>
                <w:szCs w:val="20"/>
              </w:rPr>
              <w:t>Homopolymer</w:t>
            </w:r>
            <w:proofErr w:type="spellEnd"/>
            <w:r w:rsidRPr="0025310E">
              <w:rPr>
                <w:rFonts w:ascii="Times New Roman" w:hAnsi="Times New Roman" w:cs="Times New Roman"/>
                <w:sz w:val="20"/>
                <w:szCs w:val="20"/>
              </w:rPr>
              <w:t xml:space="preserve"> Polypropylene RS.</w:t>
            </w:r>
          </w:p>
        </w:tc>
        <w:tc>
          <w:tcPr>
            <w:tcW w:w="1412" w:type="dxa"/>
          </w:tcPr>
          <w:p w14:paraId="0A458955" w14:textId="44544F12" w:rsidR="0025310E" w:rsidRPr="0025310E" w:rsidRDefault="0025310E" w:rsidP="0025310E">
            <w:pPr>
              <w:jc w:val="both"/>
              <w:rPr>
                <w:rFonts w:ascii="Times New Roman" w:hAnsi="Times New Roman" w:cs="Times New Roman"/>
                <w:sz w:val="20"/>
                <w:szCs w:val="20"/>
                <w:lang w:bidi="hi-IN"/>
              </w:rPr>
            </w:pPr>
            <w:r w:rsidRPr="0025310E">
              <w:rPr>
                <w:rFonts w:ascii="Times New Roman" w:hAnsi="Times New Roman" w:cs="Times New Roman"/>
                <w:bCs/>
                <w:sz w:val="20"/>
                <w:szCs w:val="20"/>
              </w:rPr>
              <w:t xml:space="preserve">Accepted and modified </w:t>
            </w:r>
          </w:p>
        </w:tc>
      </w:tr>
      <w:tr w:rsidR="0025310E" w:rsidRPr="0025310E" w14:paraId="382265D9" w14:textId="77777777" w:rsidTr="001904BE">
        <w:tc>
          <w:tcPr>
            <w:tcW w:w="704" w:type="dxa"/>
          </w:tcPr>
          <w:p w14:paraId="0327FEFD" w14:textId="77777777" w:rsidR="0025310E" w:rsidRPr="0025310E" w:rsidRDefault="0025310E" w:rsidP="0025310E">
            <w:pPr>
              <w:pStyle w:val="ListParagraph"/>
              <w:numPr>
                <w:ilvl w:val="0"/>
                <w:numId w:val="29"/>
              </w:numPr>
              <w:jc w:val="both"/>
              <w:rPr>
                <w:rFonts w:ascii="Times New Roman" w:hAnsi="Times New Roman" w:cs="Times New Roman"/>
                <w:sz w:val="20"/>
                <w:szCs w:val="20"/>
                <w:lang w:bidi="hi-IN"/>
              </w:rPr>
            </w:pPr>
          </w:p>
        </w:tc>
        <w:tc>
          <w:tcPr>
            <w:tcW w:w="1701" w:type="dxa"/>
          </w:tcPr>
          <w:p w14:paraId="306DF0CD" w14:textId="716A2D51" w:rsidR="0025310E" w:rsidRPr="0025310E" w:rsidRDefault="0025310E" w:rsidP="0025310E">
            <w:pPr>
              <w:jc w:val="both"/>
              <w:rPr>
                <w:rFonts w:ascii="Times New Roman" w:hAnsi="Times New Roman" w:cs="Times New Roman"/>
                <w:sz w:val="20"/>
                <w:szCs w:val="20"/>
                <w:lang w:bidi="hi-IN"/>
              </w:rPr>
            </w:pPr>
            <w:r w:rsidRPr="0025310E">
              <w:rPr>
                <w:rFonts w:ascii="Times New Roman" w:hAnsi="Times New Roman" w:cs="Times New Roman"/>
                <w:sz w:val="20"/>
                <w:szCs w:val="20"/>
              </w:rPr>
              <w:t>8.2/ Para 1</w:t>
            </w:r>
          </w:p>
        </w:tc>
        <w:tc>
          <w:tcPr>
            <w:tcW w:w="1559" w:type="dxa"/>
          </w:tcPr>
          <w:p w14:paraId="04BBA77E" w14:textId="0E1CEBC9" w:rsidR="0025310E" w:rsidRPr="0025310E" w:rsidRDefault="0025310E" w:rsidP="0025310E">
            <w:pPr>
              <w:jc w:val="both"/>
              <w:rPr>
                <w:rFonts w:ascii="Times New Roman" w:hAnsi="Times New Roman" w:cs="Times New Roman"/>
                <w:sz w:val="20"/>
                <w:szCs w:val="20"/>
                <w:lang w:bidi="hi-IN"/>
              </w:rPr>
            </w:pPr>
            <w:proofErr w:type="spellStart"/>
            <w:r w:rsidRPr="0025310E">
              <w:rPr>
                <w:rFonts w:ascii="Times New Roman" w:hAnsi="Times New Roman" w:cs="Times New Roman"/>
                <w:sz w:val="20"/>
                <w:szCs w:val="20"/>
              </w:rPr>
              <w:t>Bakson</w:t>
            </w:r>
            <w:proofErr w:type="spellEnd"/>
            <w:r w:rsidRPr="0025310E">
              <w:rPr>
                <w:rFonts w:ascii="Times New Roman" w:hAnsi="Times New Roman" w:cs="Times New Roman"/>
                <w:sz w:val="20"/>
                <w:szCs w:val="20"/>
              </w:rPr>
              <w:t xml:space="preserve"> Drugs and Pharmaceuticals</w:t>
            </w:r>
          </w:p>
        </w:tc>
        <w:tc>
          <w:tcPr>
            <w:tcW w:w="1276" w:type="dxa"/>
          </w:tcPr>
          <w:p w14:paraId="2E154E0A" w14:textId="31203D76" w:rsidR="0025310E" w:rsidRPr="0025310E" w:rsidRDefault="0025310E" w:rsidP="0025310E">
            <w:pPr>
              <w:jc w:val="both"/>
              <w:rPr>
                <w:rFonts w:ascii="Times New Roman" w:hAnsi="Times New Roman" w:cs="Times New Roman"/>
                <w:sz w:val="20"/>
                <w:szCs w:val="20"/>
                <w:lang w:bidi="hi-IN"/>
              </w:rPr>
            </w:pPr>
            <w:r w:rsidRPr="0025310E">
              <w:rPr>
                <w:rFonts w:ascii="Times New Roman" w:hAnsi="Times New Roman" w:cs="Times New Roman"/>
                <w:sz w:val="20"/>
                <w:szCs w:val="20"/>
              </w:rPr>
              <w:t>Technical</w:t>
            </w:r>
          </w:p>
        </w:tc>
        <w:tc>
          <w:tcPr>
            <w:tcW w:w="1701" w:type="dxa"/>
          </w:tcPr>
          <w:p w14:paraId="025F9121" w14:textId="3CE29F80" w:rsidR="0025310E" w:rsidRPr="0025310E" w:rsidRDefault="0025310E" w:rsidP="0025310E">
            <w:pPr>
              <w:jc w:val="both"/>
              <w:rPr>
                <w:rFonts w:ascii="Times New Roman" w:hAnsi="Times New Roman" w:cs="Times New Roman"/>
                <w:sz w:val="20"/>
                <w:szCs w:val="20"/>
                <w:lang w:bidi="hi-IN"/>
              </w:rPr>
            </w:pPr>
            <w:r w:rsidRPr="0025310E">
              <w:rPr>
                <w:rFonts w:ascii="Times New Roman" w:hAnsi="Times New Roman" w:cs="Times New Roman"/>
                <w:sz w:val="20"/>
                <w:szCs w:val="20"/>
              </w:rPr>
              <w:t xml:space="preserve">Need to add "wherever required" for sterilization of containers and </w:t>
            </w:r>
            <w:proofErr w:type="gramStart"/>
            <w:r w:rsidRPr="0025310E">
              <w:rPr>
                <w:rFonts w:ascii="Times New Roman" w:hAnsi="Times New Roman" w:cs="Times New Roman"/>
                <w:sz w:val="20"/>
                <w:szCs w:val="20"/>
              </w:rPr>
              <w:t>closures .</w:t>
            </w:r>
            <w:proofErr w:type="gramEnd"/>
          </w:p>
        </w:tc>
        <w:tc>
          <w:tcPr>
            <w:tcW w:w="1843" w:type="dxa"/>
          </w:tcPr>
          <w:p w14:paraId="274F5B02" w14:textId="5D0DBDDA" w:rsidR="0025310E" w:rsidRPr="0025310E" w:rsidRDefault="0025310E" w:rsidP="0025310E">
            <w:pPr>
              <w:jc w:val="both"/>
              <w:rPr>
                <w:rFonts w:ascii="Times New Roman" w:hAnsi="Times New Roman" w:cs="Times New Roman"/>
                <w:sz w:val="20"/>
                <w:szCs w:val="20"/>
                <w:lang w:bidi="hi-IN"/>
              </w:rPr>
            </w:pPr>
            <w:r w:rsidRPr="0025310E">
              <w:rPr>
                <w:rFonts w:ascii="Times New Roman" w:hAnsi="Times New Roman" w:cs="Times New Roman"/>
                <w:sz w:val="20"/>
                <w:szCs w:val="20"/>
              </w:rPr>
              <w:t>8.2 The Phials/Droppers/Stoppers/Caps shall be packed by using Thermoform or Automatic packaging machine after sterilizing (</w:t>
            </w:r>
            <w:proofErr w:type="spellStart"/>
            <w:r w:rsidRPr="0025310E">
              <w:rPr>
                <w:rFonts w:ascii="Times New Roman" w:hAnsi="Times New Roman" w:cs="Times New Roman"/>
                <w:sz w:val="20"/>
                <w:szCs w:val="20"/>
              </w:rPr>
              <w:t>werever</w:t>
            </w:r>
            <w:proofErr w:type="spellEnd"/>
            <w:r w:rsidRPr="0025310E">
              <w:rPr>
                <w:rFonts w:ascii="Times New Roman" w:hAnsi="Times New Roman" w:cs="Times New Roman"/>
                <w:sz w:val="20"/>
                <w:szCs w:val="20"/>
              </w:rPr>
              <w:t xml:space="preserve"> required) in sterilization plant using Ethylene oxide or Gamma radiations.</w:t>
            </w:r>
          </w:p>
        </w:tc>
        <w:tc>
          <w:tcPr>
            <w:tcW w:w="1412" w:type="dxa"/>
          </w:tcPr>
          <w:p w14:paraId="2A63222A" w14:textId="7339318E" w:rsidR="0025310E" w:rsidRPr="0025310E" w:rsidRDefault="0025310E" w:rsidP="0025310E">
            <w:pPr>
              <w:jc w:val="both"/>
              <w:rPr>
                <w:rFonts w:ascii="Times New Roman" w:hAnsi="Times New Roman" w:cs="Times New Roman"/>
                <w:sz w:val="20"/>
                <w:szCs w:val="20"/>
                <w:lang w:bidi="hi-IN"/>
              </w:rPr>
            </w:pPr>
            <w:r w:rsidRPr="0025310E">
              <w:rPr>
                <w:rFonts w:ascii="Times New Roman" w:hAnsi="Times New Roman" w:cs="Times New Roman"/>
                <w:bCs/>
                <w:sz w:val="20"/>
                <w:szCs w:val="20"/>
              </w:rPr>
              <w:t xml:space="preserve">Accepted and modified </w:t>
            </w:r>
          </w:p>
        </w:tc>
      </w:tr>
      <w:tr w:rsidR="0025310E" w:rsidRPr="0025310E" w14:paraId="032C7D3D" w14:textId="77777777" w:rsidTr="001904BE">
        <w:tc>
          <w:tcPr>
            <w:tcW w:w="704" w:type="dxa"/>
          </w:tcPr>
          <w:p w14:paraId="01F8E9B0" w14:textId="77777777" w:rsidR="0025310E" w:rsidRPr="0025310E" w:rsidRDefault="0025310E" w:rsidP="0025310E">
            <w:pPr>
              <w:pStyle w:val="ListParagraph"/>
              <w:numPr>
                <w:ilvl w:val="0"/>
                <w:numId w:val="29"/>
              </w:numPr>
              <w:jc w:val="both"/>
              <w:rPr>
                <w:rFonts w:ascii="Times New Roman" w:hAnsi="Times New Roman" w:cs="Times New Roman"/>
                <w:sz w:val="20"/>
                <w:szCs w:val="20"/>
                <w:lang w:bidi="hi-IN"/>
              </w:rPr>
            </w:pPr>
          </w:p>
        </w:tc>
        <w:tc>
          <w:tcPr>
            <w:tcW w:w="1701" w:type="dxa"/>
          </w:tcPr>
          <w:p w14:paraId="4529BE68" w14:textId="742EFADC" w:rsidR="0025310E" w:rsidRPr="0025310E" w:rsidRDefault="0025310E" w:rsidP="0025310E">
            <w:pPr>
              <w:jc w:val="both"/>
              <w:rPr>
                <w:rFonts w:ascii="Times New Roman" w:hAnsi="Times New Roman" w:cs="Times New Roman"/>
                <w:sz w:val="20"/>
                <w:szCs w:val="20"/>
                <w:lang w:bidi="hi-IN"/>
              </w:rPr>
            </w:pPr>
            <w:r w:rsidRPr="0025310E">
              <w:rPr>
                <w:rFonts w:ascii="Times New Roman" w:hAnsi="Times New Roman" w:cs="Times New Roman"/>
                <w:sz w:val="20"/>
                <w:szCs w:val="20"/>
              </w:rPr>
              <w:t>5</w:t>
            </w:r>
          </w:p>
        </w:tc>
        <w:tc>
          <w:tcPr>
            <w:tcW w:w="1559" w:type="dxa"/>
          </w:tcPr>
          <w:p w14:paraId="6D7A81D5" w14:textId="2F0E889E" w:rsidR="0025310E" w:rsidRPr="0025310E" w:rsidRDefault="0025310E" w:rsidP="0025310E">
            <w:pPr>
              <w:jc w:val="both"/>
              <w:rPr>
                <w:rFonts w:ascii="Times New Roman" w:hAnsi="Times New Roman" w:cs="Times New Roman"/>
                <w:sz w:val="20"/>
                <w:szCs w:val="20"/>
                <w:lang w:bidi="hi-IN"/>
              </w:rPr>
            </w:pPr>
            <w:r>
              <w:rPr>
                <w:rFonts w:ascii="Times New Roman" w:hAnsi="Times New Roman" w:cs="Times New Roman"/>
                <w:sz w:val="20"/>
                <w:szCs w:val="20"/>
              </w:rPr>
              <w:t>CDSCO</w:t>
            </w:r>
          </w:p>
        </w:tc>
        <w:tc>
          <w:tcPr>
            <w:tcW w:w="1276" w:type="dxa"/>
          </w:tcPr>
          <w:p w14:paraId="0FD3C85C" w14:textId="3AB2C341" w:rsidR="0025310E" w:rsidRPr="0025310E" w:rsidRDefault="0025310E" w:rsidP="0025310E">
            <w:pPr>
              <w:jc w:val="both"/>
              <w:rPr>
                <w:rFonts w:ascii="Times New Roman" w:hAnsi="Times New Roman" w:cs="Times New Roman"/>
                <w:sz w:val="20"/>
                <w:szCs w:val="20"/>
                <w:lang w:bidi="hi-IN"/>
              </w:rPr>
            </w:pPr>
            <w:r w:rsidRPr="0025310E">
              <w:rPr>
                <w:rFonts w:ascii="Times New Roman" w:hAnsi="Times New Roman" w:cs="Times New Roman"/>
                <w:sz w:val="20"/>
                <w:szCs w:val="20"/>
              </w:rPr>
              <w:t>General</w:t>
            </w:r>
          </w:p>
        </w:tc>
        <w:tc>
          <w:tcPr>
            <w:tcW w:w="1701" w:type="dxa"/>
          </w:tcPr>
          <w:p w14:paraId="4ABA2E30" w14:textId="76F95726" w:rsidR="0025310E" w:rsidRPr="0025310E" w:rsidRDefault="0025310E" w:rsidP="0025310E">
            <w:pPr>
              <w:jc w:val="both"/>
              <w:rPr>
                <w:rFonts w:ascii="Times New Roman" w:hAnsi="Times New Roman" w:cs="Times New Roman"/>
                <w:sz w:val="20"/>
                <w:szCs w:val="20"/>
                <w:lang w:bidi="hi-IN"/>
              </w:rPr>
            </w:pPr>
            <w:r w:rsidRPr="0025310E">
              <w:rPr>
                <w:rFonts w:ascii="Times New Roman" w:hAnsi="Times New Roman" w:cs="Times New Roman"/>
                <w:sz w:val="20"/>
                <w:szCs w:val="20"/>
              </w:rPr>
              <w:t>When the opening paragraph mentions that Homoeopathic pharmaceutical industries shall ensure that the containers procured by them are in compliance with the below testing parameters. A certificate of analysis with these parameters from the plastic manufacturing companies can be accepted for this purpose. In view of above detailed testing methods is not required in this document. The testing parameters for plastic is not exclusive for homoeopathic industry.</w:t>
            </w:r>
          </w:p>
        </w:tc>
        <w:tc>
          <w:tcPr>
            <w:tcW w:w="1843" w:type="dxa"/>
          </w:tcPr>
          <w:p w14:paraId="638ACD30" w14:textId="56913208" w:rsidR="0025310E" w:rsidRPr="0025310E" w:rsidRDefault="0025310E" w:rsidP="0025310E">
            <w:pPr>
              <w:jc w:val="both"/>
              <w:rPr>
                <w:rFonts w:ascii="Times New Roman" w:hAnsi="Times New Roman" w:cs="Times New Roman"/>
                <w:sz w:val="20"/>
                <w:szCs w:val="20"/>
                <w:lang w:bidi="hi-IN"/>
              </w:rPr>
            </w:pPr>
            <w:r w:rsidRPr="0025310E">
              <w:rPr>
                <w:rFonts w:ascii="Times New Roman" w:hAnsi="Times New Roman" w:cs="Times New Roman"/>
                <w:sz w:val="20"/>
                <w:szCs w:val="20"/>
              </w:rPr>
              <w:t>It is suggested that a tabulated reference may be included for the type of plastic and testing requirement standard number. Please refer the Plastics-Methods of testing WC documents of PCD 27.</w:t>
            </w:r>
          </w:p>
        </w:tc>
        <w:tc>
          <w:tcPr>
            <w:tcW w:w="1412" w:type="dxa"/>
          </w:tcPr>
          <w:p w14:paraId="5EEE9DE7" w14:textId="1B394609" w:rsidR="0025310E" w:rsidRPr="0025310E" w:rsidRDefault="0025310E" w:rsidP="0025310E">
            <w:pPr>
              <w:jc w:val="both"/>
              <w:rPr>
                <w:rFonts w:ascii="Times New Roman" w:hAnsi="Times New Roman" w:cs="Times New Roman"/>
                <w:sz w:val="20"/>
                <w:szCs w:val="20"/>
                <w:lang w:bidi="hi-IN"/>
              </w:rPr>
            </w:pPr>
            <w:r w:rsidRPr="0025310E">
              <w:rPr>
                <w:rFonts w:ascii="Times New Roman" w:hAnsi="Times New Roman" w:cs="Times New Roman"/>
                <w:sz w:val="20"/>
                <w:szCs w:val="20"/>
              </w:rPr>
              <w:t>Not accepted as we are aiming to prepare a comprehensive draft and many a times vendors do give correct COA (certificate of  analysis) </w:t>
            </w:r>
          </w:p>
        </w:tc>
      </w:tr>
    </w:tbl>
    <w:p w14:paraId="5620D7F9" w14:textId="4DA7FAD5" w:rsidR="008720E1" w:rsidRDefault="008720E1" w:rsidP="008720E1">
      <w:pPr>
        <w:keepNext/>
        <w:shd w:val="clear" w:color="auto" w:fill="FFFFFF"/>
        <w:spacing w:before="100" w:beforeAutospacing="1" w:after="100" w:afterAutospacing="1"/>
        <w:rPr>
          <w:rFonts w:ascii="Times New Roman" w:hAnsi="Times New Roman" w:cs="Times New Roman"/>
          <w:bCs/>
        </w:rPr>
      </w:pPr>
      <w:r w:rsidRPr="008720E1">
        <w:rPr>
          <w:rFonts w:ascii="Times New Roman" w:hAnsi="Times New Roman" w:cs="Times New Roman"/>
          <w:color w:val="000000"/>
          <w:lang w:val="en-IN" w:eastAsia="en-IN" w:bidi="hi-IN"/>
        </w:rPr>
        <w:t xml:space="preserve">The </w:t>
      </w:r>
      <w:r w:rsidR="001904BE">
        <w:rPr>
          <w:rFonts w:ascii="Times New Roman" w:hAnsi="Times New Roman" w:cs="Times New Roman"/>
          <w:color w:val="000000"/>
          <w:lang w:val="en-IN" w:eastAsia="en-IN" w:bidi="hi-IN"/>
        </w:rPr>
        <w:t xml:space="preserve">draft on the subject </w:t>
      </w:r>
      <w:r w:rsidR="00E97D65">
        <w:rPr>
          <w:rFonts w:ascii="Times New Roman" w:hAnsi="Times New Roman" w:cs="Times New Roman"/>
          <w:color w:val="000000"/>
          <w:lang w:val="en-IN" w:eastAsia="en-IN" w:bidi="hi-IN"/>
        </w:rPr>
        <w:t xml:space="preserve">have been modified accordingly and </w:t>
      </w:r>
      <w:r w:rsidRPr="003D06E4">
        <w:rPr>
          <w:rFonts w:ascii="Times New Roman" w:hAnsi="Times New Roman" w:cs="Times New Roman"/>
          <w:bCs/>
        </w:rPr>
        <w:t xml:space="preserve">embedded below as </w:t>
      </w:r>
      <w:r w:rsidRPr="00034A9A">
        <w:rPr>
          <w:rFonts w:ascii="Times New Roman" w:hAnsi="Times New Roman" w:cs="Times New Roman"/>
          <w:b/>
        </w:rPr>
        <w:t xml:space="preserve">Annex </w:t>
      </w:r>
      <w:r w:rsidR="001904BE" w:rsidRPr="00034A9A">
        <w:rPr>
          <w:rFonts w:ascii="Times New Roman" w:hAnsi="Times New Roman" w:cs="Times New Roman"/>
          <w:b/>
        </w:rPr>
        <w:t>V</w:t>
      </w:r>
      <w:r w:rsidR="00270AAD">
        <w:rPr>
          <w:rFonts w:ascii="Times New Roman" w:hAnsi="Times New Roman" w:cs="Times New Roman"/>
          <w:b/>
        </w:rPr>
        <w:t>II</w:t>
      </w:r>
      <w:r w:rsidRPr="00034A9A">
        <w:rPr>
          <w:rFonts w:ascii="Times New Roman" w:hAnsi="Times New Roman" w:cs="Times New Roman"/>
          <w:bCs/>
        </w:rPr>
        <w:t>:</w:t>
      </w:r>
    </w:p>
    <w:bookmarkStart w:id="4" w:name="_MON_1772451639"/>
    <w:bookmarkEnd w:id="4"/>
    <w:p w14:paraId="71D4414A" w14:textId="2E5CA5B5" w:rsidR="00E97D65" w:rsidRPr="00034A9A" w:rsidRDefault="00B621ED" w:rsidP="00E97D65">
      <w:pPr>
        <w:keepNext/>
        <w:shd w:val="clear" w:color="auto" w:fill="FFFFFF"/>
        <w:spacing w:before="100" w:beforeAutospacing="1" w:after="100" w:afterAutospacing="1"/>
        <w:jc w:val="center"/>
        <w:rPr>
          <w:rFonts w:ascii="Times New Roman" w:hAnsi="Times New Roman" w:cs="Times New Roman"/>
          <w:bCs/>
        </w:rPr>
      </w:pPr>
      <w:r>
        <w:rPr>
          <w:rFonts w:ascii="Times New Roman" w:hAnsi="Times New Roman" w:cs="Times New Roman"/>
          <w:bCs/>
        </w:rPr>
        <w:object w:dxaOrig="1537" w:dyaOrig="994" w14:anchorId="2A1FEFD6">
          <v:shape id="_x0000_i1028" type="#_x0000_t75" style="width:76.5pt;height:49.5pt" o:ole="">
            <v:imagedata r:id="rId21" o:title=""/>
          </v:shape>
          <o:OLEObject Type="Embed" ProgID="Word.Document.12" ShapeID="_x0000_i1028" DrawAspect="Icon" ObjectID="_1772455187" r:id="rId22">
            <o:FieldCodes>\s</o:FieldCodes>
          </o:OLEObject>
        </w:object>
      </w:r>
    </w:p>
    <w:p w14:paraId="6097892E" w14:textId="77777777" w:rsidR="008720E1" w:rsidRPr="00F24A8F" w:rsidRDefault="008720E1" w:rsidP="00F24A8F">
      <w:pPr>
        <w:pStyle w:val="Default"/>
        <w:tabs>
          <w:tab w:val="left" w:pos="3045"/>
        </w:tabs>
        <w:spacing w:line="360" w:lineRule="auto"/>
        <w:jc w:val="center"/>
        <w:rPr>
          <w:b/>
          <w:bCs/>
          <w:i/>
          <w:iCs/>
        </w:rPr>
      </w:pPr>
      <w:r w:rsidRPr="00F24A8F">
        <w:rPr>
          <w:b/>
          <w:bCs/>
          <w:i/>
          <w:iCs/>
        </w:rPr>
        <w:t>The Committee may kindly deliberate.</w:t>
      </w:r>
    </w:p>
    <w:p w14:paraId="30768FEA" w14:textId="77777777" w:rsidR="008720E1" w:rsidRDefault="008720E1" w:rsidP="008720E1">
      <w:pPr>
        <w:keepNext/>
        <w:tabs>
          <w:tab w:val="left" w:pos="567"/>
          <w:tab w:val="left" w:pos="1440"/>
        </w:tabs>
        <w:ind w:right="-45"/>
        <w:jc w:val="both"/>
        <w:rPr>
          <w:rFonts w:ascii="Times New Roman" w:hAnsi="Times New Roman" w:cs="Times New Roman"/>
        </w:rPr>
      </w:pPr>
    </w:p>
    <w:p w14:paraId="2CCC811D" w14:textId="77777777" w:rsidR="008720E1" w:rsidRDefault="008720E1" w:rsidP="002D7230">
      <w:pPr>
        <w:spacing w:line="324" w:lineRule="auto"/>
        <w:jc w:val="both"/>
        <w:rPr>
          <w:rFonts w:ascii="Times New Roman" w:hAnsi="Times New Roman" w:cs="Times New Roman"/>
          <w:sz w:val="24"/>
          <w:szCs w:val="24"/>
          <w:lang w:bidi="hi-IN"/>
        </w:rPr>
      </w:pPr>
    </w:p>
    <w:p w14:paraId="61708102" w14:textId="77777777" w:rsidR="006B513C" w:rsidRDefault="006B513C" w:rsidP="006B513C">
      <w:pPr>
        <w:keepNext/>
        <w:keepLines/>
        <w:spacing w:line="276" w:lineRule="auto"/>
        <w:ind w:right="-45"/>
        <w:jc w:val="both"/>
        <w:rPr>
          <w:rFonts w:ascii="Times New Roman" w:hAnsi="Times New Roman" w:cs="Times New Roman"/>
        </w:rPr>
      </w:pPr>
    </w:p>
    <w:p w14:paraId="6028B168" w14:textId="487DAA7C" w:rsidR="00C21A2B" w:rsidRDefault="00C21A2B" w:rsidP="00C21A2B">
      <w:pPr>
        <w:keepNext/>
        <w:keepLines/>
        <w:ind w:right="-45"/>
        <w:jc w:val="both"/>
        <w:rPr>
          <w:b/>
          <w:bCs/>
          <w:sz w:val="23"/>
          <w:szCs w:val="23"/>
        </w:rPr>
      </w:pPr>
      <w:r>
        <w:rPr>
          <w:b/>
          <w:bCs/>
        </w:rPr>
        <w:t>3</w:t>
      </w:r>
      <w:r w:rsidRPr="001B3A10">
        <w:rPr>
          <w:b/>
          <w:bCs/>
        </w:rPr>
        <w:t>.</w:t>
      </w:r>
      <w:r>
        <w:rPr>
          <w:b/>
          <w:bCs/>
        </w:rPr>
        <w:t>3</w:t>
      </w:r>
      <w:r w:rsidRPr="001B3A10">
        <w:rPr>
          <w:b/>
          <w:bCs/>
        </w:rPr>
        <w:t xml:space="preserve"> </w:t>
      </w:r>
      <w:r>
        <w:rPr>
          <w:b/>
          <w:bCs/>
          <w:sz w:val="23"/>
          <w:szCs w:val="23"/>
        </w:rPr>
        <w:t>Doc. AYD 07 (</w:t>
      </w:r>
      <w:r w:rsidRPr="00C21A2B">
        <w:rPr>
          <w:b/>
          <w:bCs/>
          <w:sz w:val="23"/>
          <w:szCs w:val="23"/>
        </w:rPr>
        <w:t>23564</w:t>
      </w:r>
      <w:r>
        <w:rPr>
          <w:b/>
          <w:bCs/>
          <w:sz w:val="23"/>
          <w:szCs w:val="23"/>
        </w:rPr>
        <w:t xml:space="preserve">) WC Draft Indian Standard - </w:t>
      </w:r>
      <w:r w:rsidRPr="00C21A2B">
        <w:rPr>
          <w:b/>
          <w:bCs/>
          <w:sz w:val="23"/>
          <w:szCs w:val="23"/>
        </w:rPr>
        <w:t xml:space="preserve">Glass Containers and Closures for Packaging and Dispensing of Homoeopathic Medicine </w:t>
      </w:r>
      <w:r w:rsidR="001904BE">
        <w:rPr>
          <w:b/>
          <w:bCs/>
          <w:sz w:val="23"/>
          <w:szCs w:val="23"/>
        </w:rPr>
        <w:t>–</w:t>
      </w:r>
      <w:r w:rsidRPr="00C21A2B">
        <w:rPr>
          <w:b/>
          <w:bCs/>
          <w:sz w:val="23"/>
          <w:szCs w:val="23"/>
        </w:rPr>
        <w:t xml:space="preserve"> Specification</w:t>
      </w:r>
    </w:p>
    <w:p w14:paraId="222F3A6E" w14:textId="77777777" w:rsidR="001904BE" w:rsidRPr="001904BE" w:rsidRDefault="001904BE" w:rsidP="00C21A2B">
      <w:pPr>
        <w:keepNext/>
        <w:keepLines/>
        <w:ind w:right="-45"/>
        <w:jc w:val="both"/>
        <w:rPr>
          <w:b/>
          <w:bCs/>
          <w:sz w:val="7"/>
          <w:szCs w:val="7"/>
        </w:rPr>
      </w:pPr>
    </w:p>
    <w:p w14:paraId="292345DB" w14:textId="77777777" w:rsidR="0016617F" w:rsidRPr="001904BE" w:rsidRDefault="0016617F" w:rsidP="0016617F">
      <w:pPr>
        <w:keepNext/>
        <w:keepLines/>
        <w:spacing w:line="276" w:lineRule="auto"/>
        <w:ind w:right="-45"/>
        <w:jc w:val="both"/>
        <w:rPr>
          <w:rFonts w:ascii="Times New Roman" w:hAnsi="Times New Roman" w:cs="Times New Roman"/>
          <w:sz w:val="24"/>
          <w:szCs w:val="24"/>
        </w:rPr>
      </w:pPr>
      <w:r>
        <w:rPr>
          <w:rFonts w:ascii="Times New Roman" w:hAnsi="Times New Roman" w:cs="Times New Roman"/>
          <w:sz w:val="24"/>
          <w:szCs w:val="24"/>
        </w:rPr>
        <w:t>C</w:t>
      </w:r>
      <w:r w:rsidRPr="001904BE">
        <w:rPr>
          <w:rFonts w:ascii="Times New Roman" w:hAnsi="Times New Roman" w:cs="Times New Roman"/>
          <w:sz w:val="24"/>
          <w:szCs w:val="24"/>
        </w:rPr>
        <w:t xml:space="preserve">omments on the draft </w:t>
      </w:r>
      <w:r>
        <w:rPr>
          <w:rFonts w:ascii="Times New Roman" w:hAnsi="Times New Roman" w:cs="Times New Roman"/>
          <w:sz w:val="24"/>
          <w:szCs w:val="24"/>
        </w:rPr>
        <w:t>along with inputs from the Panel are given below:</w:t>
      </w:r>
      <w:r w:rsidRPr="001904BE">
        <w:rPr>
          <w:rFonts w:ascii="Times New Roman" w:hAnsi="Times New Roman" w:cs="Times New Roman"/>
          <w:sz w:val="24"/>
          <w:szCs w:val="24"/>
        </w:rPr>
        <w:t xml:space="preserve"> </w:t>
      </w:r>
    </w:p>
    <w:p w14:paraId="2BE15E7C" w14:textId="77777777" w:rsidR="0016617F" w:rsidRPr="00AB427E" w:rsidRDefault="0016617F">
      <w:pPr>
        <w:spacing w:before="96"/>
        <w:rPr>
          <w:rFonts w:ascii="Arial" w:hAnsi="Arial" w:cs="Arial"/>
          <w:sz w:val="16"/>
          <w:szCs w:val="16"/>
        </w:rPr>
      </w:pPr>
    </w:p>
    <w:tbl>
      <w:tblPr>
        <w:tblW w:w="5000"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
        <w:gridCol w:w="883"/>
        <w:gridCol w:w="1154"/>
        <w:gridCol w:w="905"/>
        <w:gridCol w:w="714"/>
        <w:gridCol w:w="1637"/>
        <w:gridCol w:w="2351"/>
        <w:gridCol w:w="2060"/>
      </w:tblGrid>
      <w:tr w:rsidR="0016617F" w:rsidRPr="00316BD6" w14:paraId="70200552" w14:textId="77777777" w:rsidTr="0016617F">
        <w:trPr>
          <w:trHeight w:val="1200"/>
        </w:trPr>
        <w:tc>
          <w:tcPr>
            <w:tcW w:w="241" w:type="pct"/>
          </w:tcPr>
          <w:p w14:paraId="7FF28572" w14:textId="77777777" w:rsidR="0016617F" w:rsidRPr="00316BD6" w:rsidRDefault="0016617F" w:rsidP="004E6F64">
            <w:pPr>
              <w:pStyle w:val="TableParagraph"/>
              <w:ind w:left="100"/>
              <w:rPr>
                <w:rFonts w:ascii="Arial" w:hAnsi="Arial" w:cs="Arial"/>
                <w:b/>
                <w:spacing w:val="-2"/>
                <w:sz w:val="16"/>
                <w:szCs w:val="16"/>
              </w:rPr>
            </w:pPr>
            <w:proofErr w:type="spellStart"/>
            <w:r w:rsidRPr="00316BD6">
              <w:rPr>
                <w:rFonts w:ascii="Arial" w:hAnsi="Arial" w:cs="Arial"/>
                <w:b/>
                <w:spacing w:val="-2"/>
                <w:sz w:val="16"/>
                <w:szCs w:val="16"/>
              </w:rPr>
              <w:t>Sl</w:t>
            </w:r>
            <w:proofErr w:type="spellEnd"/>
            <w:r w:rsidRPr="00316BD6">
              <w:rPr>
                <w:rFonts w:ascii="Arial" w:hAnsi="Arial" w:cs="Arial"/>
                <w:b/>
                <w:spacing w:val="-2"/>
                <w:sz w:val="16"/>
                <w:szCs w:val="16"/>
              </w:rPr>
              <w:t xml:space="preserve"> No. </w:t>
            </w:r>
          </w:p>
        </w:tc>
        <w:tc>
          <w:tcPr>
            <w:tcW w:w="433" w:type="pct"/>
          </w:tcPr>
          <w:p w14:paraId="15F674C8" w14:textId="77777777" w:rsidR="0016617F" w:rsidRPr="00316BD6" w:rsidRDefault="0016617F" w:rsidP="007C6D57">
            <w:pPr>
              <w:pStyle w:val="TableParagraph"/>
              <w:ind w:left="0" w:right="86"/>
              <w:rPr>
                <w:rFonts w:ascii="Arial" w:hAnsi="Arial" w:cs="Arial"/>
                <w:b/>
                <w:spacing w:val="-2"/>
                <w:sz w:val="16"/>
                <w:szCs w:val="16"/>
              </w:rPr>
            </w:pPr>
            <w:r w:rsidRPr="00316BD6">
              <w:rPr>
                <w:rFonts w:ascii="Arial" w:hAnsi="Arial" w:cs="Arial"/>
                <w:b/>
                <w:spacing w:val="-2"/>
                <w:sz w:val="16"/>
                <w:szCs w:val="16"/>
              </w:rPr>
              <w:t>Clause/Sub- clause/ para/table/fig.</w:t>
            </w:r>
          </w:p>
          <w:p w14:paraId="2AEAD4A1" w14:textId="77777777" w:rsidR="0016617F" w:rsidRPr="007C6D57" w:rsidRDefault="0016617F" w:rsidP="007C6D57">
            <w:pPr>
              <w:pStyle w:val="TableParagraph"/>
              <w:spacing w:line="270" w:lineRule="atLeast"/>
              <w:ind w:left="0" w:right="86"/>
              <w:rPr>
                <w:rFonts w:ascii="Arial" w:hAnsi="Arial" w:cs="Arial"/>
                <w:b/>
                <w:spacing w:val="-2"/>
                <w:sz w:val="16"/>
                <w:szCs w:val="16"/>
              </w:rPr>
            </w:pPr>
            <w:r w:rsidRPr="00316BD6">
              <w:rPr>
                <w:rFonts w:ascii="Arial" w:hAnsi="Arial" w:cs="Arial"/>
                <w:b/>
                <w:spacing w:val="-2"/>
                <w:sz w:val="16"/>
                <w:szCs w:val="16"/>
              </w:rPr>
              <w:t>No. commented</w:t>
            </w:r>
          </w:p>
        </w:tc>
        <w:tc>
          <w:tcPr>
            <w:tcW w:w="566" w:type="pct"/>
          </w:tcPr>
          <w:p w14:paraId="0DEBF244" w14:textId="77777777" w:rsidR="0016617F" w:rsidRPr="00316BD6" w:rsidRDefault="0016617F" w:rsidP="007C6D57">
            <w:pPr>
              <w:pStyle w:val="TableParagraph"/>
              <w:ind w:left="0" w:right="86"/>
              <w:rPr>
                <w:rFonts w:ascii="Arial" w:hAnsi="Arial" w:cs="Arial"/>
                <w:b/>
                <w:spacing w:val="-2"/>
                <w:sz w:val="16"/>
                <w:szCs w:val="16"/>
              </w:rPr>
            </w:pPr>
            <w:r w:rsidRPr="00316BD6">
              <w:rPr>
                <w:rFonts w:ascii="Arial" w:hAnsi="Arial" w:cs="Arial"/>
                <w:b/>
                <w:spacing w:val="-2"/>
                <w:sz w:val="16"/>
                <w:szCs w:val="16"/>
              </w:rPr>
              <w:t>Actual Clause /paragraph</w:t>
            </w:r>
          </w:p>
        </w:tc>
        <w:tc>
          <w:tcPr>
            <w:tcW w:w="444" w:type="pct"/>
          </w:tcPr>
          <w:p w14:paraId="2FB9E303" w14:textId="77777777" w:rsidR="0016617F" w:rsidRPr="00316BD6" w:rsidRDefault="0016617F" w:rsidP="007C6D57">
            <w:pPr>
              <w:pStyle w:val="TableParagraph"/>
              <w:ind w:left="0" w:right="86"/>
              <w:rPr>
                <w:rFonts w:ascii="Arial" w:hAnsi="Arial" w:cs="Arial"/>
                <w:b/>
                <w:spacing w:val="-2"/>
                <w:sz w:val="16"/>
                <w:szCs w:val="16"/>
              </w:rPr>
            </w:pPr>
            <w:r w:rsidRPr="00316BD6">
              <w:rPr>
                <w:rFonts w:ascii="Arial" w:hAnsi="Arial" w:cs="Arial"/>
                <w:b/>
                <w:spacing w:val="-2"/>
                <w:sz w:val="16"/>
                <w:szCs w:val="16"/>
              </w:rPr>
              <w:t>Commentator/ Organization/ Abbreviation</w:t>
            </w:r>
          </w:p>
        </w:tc>
        <w:tc>
          <w:tcPr>
            <w:tcW w:w="350" w:type="pct"/>
          </w:tcPr>
          <w:p w14:paraId="0946A86F" w14:textId="77777777" w:rsidR="0016617F" w:rsidRPr="00316BD6" w:rsidRDefault="0016617F" w:rsidP="007C6D57">
            <w:pPr>
              <w:pStyle w:val="TableParagraph"/>
              <w:ind w:left="0" w:right="86"/>
              <w:rPr>
                <w:rFonts w:ascii="Arial" w:hAnsi="Arial" w:cs="Arial"/>
                <w:b/>
                <w:spacing w:val="-2"/>
                <w:sz w:val="16"/>
                <w:szCs w:val="16"/>
              </w:rPr>
            </w:pPr>
            <w:r w:rsidRPr="00316BD6">
              <w:rPr>
                <w:rFonts w:ascii="Arial" w:hAnsi="Arial" w:cs="Arial"/>
                <w:b/>
                <w:spacing w:val="-2"/>
                <w:sz w:val="16"/>
                <w:szCs w:val="16"/>
              </w:rPr>
              <w:t>Type of Comments (General/Editorial/ Technical)</w:t>
            </w:r>
          </w:p>
        </w:tc>
        <w:tc>
          <w:tcPr>
            <w:tcW w:w="803" w:type="pct"/>
          </w:tcPr>
          <w:p w14:paraId="76B86298" w14:textId="77777777" w:rsidR="0016617F" w:rsidRPr="00316BD6" w:rsidRDefault="0016617F" w:rsidP="004E6F64">
            <w:pPr>
              <w:pStyle w:val="TableParagraph"/>
              <w:ind w:left="137" w:right="86"/>
              <w:rPr>
                <w:rFonts w:ascii="Arial" w:hAnsi="Arial" w:cs="Arial"/>
                <w:b/>
                <w:spacing w:val="-2"/>
                <w:sz w:val="16"/>
                <w:szCs w:val="16"/>
              </w:rPr>
            </w:pPr>
            <w:r w:rsidRPr="00316BD6">
              <w:rPr>
                <w:rFonts w:ascii="Arial" w:hAnsi="Arial" w:cs="Arial"/>
                <w:b/>
                <w:spacing w:val="-2"/>
                <w:sz w:val="16"/>
                <w:szCs w:val="16"/>
              </w:rPr>
              <w:t>Justification</w:t>
            </w:r>
          </w:p>
        </w:tc>
        <w:tc>
          <w:tcPr>
            <w:tcW w:w="1153" w:type="pct"/>
          </w:tcPr>
          <w:p w14:paraId="1AAB4ADF" w14:textId="77777777" w:rsidR="0016617F" w:rsidRPr="00316BD6" w:rsidRDefault="0016617F" w:rsidP="004E6F64">
            <w:pPr>
              <w:pStyle w:val="TableParagraph"/>
              <w:ind w:left="137" w:right="86"/>
              <w:rPr>
                <w:rFonts w:ascii="Arial" w:hAnsi="Arial" w:cs="Arial"/>
                <w:b/>
                <w:spacing w:val="-2"/>
                <w:sz w:val="16"/>
                <w:szCs w:val="16"/>
              </w:rPr>
            </w:pPr>
            <w:r w:rsidRPr="00316BD6">
              <w:rPr>
                <w:rFonts w:ascii="Arial" w:hAnsi="Arial" w:cs="Arial"/>
                <w:b/>
                <w:spacing w:val="-2"/>
                <w:sz w:val="16"/>
                <w:szCs w:val="16"/>
              </w:rPr>
              <w:t>Proposed change</w:t>
            </w:r>
          </w:p>
        </w:tc>
        <w:tc>
          <w:tcPr>
            <w:tcW w:w="1010" w:type="pct"/>
          </w:tcPr>
          <w:p w14:paraId="386404FC" w14:textId="77777777" w:rsidR="0016617F" w:rsidRPr="00316BD6" w:rsidRDefault="0016617F" w:rsidP="004E6F64">
            <w:pPr>
              <w:pStyle w:val="TableParagraph"/>
              <w:ind w:left="137" w:right="86"/>
              <w:rPr>
                <w:rFonts w:ascii="Arial" w:hAnsi="Arial" w:cs="Arial"/>
                <w:b/>
                <w:spacing w:val="-2"/>
                <w:sz w:val="16"/>
                <w:szCs w:val="16"/>
              </w:rPr>
            </w:pPr>
            <w:r>
              <w:rPr>
                <w:rFonts w:ascii="Arial" w:hAnsi="Arial" w:cs="Arial"/>
                <w:b/>
                <w:spacing w:val="-2"/>
                <w:sz w:val="16"/>
                <w:szCs w:val="16"/>
              </w:rPr>
              <w:t>Observation of the Panel/BIS</w:t>
            </w:r>
          </w:p>
        </w:tc>
      </w:tr>
      <w:tr w:rsidR="0016617F" w:rsidRPr="00316BD6" w14:paraId="145BD5F9" w14:textId="77777777" w:rsidTr="0016617F">
        <w:trPr>
          <w:trHeight w:val="1200"/>
        </w:trPr>
        <w:tc>
          <w:tcPr>
            <w:tcW w:w="241" w:type="pct"/>
          </w:tcPr>
          <w:p w14:paraId="17790976" w14:textId="77777777" w:rsidR="0016617F" w:rsidRPr="00316BD6" w:rsidRDefault="0016617F" w:rsidP="0016617F">
            <w:pPr>
              <w:pStyle w:val="TableParagraph"/>
              <w:numPr>
                <w:ilvl w:val="0"/>
                <w:numId w:val="32"/>
              </w:numPr>
              <w:suppressAutoHyphens w:val="0"/>
              <w:autoSpaceDE w:val="0"/>
              <w:autoSpaceDN w:val="0"/>
              <w:jc w:val="center"/>
              <w:rPr>
                <w:rFonts w:ascii="Arial" w:hAnsi="Arial" w:cs="Arial"/>
                <w:b/>
                <w:spacing w:val="-2"/>
                <w:sz w:val="16"/>
                <w:szCs w:val="16"/>
              </w:rPr>
            </w:pPr>
          </w:p>
        </w:tc>
        <w:tc>
          <w:tcPr>
            <w:tcW w:w="433" w:type="pct"/>
          </w:tcPr>
          <w:p w14:paraId="196CB249"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4.9/ Para 1/</w:t>
            </w:r>
          </w:p>
        </w:tc>
        <w:tc>
          <w:tcPr>
            <w:tcW w:w="566" w:type="pct"/>
          </w:tcPr>
          <w:p w14:paraId="7A0059C1"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4.10 &amp; 4.11</w:t>
            </w:r>
          </w:p>
        </w:tc>
        <w:tc>
          <w:tcPr>
            <w:tcW w:w="444" w:type="pct"/>
          </w:tcPr>
          <w:p w14:paraId="7A804D00"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 xml:space="preserve">Dr. Willmar </w:t>
            </w:r>
            <w:proofErr w:type="spellStart"/>
            <w:r w:rsidRPr="00316BD6">
              <w:rPr>
                <w:rFonts w:ascii="Arial" w:hAnsi="Arial" w:cs="Arial"/>
                <w:bCs/>
                <w:spacing w:val="-2"/>
                <w:sz w:val="16"/>
                <w:szCs w:val="16"/>
              </w:rPr>
              <w:t>Schwabe</w:t>
            </w:r>
            <w:proofErr w:type="spellEnd"/>
            <w:r w:rsidRPr="00316BD6">
              <w:rPr>
                <w:rFonts w:ascii="Arial" w:hAnsi="Arial" w:cs="Arial"/>
                <w:bCs/>
                <w:spacing w:val="-2"/>
                <w:sz w:val="16"/>
                <w:szCs w:val="16"/>
              </w:rPr>
              <w:t xml:space="preserve"> India Private Limited</w:t>
            </w:r>
          </w:p>
        </w:tc>
        <w:tc>
          <w:tcPr>
            <w:tcW w:w="350" w:type="pct"/>
          </w:tcPr>
          <w:p w14:paraId="2716FE00"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Technical</w:t>
            </w:r>
          </w:p>
        </w:tc>
        <w:tc>
          <w:tcPr>
            <w:tcW w:w="803" w:type="pct"/>
          </w:tcPr>
          <w:p w14:paraId="381B095D"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Considering that purified water is used for the final rinse and proper drainage is ensured, the need for drying is not required for many products. Thus, this point can be modified as needed.</w:t>
            </w:r>
          </w:p>
        </w:tc>
        <w:tc>
          <w:tcPr>
            <w:tcW w:w="1153" w:type="pct"/>
          </w:tcPr>
          <w:p w14:paraId="0042F394"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After the final rinse, bottles shall be air dried or vacuum dried properly if required depending on the product type.</w:t>
            </w:r>
          </w:p>
        </w:tc>
        <w:tc>
          <w:tcPr>
            <w:tcW w:w="1010" w:type="pct"/>
          </w:tcPr>
          <w:p w14:paraId="2387307C" w14:textId="77777777" w:rsidR="0016617F" w:rsidRPr="00316BD6" w:rsidRDefault="0016617F" w:rsidP="004E6F64">
            <w:pPr>
              <w:pStyle w:val="TableParagraph"/>
              <w:ind w:left="137" w:right="86"/>
              <w:rPr>
                <w:rFonts w:ascii="Arial" w:hAnsi="Arial" w:cs="Arial"/>
                <w:bCs/>
                <w:spacing w:val="-2"/>
                <w:sz w:val="16"/>
                <w:szCs w:val="16"/>
              </w:rPr>
            </w:pPr>
            <w:r>
              <w:rPr>
                <w:rFonts w:ascii="Arial" w:hAnsi="Arial" w:cs="Arial"/>
                <w:bCs/>
                <w:spacing w:val="-2"/>
                <w:sz w:val="16"/>
                <w:szCs w:val="16"/>
              </w:rPr>
              <w:t xml:space="preserve">Accepted and modified </w:t>
            </w:r>
          </w:p>
        </w:tc>
      </w:tr>
      <w:tr w:rsidR="0016617F" w:rsidRPr="00316BD6" w14:paraId="0ED23E21" w14:textId="77777777" w:rsidTr="0016617F">
        <w:trPr>
          <w:trHeight w:val="1200"/>
        </w:trPr>
        <w:tc>
          <w:tcPr>
            <w:tcW w:w="241" w:type="pct"/>
          </w:tcPr>
          <w:p w14:paraId="222C79EA" w14:textId="77777777" w:rsidR="0016617F" w:rsidRPr="00316BD6" w:rsidRDefault="0016617F" w:rsidP="0016617F">
            <w:pPr>
              <w:pStyle w:val="TableParagraph"/>
              <w:numPr>
                <w:ilvl w:val="0"/>
                <w:numId w:val="32"/>
              </w:numPr>
              <w:suppressAutoHyphens w:val="0"/>
              <w:autoSpaceDE w:val="0"/>
              <w:autoSpaceDN w:val="0"/>
              <w:jc w:val="center"/>
              <w:rPr>
                <w:rFonts w:ascii="Arial" w:hAnsi="Arial" w:cs="Arial"/>
                <w:b/>
                <w:spacing w:val="-2"/>
                <w:sz w:val="16"/>
                <w:szCs w:val="16"/>
              </w:rPr>
            </w:pPr>
          </w:p>
        </w:tc>
        <w:tc>
          <w:tcPr>
            <w:tcW w:w="433" w:type="pct"/>
          </w:tcPr>
          <w:p w14:paraId="1F4DD24A"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4.1/ Para 1</w:t>
            </w:r>
          </w:p>
        </w:tc>
        <w:tc>
          <w:tcPr>
            <w:tcW w:w="566" w:type="pct"/>
          </w:tcPr>
          <w:p w14:paraId="078910EA"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4.1</w:t>
            </w:r>
          </w:p>
        </w:tc>
        <w:tc>
          <w:tcPr>
            <w:tcW w:w="444" w:type="pct"/>
          </w:tcPr>
          <w:p w14:paraId="305AA50B"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 xml:space="preserve">Dr. Willmar </w:t>
            </w:r>
            <w:proofErr w:type="spellStart"/>
            <w:r w:rsidRPr="00316BD6">
              <w:rPr>
                <w:rFonts w:ascii="Arial" w:hAnsi="Arial" w:cs="Arial"/>
                <w:bCs/>
                <w:spacing w:val="-2"/>
                <w:sz w:val="16"/>
                <w:szCs w:val="16"/>
              </w:rPr>
              <w:t>Schwabe</w:t>
            </w:r>
            <w:proofErr w:type="spellEnd"/>
            <w:r w:rsidRPr="00316BD6">
              <w:rPr>
                <w:rFonts w:ascii="Arial" w:hAnsi="Arial" w:cs="Arial"/>
                <w:bCs/>
                <w:spacing w:val="-2"/>
                <w:sz w:val="16"/>
                <w:szCs w:val="16"/>
              </w:rPr>
              <w:t xml:space="preserve"> India Private Limited</w:t>
            </w:r>
          </w:p>
        </w:tc>
        <w:tc>
          <w:tcPr>
            <w:tcW w:w="350" w:type="pct"/>
          </w:tcPr>
          <w:p w14:paraId="207A6E24"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Technical</w:t>
            </w:r>
          </w:p>
        </w:tc>
        <w:tc>
          <w:tcPr>
            <w:tcW w:w="803" w:type="pct"/>
          </w:tcPr>
          <w:p w14:paraId="13E01813"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The recommendation is to choose containers based on glass suitability determined by hydrolytic resistance tests and stability data for pharmaceutical products. Nevertheless, it might be more suitable to specify standards that align with the product type, be it solid or liquid.</w:t>
            </w:r>
          </w:p>
        </w:tc>
        <w:tc>
          <w:tcPr>
            <w:tcW w:w="1153" w:type="pct"/>
          </w:tcPr>
          <w:p w14:paraId="17083ED6"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4.1 Material and Workmanship – Pharmaceutical containers shall be prepared by using either borosilicate (neutral) glass or soda-lime-silica glass, of Type I, II or III glass material, clear or amber colored, and have smooth surface without cracks, pinholes, or sharp edges as per USP 660. The selection of containers should be based on the suitability of the glass type for pharmaceutical products, based on the tests for hydrolytic resistance and stability test data. Generally, type II is recommended for liquid products and type III is for solid products.</w:t>
            </w:r>
          </w:p>
        </w:tc>
        <w:tc>
          <w:tcPr>
            <w:tcW w:w="1010" w:type="pct"/>
          </w:tcPr>
          <w:p w14:paraId="325F587B"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
                <w:bCs/>
                <w:spacing w:val="-2"/>
                <w:sz w:val="16"/>
                <w:szCs w:val="16"/>
              </w:rPr>
              <w:t>Generally, type II is recommended for liquid products and type III is for solid products</w:t>
            </w:r>
            <w:r w:rsidRPr="00316BD6">
              <w:rPr>
                <w:rFonts w:ascii="Arial" w:hAnsi="Arial" w:cs="Arial"/>
                <w:bCs/>
                <w:spacing w:val="-2"/>
                <w:sz w:val="16"/>
                <w:szCs w:val="16"/>
              </w:rPr>
              <w:t>.  This line altogether can be deleted as we are using liquids also in type 3 and it all depends upon product stability</w:t>
            </w:r>
          </w:p>
        </w:tc>
      </w:tr>
      <w:tr w:rsidR="0016617F" w:rsidRPr="00316BD6" w14:paraId="4C80AE43" w14:textId="77777777" w:rsidTr="0016617F">
        <w:trPr>
          <w:trHeight w:val="1200"/>
        </w:trPr>
        <w:tc>
          <w:tcPr>
            <w:tcW w:w="241" w:type="pct"/>
          </w:tcPr>
          <w:p w14:paraId="32A62A7E" w14:textId="77777777" w:rsidR="0016617F" w:rsidRPr="00316BD6" w:rsidRDefault="0016617F" w:rsidP="0016617F">
            <w:pPr>
              <w:pStyle w:val="TableParagraph"/>
              <w:numPr>
                <w:ilvl w:val="0"/>
                <w:numId w:val="32"/>
              </w:numPr>
              <w:suppressAutoHyphens w:val="0"/>
              <w:autoSpaceDE w:val="0"/>
              <w:autoSpaceDN w:val="0"/>
              <w:jc w:val="center"/>
              <w:rPr>
                <w:rFonts w:ascii="Arial" w:hAnsi="Arial" w:cs="Arial"/>
                <w:b/>
                <w:spacing w:val="-2"/>
                <w:sz w:val="16"/>
                <w:szCs w:val="16"/>
              </w:rPr>
            </w:pPr>
          </w:p>
        </w:tc>
        <w:tc>
          <w:tcPr>
            <w:tcW w:w="433" w:type="pct"/>
          </w:tcPr>
          <w:p w14:paraId="2BB8E796"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4.7/ Para 1</w:t>
            </w:r>
          </w:p>
        </w:tc>
        <w:tc>
          <w:tcPr>
            <w:tcW w:w="566" w:type="pct"/>
          </w:tcPr>
          <w:p w14:paraId="6F9927BA"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4.7</w:t>
            </w:r>
          </w:p>
        </w:tc>
        <w:tc>
          <w:tcPr>
            <w:tcW w:w="444" w:type="pct"/>
          </w:tcPr>
          <w:p w14:paraId="6195FA49"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 xml:space="preserve">Dr. Willmar </w:t>
            </w:r>
            <w:proofErr w:type="spellStart"/>
            <w:r w:rsidRPr="00316BD6">
              <w:rPr>
                <w:rFonts w:ascii="Arial" w:hAnsi="Arial" w:cs="Arial"/>
                <w:bCs/>
                <w:spacing w:val="-2"/>
                <w:sz w:val="16"/>
                <w:szCs w:val="16"/>
              </w:rPr>
              <w:t>Schwabe</w:t>
            </w:r>
            <w:proofErr w:type="spellEnd"/>
            <w:r w:rsidRPr="00316BD6">
              <w:rPr>
                <w:rFonts w:ascii="Arial" w:hAnsi="Arial" w:cs="Arial"/>
                <w:bCs/>
                <w:spacing w:val="-2"/>
                <w:sz w:val="16"/>
                <w:szCs w:val="16"/>
              </w:rPr>
              <w:t xml:space="preserve"> India Private Limited</w:t>
            </w:r>
          </w:p>
        </w:tc>
        <w:tc>
          <w:tcPr>
            <w:tcW w:w="350" w:type="pct"/>
          </w:tcPr>
          <w:p w14:paraId="51AFBC21"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Technical</w:t>
            </w:r>
          </w:p>
        </w:tc>
        <w:tc>
          <w:tcPr>
            <w:tcW w:w="803" w:type="pct"/>
          </w:tcPr>
          <w:p w14:paraId="5DD11042"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This standard is actually for the homeopathic manufacturing firm, whereas this corresponds to the glass manufacturing company. Hence we suggest making a change.</w:t>
            </w:r>
          </w:p>
        </w:tc>
        <w:tc>
          <w:tcPr>
            <w:tcW w:w="1153" w:type="pct"/>
          </w:tcPr>
          <w:p w14:paraId="38699EC0"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It is imperative for the homeopathic manufacturing company to ensure that glass containers are manufactured in compliance with good manufacturing practices (GMP).</w:t>
            </w:r>
          </w:p>
        </w:tc>
        <w:tc>
          <w:tcPr>
            <w:tcW w:w="1010" w:type="pct"/>
          </w:tcPr>
          <w:p w14:paraId="46FBFF5F" w14:textId="77777777" w:rsidR="0016617F" w:rsidRPr="00316BD6" w:rsidRDefault="0016617F" w:rsidP="004E6F64">
            <w:pPr>
              <w:pStyle w:val="TableParagraph"/>
              <w:ind w:left="137" w:right="86"/>
              <w:rPr>
                <w:rFonts w:ascii="Arial" w:hAnsi="Arial" w:cs="Arial"/>
                <w:bCs/>
                <w:spacing w:val="-2"/>
                <w:sz w:val="16"/>
                <w:szCs w:val="16"/>
              </w:rPr>
            </w:pPr>
            <w:r>
              <w:rPr>
                <w:rFonts w:ascii="Arial" w:hAnsi="Arial" w:cs="Arial"/>
                <w:bCs/>
                <w:spacing w:val="-2"/>
                <w:sz w:val="16"/>
                <w:szCs w:val="16"/>
              </w:rPr>
              <w:t>Accepted and modified</w:t>
            </w:r>
          </w:p>
        </w:tc>
      </w:tr>
      <w:tr w:rsidR="0016617F" w:rsidRPr="00316BD6" w14:paraId="56CE2201" w14:textId="77777777" w:rsidTr="0016617F">
        <w:trPr>
          <w:trHeight w:val="416"/>
        </w:trPr>
        <w:tc>
          <w:tcPr>
            <w:tcW w:w="241" w:type="pct"/>
          </w:tcPr>
          <w:p w14:paraId="7FAA1681" w14:textId="77777777" w:rsidR="0016617F" w:rsidRPr="00316BD6" w:rsidRDefault="0016617F" w:rsidP="0016617F">
            <w:pPr>
              <w:pStyle w:val="TableParagraph"/>
              <w:numPr>
                <w:ilvl w:val="0"/>
                <w:numId w:val="32"/>
              </w:numPr>
              <w:suppressAutoHyphens w:val="0"/>
              <w:autoSpaceDE w:val="0"/>
              <w:autoSpaceDN w:val="0"/>
              <w:jc w:val="center"/>
              <w:rPr>
                <w:rFonts w:ascii="Arial" w:hAnsi="Arial" w:cs="Arial"/>
                <w:b/>
                <w:spacing w:val="-2"/>
                <w:sz w:val="16"/>
                <w:szCs w:val="16"/>
              </w:rPr>
            </w:pPr>
          </w:p>
        </w:tc>
        <w:tc>
          <w:tcPr>
            <w:tcW w:w="433" w:type="pct"/>
          </w:tcPr>
          <w:p w14:paraId="3B2E4EB8"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4.9/ 1</w:t>
            </w:r>
          </w:p>
        </w:tc>
        <w:tc>
          <w:tcPr>
            <w:tcW w:w="566" w:type="pct"/>
          </w:tcPr>
          <w:p w14:paraId="7A8ECC6C" w14:textId="77777777" w:rsidR="0016617F" w:rsidRPr="00316BD6" w:rsidRDefault="0016617F" w:rsidP="004E6F64">
            <w:pPr>
              <w:pStyle w:val="TableParagraph"/>
              <w:ind w:right="86"/>
              <w:rPr>
                <w:rFonts w:ascii="Arial" w:hAnsi="Arial" w:cs="Arial"/>
                <w:bCs/>
                <w:spacing w:val="-2"/>
                <w:sz w:val="16"/>
                <w:szCs w:val="16"/>
              </w:rPr>
            </w:pPr>
            <w:r w:rsidRPr="00316BD6">
              <w:rPr>
                <w:rFonts w:ascii="Arial" w:hAnsi="Arial" w:cs="Arial"/>
                <w:bCs/>
                <w:spacing w:val="-2"/>
                <w:sz w:val="16"/>
                <w:szCs w:val="16"/>
              </w:rPr>
              <w:t>4.10&amp; 4.11</w:t>
            </w:r>
          </w:p>
        </w:tc>
        <w:tc>
          <w:tcPr>
            <w:tcW w:w="444" w:type="pct"/>
          </w:tcPr>
          <w:p w14:paraId="5345346F"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 xml:space="preserve">Dr. Willmar </w:t>
            </w:r>
            <w:proofErr w:type="spellStart"/>
            <w:r w:rsidRPr="00316BD6">
              <w:rPr>
                <w:rFonts w:ascii="Arial" w:hAnsi="Arial" w:cs="Arial"/>
                <w:bCs/>
                <w:spacing w:val="-2"/>
                <w:sz w:val="16"/>
                <w:szCs w:val="16"/>
              </w:rPr>
              <w:t>Schwabe</w:t>
            </w:r>
            <w:proofErr w:type="spellEnd"/>
            <w:r w:rsidRPr="00316BD6">
              <w:rPr>
                <w:rFonts w:ascii="Arial" w:hAnsi="Arial" w:cs="Arial"/>
                <w:bCs/>
                <w:spacing w:val="-2"/>
                <w:sz w:val="16"/>
                <w:szCs w:val="16"/>
              </w:rPr>
              <w:t xml:space="preserve"> India Private Limited</w:t>
            </w:r>
          </w:p>
        </w:tc>
        <w:tc>
          <w:tcPr>
            <w:tcW w:w="350" w:type="pct"/>
          </w:tcPr>
          <w:p w14:paraId="20F96111"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Technical</w:t>
            </w:r>
          </w:p>
        </w:tc>
        <w:tc>
          <w:tcPr>
            <w:tcW w:w="803" w:type="pct"/>
          </w:tcPr>
          <w:p w14:paraId="1A0D7B61"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Considering that purified water is used for the final rinse and proper drainage is ensured, the need for drying is not required for many products. Thus, this point can be modified as needed.</w:t>
            </w:r>
          </w:p>
        </w:tc>
        <w:tc>
          <w:tcPr>
            <w:tcW w:w="1153" w:type="pct"/>
          </w:tcPr>
          <w:p w14:paraId="1243068B"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Upon completion of the final rinse, it is essential to properly air dry or vacuum dry the bottles.</w:t>
            </w:r>
          </w:p>
        </w:tc>
        <w:tc>
          <w:tcPr>
            <w:tcW w:w="1010" w:type="pct"/>
          </w:tcPr>
          <w:p w14:paraId="305EAEDB"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After the final rinse, bottles shall be air dried or vacuum dried properly if required depending on the product type.</w:t>
            </w:r>
          </w:p>
          <w:p w14:paraId="3B66CF6A" w14:textId="77777777" w:rsidR="0016617F" w:rsidRPr="00316BD6" w:rsidRDefault="0016617F" w:rsidP="004E6F64">
            <w:pPr>
              <w:pStyle w:val="TableParagraph"/>
              <w:ind w:left="137" w:right="86"/>
              <w:rPr>
                <w:rFonts w:ascii="Arial" w:hAnsi="Arial" w:cs="Arial"/>
                <w:bCs/>
                <w:spacing w:val="-2"/>
                <w:sz w:val="16"/>
                <w:szCs w:val="16"/>
              </w:rPr>
            </w:pPr>
          </w:p>
          <w:p w14:paraId="722FF6C3"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 xml:space="preserve">Already commented in point 1 above </w:t>
            </w:r>
          </w:p>
          <w:p w14:paraId="351A8E34" w14:textId="77777777" w:rsidR="0016617F" w:rsidRPr="00316BD6" w:rsidRDefault="0016617F" w:rsidP="004E6F64">
            <w:pPr>
              <w:pStyle w:val="TableParagraph"/>
              <w:ind w:left="137" w:right="86"/>
              <w:rPr>
                <w:rFonts w:ascii="Arial" w:hAnsi="Arial" w:cs="Arial"/>
                <w:bCs/>
                <w:spacing w:val="-2"/>
                <w:sz w:val="16"/>
                <w:szCs w:val="16"/>
              </w:rPr>
            </w:pPr>
          </w:p>
        </w:tc>
      </w:tr>
      <w:tr w:rsidR="0016617F" w:rsidRPr="00316BD6" w14:paraId="7FA37518" w14:textId="77777777" w:rsidTr="0016617F">
        <w:trPr>
          <w:trHeight w:val="1200"/>
        </w:trPr>
        <w:tc>
          <w:tcPr>
            <w:tcW w:w="241" w:type="pct"/>
          </w:tcPr>
          <w:p w14:paraId="3CFB5449" w14:textId="77777777" w:rsidR="0016617F" w:rsidRPr="00316BD6" w:rsidRDefault="0016617F" w:rsidP="0016617F">
            <w:pPr>
              <w:pStyle w:val="TableParagraph"/>
              <w:numPr>
                <w:ilvl w:val="0"/>
                <w:numId w:val="32"/>
              </w:numPr>
              <w:suppressAutoHyphens w:val="0"/>
              <w:autoSpaceDE w:val="0"/>
              <w:autoSpaceDN w:val="0"/>
              <w:jc w:val="center"/>
              <w:rPr>
                <w:rFonts w:ascii="Arial" w:hAnsi="Arial" w:cs="Arial"/>
                <w:b/>
                <w:spacing w:val="-2"/>
                <w:sz w:val="16"/>
                <w:szCs w:val="16"/>
              </w:rPr>
            </w:pPr>
          </w:p>
        </w:tc>
        <w:tc>
          <w:tcPr>
            <w:tcW w:w="433" w:type="pct"/>
          </w:tcPr>
          <w:p w14:paraId="10DD38C8"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4.1/ 1</w:t>
            </w:r>
          </w:p>
        </w:tc>
        <w:tc>
          <w:tcPr>
            <w:tcW w:w="566" w:type="pct"/>
          </w:tcPr>
          <w:p w14:paraId="11D81658"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4.1</w:t>
            </w:r>
          </w:p>
        </w:tc>
        <w:tc>
          <w:tcPr>
            <w:tcW w:w="444" w:type="pct"/>
          </w:tcPr>
          <w:p w14:paraId="29DDDE99"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 xml:space="preserve">Dr. Willmar </w:t>
            </w:r>
            <w:proofErr w:type="spellStart"/>
            <w:r w:rsidRPr="00316BD6">
              <w:rPr>
                <w:rFonts w:ascii="Arial" w:hAnsi="Arial" w:cs="Arial"/>
                <w:bCs/>
                <w:spacing w:val="-2"/>
                <w:sz w:val="16"/>
                <w:szCs w:val="16"/>
              </w:rPr>
              <w:t>Schwabe</w:t>
            </w:r>
            <w:proofErr w:type="spellEnd"/>
            <w:r w:rsidRPr="00316BD6">
              <w:rPr>
                <w:rFonts w:ascii="Arial" w:hAnsi="Arial" w:cs="Arial"/>
                <w:bCs/>
                <w:spacing w:val="-2"/>
                <w:sz w:val="16"/>
                <w:szCs w:val="16"/>
              </w:rPr>
              <w:t xml:space="preserve"> India Private Limited</w:t>
            </w:r>
          </w:p>
        </w:tc>
        <w:tc>
          <w:tcPr>
            <w:tcW w:w="350" w:type="pct"/>
          </w:tcPr>
          <w:p w14:paraId="3FB16900"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Technical</w:t>
            </w:r>
          </w:p>
        </w:tc>
        <w:tc>
          <w:tcPr>
            <w:tcW w:w="803" w:type="pct"/>
          </w:tcPr>
          <w:p w14:paraId="1416018A"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 xml:space="preserve">The recommendation is to choose containers based on glass suitability determined by hydrolytic resistance tests and stability data for </w:t>
            </w:r>
            <w:r w:rsidRPr="00316BD6">
              <w:rPr>
                <w:rFonts w:ascii="Arial" w:hAnsi="Arial" w:cs="Arial"/>
                <w:bCs/>
                <w:spacing w:val="-2"/>
                <w:sz w:val="16"/>
                <w:szCs w:val="16"/>
              </w:rPr>
              <w:lastRenderedPageBreak/>
              <w:t>pharmaceutical products. Nevertheless, it might be more suitable to specify standards that align with the product type, be it solid or liquid.</w:t>
            </w:r>
          </w:p>
        </w:tc>
        <w:tc>
          <w:tcPr>
            <w:tcW w:w="1153" w:type="pct"/>
          </w:tcPr>
          <w:p w14:paraId="2B45CB20"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lastRenderedPageBreak/>
              <w:t xml:space="preserve">4.1 Material and Workmanship – Pharmaceutical containers shall be prepared by using either borosilicate (neutral) glass or soda-lime-silica glass, of Type I, II or III glass material, clear or amber colored, and have smooth surface without cracks, pinholes, or sharp </w:t>
            </w:r>
            <w:r w:rsidRPr="00316BD6">
              <w:rPr>
                <w:rFonts w:ascii="Arial" w:hAnsi="Arial" w:cs="Arial"/>
                <w:bCs/>
                <w:spacing w:val="-2"/>
                <w:sz w:val="16"/>
                <w:szCs w:val="16"/>
              </w:rPr>
              <w:lastRenderedPageBreak/>
              <w:t>edges as per USP 660. The selection of containers should be based on the suitability of the glass type for pharmaceutical products, based on the tests for hydrolytic resistance and stability test data. Generally, type II is recommended for liquid products and type III is for solid products.</w:t>
            </w:r>
          </w:p>
        </w:tc>
        <w:tc>
          <w:tcPr>
            <w:tcW w:w="1010" w:type="pct"/>
          </w:tcPr>
          <w:p w14:paraId="2F8E42BF"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
                <w:bCs/>
                <w:spacing w:val="-2"/>
                <w:sz w:val="16"/>
                <w:szCs w:val="16"/>
              </w:rPr>
              <w:lastRenderedPageBreak/>
              <w:t>Generally, type II is recommended for liquid products and type III is for solid products</w:t>
            </w:r>
            <w:r w:rsidRPr="00316BD6">
              <w:rPr>
                <w:rFonts w:ascii="Arial" w:hAnsi="Arial" w:cs="Arial"/>
                <w:bCs/>
                <w:spacing w:val="-2"/>
                <w:sz w:val="16"/>
                <w:szCs w:val="16"/>
              </w:rPr>
              <w:t>.  This line altogether can be deleted as we are using liquids also in type 3 and it all depends upon product stability</w:t>
            </w:r>
            <w:r>
              <w:rPr>
                <w:rFonts w:ascii="Arial" w:hAnsi="Arial" w:cs="Arial"/>
                <w:bCs/>
                <w:spacing w:val="-2"/>
                <w:sz w:val="16"/>
                <w:szCs w:val="16"/>
              </w:rPr>
              <w:t xml:space="preserve">. Modified </w:t>
            </w:r>
            <w:r>
              <w:rPr>
                <w:rFonts w:ascii="Arial" w:hAnsi="Arial" w:cs="Arial"/>
                <w:bCs/>
                <w:spacing w:val="-2"/>
                <w:sz w:val="16"/>
                <w:szCs w:val="16"/>
              </w:rPr>
              <w:lastRenderedPageBreak/>
              <w:t>accordingly.</w:t>
            </w:r>
          </w:p>
        </w:tc>
      </w:tr>
      <w:tr w:rsidR="0016617F" w:rsidRPr="00316BD6" w14:paraId="4C472624" w14:textId="77777777" w:rsidTr="0016617F">
        <w:trPr>
          <w:trHeight w:val="896"/>
        </w:trPr>
        <w:tc>
          <w:tcPr>
            <w:tcW w:w="241" w:type="pct"/>
          </w:tcPr>
          <w:p w14:paraId="3CD02682" w14:textId="77777777" w:rsidR="0016617F" w:rsidRPr="00316BD6" w:rsidRDefault="0016617F" w:rsidP="0016617F">
            <w:pPr>
              <w:pStyle w:val="TableParagraph"/>
              <w:numPr>
                <w:ilvl w:val="0"/>
                <w:numId w:val="32"/>
              </w:numPr>
              <w:suppressAutoHyphens w:val="0"/>
              <w:autoSpaceDE w:val="0"/>
              <w:autoSpaceDN w:val="0"/>
              <w:jc w:val="center"/>
              <w:rPr>
                <w:rFonts w:ascii="Arial" w:hAnsi="Arial" w:cs="Arial"/>
                <w:b/>
                <w:spacing w:val="-2"/>
                <w:sz w:val="16"/>
                <w:szCs w:val="16"/>
              </w:rPr>
            </w:pPr>
          </w:p>
        </w:tc>
        <w:tc>
          <w:tcPr>
            <w:tcW w:w="433" w:type="pct"/>
          </w:tcPr>
          <w:p w14:paraId="18622EC2"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5</w:t>
            </w:r>
          </w:p>
        </w:tc>
        <w:tc>
          <w:tcPr>
            <w:tcW w:w="566" w:type="pct"/>
          </w:tcPr>
          <w:p w14:paraId="09A880AD"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 xml:space="preserve">4.8 </w:t>
            </w:r>
          </w:p>
        </w:tc>
        <w:tc>
          <w:tcPr>
            <w:tcW w:w="444" w:type="pct"/>
          </w:tcPr>
          <w:p w14:paraId="205D292B"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 xml:space="preserve">Dr. Willmar </w:t>
            </w:r>
            <w:proofErr w:type="spellStart"/>
            <w:r w:rsidRPr="00316BD6">
              <w:rPr>
                <w:rFonts w:ascii="Arial" w:hAnsi="Arial" w:cs="Arial"/>
                <w:bCs/>
                <w:spacing w:val="-2"/>
                <w:sz w:val="16"/>
                <w:szCs w:val="16"/>
              </w:rPr>
              <w:t>Schwabe</w:t>
            </w:r>
            <w:proofErr w:type="spellEnd"/>
            <w:r w:rsidRPr="00316BD6">
              <w:rPr>
                <w:rFonts w:ascii="Arial" w:hAnsi="Arial" w:cs="Arial"/>
                <w:bCs/>
                <w:spacing w:val="-2"/>
                <w:sz w:val="16"/>
                <w:szCs w:val="16"/>
              </w:rPr>
              <w:t xml:space="preserve"> India Private Limited</w:t>
            </w:r>
          </w:p>
        </w:tc>
        <w:tc>
          <w:tcPr>
            <w:tcW w:w="350" w:type="pct"/>
          </w:tcPr>
          <w:p w14:paraId="31011291"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General</w:t>
            </w:r>
          </w:p>
        </w:tc>
        <w:tc>
          <w:tcPr>
            <w:tcW w:w="803" w:type="pct"/>
          </w:tcPr>
          <w:p w14:paraId="11320425"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It would be better if the brackets are removed and the unit mL is specified before the quantities.</w:t>
            </w:r>
          </w:p>
        </w:tc>
        <w:tc>
          <w:tcPr>
            <w:tcW w:w="1153" w:type="pct"/>
          </w:tcPr>
          <w:p w14:paraId="46D5AD26"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One example of 5.1.1 is given below:</w:t>
            </w:r>
          </w:p>
          <w:p w14:paraId="0E605D01"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5.1.1 Capacity: The nominal capacities of the containers shall be (in mL):</w:t>
            </w:r>
          </w:p>
          <w:p w14:paraId="21DCACCF"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1.6, 3, 6</w:t>
            </w:r>
          </w:p>
        </w:tc>
        <w:tc>
          <w:tcPr>
            <w:tcW w:w="1010" w:type="pct"/>
          </w:tcPr>
          <w:p w14:paraId="29DE3294"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Not traced in document</w:t>
            </w:r>
          </w:p>
        </w:tc>
      </w:tr>
      <w:tr w:rsidR="0016617F" w:rsidRPr="00316BD6" w14:paraId="79E30942" w14:textId="77777777" w:rsidTr="0016617F">
        <w:trPr>
          <w:trHeight w:val="1200"/>
        </w:trPr>
        <w:tc>
          <w:tcPr>
            <w:tcW w:w="241" w:type="pct"/>
          </w:tcPr>
          <w:p w14:paraId="608F0CC4" w14:textId="77777777" w:rsidR="0016617F" w:rsidRPr="00316BD6" w:rsidRDefault="0016617F" w:rsidP="0016617F">
            <w:pPr>
              <w:pStyle w:val="TableParagraph"/>
              <w:numPr>
                <w:ilvl w:val="0"/>
                <w:numId w:val="32"/>
              </w:numPr>
              <w:suppressAutoHyphens w:val="0"/>
              <w:autoSpaceDE w:val="0"/>
              <w:autoSpaceDN w:val="0"/>
              <w:jc w:val="center"/>
              <w:rPr>
                <w:rFonts w:ascii="Arial" w:hAnsi="Arial" w:cs="Arial"/>
                <w:b/>
                <w:spacing w:val="-2"/>
                <w:sz w:val="16"/>
                <w:szCs w:val="16"/>
              </w:rPr>
            </w:pPr>
          </w:p>
        </w:tc>
        <w:tc>
          <w:tcPr>
            <w:tcW w:w="433" w:type="pct"/>
          </w:tcPr>
          <w:p w14:paraId="6AE9A54D"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5.2.1/ Para 1</w:t>
            </w:r>
          </w:p>
        </w:tc>
        <w:tc>
          <w:tcPr>
            <w:tcW w:w="566" w:type="pct"/>
          </w:tcPr>
          <w:p w14:paraId="20775C9B"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4.8</w:t>
            </w:r>
          </w:p>
        </w:tc>
        <w:tc>
          <w:tcPr>
            <w:tcW w:w="444" w:type="pct"/>
          </w:tcPr>
          <w:p w14:paraId="1E2873DD"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 xml:space="preserve">Dr. Willmar </w:t>
            </w:r>
            <w:proofErr w:type="spellStart"/>
            <w:r w:rsidRPr="00316BD6">
              <w:rPr>
                <w:rFonts w:ascii="Arial" w:hAnsi="Arial" w:cs="Arial"/>
                <w:bCs/>
                <w:spacing w:val="-2"/>
                <w:sz w:val="16"/>
                <w:szCs w:val="16"/>
              </w:rPr>
              <w:t>Schwabe</w:t>
            </w:r>
            <w:proofErr w:type="spellEnd"/>
            <w:r w:rsidRPr="00316BD6">
              <w:rPr>
                <w:rFonts w:ascii="Arial" w:hAnsi="Arial" w:cs="Arial"/>
                <w:bCs/>
                <w:spacing w:val="-2"/>
                <w:sz w:val="16"/>
                <w:szCs w:val="16"/>
              </w:rPr>
              <w:t xml:space="preserve"> India Private Limited</w:t>
            </w:r>
          </w:p>
        </w:tc>
        <w:tc>
          <w:tcPr>
            <w:tcW w:w="350" w:type="pct"/>
          </w:tcPr>
          <w:p w14:paraId="10F198B0"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Technical</w:t>
            </w:r>
          </w:p>
        </w:tc>
        <w:tc>
          <w:tcPr>
            <w:tcW w:w="803" w:type="pct"/>
          </w:tcPr>
          <w:p w14:paraId="1F7B62A5"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1. 20 mL is also used in homoeopathy commonly, especially the imported products.</w:t>
            </w:r>
          </w:p>
          <w:p w14:paraId="5B840B16"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2. Large containers are also used especially in veterinary segment.</w:t>
            </w:r>
          </w:p>
        </w:tc>
        <w:tc>
          <w:tcPr>
            <w:tcW w:w="1153" w:type="pct"/>
          </w:tcPr>
          <w:p w14:paraId="73AA3F34"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5.2 Glass Bottles</w:t>
            </w:r>
          </w:p>
          <w:p w14:paraId="6547A387"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5.2.1 Capacity: The nominal capacity of the container shall be (in mL):</w:t>
            </w:r>
          </w:p>
          <w:p w14:paraId="085952C7"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(10, 12, 15, 20, 30, 45, 60, 100, 115, 125, 200, 450, 500, 750, 1000 and in multiples of 1000.</w:t>
            </w:r>
          </w:p>
        </w:tc>
        <w:tc>
          <w:tcPr>
            <w:tcW w:w="1010" w:type="pct"/>
          </w:tcPr>
          <w:p w14:paraId="65C962E0" w14:textId="77777777" w:rsidR="0016617F" w:rsidRPr="00316BD6" w:rsidRDefault="0016617F" w:rsidP="004E6F64">
            <w:pPr>
              <w:pStyle w:val="TableParagraph"/>
              <w:ind w:left="137" w:right="86"/>
              <w:rPr>
                <w:rFonts w:ascii="Arial" w:hAnsi="Arial" w:cs="Arial"/>
                <w:bCs/>
                <w:spacing w:val="-2"/>
                <w:sz w:val="16"/>
                <w:szCs w:val="16"/>
              </w:rPr>
            </w:pPr>
            <w:r>
              <w:rPr>
                <w:rFonts w:ascii="Arial" w:hAnsi="Arial" w:cs="Arial"/>
                <w:bCs/>
                <w:spacing w:val="-2"/>
                <w:sz w:val="16"/>
                <w:szCs w:val="16"/>
              </w:rPr>
              <w:t>Accepted and modified</w:t>
            </w:r>
          </w:p>
        </w:tc>
      </w:tr>
      <w:tr w:rsidR="0016617F" w:rsidRPr="00316BD6" w14:paraId="6754E081" w14:textId="77777777" w:rsidTr="0016617F">
        <w:trPr>
          <w:trHeight w:val="1200"/>
        </w:trPr>
        <w:tc>
          <w:tcPr>
            <w:tcW w:w="241" w:type="pct"/>
          </w:tcPr>
          <w:p w14:paraId="15E719AC" w14:textId="77777777" w:rsidR="0016617F" w:rsidRPr="00316BD6" w:rsidRDefault="0016617F" w:rsidP="0016617F">
            <w:pPr>
              <w:pStyle w:val="TableParagraph"/>
              <w:numPr>
                <w:ilvl w:val="0"/>
                <w:numId w:val="32"/>
              </w:numPr>
              <w:suppressAutoHyphens w:val="0"/>
              <w:autoSpaceDE w:val="0"/>
              <w:autoSpaceDN w:val="0"/>
              <w:jc w:val="center"/>
              <w:rPr>
                <w:rFonts w:ascii="Arial" w:hAnsi="Arial" w:cs="Arial"/>
                <w:b/>
                <w:spacing w:val="-2"/>
                <w:sz w:val="16"/>
                <w:szCs w:val="16"/>
              </w:rPr>
            </w:pPr>
          </w:p>
        </w:tc>
        <w:tc>
          <w:tcPr>
            <w:tcW w:w="433" w:type="pct"/>
          </w:tcPr>
          <w:p w14:paraId="5DD09627"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6</w:t>
            </w:r>
          </w:p>
        </w:tc>
        <w:tc>
          <w:tcPr>
            <w:tcW w:w="566" w:type="pct"/>
          </w:tcPr>
          <w:p w14:paraId="261D38A0"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5 (para 1)</w:t>
            </w:r>
          </w:p>
        </w:tc>
        <w:tc>
          <w:tcPr>
            <w:tcW w:w="444" w:type="pct"/>
          </w:tcPr>
          <w:p w14:paraId="4A121F87"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 xml:space="preserve">Dr. Willmar </w:t>
            </w:r>
            <w:proofErr w:type="spellStart"/>
            <w:r w:rsidRPr="00316BD6">
              <w:rPr>
                <w:rFonts w:ascii="Arial" w:hAnsi="Arial" w:cs="Arial"/>
                <w:bCs/>
                <w:spacing w:val="-2"/>
                <w:sz w:val="16"/>
                <w:szCs w:val="16"/>
              </w:rPr>
              <w:t>Schwabe</w:t>
            </w:r>
            <w:proofErr w:type="spellEnd"/>
            <w:r w:rsidRPr="00316BD6">
              <w:rPr>
                <w:rFonts w:ascii="Arial" w:hAnsi="Arial" w:cs="Arial"/>
                <w:bCs/>
                <w:spacing w:val="-2"/>
                <w:sz w:val="16"/>
                <w:szCs w:val="16"/>
              </w:rPr>
              <w:t xml:space="preserve"> India Private Limited</w:t>
            </w:r>
          </w:p>
        </w:tc>
        <w:tc>
          <w:tcPr>
            <w:tcW w:w="350" w:type="pct"/>
          </w:tcPr>
          <w:p w14:paraId="345049DF"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Technical</w:t>
            </w:r>
          </w:p>
        </w:tc>
        <w:tc>
          <w:tcPr>
            <w:tcW w:w="803" w:type="pct"/>
          </w:tcPr>
          <w:p w14:paraId="072EC2F6"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It may not be possible to conduct the tests by homoeopathic manufacturers. Hence a CoA by the glass manufacturer may also be accepted.</w:t>
            </w:r>
          </w:p>
        </w:tc>
        <w:tc>
          <w:tcPr>
            <w:tcW w:w="1153" w:type="pct"/>
          </w:tcPr>
          <w:p w14:paraId="27FA0DC4"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6. TESTING</w:t>
            </w:r>
          </w:p>
          <w:p w14:paraId="3EEEED19"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Homoeopathic manufacturer shall ensure the compliance of below tests. A certificate of analysis by a glass manufacturer may also be accepted.</w:t>
            </w:r>
          </w:p>
          <w:p w14:paraId="6F0AAA33"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6.1 Hydrolytic Resistance of Glass Containers:</w:t>
            </w:r>
          </w:p>
        </w:tc>
        <w:tc>
          <w:tcPr>
            <w:tcW w:w="1010" w:type="pct"/>
          </w:tcPr>
          <w:p w14:paraId="073069BB"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It is already written so no change required here</w:t>
            </w:r>
          </w:p>
        </w:tc>
      </w:tr>
      <w:tr w:rsidR="0016617F" w:rsidRPr="00316BD6" w14:paraId="0CA2B25B" w14:textId="77777777" w:rsidTr="0016617F">
        <w:trPr>
          <w:trHeight w:val="1200"/>
        </w:trPr>
        <w:tc>
          <w:tcPr>
            <w:tcW w:w="241" w:type="pct"/>
          </w:tcPr>
          <w:p w14:paraId="3E35B032" w14:textId="77777777" w:rsidR="0016617F" w:rsidRPr="00316BD6" w:rsidRDefault="0016617F" w:rsidP="0016617F">
            <w:pPr>
              <w:pStyle w:val="TableParagraph"/>
              <w:numPr>
                <w:ilvl w:val="0"/>
                <w:numId w:val="32"/>
              </w:numPr>
              <w:suppressAutoHyphens w:val="0"/>
              <w:autoSpaceDE w:val="0"/>
              <w:autoSpaceDN w:val="0"/>
              <w:jc w:val="center"/>
              <w:rPr>
                <w:rFonts w:ascii="Arial" w:hAnsi="Arial" w:cs="Arial"/>
                <w:b/>
                <w:spacing w:val="-2"/>
                <w:sz w:val="16"/>
                <w:szCs w:val="16"/>
              </w:rPr>
            </w:pPr>
          </w:p>
        </w:tc>
        <w:tc>
          <w:tcPr>
            <w:tcW w:w="433" w:type="pct"/>
          </w:tcPr>
          <w:p w14:paraId="2CB54741"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6/6.1.1/ Para</w:t>
            </w:r>
          </w:p>
        </w:tc>
        <w:tc>
          <w:tcPr>
            <w:tcW w:w="566" w:type="pct"/>
          </w:tcPr>
          <w:p w14:paraId="417B6154"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5/5.1.1/para</w:t>
            </w:r>
          </w:p>
          <w:p w14:paraId="3551AFC1" w14:textId="77777777" w:rsidR="0016617F" w:rsidRPr="00316BD6" w:rsidRDefault="0016617F" w:rsidP="004E6F64">
            <w:pPr>
              <w:pStyle w:val="TableParagraph"/>
              <w:ind w:left="137" w:right="86"/>
              <w:rPr>
                <w:rFonts w:ascii="Arial" w:hAnsi="Arial" w:cs="Arial"/>
                <w:bCs/>
                <w:spacing w:val="-2"/>
                <w:sz w:val="16"/>
                <w:szCs w:val="16"/>
              </w:rPr>
            </w:pPr>
          </w:p>
          <w:p w14:paraId="19D04998"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Apparatus :</w:t>
            </w:r>
          </w:p>
          <w:p w14:paraId="66A414D2"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Autoclave - Line2 &amp; line 6</w:t>
            </w:r>
          </w:p>
        </w:tc>
        <w:tc>
          <w:tcPr>
            <w:tcW w:w="444" w:type="pct"/>
          </w:tcPr>
          <w:p w14:paraId="3FBFBCDE" w14:textId="77777777" w:rsidR="0016617F" w:rsidRPr="00316BD6" w:rsidRDefault="0016617F" w:rsidP="004E6F64">
            <w:pPr>
              <w:pStyle w:val="TableParagraph"/>
              <w:ind w:left="137" w:right="86"/>
              <w:rPr>
                <w:rFonts w:ascii="Arial" w:hAnsi="Arial" w:cs="Arial"/>
                <w:bCs/>
                <w:spacing w:val="-2"/>
                <w:sz w:val="16"/>
                <w:szCs w:val="16"/>
              </w:rPr>
            </w:pPr>
            <w:proofErr w:type="spellStart"/>
            <w:r w:rsidRPr="00316BD6">
              <w:rPr>
                <w:rFonts w:ascii="Arial" w:hAnsi="Arial" w:cs="Arial"/>
                <w:bCs/>
                <w:spacing w:val="-2"/>
                <w:sz w:val="16"/>
                <w:szCs w:val="16"/>
              </w:rPr>
              <w:t>Medisynth</w:t>
            </w:r>
            <w:proofErr w:type="spellEnd"/>
            <w:r w:rsidRPr="00316BD6">
              <w:rPr>
                <w:rFonts w:ascii="Arial" w:hAnsi="Arial" w:cs="Arial"/>
                <w:bCs/>
                <w:spacing w:val="-2"/>
                <w:sz w:val="16"/>
                <w:szCs w:val="16"/>
              </w:rPr>
              <w:t xml:space="preserve"> Chemicals Private Limited</w:t>
            </w:r>
          </w:p>
        </w:tc>
        <w:tc>
          <w:tcPr>
            <w:tcW w:w="350" w:type="pct"/>
          </w:tcPr>
          <w:p w14:paraId="39BD5ECD"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General</w:t>
            </w:r>
          </w:p>
        </w:tc>
        <w:tc>
          <w:tcPr>
            <w:tcW w:w="803" w:type="pct"/>
          </w:tcPr>
          <w:p w14:paraId="30EAA342"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 xml:space="preserve">Page 5- Clause 6/6.1.1  Glass Grains Test (USP 660): </w:t>
            </w:r>
          </w:p>
          <w:p w14:paraId="3485EB13"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 xml:space="preserve">Paragraph 1, Line 2 : 1° </w:t>
            </w:r>
          </w:p>
          <w:p w14:paraId="1098186A"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 xml:space="preserve">As per SI unit, the symbol for degree </w:t>
            </w:r>
            <w:proofErr w:type="spellStart"/>
            <w:r w:rsidRPr="00316BD6">
              <w:rPr>
                <w:rFonts w:ascii="Arial" w:hAnsi="Arial" w:cs="Arial"/>
                <w:bCs/>
                <w:spacing w:val="-2"/>
                <w:sz w:val="16"/>
                <w:szCs w:val="16"/>
              </w:rPr>
              <w:t>celcius</w:t>
            </w:r>
            <w:proofErr w:type="spellEnd"/>
            <w:r w:rsidRPr="00316BD6">
              <w:rPr>
                <w:rFonts w:ascii="Arial" w:hAnsi="Arial" w:cs="Arial"/>
                <w:bCs/>
                <w:spacing w:val="-2"/>
                <w:sz w:val="16"/>
                <w:szCs w:val="16"/>
              </w:rPr>
              <w:t xml:space="preserve"> is " °C".</w:t>
            </w:r>
          </w:p>
          <w:p w14:paraId="35ED4C30"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 xml:space="preserve">Paragraph 1, Line 2 : 121  ± 1° </w:t>
            </w:r>
          </w:p>
          <w:p w14:paraId="6B909152"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Paragraph 1, Line 6 : purified Water</w:t>
            </w:r>
          </w:p>
        </w:tc>
        <w:tc>
          <w:tcPr>
            <w:tcW w:w="1153" w:type="pct"/>
          </w:tcPr>
          <w:p w14:paraId="2423E65C"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1° C</w:t>
            </w:r>
          </w:p>
          <w:p w14:paraId="10491CBC"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 xml:space="preserve">121  ± 1° C and 15 </w:t>
            </w:r>
            <w:proofErr w:type="spellStart"/>
            <w:r w:rsidRPr="00316BD6">
              <w:rPr>
                <w:rFonts w:ascii="Arial" w:hAnsi="Arial" w:cs="Arial"/>
                <w:bCs/>
                <w:spacing w:val="-2"/>
                <w:sz w:val="16"/>
                <w:szCs w:val="16"/>
              </w:rPr>
              <w:t>lbs</w:t>
            </w:r>
            <w:proofErr w:type="spellEnd"/>
            <w:r w:rsidRPr="00316BD6">
              <w:rPr>
                <w:rFonts w:ascii="Arial" w:hAnsi="Arial" w:cs="Arial"/>
                <w:bCs/>
                <w:spacing w:val="-2"/>
                <w:sz w:val="16"/>
                <w:szCs w:val="16"/>
              </w:rPr>
              <w:t xml:space="preserve"> pressure</w:t>
            </w:r>
          </w:p>
          <w:p w14:paraId="5FE00C72"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Purified Water</w:t>
            </w:r>
          </w:p>
        </w:tc>
        <w:tc>
          <w:tcPr>
            <w:tcW w:w="1010" w:type="pct"/>
          </w:tcPr>
          <w:p w14:paraId="314A5B70" w14:textId="77777777" w:rsidR="0016617F" w:rsidRDefault="0016617F" w:rsidP="004E6F64">
            <w:r w:rsidRPr="00005357">
              <w:rPr>
                <w:rFonts w:ascii="Arial" w:hAnsi="Arial" w:cs="Arial"/>
                <w:bCs/>
                <w:spacing w:val="-2"/>
                <w:sz w:val="16"/>
                <w:szCs w:val="16"/>
              </w:rPr>
              <w:t xml:space="preserve">Accepted and modified </w:t>
            </w:r>
          </w:p>
        </w:tc>
      </w:tr>
      <w:tr w:rsidR="0016617F" w:rsidRPr="00316BD6" w14:paraId="368F7CB8" w14:textId="77777777" w:rsidTr="0016617F">
        <w:trPr>
          <w:trHeight w:val="1108"/>
        </w:trPr>
        <w:tc>
          <w:tcPr>
            <w:tcW w:w="241" w:type="pct"/>
          </w:tcPr>
          <w:p w14:paraId="58A0F84B" w14:textId="77777777" w:rsidR="0016617F" w:rsidRPr="00316BD6" w:rsidRDefault="0016617F" w:rsidP="0016617F">
            <w:pPr>
              <w:pStyle w:val="TableParagraph"/>
              <w:numPr>
                <w:ilvl w:val="0"/>
                <w:numId w:val="32"/>
              </w:numPr>
              <w:suppressAutoHyphens w:val="0"/>
              <w:autoSpaceDE w:val="0"/>
              <w:autoSpaceDN w:val="0"/>
              <w:jc w:val="left"/>
              <w:rPr>
                <w:rFonts w:ascii="Arial" w:hAnsi="Arial" w:cs="Arial"/>
                <w:b/>
                <w:spacing w:val="-2"/>
                <w:sz w:val="16"/>
                <w:szCs w:val="16"/>
              </w:rPr>
            </w:pPr>
          </w:p>
        </w:tc>
        <w:tc>
          <w:tcPr>
            <w:tcW w:w="433" w:type="pct"/>
          </w:tcPr>
          <w:p w14:paraId="326227AB"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6/6.1.1/ Para 1</w:t>
            </w:r>
          </w:p>
        </w:tc>
        <w:tc>
          <w:tcPr>
            <w:tcW w:w="566" w:type="pct"/>
          </w:tcPr>
          <w:p w14:paraId="7A989D77"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5/5.1.1</w:t>
            </w:r>
          </w:p>
          <w:p w14:paraId="4BDDCFF9" w14:textId="77777777" w:rsidR="0016617F" w:rsidRPr="00316BD6" w:rsidRDefault="0016617F" w:rsidP="004E6F64">
            <w:pPr>
              <w:pStyle w:val="TableParagraph"/>
              <w:ind w:left="137" w:right="86"/>
              <w:rPr>
                <w:rFonts w:ascii="Arial" w:hAnsi="Arial" w:cs="Arial"/>
                <w:bCs/>
                <w:spacing w:val="-2"/>
                <w:sz w:val="16"/>
                <w:szCs w:val="16"/>
              </w:rPr>
            </w:pPr>
          </w:p>
          <w:p w14:paraId="1780531C"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Bullet 6</w:t>
            </w:r>
          </w:p>
        </w:tc>
        <w:tc>
          <w:tcPr>
            <w:tcW w:w="444" w:type="pct"/>
          </w:tcPr>
          <w:p w14:paraId="31010FDF" w14:textId="77777777" w:rsidR="0016617F" w:rsidRPr="00316BD6" w:rsidRDefault="0016617F" w:rsidP="004E6F64">
            <w:pPr>
              <w:pStyle w:val="TableParagraph"/>
              <w:ind w:left="137" w:right="86"/>
              <w:rPr>
                <w:rFonts w:ascii="Arial" w:hAnsi="Arial" w:cs="Arial"/>
                <w:bCs/>
                <w:spacing w:val="-2"/>
                <w:sz w:val="16"/>
                <w:szCs w:val="16"/>
              </w:rPr>
            </w:pPr>
            <w:proofErr w:type="spellStart"/>
            <w:r w:rsidRPr="00316BD6">
              <w:rPr>
                <w:rFonts w:ascii="Arial" w:hAnsi="Arial" w:cs="Arial"/>
                <w:bCs/>
                <w:spacing w:val="-2"/>
                <w:sz w:val="16"/>
                <w:szCs w:val="16"/>
              </w:rPr>
              <w:t>Medisynth</w:t>
            </w:r>
            <w:proofErr w:type="spellEnd"/>
            <w:r w:rsidRPr="00316BD6">
              <w:rPr>
                <w:rFonts w:ascii="Arial" w:hAnsi="Arial" w:cs="Arial"/>
                <w:bCs/>
                <w:spacing w:val="-2"/>
                <w:sz w:val="16"/>
                <w:szCs w:val="16"/>
              </w:rPr>
              <w:t xml:space="preserve"> Chemicals Private Limited</w:t>
            </w:r>
          </w:p>
        </w:tc>
        <w:tc>
          <w:tcPr>
            <w:tcW w:w="350" w:type="pct"/>
          </w:tcPr>
          <w:p w14:paraId="10CAA86B"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General</w:t>
            </w:r>
          </w:p>
        </w:tc>
        <w:tc>
          <w:tcPr>
            <w:tcW w:w="803" w:type="pct"/>
          </w:tcPr>
          <w:p w14:paraId="49ABD282"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Page 5 - Clause 6/6.1.1 Glass Grains Test (USP 660)</w:t>
            </w:r>
          </w:p>
          <w:p w14:paraId="5FB7A38F"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 xml:space="preserve">Bullet 6: Weighing bottles &amp; stoppers </w:t>
            </w:r>
          </w:p>
          <w:p w14:paraId="230A9917"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 Write "&amp;" in words)</w:t>
            </w:r>
          </w:p>
        </w:tc>
        <w:tc>
          <w:tcPr>
            <w:tcW w:w="1153" w:type="pct"/>
          </w:tcPr>
          <w:p w14:paraId="689FCFA9"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Weighing bottles and stoppers</w:t>
            </w:r>
          </w:p>
        </w:tc>
        <w:tc>
          <w:tcPr>
            <w:tcW w:w="1010" w:type="pct"/>
          </w:tcPr>
          <w:p w14:paraId="55EE6B19" w14:textId="77777777" w:rsidR="0016617F" w:rsidRDefault="0016617F" w:rsidP="004E6F64">
            <w:r w:rsidRPr="00005357">
              <w:rPr>
                <w:rFonts w:ascii="Arial" w:hAnsi="Arial" w:cs="Arial"/>
                <w:bCs/>
                <w:spacing w:val="-2"/>
                <w:sz w:val="16"/>
                <w:szCs w:val="16"/>
              </w:rPr>
              <w:t xml:space="preserve">Accepted and modified </w:t>
            </w:r>
          </w:p>
        </w:tc>
      </w:tr>
      <w:tr w:rsidR="0016617F" w:rsidRPr="00316BD6" w14:paraId="5A907525" w14:textId="77777777" w:rsidTr="0016617F">
        <w:trPr>
          <w:trHeight w:val="876"/>
        </w:trPr>
        <w:tc>
          <w:tcPr>
            <w:tcW w:w="241" w:type="pct"/>
          </w:tcPr>
          <w:p w14:paraId="39B06221" w14:textId="77777777" w:rsidR="0016617F" w:rsidRPr="00316BD6" w:rsidRDefault="0016617F" w:rsidP="0016617F">
            <w:pPr>
              <w:pStyle w:val="TableParagraph"/>
              <w:numPr>
                <w:ilvl w:val="0"/>
                <w:numId w:val="32"/>
              </w:numPr>
              <w:suppressAutoHyphens w:val="0"/>
              <w:autoSpaceDE w:val="0"/>
              <w:autoSpaceDN w:val="0"/>
              <w:jc w:val="center"/>
              <w:rPr>
                <w:rFonts w:ascii="Arial" w:hAnsi="Arial" w:cs="Arial"/>
                <w:b/>
                <w:spacing w:val="-2"/>
                <w:sz w:val="16"/>
                <w:szCs w:val="16"/>
              </w:rPr>
            </w:pPr>
          </w:p>
        </w:tc>
        <w:tc>
          <w:tcPr>
            <w:tcW w:w="433" w:type="pct"/>
          </w:tcPr>
          <w:p w14:paraId="3EB16A2C"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6/6.1.1/ Para 3</w:t>
            </w:r>
          </w:p>
        </w:tc>
        <w:tc>
          <w:tcPr>
            <w:tcW w:w="566" w:type="pct"/>
          </w:tcPr>
          <w:p w14:paraId="37430030"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5/5.1.1</w:t>
            </w:r>
          </w:p>
          <w:p w14:paraId="206B01FD" w14:textId="77777777" w:rsidR="0016617F" w:rsidRPr="00316BD6" w:rsidRDefault="0016617F" w:rsidP="004E6F64">
            <w:pPr>
              <w:pStyle w:val="TableParagraph"/>
              <w:ind w:left="137" w:right="86"/>
              <w:rPr>
                <w:rFonts w:ascii="Arial" w:hAnsi="Arial" w:cs="Arial"/>
                <w:bCs/>
                <w:spacing w:val="-2"/>
                <w:sz w:val="16"/>
                <w:szCs w:val="16"/>
              </w:rPr>
            </w:pPr>
          </w:p>
          <w:p w14:paraId="44380480"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Sample preparation: bullet 3, line 12</w:t>
            </w:r>
          </w:p>
        </w:tc>
        <w:tc>
          <w:tcPr>
            <w:tcW w:w="444" w:type="pct"/>
          </w:tcPr>
          <w:p w14:paraId="3411882E" w14:textId="77777777" w:rsidR="0016617F" w:rsidRPr="00316BD6" w:rsidRDefault="0016617F" w:rsidP="004E6F64">
            <w:pPr>
              <w:pStyle w:val="TableParagraph"/>
              <w:ind w:left="137" w:right="86"/>
              <w:rPr>
                <w:rFonts w:ascii="Arial" w:hAnsi="Arial" w:cs="Arial"/>
                <w:bCs/>
                <w:spacing w:val="-2"/>
                <w:sz w:val="16"/>
                <w:szCs w:val="16"/>
              </w:rPr>
            </w:pPr>
            <w:proofErr w:type="spellStart"/>
            <w:r w:rsidRPr="00316BD6">
              <w:rPr>
                <w:rFonts w:ascii="Arial" w:hAnsi="Arial" w:cs="Arial"/>
                <w:bCs/>
                <w:spacing w:val="-2"/>
                <w:sz w:val="16"/>
                <w:szCs w:val="16"/>
              </w:rPr>
              <w:t>Medisynth</w:t>
            </w:r>
            <w:proofErr w:type="spellEnd"/>
            <w:r w:rsidRPr="00316BD6">
              <w:rPr>
                <w:rFonts w:ascii="Arial" w:hAnsi="Arial" w:cs="Arial"/>
                <w:bCs/>
                <w:spacing w:val="-2"/>
                <w:sz w:val="16"/>
                <w:szCs w:val="16"/>
              </w:rPr>
              <w:t xml:space="preserve"> Chemicals Private Limited</w:t>
            </w:r>
          </w:p>
        </w:tc>
        <w:tc>
          <w:tcPr>
            <w:tcW w:w="350" w:type="pct"/>
          </w:tcPr>
          <w:p w14:paraId="1FA212D9"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General</w:t>
            </w:r>
          </w:p>
        </w:tc>
        <w:tc>
          <w:tcPr>
            <w:tcW w:w="803" w:type="pct"/>
          </w:tcPr>
          <w:p w14:paraId="27B9C2E9"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Page 6 - Clause 6/6.1.1 Sample Preparation</w:t>
            </w:r>
          </w:p>
          <w:p w14:paraId="1C772157"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Line 12: heating at 140°</w:t>
            </w:r>
          </w:p>
        </w:tc>
        <w:tc>
          <w:tcPr>
            <w:tcW w:w="1153" w:type="pct"/>
          </w:tcPr>
          <w:p w14:paraId="2146BF07"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heating at 140° C</w:t>
            </w:r>
          </w:p>
        </w:tc>
        <w:tc>
          <w:tcPr>
            <w:tcW w:w="1010" w:type="pct"/>
          </w:tcPr>
          <w:p w14:paraId="321B40C4" w14:textId="77777777" w:rsidR="0016617F" w:rsidRDefault="0016617F" w:rsidP="004E6F64">
            <w:r w:rsidRPr="00005357">
              <w:rPr>
                <w:rFonts w:ascii="Arial" w:hAnsi="Arial" w:cs="Arial"/>
                <w:bCs/>
                <w:spacing w:val="-2"/>
                <w:sz w:val="16"/>
                <w:szCs w:val="16"/>
              </w:rPr>
              <w:t xml:space="preserve">Accepted and modified </w:t>
            </w:r>
          </w:p>
        </w:tc>
      </w:tr>
      <w:tr w:rsidR="0016617F" w:rsidRPr="00316BD6" w14:paraId="450CC7D9" w14:textId="77777777" w:rsidTr="0016617F">
        <w:trPr>
          <w:trHeight w:val="993"/>
        </w:trPr>
        <w:tc>
          <w:tcPr>
            <w:tcW w:w="241" w:type="pct"/>
          </w:tcPr>
          <w:p w14:paraId="72EAF364" w14:textId="77777777" w:rsidR="0016617F" w:rsidRPr="00316BD6" w:rsidRDefault="0016617F" w:rsidP="0016617F">
            <w:pPr>
              <w:pStyle w:val="TableParagraph"/>
              <w:numPr>
                <w:ilvl w:val="0"/>
                <w:numId w:val="32"/>
              </w:numPr>
              <w:suppressAutoHyphens w:val="0"/>
              <w:autoSpaceDE w:val="0"/>
              <w:autoSpaceDN w:val="0"/>
              <w:jc w:val="center"/>
              <w:rPr>
                <w:rFonts w:ascii="Arial" w:hAnsi="Arial" w:cs="Arial"/>
                <w:b/>
                <w:spacing w:val="-2"/>
                <w:sz w:val="16"/>
                <w:szCs w:val="16"/>
              </w:rPr>
            </w:pPr>
          </w:p>
        </w:tc>
        <w:tc>
          <w:tcPr>
            <w:tcW w:w="433" w:type="pct"/>
          </w:tcPr>
          <w:p w14:paraId="3A883332"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6/6.1.1/ Para 1</w:t>
            </w:r>
          </w:p>
        </w:tc>
        <w:tc>
          <w:tcPr>
            <w:tcW w:w="566" w:type="pct"/>
          </w:tcPr>
          <w:p w14:paraId="1620E659"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5/5.1.1</w:t>
            </w:r>
          </w:p>
          <w:p w14:paraId="0731AE5D"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Operations: s.no. 3,4,5,6,7</w:t>
            </w:r>
          </w:p>
          <w:p w14:paraId="17FAEAF2" w14:textId="77777777" w:rsidR="0016617F" w:rsidRPr="00316BD6" w:rsidRDefault="0016617F" w:rsidP="004E6F64">
            <w:pPr>
              <w:pStyle w:val="TableParagraph"/>
              <w:ind w:left="137" w:right="86"/>
              <w:rPr>
                <w:rFonts w:ascii="Arial" w:hAnsi="Arial" w:cs="Arial"/>
                <w:bCs/>
                <w:spacing w:val="-2"/>
                <w:sz w:val="16"/>
                <w:szCs w:val="16"/>
              </w:rPr>
            </w:pPr>
          </w:p>
        </w:tc>
        <w:tc>
          <w:tcPr>
            <w:tcW w:w="444" w:type="pct"/>
          </w:tcPr>
          <w:p w14:paraId="1014127E" w14:textId="77777777" w:rsidR="0016617F" w:rsidRPr="00316BD6" w:rsidRDefault="0016617F" w:rsidP="004E6F64">
            <w:pPr>
              <w:pStyle w:val="TableParagraph"/>
              <w:ind w:left="137" w:right="86"/>
              <w:rPr>
                <w:rFonts w:ascii="Arial" w:hAnsi="Arial" w:cs="Arial"/>
                <w:bCs/>
                <w:spacing w:val="-2"/>
                <w:sz w:val="16"/>
                <w:szCs w:val="16"/>
              </w:rPr>
            </w:pPr>
            <w:proofErr w:type="spellStart"/>
            <w:r w:rsidRPr="00316BD6">
              <w:rPr>
                <w:rFonts w:ascii="Arial" w:hAnsi="Arial" w:cs="Arial"/>
                <w:bCs/>
                <w:spacing w:val="-2"/>
                <w:sz w:val="16"/>
                <w:szCs w:val="16"/>
              </w:rPr>
              <w:t>Medisynth</w:t>
            </w:r>
            <w:proofErr w:type="spellEnd"/>
            <w:r w:rsidRPr="00316BD6">
              <w:rPr>
                <w:rFonts w:ascii="Arial" w:hAnsi="Arial" w:cs="Arial"/>
                <w:bCs/>
                <w:spacing w:val="-2"/>
                <w:sz w:val="16"/>
                <w:szCs w:val="16"/>
              </w:rPr>
              <w:t xml:space="preserve"> Chemicals Private Limited</w:t>
            </w:r>
          </w:p>
        </w:tc>
        <w:tc>
          <w:tcPr>
            <w:tcW w:w="350" w:type="pct"/>
          </w:tcPr>
          <w:p w14:paraId="6D1637AC"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Editorial</w:t>
            </w:r>
          </w:p>
        </w:tc>
        <w:tc>
          <w:tcPr>
            <w:tcW w:w="803" w:type="pct"/>
          </w:tcPr>
          <w:p w14:paraId="0862C1C4"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Page 7 - Clause 6/6.1.1  Operations</w:t>
            </w:r>
          </w:p>
          <w:p w14:paraId="4FB02E7B"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Points: 3,4,5,6</w:t>
            </w:r>
          </w:p>
          <w:p w14:paraId="34F3F9F4"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Units for temperature not mentioned</w:t>
            </w:r>
          </w:p>
        </w:tc>
        <w:tc>
          <w:tcPr>
            <w:tcW w:w="1153" w:type="pct"/>
          </w:tcPr>
          <w:p w14:paraId="0EC8D43E"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Mention  "° C", wherever applicable</w:t>
            </w:r>
          </w:p>
        </w:tc>
        <w:tc>
          <w:tcPr>
            <w:tcW w:w="1010" w:type="pct"/>
          </w:tcPr>
          <w:p w14:paraId="498316C1" w14:textId="77777777" w:rsidR="0016617F" w:rsidRDefault="0016617F" w:rsidP="004E6F64">
            <w:r w:rsidRPr="00087570">
              <w:rPr>
                <w:rFonts w:ascii="Arial" w:hAnsi="Arial" w:cs="Arial"/>
                <w:bCs/>
                <w:spacing w:val="-2"/>
                <w:sz w:val="16"/>
                <w:szCs w:val="16"/>
              </w:rPr>
              <w:t xml:space="preserve">Accepted and modified </w:t>
            </w:r>
          </w:p>
        </w:tc>
      </w:tr>
      <w:tr w:rsidR="0016617F" w:rsidRPr="00316BD6" w14:paraId="7008C2A0" w14:textId="77777777" w:rsidTr="0016617F">
        <w:trPr>
          <w:trHeight w:val="1121"/>
        </w:trPr>
        <w:tc>
          <w:tcPr>
            <w:tcW w:w="241" w:type="pct"/>
          </w:tcPr>
          <w:p w14:paraId="165BB297" w14:textId="77777777" w:rsidR="0016617F" w:rsidRPr="00316BD6" w:rsidRDefault="0016617F" w:rsidP="0016617F">
            <w:pPr>
              <w:pStyle w:val="TableParagraph"/>
              <w:numPr>
                <w:ilvl w:val="0"/>
                <w:numId w:val="32"/>
              </w:numPr>
              <w:suppressAutoHyphens w:val="0"/>
              <w:autoSpaceDE w:val="0"/>
              <w:autoSpaceDN w:val="0"/>
              <w:jc w:val="center"/>
              <w:rPr>
                <w:rFonts w:ascii="Arial" w:hAnsi="Arial" w:cs="Arial"/>
                <w:b/>
                <w:spacing w:val="-2"/>
                <w:sz w:val="16"/>
                <w:szCs w:val="16"/>
              </w:rPr>
            </w:pPr>
          </w:p>
        </w:tc>
        <w:tc>
          <w:tcPr>
            <w:tcW w:w="433" w:type="pct"/>
          </w:tcPr>
          <w:p w14:paraId="56DF0DC4"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6/6.1.2/ 2</w:t>
            </w:r>
          </w:p>
        </w:tc>
        <w:tc>
          <w:tcPr>
            <w:tcW w:w="566" w:type="pct"/>
          </w:tcPr>
          <w:p w14:paraId="461FF9E9"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5/ 5.1.2/ para 3/ line 3</w:t>
            </w:r>
          </w:p>
        </w:tc>
        <w:tc>
          <w:tcPr>
            <w:tcW w:w="444" w:type="pct"/>
          </w:tcPr>
          <w:p w14:paraId="53C33416" w14:textId="77777777" w:rsidR="0016617F" w:rsidRPr="00316BD6" w:rsidRDefault="0016617F" w:rsidP="004E6F64">
            <w:pPr>
              <w:pStyle w:val="TableParagraph"/>
              <w:ind w:left="137" w:right="86"/>
              <w:rPr>
                <w:rFonts w:ascii="Arial" w:hAnsi="Arial" w:cs="Arial"/>
                <w:bCs/>
                <w:spacing w:val="-2"/>
                <w:sz w:val="16"/>
                <w:szCs w:val="16"/>
              </w:rPr>
            </w:pPr>
            <w:proofErr w:type="spellStart"/>
            <w:r w:rsidRPr="00316BD6">
              <w:rPr>
                <w:rFonts w:ascii="Arial" w:hAnsi="Arial" w:cs="Arial"/>
                <w:bCs/>
                <w:spacing w:val="-2"/>
                <w:sz w:val="16"/>
                <w:szCs w:val="16"/>
              </w:rPr>
              <w:t>Medisynth</w:t>
            </w:r>
            <w:proofErr w:type="spellEnd"/>
            <w:r w:rsidRPr="00316BD6">
              <w:rPr>
                <w:rFonts w:ascii="Arial" w:hAnsi="Arial" w:cs="Arial"/>
                <w:bCs/>
                <w:spacing w:val="-2"/>
                <w:sz w:val="16"/>
                <w:szCs w:val="16"/>
              </w:rPr>
              <w:t xml:space="preserve"> Chemicals Private Limited</w:t>
            </w:r>
          </w:p>
        </w:tc>
        <w:tc>
          <w:tcPr>
            <w:tcW w:w="350" w:type="pct"/>
          </w:tcPr>
          <w:p w14:paraId="02B22509"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General</w:t>
            </w:r>
          </w:p>
        </w:tc>
        <w:tc>
          <w:tcPr>
            <w:tcW w:w="803" w:type="pct"/>
          </w:tcPr>
          <w:p w14:paraId="0743731C"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 xml:space="preserve">Page 8 - Clause 6/6.1.2 Determination of the filling volume </w:t>
            </w:r>
          </w:p>
          <w:p w14:paraId="41A3AC6D"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 xml:space="preserve">Line: For </w:t>
            </w:r>
            <w:proofErr w:type="spellStart"/>
            <w:r w:rsidRPr="00316BD6">
              <w:rPr>
                <w:rFonts w:ascii="Arial" w:hAnsi="Arial" w:cs="Arial"/>
                <w:bCs/>
                <w:spacing w:val="-2"/>
                <w:sz w:val="16"/>
                <w:szCs w:val="16"/>
              </w:rPr>
              <w:t>ampuls</w:t>
            </w:r>
            <w:proofErr w:type="spellEnd"/>
          </w:p>
          <w:p w14:paraId="3F1AA55C"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Typographical error</w:t>
            </w:r>
          </w:p>
        </w:tc>
        <w:tc>
          <w:tcPr>
            <w:tcW w:w="1153" w:type="pct"/>
          </w:tcPr>
          <w:p w14:paraId="7C4687D2"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For ampoules</w:t>
            </w:r>
          </w:p>
        </w:tc>
        <w:tc>
          <w:tcPr>
            <w:tcW w:w="1010" w:type="pct"/>
          </w:tcPr>
          <w:p w14:paraId="38D5757B" w14:textId="77777777" w:rsidR="0016617F" w:rsidRDefault="0016617F" w:rsidP="004E6F64">
            <w:r w:rsidRPr="00087570">
              <w:rPr>
                <w:rFonts w:ascii="Arial" w:hAnsi="Arial" w:cs="Arial"/>
                <w:bCs/>
                <w:spacing w:val="-2"/>
                <w:sz w:val="16"/>
                <w:szCs w:val="16"/>
              </w:rPr>
              <w:t xml:space="preserve">Accepted and modified </w:t>
            </w:r>
          </w:p>
        </w:tc>
      </w:tr>
      <w:tr w:rsidR="0016617F" w:rsidRPr="00316BD6" w14:paraId="601E0D42" w14:textId="77777777" w:rsidTr="0016617F">
        <w:trPr>
          <w:trHeight w:val="1200"/>
        </w:trPr>
        <w:tc>
          <w:tcPr>
            <w:tcW w:w="241" w:type="pct"/>
          </w:tcPr>
          <w:p w14:paraId="1B1F7741" w14:textId="77777777" w:rsidR="0016617F" w:rsidRPr="00316BD6" w:rsidRDefault="0016617F" w:rsidP="0016617F">
            <w:pPr>
              <w:pStyle w:val="TableParagraph"/>
              <w:numPr>
                <w:ilvl w:val="0"/>
                <w:numId w:val="32"/>
              </w:numPr>
              <w:suppressAutoHyphens w:val="0"/>
              <w:autoSpaceDE w:val="0"/>
              <w:autoSpaceDN w:val="0"/>
              <w:jc w:val="center"/>
              <w:rPr>
                <w:rFonts w:ascii="Arial" w:hAnsi="Arial" w:cs="Arial"/>
                <w:b/>
                <w:spacing w:val="-2"/>
                <w:sz w:val="16"/>
                <w:szCs w:val="16"/>
              </w:rPr>
            </w:pPr>
          </w:p>
        </w:tc>
        <w:tc>
          <w:tcPr>
            <w:tcW w:w="433" w:type="pct"/>
          </w:tcPr>
          <w:p w14:paraId="212EA74C"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6/6.1.2/ Para 1</w:t>
            </w:r>
          </w:p>
        </w:tc>
        <w:tc>
          <w:tcPr>
            <w:tcW w:w="566" w:type="pct"/>
          </w:tcPr>
          <w:p w14:paraId="15D4C84F"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5/ 5.1.2</w:t>
            </w:r>
          </w:p>
          <w:p w14:paraId="1F152CEF" w14:textId="77777777" w:rsidR="0016617F" w:rsidRPr="00316BD6" w:rsidRDefault="0016617F" w:rsidP="004E6F64">
            <w:pPr>
              <w:pStyle w:val="TableParagraph"/>
              <w:ind w:left="137" w:right="86"/>
              <w:rPr>
                <w:rFonts w:ascii="Arial" w:hAnsi="Arial" w:cs="Arial"/>
                <w:bCs/>
                <w:spacing w:val="-2"/>
                <w:sz w:val="16"/>
                <w:szCs w:val="16"/>
              </w:rPr>
            </w:pPr>
          </w:p>
          <w:p w14:paraId="0A698313"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Filling and heating : line 8</w:t>
            </w:r>
          </w:p>
        </w:tc>
        <w:tc>
          <w:tcPr>
            <w:tcW w:w="444" w:type="pct"/>
          </w:tcPr>
          <w:p w14:paraId="0CD636DD" w14:textId="77777777" w:rsidR="0016617F" w:rsidRPr="00316BD6" w:rsidRDefault="0016617F" w:rsidP="004E6F64">
            <w:pPr>
              <w:pStyle w:val="TableParagraph"/>
              <w:ind w:left="137" w:right="86"/>
              <w:rPr>
                <w:rFonts w:ascii="Arial" w:hAnsi="Arial" w:cs="Arial"/>
                <w:bCs/>
                <w:spacing w:val="-2"/>
                <w:sz w:val="16"/>
                <w:szCs w:val="16"/>
              </w:rPr>
            </w:pPr>
            <w:proofErr w:type="spellStart"/>
            <w:r w:rsidRPr="00316BD6">
              <w:rPr>
                <w:rFonts w:ascii="Arial" w:hAnsi="Arial" w:cs="Arial"/>
                <w:bCs/>
                <w:spacing w:val="-2"/>
                <w:sz w:val="16"/>
                <w:szCs w:val="16"/>
              </w:rPr>
              <w:t>Medisynth</w:t>
            </w:r>
            <w:proofErr w:type="spellEnd"/>
            <w:r w:rsidRPr="00316BD6">
              <w:rPr>
                <w:rFonts w:ascii="Arial" w:hAnsi="Arial" w:cs="Arial"/>
                <w:bCs/>
                <w:spacing w:val="-2"/>
                <w:sz w:val="16"/>
                <w:szCs w:val="16"/>
              </w:rPr>
              <w:t xml:space="preserve"> Chemicals Private Limited</w:t>
            </w:r>
          </w:p>
        </w:tc>
        <w:tc>
          <w:tcPr>
            <w:tcW w:w="350" w:type="pct"/>
          </w:tcPr>
          <w:p w14:paraId="1103704A"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General</w:t>
            </w:r>
          </w:p>
        </w:tc>
        <w:tc>
          <w:tcPr>
            <w:tcW w:w="803" w:type="pct"/>
          </w:tcPr>
          <w:p w14:paraId="4BF77C9B"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Page 9 - Clause 6/6.1.2 Method, Filling and Heating</w:t>
            </w:r>
          </w:p>
          <w:p w14:paraId="70742936"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Line 2: 121  ± 1°</w:t>
            </w:r>
          </w:p>
          <w:p w14:paraId="335DF3D4"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Mention the unit for temperature and also mention the pressure</w:t>
            </w:r>
          </w:p>
        </w:tc>
        <w:tc>
          <w:tcPr>
            <w:tcW w:w="1153" w:type="pct"/>
          </w:tcPr>
          <w:p w14:paraId="365FE58E"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 xml:space="preserve">121  ± 1° C, 15 </w:t>
            </w:r>
            <w:proofErr w:type="spellStart"/>
            <w:r w:rsidRPr="00316BD6">
              <w:rPr>
                <w:rFonts w:ascii="Arial" w:hAnsi="Arial" w:cs="Arial"/>
                <w:bCs/>
                <w:spacing w:val="-2"/>
                <w:sz w:val="16"/>
                <w:szCs w:val="16"/>
              </w:rPr>
              <w:t>lbs</w:t>
            </w:r>
            <w:proofErr w:type="spellEnd"/>
            <w:r w:rsidRPr="00316BD6">
              <w:rPr>
                <w:rFonts w:ascii="Arial" w:hAnsi="Arial" w:cs="Arial"/>
                <w:bCs/>
                <w:spacing w:val="-2"/>
                <w:sz w:val="16"/>
                <w:szCs w:val="16"/>
              </w:rPr>
              <w:t xml:space="preserve"> pressure</w:t>
            </w:r>
          </w:p>
        </w:tc>
        <w:tc>
          <w:tcPr>
            <w:tcW w:w="1010" w:type="pct"/>
          </w:tcPr>
          <w:p w14:paraId="17F654C0" w14:textId="77777777" w:rsidR="0016617F" w:rsidRDefault="0016617F" w:rsidP="004E6F64">
            <w:r w:rsidRPr="00087570">
              <w:rPr>
                <w:rFonts w:ascii="Arial" w:hAnsi="Arial" w:cs="Arial"/>
                <w:bCs/>
                <w:spacing w:val="-2"/>
                <w:sz w:val="16"/>
                <w:szCs w:val="16"/>
              </w:rPr>
              <w:t xml:space="preserve">Accepted and modified </w:t>
            </w:r>
          </w:p>
        </w:tc>
      </w:tr>
      <w:tr w:rsidR="0016617F" w:rsidRPr="00316BD6" w14:paraId="25B07A6E" w14:textId="77777777" w:rsidTr="0016617F">
        <w:trPr>
          <w:trHeight w:val="1200"/>
        </w:trPr>
        <w:tc>
          <w:tcPr>
            <w:tcW w:w="241" w:type="pct"/>
          </w:tcPr>
          <w:p w14:paraId="7BEF9010" w14:textId="77777777" w:rsidR="0016617F" w:rsidRPr="00316BD6" w:rsidRDefault="0016617F" w:rsidP="0016617F">
            <w:pPr>
              <w:pStyle w:val="TableParagraph"/>
              <w:numPr>
                <w:ilvl w:val="0"/>
                <w:numId w:val="32"/>
              </w:numPr>
              <w:suppressAutoHyphens w:val="0"/>
              <w:autoSpaceDE w:val="0"/>
              <w:autoSpaceDN w:val="0"/>
              <w:jc w:val="center"/>
              <w:rPr>
                <w:rFonts w:ascii="Arial" w:hAnsi="Arial" w:cs="Arial"/>
                <w:b/>
                <w:spacing w:val="-2"/>
                <w:sz w:val="16"/>
                <w:szCs w:val="16"/>
              </w:rPr>
            </w:pPr>
          </w:p>
        </w:tc>
        <w:tc>
          <w:tcPr>
            <w:tcW w:w="433" w:type="pct"/>
          </w:tcPr>
          <w:p w14:paraId="3076B604"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6/6.5/ Para 1</w:t>
            </w:r>
          </w:p>
        </w:tc>
        <w:tc>
          <w:tcPr>
            <w:tcW w:w="566" w:type="pct"/>
          </w:tcPr>
          <w:p w14:paraId="55318933"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5.5/ para 4/ line 5</w:t>
            </w:r>
          </w:p>
        </w:tc>
        <w:tc>
          <w:tcPr>
            <w:tcW w:w="444" w:type="pct"/>
          </w:tcPr>
          <w:p w14:paraId="686949E2" w14:textId="77777777" w:rsidR="0016617F" w:rsidRPr="00316BD6" w:rsidRDefault="0016617F" w:rsidP="004E6F64">
            <w:pPr>
              <w:pStyle w:val="TableParagraph"/>
              <w:ind w:left="137" w:right="86"/>
              <w:rPr>
                <w:rFonts w:ascii="Arial" w:hAnsi="Arial" w:cs="Arial"/>
                <w:bCs/>
                <w:spacing w:val="-2"/>
                <w:sz w:val="16"/>
                <w:szCs w:val="16"/>
              </w:rPr>
            </w:pPr>
            <w:proofErr w:type="spellStart"/>
            <w:r w:rsidRPr="00316BD6">
              <w:rPr>
                <w:rFonts w:ascii="Arial" w:hAnsi="Arial" w:cs="Arial"/>
                <w:bCs/>
                <w:spacing w:val="-2"/>
                <w:sz w:val="16"/>
                <w:szCs w:val="16"/>
              </w:rPr>
              <w:t>Medisynth</w:t>
            </w:r>
            <w:proofErr w:type="spellEnd"/>
            <w:r w:rsidRPr="00316BD6">
              <w:rPr>
                <w:rFonts w:ascii="Arial" w:hAnsi="Arial" w:cs="Arial"/>
                <w:bCs/>
                <w:spacing w:val="-2"/>
                <w:sz w:val="16"/>
                <w:szCs w:val="16"/>
              </w:rPr>
              <w:t xml:space="preserve"> Chemicals Private Limited</w:t>
            </w:r>
          </w:p>
        </w:tc>
        <w:tc>
          <w:tcPr>
            <w:tcW w:w="350" w:type="pct"/>
          </w:tcPr>
          <w:p w14:paraId="2A445392"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General</w:t>
            </w:r>
          </w:p>
        </w:tc>
        <w:tc>
          <w:tcPr>
            <w:tcW w:w="803" w:type="pct"/>
          </w:tcPr>
          <w:p w14:paraId="1A46D42B"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 xml:space="preserve">Page 11 - Clause 6/6.5 </w:t>
            </w:r>
            <w:proofErr w:type="spellStart"/>
            <w:r w:rsidRPr="00316BD6">
              <w:rPr>
                <w:rFonts w:ascii="Arial" w:hAnsi="Arial" w:cs="Arial"/>
                <w:bCs/>
                <w:spacing w:val="-2"/>
                <w:sz w:val="16"/>
                <w:szCs w:val="16"/>
              </w:rPr>
              <w:t>Evaluatio</w:t>
            </w:r>
            <w:proofErr w:type="spellEnd"/>
            <w:r w:rsidRPr="00316BD6">
              <w:rPr>
                <w:rFonts w:ascii="Arial" w:hAnsi="Arial" w:cs="Arial"/>
                <w:bCs/>
                <w:spacing w:val="-2"/>
                <w:sz w:val="16"/>
                <w:szCs w:val="16"/>
              </w:rPr>
              <w:t xml:space="preserve"> of Inner Surface Durability of Glass Container </w:t>
            </w:r>
          </w:p>
          <w:p w14:paraId="2A463E14"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 xml:space="preserve">Line 5: if a product will be stored at 5° and </w:t>
            </w:r>
            <w:proofErr w:type="spellStart"/>
            <w:r w:rsidRPr="00316BD6">
              <w:rPr>
                <w:rFonts w:ascii="Arial" w:hAnsi="Arial" w:cs="Arial"/>
                <w:bCs/>
                <w:spacing w:val="-2"/>
                <w:sz w:val="16"/>
                <w:szCs w:val="16"/>
              </w:rPr>
              <w:t>accelrated</w:t>
            </w:r>
            <w:proofErr w:type="spellEnd"/>
            <w:r w:rsidRPr="00316BD6">
              <w:rPr>
                <w:rFonts w:ascii="Arial" w:hAnsi="Arial" w:cs="Arial"/>
                <w:bCs/>
                <w:spacing w:val="-2"/>
                <w:sz w:val="16"/>
                <w:szCs w:val="16"/>
              </w:rPr>
              <w:t xml:space="preserve"> conditions are 30°, then testing should </w:t>
            </w:r>
            <w:proofErr w:type="spellStart"/>
            <w:r w:rsidRPr="00316BD6">
              <w:rPr>
                <w:rFonts w:ascii="Arial" w:hAnsi="Arial" w:cs="Arial"/>
                <w:bCs/>
                <w:spacing w:val="-2"/>
                <w:sz w:val="16"/>
                <w:szCs w:val="16"/>
              </w:rPr>
              <w:t>ocuur</w:t>
            </w:r>
            <w:proofErr w:type="spellEnd"/>
            <w:r w:rsidRPr="00316BD6">
              <w:rPr>
                <w:rFonts w:ascii="Arial" w:hAnsi="Arial" w:cs="Arial"/>
                <w:bCs/>
                <w:spacing w:val="-2"/>
                <w:sz w:val="16"/>
                <w:szCs w:val="16"/>
              </w:rPr>
              <w:t xml:space="preserve"> at 30°</w:t>
            </w:r>
          </w:p>
          <w:p w14:paraId="63C8518A"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Mention the unit of temperature</w:t>
            </w:r>
          </w:p>
        </w:tc>
        <w:tc>
          <w:tcPr>
            <w:tcW w:w="1153" w:type="pct"/>
          </w:tcPr>
          <w:p w14:paraId="16ED17E4"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 xml:space="preserve">if a product will be stored at 5°C and </w:t>
            </w:r>
            <w:proofErr w:type="spellStart"/>
            <w:r w:rsidRPr="00316BD6">
              <w:rPr>
                <w:rFonts w:ascii="Arial" w:hAnsi="Arial" w:cs="Arial"/>
                <w:bCs/>
                <w:spacing w:val="-2"/>
                <w:sz w:val="16"/>
                <w:szCs w:val="16"/>
              </w:rPr>
              <w:t>accelrated</w:t>
            </w:r>
            <w:proofErr w:type="spellEnd"/>
            <w:r w:rsidRPr="00316BD6">
              <w:rPr>
                <w:rFonts w:ascii="Arial" w:hAnsi="Arial" w:cs="Arial"/>
                <w:bCs/>
                <w:spacing w:val="-2"/>
                <w:sz w:val="16"/>
                <w:szCs w:val="16"/>
              </w:rPr>
              <w:t xml:space="preserve"> conditions are 30°C, then testing should </w:t>
            </w:r>
            <w:proofErr w:type="spellStart"/>
            <w:r w:rsidRPr="00316BD6">
              <w:rPr>
                <w:rFonts w:ascii="Arial" w:hAnsi="Arial" w:cs="Arial"/>
                <w:bCs/>
                <w:spacing w:val="-2"/>
                <w:sz w:val="16"/>
                <w:szCs w:val="16"/>
              </w:rPr>
              <w:t>ocuur</w:t>
            </w:r>
            <w:proofErr w:type="spellEnd"/>
            <w:r w:rsidRPr="00316BD6">
              <w:rPr>
                <w:rFonts w:ascii="Arial" w:hAnsi="Arial" w:cs="Arial"/>
                <w:bCs/>
                <w:spacing w:val="-2"/>
                <w:sz w:val="16"/>
                <w:szCs w:val="16"/>
              </w:rPr>
              <w:t xml:space="preserve"> at 30°C</w:t>
            </w:r>
          </w:p>
        </w:tc>
        <w:tc>
          <w:tcPr>
            <w:tcW w:w="1010" w:type="pct"/>
          </w:tcPr>
          <w:p w14:paraId="20BA49DE" w14:textId="77777777" w:rsidR="0016617F" w:rsidRDefault="0016617F" w:rsidP="004E6F64">
            <w:r w:rsidRPr="00087570">
              <w:rPr>
                <w:rFonts w:ascii="Arial" w:hAnsi="Arial" w:cs="Arial"/>
                <w:bCs/>
                <w:spacing w:val="-2"/>
                <w:sz w:val="16"/>
                <w:szCs w:val="16"/>
              </w:rPr>
              <w:t xml:space="preserve">Accepted and modified </w:t>
            </w:r>
          </w:p>
        </w:tc>
      </w:tr>
      <w:tr w:rsidR="0016617F" w:rsidRPr="00316BD6" w14:paraId="1EA293AE" w14:textId="77777777" w:rsidTr="0016617F">
        <w:trPr>
          <w:trHeight w:val="768"/>
        </w:trPr>
        <w:tc>
          <w:tcPr>
            <w:tcW w:w="241" w:type="pct"/>
          </w:tcPr>
          <w:p w14:paraId="7E558AF3" w14:textId="77777777" w:rsidR="0016617F" w:rsidRPr="00316BD6" w:rsidRDefault="0016617F" w:rsidP="0016617F">
            <w:pPr>
              <w:pStyle w:val="TableParagraph"/>
              <w:numPr>
                <w:ilvl w:val="0"/>
                <w:numId w:val="32"/>
              </w:numPr>
              <w:suppressAutoHyphens w:val="0"/>
              <w:autoSpaceDE w:val="0"/>
              <w:autoSpaceDN w:val="0"/>
              <w:jc w:val="center"/>
              <w:rPr>
                <w:rFonts w:ascii="Arial" w:hAnsi="Arial" w:cs="Arial"/>
                <w:b/>
                <w:spacing w:val="-2"/>
                <w:sz w:val="16"/>
                <w:szCs w:val="16"/>
              </w:rPr>
            </w:pPr>
          </w:p>
        </w:tc>
        <w:tc>
          <w:tcPr>
            <w:tcW w:w="433" w:type="pct"/>
          </w:tcPr>
          <w:p w14:paraId="32C086F0"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6/6.1.2/ Para 4</w:t>
            </w:r>
          </w:p>
        </w:tc>
        <w:tc>
          <w:tcPr>
            <w:tcW w:w="566" w:type="pct"/>
          </w:tcPr>
          <w:p w14:paraId="1F056601"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5/ 5.1.2</w:t>
            </w:r>
          </w:p>
          <w:p w14:paraId="2D26EC69"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Method</w:t>
            </w:r>
          </w:p>
          <w:p w14:paraId="49484CE3"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Cleaning / line 5</w:t>
            </w:r>
          </w:p>
        </w:tc>
        <w:tc>
          <w:tcPr>
            <w:tcW w:w="444" w:type="pct"/>
          </w:tcPr>
          <w:p w14:paraId="75BA8B03" w14:textId="77777777" w:rsidR="0016617F" w:rsidRPr="00316BD6" w:rsidRDefault="0016617F" w:rsidP="004E6F64">
            <w:pPr>
              <w:pStyle w:val="TableParagraph"/>
              <w:ind w:left="137" w:right="86"/>
              <w:rPr>
                <w:rFonts w:ascii="Arial" w:hAnsi="Arial" w:cs="Arial"/>
                <w:bCs/>
                <w:spacing w:val="-2"/>
                <w:sz w:val="16"/>
                <w:szCs w:val="16"/>
              </w:rPr>
            </w:pPr>
            <w:proofErr w:type="spellStart"/>
            <w:r w:rsidRPr="00316BD6">
              <w:rPr>
                <w:rFonts w:ascii="Arial" w:hAnsi="Arial" w:cs="Arial"/>
                <w:bCs/>
                <w:spacing w:val="-2"/>
                <w:sz w:val="16"/>
                <w:szCs w:val="16"/>
              </w:rPr>
              <w:t>Medisynth</w:t>
            </w:r>
            <w:proofErr w:type="spellEnd"/>
            <w:r w:rsidRPr="00316BD6">
              <w:rPr>
                <w:rFonts w:ascii="Arial" w:hAnsi="Arial" w:cs="Arial"/>
                <w:bCs/>
                <w:spacing w:val="-2"/>
                <w:sz w:val="16"/>
                <w:szCs w:val="16"/>
              </w:rPr>
              <w:t xml:space="preserve"> Chemicals Private Limited</w:t>
            </w:r>
          </w:p>
        </w:tc>
        <w:tc>
          <w:tcPr>
            <w:tcW w:w="350" w:type="pct"/>
          </w:tcPr>
          <w:p w14:paraId="1073D72C"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General</w:t>
            </w:r>
          </w:p>
        </w:tc>
        <w:tc>
          <w:tcPr>
            <w:tcW w:w="803" w:type="pct"/>
          </w:tcPr>
          <w:p w14:paraId="471267CF"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Page 8 - Clause 6/6.1.2 Method, Cleaning</w:t>
            </w:r>
          </w:p>
          <w:p w14:paraId="28254C37"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Line 5 : Air oven about 40°</w:t>
            </w:r>
          </w:p>
        </w:tc>
        <w:tc>
          <w:tcPr>
            <w:tcW w:w="1153" w:type="pct"/>
          </w:tcPr>
          <w:p w14:paraId="39E98F8E"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Air oven about 40 °C</w:t>
            </w:r>
          </w:p>
        </w:tc>
        <w:tc>
          <w:tcPr>
            <w:tcW w:w="1010" w:type="pct"/>
          </w:tcPr>
          <w:p w14:paraId="50350F8E" w14:textId="77777777" w:rsidR="0016617F" w:rsidRDefault="0016617F" w:rsidP="004E6F64">
            <w:r w:rsidRPr="00087570">
              <w:rPr>
                <w:rFonts w:ascii="Arial" w:hAnsi="Arial" w:cs="Arial"/>
                <w:bCs/>
                <w:spacing w:val="-2"/>
                <w:sz w:val="16"/>
                <w:szCs w:val="16"/>
              </w:rPr>
              <w:t xml:space="preserve">Accepted and modified </w:t>
            </w:r>
          </w:p>
        </w:tc>
      </w:tr>
      <w:tr w:rsidR="0016617F" w:rsidRPr="00316BD6" w14:paraId="411FA7A2" w14:textId="77777777" w:rsidTr="0016617F">
        <w:trPr>
          <w:trHeight w:val="354"/>
        </w:trPr>
        <w:tc>
          <w:tcPr>
            <w:tcW w:w="241" w:type="pct"/>
          </w:tcPr>
          <w:p w14:paraId="5E082C90" w14:textId="77777777" w:rsidR="0016617F" w:rsidRPr="00316BD6" w:rsidRDefault="0016617F" w:rsidP="0016617F">
            <w:pPr>
              <w:pStyle w:val="TableParagraph"/>
              <w:numPr>
                <w:ilvl w:val="0"/>
                <w:numId w:val="32"/>
              </w:numPr>
              <w:suppressAutoHyphens w:val="0"/>
              <w:autoSpaceDE w:val="0"/>
              <w:autoSpaceDN w:val="0"/>
              <w:jc w:val="center"/>
              <w:rPr>
                <w:rFonts w:ascii="Arial" w:hAnsi="Arial" w:cs="Arial"/>
                <w:b/>
                <w:spacing w:val="-2"/>
                <w:sz w:val="16"/>
                <w:szCs w:val="16"/>
              </w:rPr>
            </w:pPr>
          </w:p>
        </w:tc>
        <w:tc>
          <w:tcPr>
            <w:tcW w:w="433" w:type="pct"/>
          </w:tcPr>
          <w:p w14:paraId="7AA26C8C"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 xml:space="preserve">Foreword/ Para 1 and 2 </w:t>
            </w:r>
          </w:p>
        </w:tc>
        <w:tc>
          <w:tcPr>
            <w:tcW w:w="566" w:type="pct"/>
          </w:tcPr>
          <w:p w14:paraId="442B27B4"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 xml:space="preserve">Foreword/ Para 1 </w:t>
            </w:r>
          </w:p>
        </w:tc>
        <w:tc>
          <w:tcPr>
            <w:tcW w:w="444" w:type="pct"/>
          </w:tcPr>
          <w:p w14:paraId="469EED25"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Dr. Dharam Prakash Rastogi Central Research Institute of Homoeopathy</w:t>
            </w:r>
          </w:p>
        </w:tc>
        <w:tc>
          <w:tcPr>
            <w:tcW w:w="350" w:type="pct"/>
          </w:tcPr>
          <w:p w14:paraId="59FC8C97"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General</w:t>
            </w:r>
          </w:p>
        </w:tc>
        <w:tc>
          <w:tcPr>
            <w:tcW w:w="803" w:type="pct"/>
          </w:tcPr>
          <w:p w14:paraId="48AA6920"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Begning word is vague in the context of glass and this has to be supported with the importance of the invention of glass manufaturing in medicine</w:t>
            </w:r>
          </w:p>
          <w:p w14:paraId="4C8FDC85"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General considerations to provide quality in manufacturing not given in second paragraph</w:t>
            </w:r>
          </w:p>
        </w:tc>
        <w:tc>
          <w:tcPr>
            <w:tcW w:w="1153" w:type="pct"/>
          </w:tcPr>
          <w:p w14:paraId="460BC9BC"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After first line ends, following line is to be added.</w:t>
            </w:r>
          </w:p>
          <w:p w14:paraId="4D470EF5"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"The invention of making of glass and its use in the field of medicine for storing and dispensing is significant contribution of science to humanity".</w:t>
            </w:r>
          </w:p>
          <w:p w14:paraId="3A15A8CB"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Second paragraph:</w:t>
            </w:r>
          </w:p>
          <w:p w14:paraId="6BF93AC7"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"To gain the optimum quality in the manufacturing process, folllowing should be given due consideration:</w:t>
            </w:r>
          </w:p>
          <w:p w14:paraId="5350C5A0"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Testing</w:t>
            </w:r>
          </w:p>
          <w:p w14:paraId="5CBA632A"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Functionality test</w:t>
            </w:r>
          </w:p>
          <w:p w14:paraId="757B2C81"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Analytical methods for screening studies</w:t>
            </w:r>
          </w:p>
        </w:tc>
        <w:tc>
          <w:tcPr>
            <w:tcW w:w="1010" w:type="pct"/>
          </w:tcPr>
          <w:p w14:paraId="1167406F"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Not actually required</w:t>
            </w:r>
          </w:p>
        </w:tc>
      </w:tr>
      <w:tr w:rsidR="0016617F" w:rsidRPr="00316BD6" w14:paraId="35712024" w14:textId="77777777" w:rsidTr="0016617F">
        <w:trPr>
          <w:trHeight w:val="1254"/>
        </w:trPr>
        <w:tc>
          <w:tcPr>
            <w:tcW w:w="241" w:type="pct"/>
          </w:tcPr>
          <w:p w14:paraId="766ECC5D" w14:textId="77777777" w:rsidR="0016617F" w:rsidRPr="00316BD6" w:rsidRDefault="0016617F" w:rsidP="0016617F">
            <w:pPr>
              <w:pStyle w:val="TableParagraph"/>
              <w:numPr>
                <w:ilvl w:val="0"/>
                <w:numId w:val="32"/>
              </w:numPr>
              <w:suppressAutoHyphens w:val="0"/>
              <w:autoSpaceDE w:val="0"/>
              <w:autoSpaceDN w:val="0"/>
              <w:jc w:val="center"/>
              <w:rPr>
                <w:rFonts w:ascii="Arial" w:hAnsi="Arial" w:cs="Arial"/>
                <w:b/>
                <w:spacing w:val="-2"/>
                <w:sz w:val="16"/>
                <w:szCs w:val="16"/>
              </w:rPr>
            </w:pPr>
          </w:p>
        </w:tc>
        <w:tc>
          <w:tcPr>
            <w:tcW w:w="433" w:type="pct"/>
          </w:tcPr>
          <w:p w14:paraId="13A2F5D0"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Foreword/ Para all paragraphs</w:t>
            </w:r>
          </w:p>
        </w:tc>
        <w:tc>
          <w:tcPr>
            <w:tcW w:w="566" w:type="pct"/>
          </w:tcPr>
          <w:p w14:paraId="6DBCE0EF" w14:textId="77777777" w:rsidR="0016617F" w:rsidRPr="00316BD6" w:rsidRDefault="0016617F" w:rsidP="004E6F64">
            <w:pPr>
              <w:pStyle w:val="TableParagraph"/>
              <w:ind w:left="137" w:right="86"/>
              <w:rPr>
                <w:rFonts w:ascii="Arial" w:hAnsi="Arial" w:cs="Arial"/>
                <w:bCs/>
                <w:spacing w:val="-2"/>
                <w:sz w:val="16"/>
                <w:szCs w:val="16"/>
              </w:rPr>
            </w:pPr>
          </w:p>
        </w:tc>
        <w:tc>
          <w:tcPr>
            <w:tcW w:w="444" w:type="pct"/>
          </w:tcPr>
          <w:p w14:paraId="020E2FC2"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Dr.</w:t>
            </w:r>
            <w:r>
              <w:rPr>
                <w:rFonts w:ascii="Arial" w:hAnsi="Arial" w:cs="Arial"/>
                <w:bCs/>
                <w:spacing w:val="-2"/>
                <w:sz w:val="16"/>
                <w:szCs w:val="16"/>
              </w:rPr>
              <w:t xml:space="preserve"> D P </w:t>
            </w:r>
            <w:proofErr w:type="spellStart"/>
            <w:r w:rsidRPr="00316BD6">
              <w:rPr>
                <w:rFonts w:ascii="Arial" w:hAnsi="Arial" w:cs="Arial"/>
                <w:bCs/>
                <w:spacing w:val="-2"/>
                <w:sz w:val="16"/>
                <w:szCs w:val="16"/>
              </w:rPr>
              <w:t>Rastogi</w:t>
            </w:r>
            <w:proofErr w:type="spellEnd"/>
            <w:r w:rsidRPr="00316BD6">
              <w:rPr>
                <w:rFonts w:ascii="Arial" w:hAnsi="Arial" w:cs="Arial"/>
                <w:bCs/>
                <w:spacing w:val="-2"/>
                <w:sz w:val="16"/>
                <w:szCs w:val="16"/>
              </w:rPr>
              <w:t xml:space="preserve"> Central Research Institute of Homoeopathy</w:t>
            </w:r>
            <w:r>
              <w:rPr>
                <w:rFonts w:ascii="Arial" w:hAnsi="Arial" w:cs="Arial"/>
                <w:bCs/>
                <w:spacing w:val="-2"/>
                <w:sz w:val="16"/>
                <w:szCs w:val="16"/>
              </w:rPr>
              <w:t>, Noida</w:t>
            </w:r>
          </w:p>
        </w:tc>
        <w:tc>
          <w:tcPr>
            <w:tcW w:w="350" w:type="pct"/>
          </w:tcPr>
          <w:p w14:paraId="754ACD8F"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General</w:t>
            </w:r>
          </w:p>
        </w:tc>
        <w:tc>
          <w:tcPr>
            <w:tcW w:w="803" w:type="pct"/>
          </w:tcPr>
          <w:p w14:paraId="51BCEDF9"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relevant points in foreword</w:t>
            </w:r>
          </w:p>
        </w:tc>
        <w:tc>
          <w:tcPr>
            <w:tcW w:w="1153" w:type="pct"/>
          </w:tcPr>
          <w:p w14:paraId="58024026"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given in attachment file</w:t>
            </w:r>
          </w:p>
        </w:tc>
        <w:tc>
          <w:tcPr>
            <w:tcW w:w="1010" w:type="pct"/>
          </w:tcPr>
          <w:p w14:paraId="6963D1B6"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There was no attachment not understandable</w:t>
            </w:r>
            <w:r>
              <w:rPr>
                <w:rFonts w:ascii="Arial" w:hAnsi="Arial" w:cs="Arial"/>
                <w:bCs/>
                <w:spacing w:val="-2"/>
                <w:sz w:val="16"/>
                <w:szCs w:val="16"/>
              </w:rPr>
              <w:t>. Not changed.</w:t>
            </w:r>
          </w:p>
        </w:tc>
      </w:tr>
      <w:tr w:rsidR="0016617F" w:rsidRPr="00316BD6" w14:paraId="2C60DAA3" w14:textId="77777777" w:rsidTr="0016617F">
        <w:trPr>
          <w:trHeight w:val="1200"/>
        </w:trPr>
        <w:tc>
          <w:tcPr>
            <w:tcW w:w="241" w:type="pct"/>
          </w:tcPr>
          <w:p w14:paraId="4FEAC391" w14:textId="77777777" w:rsidR="0016617F" w:rsidRPr="00316BD6" w:rsidRDefault="0016617F" w:rsidP="0016617F">
            <w:pPr>
              <w:pStyle w:val="TableParagraph"/>
              <w:numPr>
                <w:ilvl w:val="0"/>
                <w:numId w:val="32"/>
              </w:numPr>
              <w:suppressAutoHyphens w:val="0"/>
              <w:autoSpaceDE w:val="0"/>
              <w:autoSpaceDN w:val="0"/>
              <w:jc w:val="center"/>
              <w:rPr>
                <w:rFonts w:ascii="Arial" w:hAnsi="Arial" w:cs="Arial"/>
                <w:b/>
                <w:spacing w:val="-2"/>
                <w:sz w:val="16"/>
                <w:szCs w:val="16"/>
              </w:rPr>
            </w:pPr>
          </w:p>
        </w:tc>
        <w:tc>
          <w:tcPr>
            <w:tcW w:w="433" w:type="pct"/>
          </w:tcPr>
          <w:p w14:paraId="7C5D7E3E"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Foreword/ Para 3</w:t>
            </w:r>
          </w:p>
        </w:tc>
        <w:tc>
          <w:tcPr>
            <w:tcW w:w="566" w:type="pct"/>
          </w:tcPr>
          <w:p w14:paraId="29C1184C"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foreword</w:t>
            </w:r>
          </w:p>
        </w:tc>
        <w:tc>
          <w:tcPr>
            <w:tcW w:w="444" w:type="pct"/>
          </w:tcPr>
          <w:p w14:paraId="6FCDD42D"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 xml:space="preserve">Dr. Anjali Chatterjee Regional Research Institute of Homoeopathy, Kolkata </w:t>
            </w:r>
          </w:p>
          <w:p w14:paraId="4651C7DF" w14:textId="77777777" w:rsidR="0016617F" w:rsidRPr="00316BD6" w:rsidRDefault="0016617F" w:rsidP="004E6F64">
            <w:pPr>
              <w:pStyle w:val="TableParagraph"/>
              <w:ind w:left="137" w:right="86"/>
              <w:rPr>
                <w:rFonts w:ascii="Arial" w:hAnsi="Arial" w:cs="Arial"/>
                <w:bCs/>
                <w:spacing w:val="-2"/>
                <w:sz w:val="16"/>
                <w:szCs w:val="16"/>
              </w:rPr>
            </w:pPr>
          </w:p>
        </w:tc>
        <w:tc>
          <w:tcPr>
            <w:tcW w:w="350" w:type="pct"/>
          </w:tcPr>
          <w:p w14:paraId="4A6D83DD"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Editorial</w:t>
            </w:r>
          </w:p>
        </w:tc>
        <w:tc>
          <w:tcPr>
            <w:tcW w:w="803" w:type="pct"/>
          </w:tcPr>
          <w:p w14:paraId="6668848F"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Homoeopathy spelling is different in the same paragraph</w:t>
            </w:r>
          </w:p>
        </w:tc>
        <w:tc>
          <w:tcPr>
            <w:tcW w:w="1153" w:type="pct"/>
          </w:tcPr>
          <w:p w14:paraId="52B24288"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In view of the present scenario of Homoeopathy where the globalization of the Homoeopathic products takes place; there is a need for standards which should be followed by Homoeopathic industries regarding their product to facilitate their product acceptance among consumers.</w:t>
            </w:r>
          </w:p>
        </w:tc>
        <w:tc>
          <w:tcPr>
            <w:tcW w:w="1010" w:type="pct"/>
          </w:tcPr>
          <w:p w14:paraId="1BAF3A6B" w14:textId="77777777" w:rsidR="0016617F" w:rsidRDefault="0016617F" w:rsidP="004E6F64">
            <w:r w:rsidRPr="00120CF4">
              <w:rPr>
                <w:rFonts w:ascii="Arial" w:hAnsi="Arial" w:cs="Arial"/>
                <w:bCs/>
                <w:spacing w:val="-2"/>
                <w:sz w:val="16"/>
                <w:szCs w:val="16"/>
              </w:rPr>
              <w:t xml:space="preserve">Accepted and modified </w:t>
            </w:r>
          </w:p>
        </w:tc>
      </w:tr>
      <w:tr w:rsidR="0016617F" w:rsidRPr="00316BD6" w14:paraId="34F36D59" w14:textId="77777777" w:rsidTr="0016617F">
        <w:trPr>
          <w:trHeight w:val="1200"/>
        </w:trPr>
        <w:tc>
          <w:tcPr>
            <w:tcW w:w="241" w:type="pct"/>
          </w:tcPr>
          <w:p w14:paraId="1AB068CC" w14:textId="77777777" w:rsidR="0016617F" w:rsidRPr="00316BD6" w:rsidRDefault="0016617F" w:rsidP="0016617F">
            <w:pPr>
              <w:pStyle w:val="TableParagraph"/>
              <w:numPr>
                <w:ilvl w:val="0"/>
                <w:numId w:val="32"/>
              </w:numPr>
              <w:suppressAutoHyphens w:val="0"/>
              <w:autoSpaceDE w:val="0"/>
              <w:autoSpaceDN w:val="0"/>
              <w:jc w:val="center"/>
              <w:rPr>
                <w:rFonts w:ascii="Arial" w:hAnsi="Arial" w:cs="Arial"/>
                <w:b/>
                <w:spacing w:val="-2"/>
                <w:sz w:val="16"/>
                <w:szCs w:val="16"/>
              </w:rPr>
            </w:pPr>
          </w:p>
        </w:tc>
        <w:tc>
          <w:tcPr>
            <w:tcW w:w="433" w:type="pct"/>
          </w:tcPr>
          <w:p w14:paraId="7CB11BD1"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Para 3</w:t>
            </w:r>
          </w:p>
        </w:tc>
        <w:tc>
          <w:tcPr>
            <w:tcW w:w="566" w:type="pct"/>
          </w:tcPr>
          <w:p w14:paraId="31852C98"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Foreword/ para 3</w:t>
            </w:r>
          </w:p>
        </w:tc>
        <w:tc>
          <w:tcPr>
            <w:tcW w:w="444" w:type="pct"/>
          </w:tcPr>
          <w:p w14:paraId="5D0C8CDF"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Homoeopathic Pharmaceutical Association of India</w:t>
            </w:r>
          </w:p>
        </w:tc>
        <w:tc>
          <w:tcPr>
            <w:tcW w:w="350" w:type="pct"/>
          </w:tcPr>
          <w:p w14:paraId="4585360E"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Editorial</w:t>
            </w:r>
          </w:p>
        </w:tc>
        <w:tc>
          <w:tcPr>
            <w:tcW w:w="803" w:type="pct"/>
          </w:tcPr>
          <w:p w14:paraId="22779845"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Paragraph 3: line 3</w:t>
            </w:r>
          </w:p>
          <w:p w14:paraId="61195918"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Should be followed by Homeopathic industry instead of industries.</w:t>
            </w:r>
          </w:p>
        </w:tc>
        <w:tc>
          <w:tcPr>
            <w:tcW w:w="1153" w:type="pct"/>
          </w:tcPr>
          <w:p w14:paraId="247BD93E"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 xml:space="preserve">In view of the present scenario of Homeopathy where the </w:t>
            </w:r>
            <w:proofErr w:type="spellStart"/>
            <w:r w:rsidRPr="00316BD6">
              <w:rPr>
                <w:rFonts w:ascii="Arial" w:hAnsi="Arial" w:cs="Arial"/>
                <w:bCs/>
                <w:spacing w:val="-2"/>
                <w:sz w:val="16"/>
                <w:szCs w:val="16"/>
              </w:rPr>
              <w:t>globalisation</w:t>
            </w:r>
            <w:proofErr w:type="spellEnd"/>
            <w:r w:rsidRPr="00316BD6">
              <w:rPr>
                <w:rFonts w:ascii="Arial" w:hAnsi="Arial" w:cs="Arial"/>
                <w:bCs/>
                <w:spacing w:val="-2"/>
                <w:sz w:val="16"/>
                <w:szCs w:val="16"/>
              </w:rPr>
              <w:t xml:space="preserve"> of the Homeopathic products take place, there is a need for standards </w:t>
            </w:r>
            <w:proofErr w:type="spellStart"/>
            <w:r w:rsidRPr="00316BD6">
              <w:rPr>
                <w:rFonts w:ascii="Arial" w:hAnsi="Arial" w:cs="Arial"/>
                <w:bCs/>
                <w:spacing w:val="-2"/>
                <w:sz w:val="16"/>
                <w:szCs w:val="16"/>
              </w:rPr>
              <w:t>whihc</w:t>
            </w:r>
            <w:proofErr w:type="spellEnd"/>
            <w:r w:rsidRPr="00316BD6">
              <w:rPr>
                <w:rFonts w:ascii="Arial" w:hAnsi="Arial" w:cs="Arial"/>
                <w:bCs/>
                <w:spacing w:val="-2"/>
                <w:sz w:val="16"/>
                <w:szCs w:val="16"/>
              </w:rPr>
              <w:t xml:space="preserve"> should be followed by Homeopathic industry regarding their product to facilitate their product acceptance among consumers.</w:t>
            </w:r>
          </w:p>
        </w:tc>
        <w:tc>
          <w:tcPr>
            <w:tcW w:w="1010" w:type="pct"/>
          </w:tcPr>
          <w:p w14:paraId="3E49EC1A" w14:textId="77777777" w:rsidR="0016617F" w:rsidRDefault="0016617F" w:rsidP="004E6F64">
            <w:r w:rsidRPr="00120CF4">
              <w:rPr>
                <w:rFonts w:ascii="Arial" w:hAnsi="Arial" w:cs="Arial"/>
                <w:bCs/>
                <w:spacing w:val="-2"/>
                <w:sz w:val="16"/>
                <w:szCs w:val="16"/>
              </w:rPr>
              <w:t xml:space="preserve">Accepted and modified </w:t>
            </w:r>
          </w:p>
        </w:tc>
      </w:tr>
      <w:tr w:rsidR="0016617F" w:rsidRPr="00316BD6" w14:paraId="53E051F4" w14:textId="77777777" w:rsidTr="0016617F">
        <w:trPr>
          <w:trHeight w:val="1046"/>
        </w:trPr>
        <w:tc>
          <w:tcPr>
            <w:tcW w:w="241" w:type="pct"/>
          </w:tcPr>
          <w:p w14:paraId="79B6C93E" w14:textId="77777777" w:rsidR="0016617F" w:rsidRPr="00316BD6" w:rsidRDefault="0016617F" w:rsidP="0016617F">
            <w:pPr>
              <w:pStyle w:val="TableParagraph"/>
              <w:numPr>
                <w:ilvl w:val="0"/>
                <w:numId w:val="32"/>
              </w:numPr>
              <w:suppressAutoHyphens w:val="0"/>
              <w:autoSpaceDE w:val="0"/>
              <w:autoSpaceDN w:val="0"/>
              <w:jc w:val="center"/>
              <w:rPr>
                <w:rFonts w:ascii="Arial" w:hAnsi="Arial" w:cs="Arial"/>
                <w:b/>
                <w:spacing w:val="-2"/>
                <w:sz w:val="16"/>
                <w:szCs w:val="16"/>
              </w:rPr>
            </w:pPr>
          </w:p>
        </w:tc>
        <w:tc>
          <w:tcPr>
            <w:tcW w:w="433" w:type="pct"/>
          </w:tcPr>
          <w:p w14:paraId="74534E86"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4.7</w:t>
            </w:r>
          </w:p>
        </w:tc>
        <w:tc>
          <w:tcPr>
            <w:tcW w:w="566" w:type="pct"/>
          </w:tcPr>
          <w:p w14:paraId="3AF86663"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4.7</w:t>
            </w:r>
          </w:p>
        </w:tc>
        <w:tc>
          <w:tcPr>
            <w:tcW w:w="444" w:type="pct"/>
          </w:tcPr>
          <w:p w14:paraId="667CB99B"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Homoeopathic Pharmaceutical Association of India</w:t>
            </w:r>
          </w:p>
        </w:tc>
        <w:tc>
          <w:tcPr>
            <w:tcW w:w="350" w:type="pct"/>
          </w:tcPr>
          <w:p w14:paraId="59E960C0"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General</w:t>
            </w:r>
            <w:r w:rsidRPr="00316BD6">
              <w:rPr>
                <w:rFonts w:ascii="Arial" w:hAnsi="Arial" w:cs="Arial"/>
                <w:bCs/>
                <w:spacing w:val="-2"/>
                <w:sz w:val="16"/>
                <w:szCs w:val="16"/>
              </w:rPr>
              <w:tab/>
            </w:r>
          </w:p>
        </w:tc>
        <w:tc>
          <w:tcPr>
            <w:tcW w:w="803" w:type="pct"/>
          </w:tcPr>
          <w:p w14:paraId="69317FBD"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Glass manufacturer to be GMP or have any certifications required for assuring high quality and upto standard glass can be captured here.</w:t>
            </w:r>
          </w:p>
        </w:tc>
        <w:tc>
          <w:tcPr>
            <w:tcW w:w="1153" w:type="pct"/>
          </w:tcPr>
          <w:p w14:paraId="2AFE5545" w14:textId="77777777" w:rsidR="0016617F" w:rsidRPr="00316BD6" w:rsidRDefault="0016617F" w:rsidP="004E6F64">
            <w:pPr>
              <w:pStyle w:val="TableParagraph"/>
              <w:ind w:left="137" w:right="86"/>
              <w:rPr>
                <w:rFonts w:ascii="Arial" w:hAnsi="Arial" w:cs="Arial"/>
                <w:bCs/>
                <w:spacing w:val="-2"/>
                <w:sz w:val="16"/>
                <w:szCs w:val="16"/>
              </w:rPr>
            </w:pPr>
          </w:p>
        </w:tc>
        <w:tc>
          <w:tcPr>
            <w:tcW w:w="1010" w:type="pct"/>
          </w:tcPr>
          <w:p w14:paraId="7A1A0936"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GMP must be there this line should not be changed</w:t>
            </w:r>
          </w:p>
        </w:tc>
      </w:tr>
      <w:tr w:rsidR="0016617F" w:rsidRPr="00AB427E" w14:paraId="0A16E21C" w14:textId="77777777" w:rsidTr="0016617F">
        <w:trPr>
          <w:trHeight w:val="1200"/>
        </w:trPr>
        <w:tc>
          <w:tcPr>
            <w:tcW w:w="241" w:type="pct"/>
          </w:tcPr>
          <w:p w14:paraId="5FB4E8DD" w14:textId="77777777" w:rsidR="0016617F" w:rsidRPr="00316BD6" w:rsidRDefault="0016617F" w:rsidP="0016617F">
            <w:pPr>
              <w:pStyle w:val="TableParagraph"/>
              <w:numPr>
                <w:ilvl w:val="0"/>
                <w:numId w:val="32"/>
              </w:numPr>
              <w:suppressAutoHyphens w:val="0"/>
              <w:autoSpaceDE w:val="0"/>
              <w:autoSpaceDN w:val="0"/>
              <w:jc w:val="center"/>
              <w:rPr>
                <w:rFonts w:ascii="Arial" w:hAnsi="Arial" w:cs="Arial"/>
                <w:b/>
                <w:spacing w:val="-2"/>
                <w:sz w:val="16"/>
                <w:szCs w:val="16"/>
              </w:rPr>
            </w:pPr>
          </w:p>
        </w:tc>
        <w:tc>
          <w:tcPr>
            <w:tcW w:w="433" w:type="pct"/>
          </w:tcPr>
          <w:p w14:paraId="3A563D5A"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4.11</w:t>
            </w:r>
          </w:p>
        </w:tc>
        <w:tc>
          <w:tcPr>
            <w:tcW w:w="566" w:type="pct"/>
          </w:tcPr>
          <w:p w14:paraId="197C8216"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4.11</w:t>
            </w:r>
          </w:p>
        </w:tc>
        <w:tc>
          <w:tcPr>
            <w:tcW w:w="444" w:type="pct"/>
          </w:tcPr>
          <w:p w14:paraId="5897380B"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Homoeopathic Pharmaceutical Association of India</w:t>
            </w:r>
          </w:p>
        </w:tc>
        <w:tc>
          <w:tcPr>
            <w:tcW w:w="350" w:type="pct"/>
          </w:tcPr>
          <w:p w14:paraId="3C4DE4B9"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Editorial</w:t>
            </w:r>
            <w:r w:rsidRPr="00316BD6">
              <w:rPr>
                <w:rFonts w:ascii="Arial" w:hAnsi="Arial" w:cs="Arial"/>
                <w:bCs/>
                <w:spacing w:val="-2"/>
                <w:sz w:val="16"/>
                <w:szCs w:val="16"/>
              </w:rPr>
              <w:tab/>
            </w:r>
          </w:p>
        </w:tc>
        <w:tc>
          <w:tcPr>
            <w:tcW w:w="803" w:type="pct"/>
          </w:tcPr>
          <w:p w14:paraId="134C682C"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Properly is not defined and not a recommended word in standards or procedures.</w:t>
            </w:r>
          </w:p>
          <w:p w14:paraId="75452717"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So recommended to change to a more suitable and well defining word, like as per validated procedure.</w:t>
            </w:r>
          </w:p>
        </w:tc>
        <w:tc>
          <w:tcPr>
            <w:tcW w:w="1153" w:type="pct"/>
          </w:tcPr>
          <w:p w14:paraId="78F985A7" w14:textId="77777777" w:rsidR="0016617F" w:rsidRPr="00316BD6" w:rsidRDefault="0016617F" w:rsidP="004E6F64">
            <w:pPr>
              <w:pStyle w:val="TableParagraph"/>
              <w:ind w:left="137" w:right="86"/>
              <w:rPr>
                <w:rFonts w:ascii="Arial" w:hAnsi="Arial" w:cs="Arial"/>
                <w:bCs/>
                <w:spacing w:val="-2"/>
                <w:sz w:val="16"/>
                <w:szCs w:val="16"/>
              </w:rPr>
            </w:pPr>
            <w:r w:rsidRPr="00316BD6">
              <w:rPr>
                <w:rFonts w:ascii="Arial" w:hAnsi="Arial" w:cs="Arial"/>
                <w:bCs/>
                <w:spacing w:val="-2"/>
                <w:sz w:val="16"/>
                <w:szCs w:val="16"/>
              </w:rPr>
              <w:t xml:space="preserve">After the final rinse, containers shall be air dried or </w:t>
            </w:r>
            <w:proofErr w:type="spellStart"/>
            <w:r w:rsidRPr="00316BD6">
              <w:rPr>
                <w:rFonts w:ascii="Arial" w:hAnsi="Arial" w:cs="Arial"/>
                <w:bCs/>
                <w:spacing w:val="-2"/>
                <w:sz w:val="16"/>
                <w:szCs w:val="16"/>
              </w:rPr>
              <w:t>vaccum</w:t>
            </w:r>
            <w:proofErr w:type="spellEnd"/>
            <w:r w:rsidRPr="00316BD6">
              <w:rPr>
                <w:rFonts w:ascii="Arial" w:hAnsi="Arial" w:cs="Arial"/>
                <w:bCs/>
                <w:spacing w:val="-2"/>
                <w:sz w:val="16"/>
                <w:szCs w:val="16"/>
              </w:rPr>
              <w:t xml:space="preserve"> dried as per a validated procedure.</w:t>
            </w:r>
          </w:p>
        </w:tc>
        <w:tc>
          <w:tcPr>
            <w:tcW w:w="1010" w:type="pct"/>
          </w:tcPr>
          <w:p w14:paraId="178951E1" w14:textId="77777777" w:rsidR="0016617F" w:rsidRPr="00AB427E" w:rsidRDefault="0016617F" w:rsidP="004E6F64">
            <w:pPr>
              <w:pStyle w:val="TableParagraph"/>
              <w:ind w:right="86"/>
              <w:rPr>
                <w:rFonts w:ascii="Arial" w:hAnsi="Arial" w:cs="Arial"/>
                <w:bCs/>
                <w:spacing w:val="-2"/>
                <w:sz w:val="16"/>
                <w:szCs w:val="16"/>
              </w:rPr>
            </w:pPr>
            <w:r w:rsidRPr="00316BD6">
              <w:rPr>
                <w:rFonts w:ascii="Arial" w:hAnsi="Arial" w:cs="Arial"/>
                <w:bCs/>
                <w:spacing w:val="-2"/>
                <w:sz w:val="16"/>
                <w:szCs w:val="16"/>
              </w:rPr>
              <w:t>Not required line is ok</w:t>
            </w:r>
          </w:p>
        </w:tc>
      </w:tr>
    </w:tbl>
    <w:p w14:paraId="3ACE6EC1" w14:textId="77777777" w:rsidR="0016617F" w:rsidRPr="0016617F" w:rsidRDefault="0016617F" w:rsidP="0016617F">
      <w:pPr>
        <w:keepNext/>
        <w:shd w:val="clear" w:color="auto" w:fill="FFFFFF"/>
        <w:rPr>
          <w:rFonts w:ascii="Times New Roman" w:hAnsi="Times New Roman" w:cs="Times New Roman"/>
          <w:color w:val="000000"/>
          <w:sz w:val="18"/>
          <w:szCs w:val="18"/>
          <w:lang w:val="en-IN" w:eastAsia="en-IN" w:bidi="hi-IN"/>
        </w:rPr>
      </w:pPr>
    </w:p>
    <w:p w14:paraId="5EE41C76" w14:textId="233143D4" w:rsidR="0016617F" w:rsidRDefault="0016617F" w:rsidP="0016617F">
      <w:pPr>
        <w:keepNext/>
        <w:shd w:val="clear" w:color="auto" w:fill="FFFFFF"/>
        <w:rPr>
          <w:rFonts w:ascii="Times New Roman" w:hAnsi="Times New Roman" w:cs="Times New Roman"/>
          <w:bCs/>
        </w:rPr>
      </w:pPr>
      <w:r w:rsidRPr="008720E1">
        <w:rPr>
          <w:rFonts w:ascii="Times New Roman" w:hAnsi="Times New Roman" w:cs="Times New Roman"/>
          <w:color w:val="000000"/>
          <w:lang w:val="en-IN" w:eastAsia="en-IN" w:bidi="hi-IN"/>
        </w:rPr>
        <w:t xml:space="preserve">The </w:t>
      </w:r>
      <w:r>
        <w:rPr>
          <w:rFonts w:ascii="Times New Roman" w:hAnsi="Times New Roman" w:cs="Times New Roman"/>
          <w:color w:val="000000"/>
          <w:lang w:val="en-IN" w:eastAsia="en-IN" w:bidi="hi-IN"/>
        </w:rPr>
        <w:t xml:space="preserve">draft on the subject have been modified accordingly and </w:t>
      </w:r>
      <w:r w:rsidRPr="003D06E4">
        <w:rPr>
          <w:rFonts w:ascii="Times New Roman" w:hAnsi="Times New Roman" w:cs="Times New Roman"/>
          <w:bCs/>
        </w:rPr>
        <w:t xml:space="preserve">embedded below as </w:t>
      </w:r>
      <w:r w:rsidRPr="00034A9A">
        <w:rPr>
          <w:rFonts w:ascii="Times New Roman" w:hAnsi="Times New Roman" w:cs="Times New Roman"/>
          <w:b/>
        </w:rPr>
        <w:t>Annex V</w:t>
      </w:r>
      <w:r w:rsidR="00270AAD">
        <w:rPr>
          <w:rFonts w:ascii="Times New Roman" w:hAnsi="Times New Roman" w:cs="Times New Roman"/>
          <w:b/>
        </w:rPr>
        <w:t>II</w:t>
      </w:r>
      <w:r>
        <w:rPr>
          <w:rFonts w:ascii="Times New Roman" w:hAnsi="Times New Roman" w:cs="Times New Roman"/>
          <w:b/>
        </w:rPr>
        <w:t>I</w:t>
      </w:r>
      <w:r w:rsidRPr="00034A9A">
        <w:rPr>
          <w:rFonts w:ascii="Times New Roman" w:hAnsi="Times New Roman" w:cs="Times New Roman"/>
          <w:bCs/>
        </w:rPr>
        <w:t>:</w:t>
      </w:r>
    </w:p>
    <w:bookmarkStart w:id="5" w:name="_MON_1772451707"/>
    <w:bookmarkEnd w:id="5"/>
    <w:p w14:paraId="5B4668D6" w14:textId="7E57C3CC" w:rsidR="0016617F" w:rsidRDefault="00B621ED" w:rsidP="0016617F">
      <w:pPr>
        <w:keepNext/>
        <w:shd w:val="clear" w:color="auto" w:fill="FFFFFF"/>
        <w:spacing w:before="100" w:beforeAutospacing="1" w:after="100" w:afterAutospacing="1"/>
        <w:jc w:val="center"/>
        <w:rPr>
          <w:rFonts w:ascii="Times New Roman" w:hAnsi="Times New Roman" w:cs="Times New Roman"/>
          <w:bCs/>
        </w:rPr>
      </w:pPr>
      <w:r>
        <w:rPr>
          <w:rFonts w:ascii="Times New Roman" w:hAnsi="Times New Roman" w:cs="Times New Roman"/>
          <w:bCs/>
        </w:rPr>
        <w:object w:dxaOrig="1537" w:dyaOrig="994" w14:anchorId="066920BD">
          <v:shape id="_x0000_i1029" type="#_x0000_t75" style="width:76.5pt;height:49.5pt" o:ole="">
            <v:imagedata r:id="rId23" o:title=""/>
          </v:shape>
          <o:OLEObject Type="Embed" ProgID="Word.Document.12" ShapeID="_x0000_i1029" DrawAspect="Icon" ObjectID="_1772455188" r:id="rId24">
            <o:FieldCodes>\s</o:FieldCodes>
          </o:OLEObject>
        </w:object>
      </w:r>
    </w:p>
    <w:p w14:paraId="4D463DA1" w14:textId="3730BCF3" w:rsidR="0016617F" w:rsidRPr="00F24A8F" w:rsidRDefault="0016617F" w:rsidP="00F24A8F">
      <w:pPr>
        <w:pStyle w:val="Default"/>
        <w:tabs>
          <w:tab w:val="left" w:pos="3045"/>
        </w:tabs>
        <w:spacing w:line="360" w:lineRule="auto"/>
        <w:jc w:val="center"/>
        <w:rPr>
          <w:b/>
          <w:bCs/>
          <w:i/>
          <w:iCs/>
        </w:rPr>
      </w:pPr>
      <w:r w:rsidRPr="00F24A8F">
        <w:rPr>
          <w:b/>
          <w:bCs/>
          <w:i/>
          <w:iCs/>
        </w:rPr>
        <w:t>The Committee may kindly deliberate.</w:t>
      </w:r>
    </w:p>
    <w:p w14:paraId="029ACC65" w14:textId="77777777" w:rsidR="004E6F64" w:rsidRPr="004E6F64" w:rsidRDefault="004E6F64" w:rsidP="004E6F64">
      <w:pPr>
        <w:keepNext/>
        <w:shd w:val="clear" w:color="auto" w:fill="FFFFFF"/>
        <w:jc w:val="center"/>
        <w:rPr>
          <w:rFonts w:ascii="Times New Roman" w:hAnsi="Times New Roman" w:cs="Times New Roman"/>
          <w:sz w:val="2"/>
          <w:szCs w:val="2"/>
        </w:rPr>
      </w:pPr>
    </w:p>
    <w:p w14:paraId="5910F44A" w14:textId="77777777" w:rsidR="00340312" w:rsidRPr="0016617F" w:rsidRDefault="00340312" w:rsidP="00340312">
      <w:pPr>
        <w:keepNext/>
        <w:tabs>
          <w:tab w:val="left" w:pos="567"/>
          <w:tab w:val="left" w:pos="1440"/>
        </w:tabs>
        <w:ind w:right="180"/>
        <w:jc w:val="both"/>
        <w:rPr>
          <w:rFonts w:ascii="Times New Roman" w:hAnsi="Times New Roman" w:cs="Times New Roman"/>
          <w:b/>
          <w:bCs/>
          <w:i/>
          <w:iCs/>
          <w:sz w:val="3"/>
          <w:szCs w:val="3"/>
        </w:rPr>
      </w:pPr>
    </w:p>
    <w:p w14:paraId="1B13D0A6" w14:textId="66AEC521" w:rsidR="00C21A2B" w:rsidRPr="00C21A2B" w:rsidRDefault="00C21A2B" w:rsidP="00C21A2B">
      <w:pPr>
        <w:keepNext/>
        <w:keepLines/>
        <w:ind w:right="-45"/>
        <w:jc w:val="both"/>
        <w:rPr>
          <w:b/>
          <w:bCs/>
          <w:sz w:val="23"/>
          <w:szCs w:val="23"/>
        </w:rPr>
      </w:pPr>
      <w:r>
        <w:rPr>
          <w:b/>
          <w:bCs/>
        </w:rPr>
        <w:t>3</w:t>
      </w:r>
      <w:r w:rsidRPr="001B3A10">
        <w:rPr>
          <w:b/>
          <w:bCs/>
        </w:rPr>
        <w:t>.</w:t>
      </w:r>
      <w:r>
        <w:rPr>
          <w:b/>
          <w:bCs/>
        </w:rPr>
        <w:t>4</w:t>
      </w:r>
      <w:r w:rsidRPr="001B3A10">
        <w:rPr>
          <w:b/>
          <w:bCs/>
        </w:rPr>
        <w:t xml:space="preserve"> </w:t>
      </w:r>
      <w:r>
        <w:rPr>
          <w:b/>
          <w:bCs/>
          <w:sz w:val="23"/>
          <w:szCs w:val="23"/>
        </w:rPr>
        <w:t>Doc. AYD 07 (</w:t>
      </w:r>
      <w:r w:rsidRPr="00C21A2B">
        <w:rPr>
          <w:b/>
          <w:bCs/>
          <w:sz w:val="23"/>
          <w:szCs w:val="23"/>
        </w:rPr>
        <w:t>24416</w:t>
      </w:r>
      <w:r>
        <w:rPr>
          <w:b/>
          <w:bCs/>
          <w:sz w:val="23"/>
          <w:szCs w:val="23"/>
        </w:rPr>
        <w:t xml:space="preserve">) WC Draft Indian Standard - </w:t>
      </w:r>
      <w:proofErr w:type="spellStart"/>
      <w:r w:rsidRPr="00C21A2B">
        <w:rPr>
          <w:b/>
          <w:bCs/>
          <w:sz w:val="23"/>
          <w:szCs w:val="23"/>
        </w:rPr>
        <w:t>Millefolium</w:t>
      </w:r>
      <w:proofErr w:type="spellEnd"/>
      <w:r w:rsidRPr="00C21A2B">
        <w:rPr>
          <w:b/>
          <w:bCs/>
          <w:sz w:val="23"/>
          <w:szCs w:val="23"/>
        </w:rPr>
        <w:t xml:space="preserve"> (</w:t>
      </w:r>
      <w:proofErr w:type="spellStart"/>
      <w:r w:rsidRPr="00C21A2B">
        <w:rPr>
          <w:b/>
          <w:bCs/>
          <w:sz w:val="23"/>
          <w:szCs w:val="23"/>
        </w:rPr>
        <w:t>Achillea</w:t>
      </w:r>
      <w:proofErr w:type="spellEnd"/>
      <w:r w:rsidRPr="00C21A2B">
        <w:rPr>
          <w:b/>
          <w:bCs/>
          <w:sz w:val="23"/>
          <w:szCs w:val="23"/>
        </w:rPr>
        <w:t xml:space="preserve"> </w:t>
      </w:r>
      <w:proofErr w:type="spellStart"/>
      <w:r w:rsidRPr="00C21A2B">
        <w:rPr>
          <w:b/>
          <w:bCs/>
          <w:sz w:val="23"/>
          <w:szCs w:val="23"/>
        </w:rPr>
        <w:t>millefolium</w:t>
      </w:r>
      <w:proofErr w:type="spellEnd"/>
      <w:r w:rsidRPr="00C21A2B">
        <w:rPr>
          <w:b/>
          <w:bCs/>
          <w:sz w:val="23"/>
          <w:szCs w:val="23"/>
        </w:rPr>
        <w:t xml:space="preserve"> l.) whole plant for use in homeopathic medicine — Specification</w:t>
      </w:r>
    </w:p>
    <w:p w14:paraId="3528F881" w14:textId="3E2EF8BF" w:rsidR="00DE222D" w:rsidRPr="00DE222D" w:rsidRDefault="00DE222D" w:rsidP="00DE222D">
      <w:pPr>
        <w:spacing w:line="324" w:lineRule="auto"/>
        <w:jc w:val="both"/>
        <w:rPr>
          <w:rFonts w:ascii="Times New Roman" w:hAnsi="Times New Roman" w:cs="Times New Roman"/>
          <w:sz w:val="8"/>
          <w:szCs w:val="8"/>
          <w:lang w:bidi="hi-IN"/>
        </w:rPr>
      </w:pPr>
    </w:p>
    <w:p w14:paraId="38C4A502" w14:textId="7B3DED12" w:rsidR="004621A4" w:rsidRDefault="004621A4" w:rsidP="004621A4">
      <w:pPr>
        <w:spacing w:line="360" w:lineRule="auto"/>
        <w:ind w:right="-1"/>
        <w:jc w:val="both"/>
        <w:rPr>
          <w:rFonts w:ascii="Times New Roman" w:hAnsi="Times New Roman" w:cs="Times New Roman"/>
          <w:b/>
          <w:sz w:val="24"/>
          <w:szCs w:val="24"/>
        </w:rPr>
      </w:pPr>
      <w:r w:rsidRPr="004621A4">
        <w:rPr>
          <w:rFonts w:ascii="Times New Roman" w:hAnsi="Times New Roman" w:cs="Times New Roman"/>
          <w:sz w:val="24"/>
          <w:szCs w:val="24"/>
        </w:rPr>
        <w:t xml:space="preserve">The Comments on the draft has been resolved by the Panel and is embedded below as </w:t>
      </w:r>
      <w:r w:rsidRPr="004621A4">
        <w:rPr>
          <w:rFonts w:ascii="Times New Roman" w:hAnsi="Times New Roman" w:cs="Times New Roman"/>
          <w:b/>
          <w:bCs/>
          <w:spacing w:val="-7"/>
          <w:w w:val="105"/>
          <w:sz w:val="24"/>
          <w:szCs w:val="24"/>
        </w:rPr>
        <w:t xml:space="preserve">Annex </w:t>
      </w:r>
      <w:r w:rsidR="00860BB7">
        <w:rPr>
          <w:rFonts w:ascii="Times New Roman" w:hAnsi="Times New Roman" w:cs="Times New Roman"/>
          <w:b/>
          <w:bCs/>
          <w:spacing w:val="-7"/>
          <w:w w:val="105"/>
          <w:sz w:val="24"/>
          <w:szCs w:val="24"/>
        </w:rPr>
        <w:t>IX</w:t>
      </w:r>
      <w:r w:rsidRPr="004621A4">
        <w:rPr>
          <w:rFonts w:ascii="Times New Roman" w:hAnsi="Times New Roman" w:cs="Times New Roman"/>
          <w:b/>
          <w:bCs/>
          <w:sz w:val="24"/>
          <w:szCs w:val="24"/>
        </w:rPr>
        <w:t>.</w:t>
      </w:r>
      <w:r w:rsidRPr="004621A4">
        <w:rPr>
          <w:rFonts w:ascii="Times New Roman" w:hAnsi="Times New Roman" w:cs="Times New Roman"/>
          <w:sz w:val="24"/>
          <w:szCs w:val="24"/>
        </w:rPr>
        <w:t xml:space="preserve"> </w:t>
      </w:r>
      <w:r w:rsidR="00860BB7" w:rsidRPr="00336270">
        <w:rPr>
          <w:rFonts w:ascii="Times New Roman" w:hAnsi="Times New Roman" w:cs="Times New Roman"/>
          <w:sz w:val="24"/>
          <w:szCs w:val="24"/>
        </w:rPr>
        <w:t>Accordingly, t</w:t>
      </w:r>
      <w:r w:rsidR="00860BB7" w:rsidRPr="00336270">
        <w:rPr>
          <w:rFonts w:ascii="Times New Roman" w:hAnsi="Times New Roman" w:cs="Times New Roman"/>
          <w:sz w:val="24"/>
          <w:szCs w:val="24"/>
          <w:lang w:val="en-IN" w:eastAsia="en-IN" w:bidi="hi-IN"/>
        </w:rPr>
        <w:t xml:space="preserve">he modified draft </w:t>
      </w:r>
      <w:r w:rsidR="00860BB7">
        <w:rPr>
          <w:rFonts w:ascii="Times New Roman" w:hAnsi="Times New Roman" w:cs="Times New Roman"/>
          <w:sz w:val="24"/>
          <w:szCs w:val="24"/>
          <w:lang w:val="en-IN" w:eastAsia="en-IN" w:bidi="hi-IN"/>
        </w:rPr>
        <w:t xml:space="preserve">on the subject </w:t>
      </w:r>
      <w:r w:rsidR="00860BB7" w:rsidRPr="00336270">
        <w:rPr>
          <w:rFonts w:ascii="Times New Roman" w:hAnsi="Times New Roman" w:cs="Times New Roman"/>
          <w:sz w:val="24"/>
          <w:szCs w:val="24"/>
          <w:lang w:val="en-IN" w:eastAsia="en-IN" w:bidi="hi-IN"/>
        </w:rPr>
        <w:t xml:space="preserve">is </w:t>
      </w:r>
      <w:r w:rsidR="00860BB7" w:rsidRPr="00336270">
        <w:rPr>
          <w:rFonts w:ascii="Times New Roman" w:hAnsi="Times New Roman" w:cs="Times New Roman"/>
          <w:bCs/>
          <w:sz w:val="24"/>
          <w:szCs w:val="24"/>
        </w:rPr>
        <w:t xml:space="preserve">embedded below as </w:t>
      </w:r>
      <w:r w:rsidR="00860BB7" w:rsidRPr="00336270">
        <w:rPr>
          <w:rFonts w:ascii="Times New Roman" w:hAnsi="Times New Roman" w:cs="Times New Roman"/>
          <w:b/>
          <w:sz w:val="24"/>
          <w:szCs w:val="24"/>
        </w:rPr>
        <w:t xml:space="preserve">Annex </w:t>
      </w:r>
      <w:r w:rsidR="00860BB7">
        <w:rPr>
          <w:rFonts w:ascii="Times New Roman" w:hAnsi="Times New Roman" w:cs="Times New Roman"/>
          <w:b/>
          <w:sz w:val="24"/>
          <w:szCs w:val="24"/>
        </w:rPr>
        <w:t xml:space="preserve">X. </w:t>
      </w:r>
    </w:p>
    <w:bookmarkStart w:id="6" w:name="_MON_1772451745"/>
    <w:bookmarkEnd w:id="6"/>
    <w:p w14:paraId="11BCC6B9" w14:textId="1EE77769" w:rsidR="00860BB7" w:rsidRDefault="00B621ED" w:rsidP="00B621ED">
      <w:pPr>
        <w:spacing w:line="360" w:lineRule="auto"/>
        <w:ind w:right="-1"/>
        <w:jc w:val="center"/>
        <w:rPr>
          <w:rFonts w:ascii="Times New Roman" w:hAnsi="Times New Roman" w:cs="Times New Roman"/>
          <w:b/>
          <w:sz w:val="24"/>
          <w:szCs w:val="24"/>
        </w:rPr>
      </w:pPr>
      <w:r>
        <w:rPr>
          <w:rFonts w:ascii="Times New Roman" w:hAnsi="Times New Roman" w:cs="Times New Roman"/>
          <w:b/>
          <w:sz w:val="24"/>
          <w:szCs w:val="24"/>
        </w:rPr>
        <w:object w:dxaOrig="1537" w:dyaOrig="994" w14:anchorId="775EE440">
          <v:shape id="_x0000_i1030" type="#_x0000_t75" style="width:76.5pt;height:49.5pt" o:ole="">
            <v:imagedata r:id="rId25" o:title=""/>
          </v:shape>
          <o:OLEObject Type="Embed" ProgID="Word.Document.12" ShapeID="_x0000_i1030" DrawAspect="Icon" ObjectID="_1772455189" r:id="rId26">
            <o:FieldCodes>\s</o:FieldCodes>
          </o:OLEObject>
        </w:object>
      </w:r>
      <w:r>
        <w:rPr>
          <w:rFonts w:ascii="Times New Roman" w:hAnsi="Times New Roman" w:cs="Times New Roman"/>
          <w:b/>
          <w:sz w:val="24"/>
          <w:szCs w:val="24"/>
        </w:rPr>
        <w:t xml:space="preserve">   </w:t>
      </w:r>
      <w:bookmarkStart w:id="7" w:name="_MON_1772451772"/>
      <w:bookmarkEnd w:id="7"/>
      <w:r>
        <w:rPr>
          <w:rFonts w:ascii="Times New Roman" w:hAnsi="Times New Roman" w:cs="Times New Roman"/>
          <w:b/>
          <w:sz w:val="24"/>
          <w:szCs w:val="24"/>
        </w:rPr>
        <w:object w:dxaOrig="1537" w:dyaOrig="994" w14:anchorId="4EBFB632">
          <v:shape id="_x0000_i1031" type="#_x0000_t75" style="width:76.5pt;height:49.5pt" o:ole="">
            <v:imagedata r:id="rId27" o:title=""/>
          </v:shape>
          <o:OLEObject Type="Embed" ProgID="Word.Document.12" ShapeID="_x0000_i1031" DrawAspect="Icon" ObjectID="_1772455190" r:id="rId28">
            <o:FieldCodes>\s</o:FieldCodes>
          </o:OLEObject>
        </w:object>
      </w:r>
    </w:p>
    <w:p w14:paraId="2351479A" w14:textId="6EBFE9F1" w:rsidR="004621A4" w:rsidRPr="004621A4" w:rsidRDefault="004621A4" w:rsidP="004621A4">
      <w:pPr>
        <w:spacing w:line="360" w:lineRule="auto"/>
        <w:ind w:right="-1"/>
        <w:jc w:val="both"/>
        <w:rPr>
          <w:rFonts w:ascii="Times New Roman" w:hAnsi="Times New Roman" w:cs="Times New Roman"/>
          <w:sz w:val="24"/>
          <w:szCs w:val="24"/>
          <w:lang w:bidi="hi-IN"/>
        </w:rPr>
      </w:pPr>
      <w:r w:rsidRPr="004621A4">
        <w:rPr>
          <w:rFonts w:ascii="Times New Roman" w:hAnsi="Times New Roman" w:cs="Times New Roman"/>
          <w:sz w:val="24"/>
          <w:szCs w:val="24"/>
          <w:lang w:bidi="hi-IN"/>
        </w:rPr>
        <w:t xml:space="preserve">For better clarity of the standards, it is suggested to have 02 separate standards (01 for raw drug which may be used by others also and 01 for homoeopathy mother tincture) as </w:t>
      </w:r>
      <w:r>
        <w:rPr>
          <w:rFonts w:ascii="Times New Roman" w:hAnsi="Times New Roman" w:cs="Times New Roman"/>
          <w:sz w:val="24"/>
          <w:szCs w:val="24"/>
          <w:lang w:bidi="hi-IN"/>
        </w:rPr>
        <w:t>“</w:t>
      </w:r>
      <w:proofErr w:type="spellStart"/>
      <w:r w:rsidRPr="004621A4">
        <w:rPr>
          <w:rFonts w:ascii="Times New Roman" w:hAnsi="Times New Roman" w:cs="Times New Roman"/>
          <w:b/>
          <w:bCs/>
          <w:sz w:val="24"/>
          <w:szCs w:val="24"/>
        </w:rPr>
        <w:t>Millefolium</w:t>
      </w:r>
      <w:proofErr w:type="spellEnd"/>
      <w:r w:rsidRPr="004621A4">
        <w:rPr>
          <w:rFonts w:ascii="Times New Roman" w:hAnsi="Times New Roman" w:cs="Times New Roman"/>
          <w:b/>
          <w:bCs/>
          <w:sz w:val="24"/>
          <w:szCs w:val="24"/>
        </w:rPr>
        <w:t xml:space="preserve"> (</w:t>
      </w:r>
      <w:proofErr w:type="spellStart"/>
      <w:r w:rsidRPr="004621A4">
        <w:rPr>
          <w:rFonts w:ascii="Times New Roman" w:hAnsi="Times New Roman" w:cs="Times New Roman"/>
          <w:b/>
          <w:bCs/>
          <w:sz w:val="24"/>
          <w:szCs w:val="24"/>
        </w:rPr>
        <w:t>Achillea</w:t>
      </w:r>
      <w:proofErr w:type="spellEnd"/>
      <w:r w:rsidRPr="004621A4">
        <w:rPr>
          <w:rFonts w:ascii="Times New Roman" w:hAnsi="Times New Roman" w:cs="Times New Roman"/>
          <w:b/>
          <w:bCs/>
          <w:sz w:val="24"/>
          <w:szCs w:val="24"/>
        </w:rPr>
        <w:t xml:space="preserve"> </w:t>
      </w:r>
      <w:proofErr w:type="spellStart"/>
      <w:r w:rsidRPr="004621A4">
        <w:rPr>
          <w:rFonts w:ascii="Times New Roman" w:hAnsi="Times New Roman" w:cs="Times New Roman"/>
          <w:b/>
          <w:bCs/>
          <w:sz w:val="24"/>
          <w:szCs w:val="24"/>
        </w:rPr>
        <w:t>millefolium</w:t>
      </w:r>
      <w:proofErr w:type="spellEnd"/>
      <w:r w:rsidRPr="004621A4">
        <w:rPr>
          <w:rFonts w:ascii="Times New Roman" w:hAnsi="Times New Roman" w:cs="Times New Roman"/>
          <w:b/>
          <w:bCs/>
          <w:sz w:val="24"/>
          <w:szCs w:val="24"/>
        </w:rPr>
        <w:t xml:space="preserve"> l.) </w:t>
      </w:r>
      <w:proofErr w:type="gramStart"/>
      <w:r w:rsidRPr="004621A4">
        <w:rPr>
          <w:rFonts w:ascii="Times New Roman" w:hAnsi="Times New Roman" w:cs="Times New Roman"/>
          <w:b/>
          <w:bCs/>
          <w:sz w:val="24"/>
          <w:szCs w:val="24"/>
        </w:rPr>
        <w:t>whole</w:t>
      </w:r>
      <w:proofErr w:type="gramEnd"/>
      <w:r w:rsidRPr="004621A4">
        <w:rPr>
          <w:rFonts w:ascii="Times New Roman" w:hAnsi="Times New Roman" w:cs="Times New Roman"/>
          <w:b/>
          <w:bCs/>
          <w:sz w:val="24"/>
          <w:szCs w:val="24"/>
        </w:rPr>
        <w:t xml:space="preserve"> plant for use in </w:t>
      </w:r>
      <w:r w:rsidRPr="004621A4">
        <w:rPr>
          <w:rFonts w:ascii="Times New Roman" w:eastAsiaTheme="minorHAnsi" w:hAnsi="Times New Roman" w:cs="Times New Roman"/>
          <w:b/>
          <w:bCs/>
          <w:sz w:val="24"/>
          <w:szCs w:val="24"/>
          <w:lang w:val="en-IN" w:bidi="ta-IN"/>
        </w:rPr>
        <w:t xml:space="preserve">traditional medicine — </w:t>
      </w:r>
      <w:proofErr w:type="spellStart"/>
      <w:r w:rsidRPr="004621A4">
        <w:rPr>
          <w:rFonts w:ascii="Times New Roman" w:eastAsiaTheme="minorHAnsi" w:hAnsi="Times New Roman" w:cs="Times New Roman"/>
          <w:b/>
          <w:bCs/>
          <w:sz w:val="24"/>
          <w:szCs w:val="24"/>
          <w:lang w:val="en-IN" w:bidi="ta-IN"/>
        </w:rPr>
        <w:t>Spe</w:t>
      </w:r>
      <w:proofErr w:type="spellEnd"/>
      <w:r w:rsidRPr="004621A4">
        <w:rPr>
          <w:rFonts w:ascii="Times New Roman" w:hAnsi="Times New Roman" w:cs="Times New Roman"/>
          <w:b/>
          <w:bCs/>
          <w:sz w:val="24"/>
          <w:szCs w:val="24"/>
        </w:rPr>
        <w:t>cification</w:t>
      </w:r>
      <w:r>
        <w:rPr>
          <w:rFonts w:ascii="Times New Roman" w:hAnsi="Times New Roman" w:cs="Times New Roman"/>
          <w:b/>
          <w:bCs/>
          <w:sz w:val="24"/>
          <w:szCs w:val="24"/>
        </w:rPr>
        <w:t xml:space="preserve">” </w:t>
      </w:r>
      <w:r w:rsidRPr="004621A4">
        <w:rPr>
          <w:rFonts w:ascii="Times New Roman" w:hAnsi="Times New Roman" w:cs="Times New Roman"/>
          <w:bCs/>
          <w:sz w:val="24"/>
          <w:szCs w:val="24"/>
        </w:rPr>
        <w:t>and</w:t>
      </w:r>
      <w:r w:rsidRPr="004621A4">
        <w:rPr>
          <w:rFonts w:ascii="Times New Roman" w:hAnsi="Times New Roman" w:cs="Times New Roman"/>
          <w:b/>
          <w:sz w:val="24"/>
          <w:szCs w:val="24"/>
        </w:rPr>
        <w:t xml:space="preserve"> </w:t>
      </w:r>
      <w:r>
        <w:rPr>
          <w:rFonts w:ascii="Times New Roman" w:hAnsi="Times New Roman" w:cs="Times New Roman"/>
          <w:b/>
          <w:sz w:val="24"/>
          <w:szCs w:val="24"/>
        </w:rPr>
        <w:t>“</w:t>
      </w:r>
      <w:proofErr w:type="spellStart"/>
      <w:r w:rsidRPr="004621A4">
        <w:rPr>
          <w:rFonts w:ascii="Times New Roman" w:hAnsi="Times New Roman" w:cs="Times New Roman"/>
          <w:b/>
          <w:bCs/>
          <w:sz w:val="24"/>
          <w:szCs w:val="24"/>
        </w:rPr>
        <w:t>Millefolium</w:t>
      </w:r>
      <w:proofErr w:type="spellEnd"/>
      <w:r w:rsidRPr="004621A4">
        <w:rPr>
          <w:rFonts w:ascii="Times New Roman" w:hAnsi="Times New Roman" w:cs="Times New Roman"/>
          <w:b/>
          <w:bCs/>
          <w:sz w:val="24"/>
          <w:szCs w:val="24"/>
        </w:rPr>
        <w:t xml:space="preserve"> (</w:t>
      </w:r>
      <w:proofErr w:type="spellStart"/>
      <w:r w:rsidRPr="004621A4">
        <w:rPr>
          <w:rFonts w:ascii="Times New Roman" w:hAnsi="Times New Roman" w:cs="Times New Roman"/>
          <w:b/>
          <w:bCs/>
          <w:sz w:val="24"/>
          <w:szCs w:val="24"/>
        </w:rPr>
        <w:t>Achillea</w:t>
      </w:r>
      <w:proofErr w:type="spellEnd"/>
      <w:r w:rsidRPr="004621A4">
        <w:rPr>
          <w:rFonts w:ascii="Times New Roman" w:hAnsi="Times New Roman" w:cs="Times New Roman"/>
          <w:b/>
          <w:bCs/>
          <w:sz w:val="24"/>
          <w:szCs w:val="24"/>
        </w:rPr>
        <w:t xml:space="preserve"> </w:t>
      </w:r>
      <w:proofErr w:type="spellStart"/>
      <w:r w:rsidRPr="004621A4">
        <w:rPr>
          <w:rFonts w:ascii="Times New Roman" w:hAnsi="Times New Roman" w:cs="Times New Roman"/>
          <w:b/>
          <w:bCs/>
          <w:sz w:val="24"/>
          <w:szCs w:val="24"/>
        </w:rPr>
        <w:t>millefolium</w:t>
      </w:r>
      <w:proofErr w:type="spellEnd"/>
      <w:r w:rsidRPr="004621A4">
        <w:rPr>
          <w:rFonts w:ascii="Times New Roman" w:hAnsi="Times New Roman" w:cs="Times New Roman"/>
          <w:b/>
          <w:bCs/>
          <w:sz w:val="24"/>
          <w:szCs w:val="24"/>
        </w:rPr>
        <w:t xml:space="preserve"> l.)</w:t>
      </w:r>
      <w:r w:rsidRPr="004621A4">
        <w:rPr>
          <w:rFonts w:ascii="Times New Roman" w:eastAsiaTheme="minorHAnsi" w:hAnsi="Times New Roman" w:cs="Times New Roman"/>
          <w:b/>
          <w:bCs/>
          <w:sz w:val="24"/>
          <w:szCs w:val="24"/>
          <w:lang w:val="en-IN" w:bidi="ta-IN"/>
        </w:rPr>
        <w:t xml:space="preserve"> </w:t>
      </w:r>
      <w:proofErr w:type="gramStart"/>
      <w:r w:rsidRPr="004621A4">
        <w:rPr>
          <w:rFonts w:ascii="Times New Roman" w:eastAsiaTheme="minorHAnsi" w:hAnsi="Times New Roman" w:cs="Times New Roman"/>
          <w:b/>
          <w:bCs/>
          <w:sz w:val="24"/>
          <w:szCs w:val="24"/>
          <w:lang w:val="en-IN" w:bidi="ta-IN"/>
        </w:rPr>
        <w:t>mother</w:t>
      </w:r>
      <w:proofErr w:type="gramEnd"/>
      <w:r w:rsidRPr="004621A4">
        <w:rPr>
          <w:rFonts w:ascii="Times New Roman" w:eastAsiaTheme="minorHAnsi" w:hAnsi="Times New Roman" w:cs="Times New Roman"/>
          <w:b/>
          <w:bCs/>
          <w:sz w:val="24"/>
          <w:szCs w:val="24"/>
          <w:lang w:val="en-IN" w:bidi="ta-IN"/>
        </w:rPr>
        <w:t xml:space="preserve"> tincture for use in homeopathic medicine- specification</w:t>
      </w:r>
      <w:r w:rsidRPr="004621A4">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bCs/>
          <w:sz w:val="24"/>
          <w:szCs w:val="24"/>
        </w:rPr>
        <w:t xml:space="preserve"> respectively</w:t>
      </w:r>
      <w:r>
        <w:rPr>
          <w:rFonts w:ascii="Times New Roman" w:hAnsi="Times New Roman" w:cs="Times New Roman"/>
          <w:b/>
          <w:sz w:val="24"/>
          <w:szCs w:val="24"/>
        </w:rPr>
        <w:t xml:space="preserve">. </w:t>
      </w:r>
    </w:p>
    <w:p w14:paraId="0B9F615D" w14:textId="77777777" w:rsidR="00E97D65" w:rsidRPr="00B621ED" w:rsidRDefault="00E97D65" w:rsidP="00E97D65">
      <w:pPr>
        <w:widowControl/>
        <w:rPr>
          <w:sz w:val="2"/>
          <w:szCs w:val="2"/>
        </w:rPr>
      </w:pPr>
    </w:p>
    <w:p w14:paraId="7C66EA26" w14:textId="77777777" w:rsidR="00E97D65" w:rsidRPr="00CC6CB4" w:rsidRDefault="00E97D65" w:rsidP="00E97D65">
      <w:pPr>
        <w:pStyle w:val="Default"/>
        <w:tabs>
          <w:tab w:val="left" w:pos="3045"/>
        </w:tabs>
        <w:spacing w:line="360" w:lineRule="auto"/>
        <w:jc w:val="center"/>
        <w:rPr>
          <w:b/>
          <w:i/>
          <w:iCs/>
        </w:rPr>
      </w:pPr>
      <w:r w:rsidRPr="00CC6CB4">
        <w:rPr>
          <w:b/>
          <w:bCs/>
          <w:i/>
          <w:iCs/>
        </w:rPr>
        <w:t>The Committee may kindly deliberate</w:t>
      </w:r>
      <w:r w:rsidRPr="00CC6CB4">
        <w:rPr>
          <w:b/>
          <w:i/>
          <w:iCs/>
        </w:rPr>
        <w:t>.</w:t>
      </w:r>
    </w:p>
    <w:p w14:paraId="23BA4AEB" w14:textId="77777777" w:rsidR="00DE222D" w:rsidRPr="004E6F64" w:rsidRDefault="00DE222D" w:rsidP="00C21A2B">
      <w:pPr>
        <w:keepNext/>
        <w:keepLines/>
        <w:ind w:right="-45"/>
        <w:jc w:val="both"/>
        <w:rPr>
          <w:b/>
          <w:bCs/>
          <w:sz w:val="6"/>
          <w:szCs w:val="6"/>
        </w:rPr>
      </w:pPr>
    </w:p>
    <w:p w14:paraId="26EB0D52" w14:textId="09FDBFB4" w:rsidR="00C21A2B" w:rsidRPr="00C21A2B" w:rsidRDefault="00C21A2B" w:rsidP="00C21A2B">
      <w:pPr>
        <w:keepNext/>
        <w:keepLines/>
        <w:ind w:right="-45"/>
        <w:jc w:val="both"/>
        <w:rPr>
          <w:b/>
          <w:bCs/>
          <w:sz w:val="23"/>
          <w:szCs w:val="23"/>
        </w:rPr>
      </w:pPr>
      <w:r>
        <w:rPr>
          <w:b/>
          <w:bCs/>
        </w:rPr>
        <w:t>3</w:t>
      </w:r>
      <w:r w:rsidRPr="001B3A10">
        <w:rPr>
          <w:b/>
          <w:bCs/>
        </w:rPr>
        <w:t>.</w:t>
      </w:r>
      <w:r>
        <w:rPr>
          <w:b/>
          <w:bCs/>
        </w:rPr>
        <w:t>5</w:t>
      </w:r>
      <w:r w:rsidRPr="001B3A10">
        <w:rPr>
          <w:b/>
          <w:bCs/>
        </w:rPr>
        <w:t xml:space="preserve"> </w:t>
      </w:r>
      <w:r>
        <w:rPr>
          <w:b/>
          <w:bCs/>
          <w:sz w:val="23"/>
          <w:szCs w:val="23"/>
        </w:rPr>
        <w:t>Doc. AYD 07 (</w:t>
      </w:r>
      <w:r w:rsidRPr="00C21A2B">
        <w:rPr>
          <w:b/>
          <w:bCs/>
          <w:sz w:val="23"/>
          <w:szCs w:val="23"/>
        </w:rPr>
        <w:t>23908</w:t>
      </w:r>
      <w:r>
        <w:rPr>
          <w:b/>
          <w:bCs/>
          <w:sz w:val="23"/>
          <w:szCs w:val="23"/>
        </w:rPr>
        <w:t xml:space="preserve">) WC Draft Indian Standard - </w:t>
      </w:r>
      <w:r w:rsidRPr="00C21A2B">
        <w:rPr>
          <w:b/>
          <w:bCs/>
          <w:sz w:val="23"/>
          <w:szCs w:val="23"/>
        </w:rPr>
        <w:t xml:space="preserve">Non-medicated Homoeopathic Tablets – Specification </w:t>
      </w:r>
    </w:p>
    <w:p w14:paraId="420825D9" w14:textId="77777777" w:rsidR="00AC41E5" w:rsidRPr="00AC41E5" w:rsidRDefault="00AC41E5" w:rsidP="00AC41E5">
      <w:pPr>
        <w:spacing w:line="324" w:lineRule="auto"/>
        <w:jc w:val="both"/>
        <w:rPr>
          <w:rFonts w:ascii="Times New Roman" w:hAnsi="Times New Roman" w:cs="Times New Roman"/>
          <w:sz w:val="10"/>
          <w:szCs w:val="10"/>
        </w:rPr>
      </w:pPr>
    </w:p>
    <w:p w14:paraId="41ADE1DA" w14:textId="2468FCC4" w:rsidR="00B621ED" w:rsidRDefault="00B621ED" w:rsidP="00B621ED">
      <w:pPr>
        <w:spacing w:line="360" w:lineRule="auto"/>
        <w:ind w:right="-1"/>
        <w:jc w:val="both"/>
        <w:rPr>
          <w:rFonts w:ascii="Times New Roman" w:hAnsi="Times New Roman" w:cs="Times New Roman"/>
          <w:b/>
          <w:sz w:val="24"/>
          <w:szCs w:val="24"/>
        </w:rPr>
      </w:pPr>
      <w:r w:rsidRPr="004621A4">
        <w:rPr>
          <w:rFonts w:ascii="Times New Roman" w:hAnsi="Times New Roman" w:cs="Times New Roman"/>
          <w:sz w:val="24"/>
          <w:szCs w:val="24"/>
        </w:rPr>
        <w:t xml:space="preserve">The Comments on the draft has been resolved by the Panel and is embedded below as </w:t>
      </w:r>
      <w:r w:rsidRPr="004621A4">
        <w:rPr>
          <w:rFonts w:ascii="Times New Roman" w:hAnsi="Times New Roman" w:cs="Times New Roman"/>
          <w:b/>
          <w:bCs/>
          <w:spacing w:val="-7"/>
          <w:w w:val="105"/>
          <w:sz w:val="24"/>
          <w:szCs w:val="24"/>
        </w:rPr>
        <w:t xml:space="preserve">Annex </w:t>
      </w:r>
      <w:r>
        <w:rPr>
          <w:rFonts w:ascii="Times New Roman" w:hAnsi="Times New Roman" w:cs="Times New Roman"/>
          <w:b/>
          <w:bCs/>
          <w:spacing w:val="-7"/>
          <w:w w:val="105"/>
          <w:sz w:val="24"/>
          <w:szCs w:val="24"/>
        </w:rPr>
        <w:t>XI</w:t>
      </w:r>
      <w:r w:rsidRPr="004621A4">
        <w:rPr>
          <w:rFonts w:ascii="Times New Roman" w:hAnsi="Times New Roman" w:cs="Times New Roman"/>
          <w:b/>
          <w:bCs/>
          <w:sz w:val="24"/>
          <w:szCs w:val="24"/>
        </w:rPr>
        <w:t>.</w:t>
      </w:r>
      <w:r w:rsidRPr="004621A4">
        <w:rPr>
          <w:rFonts w:ascii="Times New Roman" w:hAnsi="Times New Roman" w:cs="Times New Roman"/>
          <w:sz w:val="24"/>
          <w:szCs w:val="24"/>
        </w:rPr>
        <w:t xml:space="preserve"> </w:t>
      </w:r>
      <w:r w:rsidRPr="00336270">
        <w:rPr>
          <w:rFonts w:ascii="Times New Roman" w:hAnsi="Times New Roman" w:cs="Times New Roman"/>
          <w:sz w:val="24"/>
          <w:szCs w:val="24"/>
        </w:rPr>
        <w:t>Accordingly, t</w:t>
      </w:r>
      <w:r w:rsidRPr="00336270">
        <w:rPr>
          <w:rFonts w:ascii="Times New Roman" w:hAnsi="Times New Roman" w:cs="Times New Roman"/>
          <w:sz w:val="24"/>
          <w:szCs w:val="24"/>
          <w:lang w:val="en-IN" w:eastAsia="en-IN" w:bidi="hi-IN"/>
        </w:rPr>
        <w:t xml:space="preserve">he modified draft </w:t>
      </w:r>
      <w:r>
        <w:rPr>
          <w:rFonts w:ascii="Times New Roman" w:hAnsi="Times New Roman" w:cs="Times New Roman"/>
          <w:sz w:val="24"/>
          <w:szCs w:val="24"/>
          <w:lang w:val="en-IN" w:eastAsia="en-IN" w:bidi="hi-IN"/>
        </w:rPr>
        <w:t xml:space="preserve">on the subject </w:t>
      </w:r>
      <w:r w:rsidRPr="00336270">
        <w:rPr>
          <w:rFonts w:ascii="Times New Roman" w:hAnsi="Times New Roman" w:cs="Times New Roman"/>
          <w:sz w:val="24"/>
          <w:szCs w:val="24"/>
          <w:lang w:val="en-IN" w:eastAsia="en-IN" w:bidi="hi-IN"/>
        </w:rPr>
        <w:t xml:space="preserve">is </w:t>
      </w:r>
      <w:r w:rsidRPr="00336270">
        <w:rPr>
          <w:rFonts w:ascii="Times New Roman" w:hAnsi="Times New Roman" w:cs="Times New Roman"/>
          <w:bCs/>
          <w:sz w:val="24"/>
          <w:szCs w:val="24"/>
        </w:rPr>
        <w:t xml:space="preserve">embedded below as </w:t>
      </w:r>
      <w:r w:rsidRPr="00336270">
        <w:rPr>
          <w:rFonts w:ascii="Times New Roman" w:hAnsi="Times New Roman" w:cs="Times New Roman"/>
          <w:b/>
          <w:sz w:val="24"/>
          <w:szCs w:val="24"/>
        </w:rPr>
        <w:t xml:space="preserve">Annex </w:t>
      </w:r>
      <w:r>
        <w:rPr>
          <w:rFonts w:ascii="Times New Roman" w:hAnsi="Times New Roman" w:cs="Times New Roman"/>
          <w:b/>
          <w:sz w:val="24"/>
          <w:szCs w:val="24"/>
        </w:rPr>
        <w:t xml:space="preserve">XII. </w:t>
      </w:r>
    </w:p>
    <w:p w14:paraId="48B422F5" w14:textId="77777777" w:rsidR="00B621ED" w:rsidRDefault="00B621ED" w:rsidP="00E97D65">
      <w:pPr>
        <w:widowControl/>
        <w:rPr>
          <w:sz w:val="23"/>
          <w:szCs w:val="23"/>
        </w:rPr>
      </w:pPr>
    </w:p>
    <w:bookmarkStart w:id="8" w:name="_MON_1772452187"/>
    <w:bookmarkEnd w:id="8"/>
    <w:p w14:paraId="7377B232" w14:textId="69ED1EB3" w:rsidR="00E97D65" w:rsidRDefault="00B621ED" w:rsidP="00A21186">
      <w:pPr>
        <w:widowControl/>
        <w:jc w:val="center"/>
        <w:rPr>
          <w:sz w:val="9"/>
          <w:szCs w:val="9"/>
        </w:rPr>
      </w:pPr>
      <w:r>
        <w:rPr>
          <w:sz w:val="9"/>
          <w:szCs w:val="9"/>
        </w:rPr>
        <w:object w:dxaOrig="1537" w:dyaOrig="994" w14:anchorId="26795B12">
          <v:shape id="_x0000_i1032" type="#_x0000_t75" style="width:76.5pt;height:49.5pt" o:ole="">
            <v:imagedata r:id="rId29" o:title=""/>
          </v:shape>
          <o:OLEObject Type="Embed" ProgID="Word.Document.12" ShapeID="_x0000_i1032" DrawAspect="Icon" ObjectID="_1772455191" r:id="rId30">
            <o:FieldCodes>\s</o:FieldCodes>
          </o:OLEObject>
        </w:object>
      </w:r>
      <w:r>
        <w:rPr>
          <w:sz w:val="9"/>
          <w:szCs w:val="9"/>
        </w:rPr>
        <w:t xml:space="preserve">    </w:t>
      </w:r>
      <w:r w:rsidR="00A21186">
        <w:rPr>
          <w:sz w:val="9"/>
          <w:szCs w:val="9"/>
        </w:rPr>
        <w:t xml:space="preserve"> </w:t>
      </w:r>
      <w:bookmarkStart w:id="9" w:name="_MON_1772452299"/>
      <w:bookmarkEnd w:id="9"/>
      <w:r w:rsidR="00A21186">
        <w:rPr>
          <w:sz w:val="9"/>
          <w:szCs w:val="9"/>
        </w:rPr>
        <w:object w:dxaOrig="1537" w:dyaOrig="994" w14:anchorId="018BB3F3">
          <v:shape id="_x0000_i1033" type="#_x0000_t75" style="width:76.5pt;height:49.5pt" o:ole="">
            <v:imagedata r:id="rId31" o:title=""/>
          </v:shape>
          <o:OLEObject Type="Embed" ProgID="Word.Document.12" ShapeID="_x0000_i1033" DrawAspect="Icon" ObjectID="_1772455192" r:id="rId32">
            <o:FieldCodes>\s</o:FieldCodes>
          </o:OLEObject>
        </w:object>
      </w:r>
    </w:p>
    <w:p w14:paraId="719AF903" w14:textId="77777777" w:rsidR="00A21186" w:rsidRPr="00A03607" w:rsidRDefault="00A21186" w:rsidP="00A21186">
      <w:pPr>
        <w:widowControl/>
        <w:jc w:val="center"/>
        <w:rPr>
          <w:sz w:val="9"/>
          <w:szCs w:val="9"/>
        </w:rPr>
      </w:pPr>
    </w:p>
    <w:p w14:paraId="0FB9B5C0" w14:textId="445CD7DB" w:rsidR="00B621ED" w:rsidRDefault="00E97D65" w:rsidP="00A21186">
      <w:pPr>
        <w:pStyle w:val="Default"/>
        <w:tabs>
          <w:tab w:val="left" w:pos="3045"/>
        </w:tabs>
        <w:spacing w:line="360" w:lineRule="auto"/>
        <w:jc w:val="center"/>
        <w:rPr>
          <w:rFonts w:ascii="Times New Roman" w:hAnsi="Times New Roman"/>
          <w:sz w:val="10"/>
          <w:szCs w:val="10"/>
        </w:rPr>
      </w:pPr>
      <w:r w:rsidRPr="00CC6CB4">
        <w:rPr>
          <w:b/>
          <w:bCs/>
          <w:i/>
          <w:iCs/>
        </w:rPr>
        <w:t>The Committee may kindly deliberate</w:t>
      </w:r>
      <w:r w:rsidRPr="00CC6CB4">
        <w:rPr>
          <w:b/>
          <w:i/>
          <w:iCs/>
        </w:rPr>
        <w:t>.</w:t>
      </w:r>
      <w:r w:rsidR="00B621ED">
        <w:rPr>
          <w:rFonts w:ascii="Times New Roman" w:hAnsi="Times New Roman"/>
          <w:sz w:val="10"/>
          <w:szCs w:val="10"/>
        </w:rPr>
        <w:br w:type="page"/>
      </w:r>
    </w:p>
    <w:p w14:paraId="1D6A9D59" w14:textId="77777777" w:rsidR="00792DC8" w:rsidRPr="00641999" w:rsidRDefault="00792DC8" w:rsidP="00E83092">
      <w:pPr>
        <w:spacing w:line="360" w:lineRule="auto"/>
        <w:jc w:val="both"/>
        <w:rPr>
          <w:rFonts w:ascii="Times New Roman" w:hAnsi="Times New Roman"/>
          <w:sz w:val="10"/>
          <w:szCs w:val="10"/>
        </w:rPr>
      </w:pPr>
    </w:p>
    <w:p w14:paraId="2D5A4114" w14:textId="77777777" w:rsidR="00670558" w:rsidRPr="00702041" w:rsidRDefault="00670558" w:rsidP="00487B7B">
      <w:pPr>
        <w:spacing w:line="360" w:lineRule="auto"/>
        <w:jc w:val="center"/>
        <w:rPr>
          <w:rFonts w:ascii="Times New Roman" w:eastAsia="Book Antiqua" w:hAnsi="Times New Roman" w:cs="Book Antiqua"/>
          <w:i/>
          <w:iCs/>
          <w:color w:val="000000"/>
          <w:sz w:val="2"/>
          <w:szCs w:val="2"/>
          <w:lang w:eastAsia="zh-CN"/>
        </w:rPr>
      </w:pPr>
    </w:p>
    <w:p w14:paraId="13C15DAE" w14:textId="42FD3344" w:rsidR="008A28AD" w:rsidRPr="00E028E7" w:rsidRDefault="003824C6" w:rsidP="000A2F44">
      <w:pPr>
        <w:pStyle w:val="Heading1"/>
        <w:shd w:val="clear" w:color="auto" w:fill="DAEEF3" w:themeFill="accent5" w:themeFillTint="33"/>
        <w:spacing w:before="26" w:line="360" w:lineRule="auto"/>
        <w:ind w:left="993" w:right="-1" w:hanging="993"/>
        <w:jc w:val="both"/>
        <w:rPr>
          <w:rFonts w:ascii="Times New Roman" w:hAnsi="Times New Roman"/>
        </w:rPr>
      </w:pPr>
      <w:r w:rsidRPr="00E028E7">
        <w:rPr>
          <w:rFonts w:ascii="Times New Roman" w:hAnsi="Times New Roman"/>
        </w:rPr>
        <w:t>ITEM</w:t>
      </w:r>
      <w:r w:rsidRPr="00E028E7">
        <w:rPr>
          <w:rFonts w:ascii="Times New Roman" w:hAnsi="Times New Roman"/>
          <w:spacing w:val="-1"/>
        </w:rPr>
        <w:t xml:space="preserve"> </w:t>
      </w:r>
      <w:r w:rsidR="008439C8">
        <w:rPr>
          <w:rFonts w:ascii="Times New Roman" w:hAnsi="Times New Roman"/>
          <w:spacing w:val="-1"/>
        </w:rPr>
        <w:t>4</w:t>
      </w:r>
      <w:r w:rsidRPr="00E028E7">
        <w:rPr>
          <w:rFonts w:ascii="Times New Roman" w:hAnsi="Times New Roman"/>
        </w:rPr>
        <w:tab/>
        <w:t xml:space="preserve">DRAFT </w:t>
      </w:r>
      <w:r w:rsidR="00AB6047">
        <w:rPr>
          <w:rFonts w:ascii="Times New Roman" w:hAnsi="Times New Roman"/>
        </w:rPr>
        <w:t xml:space="preserve">INDIAN </w:t>
      </w:r>
      <w:r w:rsidRPr="00E028E7">
        <w:rPr>
          <w:rFonts w:ascii="Times New Roman" w:hAnsi="Times New Roman"/>
        </w:rPr>
        <w:t>STANDARDS</w:t>
      </w:r>
      <w:r w:rsidR="00AB6047">
        <w:rPr>
          <w:rFonts w:ascii="Times New Roman" w:hAnsi="Times New Roman"/>
        </w:rPr>
        <w:t xml:space="preserve"> UNDER </w:t>
      </w:r>
      <w:r w:rsidR="00AB6047">
        <w:rPr>
          <w:rFonts w:ascii="Times New Roman" w:hAnsi="Times New Roman"/>
          <w:spacing w:val="-1"/>
        </w:rPr>
        <w:t xml:space="preserve">WIDE </w:t>
      </w:r>
      <w:r w:rsidRPr="00E028E7">
        <w:rPr>
          <w:rFonts w:ascii="Times New Roman" w:hAnsi="Times New Roman"/>
        </w:rPr>
        <w:t>CIRCULATION</w:t>
      </w:r>
    </w:p>
    <w:p w14:paraId="7C339527" w14:textId="77777777" w:rsidR="008A28AD" w:rsidRDefault="008A28AD">
      <w:pPr>
        <w:ind w:right="-1" w:hanging="993"/>
        <w:rPr>
          <w:rFonts w:ascii="Times New Roman" w:hAnsi="Times New Roman"/>
          <w:sz w:val="14"/>
          <w:szCs w:val="14"/>
        </w:rPr>
      </w:pPr>
    </w:p>
    <w:p w14:paraId="3D983D1D" w14:textId="77777777" w:rsidR="004864DA" w:rsidRPr="004864DA" w:rsidRDefault="004864DA">
      <w:pPr>
        <w:ind w:right="-1" w:hanging="993"/>
        <w:rPr>
          <w:rFonts w:ascii="Times New Roman" w:hAnsi="Times New Roman"/>
          <w:sz w:val="2"/>
          <w:szCs w:val="2"/>
        </w:rPr>
      </w:pPr>
    </w:p>
    <w:p w14:paraId="75C2CC30" w14:textId="0676D073" w:rsidR="00B03CFA" w:rsidRPr="00B03CFA" w:rsidRDefault="002D4BC9" w:rsidP="00B03CFA">
      <w:pPr>
        <w:spacing w:line="360" w:lineRule="auto"/>
        <w:ind w:right="-1"/>
        <w:jc w:val="both"/>
        <w:rPr>
          <w:rFonts w:ascii="Times New Roman" w:hAnsi="Times New Roman" w:cs="Times New Roman"/>
          <w:sz w:val="24"/>
          <w:szCs w:val="24"/>
          <w:lang w:bidi="hi-IN"/>
        </w:rPr>
      </w:pPr>
      <w:r w:rsidRPr="004864DA">
        <w:rPr>
          <w:rFonts w:ascii="Times New Roman" w:hAnsi="Times New Roman" w:cs="Times New Roman"/>
          <w:sz w:val="24"/>
          <w:szCs w:val="24"/>
          <w:lang w:bidi="hi-IN"/>
        </w:rPr>
        <w:t xml:space="preserve">The following items/drafts </w:t>
      </w:r>
      <w:r w:rsidR="00B03CFA" w:rsidRPr="00B03CFA">
        <w:rPr>
          <w:rFonts w:ascii="Times New Roman" w:hAnsi="Times New Roman" w:cs="Times New Roman"/>
          <w:sz w:val="24"/>
          <w:szCs w:val="24"/>
          <w:lang w:bidi="hi-IN"/>
        </w:rPr>
        <w:t xml:space="preserve">Indian standards </w:t>
      </w:r>
      <w:r w:rsidRPr="004864DA">
        <w:rPr>
          <w:rFonts w:ascii="Times New Roman" w:hAnsi="Times New Roman" w:cs="Times New Roman"/>
          <w:sz w:val="24"/>
          <w:szCs w:val="24"/>
          <w:lang w:bidi="hi-IN"/>
        </w:rPr>
        <w:t xml:space="preserve">have </w:t>
      </w:r>
      <w:r>
        <w:rPr>
          <w:rFonts w:ascii="Times New Roman" w:hAnsi="Times New Roman" w:cs="Times New Roman"/>
          <w:sz w:val="24"/>
          <w:szCs w:val="24"/>
          <w:lang w:bidi="hi-IN"/>
        </w:rPr>
        <w:t xml:space="preserve">been circulated </w:t>
      </w:r>
      <w:r w:rsidR="00B03CFA" w:rsidRPr="00B03CFA">
        <w:rPr>
          <w:rFonts w:ascii="Times New Roman" w:hAnsi="Times New Roman" w:cs="Times New Roman"/>
          <w:sz w:val="24"/>
          <w:szCs w:val="24"/>
          <w:lang w:bidi="hi-IN"/>
        </w:rPr>
        <w:t>for wide circulation with 60 days commenting period</w:t>
      </w:r>
      <w:r>
        <w:rPr>
          <w:rFonts w:ascii="Times New Roman" w:hAnsi="Times New Roman" w:cs="Times New Roman"/>
          <w:sz w:val="24"/>
          <w:szCs w:val="24"/>
          <w:lang w:bidi="hi-IN"/>
        </w:rPr>
        <w:t xml:space="preserve">, </w:t>
      </w:r>
      <w:r w:rsidR="00B03CFA" w:rsidRPr="00B03CFA">
        <w:rPr>
          <w:rFonts w:ascii="Times New Roman" w:hAnsi="Times New Roman" w:cs="Times New Roman"/>
          <w:sz w:val="24"/>
          <w:szCs w:val="24"/>
          <w:lang w:bidi="hi-IN"/>
        </w:rPr>
        <w:t xml:space="preserve">with last date of comments </w:t>
      </w:r>
      <w:r>
        <w:rPr>
          <w:rFonts w:ascii="Times New Roman" w:hAnsi="Times New Roman" w:cs="Times New Roman"/>
          <w:sz w:val="24"/>
          <w:szCs w:val="24"/>
          <w:lang w:bidi="hi-IN"/>
        </w:rPr>
        <w:t>as</w:t>
      </w:r>
      <w:r w:rsidR="00B03CFA" w:rsidRPr="00B03CFA">
        <w:rPr>
          <w:rFonts w:ascii="Times New Roman" w:hAnsi="Times New Roman" w:cs="Times New Roman"/>
          <w:sz w:val="24"/>
          <w:szCs w:val="24"/>
          <w:lang w:bidi="hi-IN"/>
        </w:rPr>
        <w:t xml:space="preserve">:   </w:t>
      </w:r>
    </w:p>
    <w:p w14:paraId="5FCECCBB" w14:textId="77777777" w:rsidR="004864DA" w:rsidRPr="001E39AB" w:rsidRDefault="004864DA" w:rsidP="004864DA">
      <w:pPr>
        <w:ind w:right="-1"/>
        <w:jc w:val="both"/>
        <w:rPr>
          <w:sz w:val="2"/>
          <w:szCs w:val="2"/>
          <w:lang w:bidi="hi-IN"/>
        </w:rPr>
      </w:pP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1835"/>
        <w:gridCol w:w="4961"/>
        <w:gridCol w:w="2688"/>
      </w:tblGrid>
      <w:tr w:rsidR="009C6D1F" w:rsidRPr="00DE222D" w14:paraId="35AF771E" w14:textId="77777777" w:rsidTr="009C6D1F">
        <w:trPr>
          <w:trHeight w:val="393"/>
        </w:trPr>
        <w:tc>
          <w:tcPr>
            <w:tcW w:w="712" w:type="dxa"/>
            <w:shd w:val="clear" w:color="auto" w:fill="E5B8B7" w:themeFill="accent2" w:themeFillTint="66"/>
          </w:tcPr>
          <w:p w14:paraId="343F3625" w14:textId="40F82A9F" w:rsidR="009C6D1F" w:rsidRPr="00DE222D" w:rsidRDefault="009C6D1F" w:rsidP="009C6D1F">
            <w:pPr>
              <w:spacing w:line="276" w:lineRule="auto"/>
              <w:ind w:right="-1"/>
              <w:jc w:val="center"/>
              <w:rPr>
                <w:b/>
                <w:bCs/>
                <w:lang w:bidi="hi-IN"/>
              </w:rPr>
            </w:pPr>
            <w:r w:rsidRPr="00DE222D">
              <w:rPr>
                <w:b/>
                <w:bCs/>
                <w:lang w:bidi="hi-IN"/>
              </w:rPr>
              <w:t>S. No.</w:t>
            </w:r>
          </w:p>
        </w:tc>
        <w:tc>
          <w:tcPr>
            <w:tcW w:w="1835" w:type="dxa"/>
            <w:shd w:val="clear" w:color="auto" w:fill="E5B8B7" w:themeFill="accent2" w:themeFillTint="66"/>
          </w:tcPr>
          <w:p w14:paraId="636BE8C2" w14:textId="5180733E" w:rsidR="009C6D1F" w:rsidRPr="00DE222D" w:rsidRDefault="009C6D1F" w:rsidP="009C6D1F">
            <w:pPr>
              <w:spacing w:line="276" w:lineRule="auto"/>
              <w:ind w:right="-1"/>
              <w:jc w:val="center"/>
              <w:rPr>
                <w:b/>
                <w:bCs/>
                <w:lang w:bidi="hi-IN"/>
              </w:rPr>
            </w:pPr>
            <w:r w:rsidRPr="00DE222D">
              <w:rPr>
                <w:b/>
                <w:bCs/>
                <w:lang w:bidi="hi-IN"/>
              </w:rPr>
              <w:t>Doc No.</w:t>
            </w:r>
          </w:p>
        </w:tc>
        <w:tc>
          <w:tcPr>
            <w:tcW w:w="4961" w:type="dxa"/>
            <w:shd w:val="clear" w:color="auto" w:fill="E5B8B7" w:themeFill="accent2" w:themeFillTint="66"/>
          </w:tcPr>
          <w:p w14:paraId="780CFEC8" w14:textId="68E77531" w:rsidR="009C6D1F" w:rsidRPr="00DE222D" w:rsidRDefault="009C6D1F" w:rsidP="00DE222D">
            <w:pPr>
              <w:spacing w:line="276" w:lineRule="auto"/>
              <w:ind w:right="-1"/>
              <w:jc w:val="center"/>
              <w:rPr>
                <w:b/>
                <w:bCs/>
                <w:lang w:bidi="hi-IN"/>
              </w:rPr>
            </w:pPr>
            <w:r w:rsidRPr="00DE222D">
              <w:rPr>
                <w:b/>
                <w:bCs/>
                <w:lang w:bidi="hi-IN"/>
              </w:rPr>
              <w:t>Title of the Draft Standard/</w:t>
            </w:r>
            <w:r w:rsidR="00DE222D">
              <w:rPr>
                <w:b/>
                <w:bCs/>
                <w:lang w:bidi="hi-IN"/>
              </w:rPr>
              <w:t>WC</w:t>
            </w:r>
            <w:r w:rsidRPr="00DE222D">
              <w:rPr>
                <w:b/>
                <w:bCs/>
                <w:lang w:bidi="hi-IN"/>
              </w:rPr>
              <w:t>-Draft</w:t>
            </w:r>
          </w:p>
        </w:tc>
        <w:tc>
          <w:tcPr>
            <w:tcW w:w="2688" w:type="dxa"/>
            <w:shd w:val="clear" w:color="auto" w:fill="E5B8B7" w:themeFill="accent2" w:themeFillTint="66"/>
          </w:tcPr>
          <w:p w14:paraId="25973A97" w14:textId="6672EDB2" w:rsidR="009C6D1F" w:rsidRPr="00DE222D" w:rsidRDefault="009C6D1F" w:rsidP="009C6D1F">
            <w:pPr>
              <w:spacing w:line="276" w:lineRule="auto"/>
              <w:ind w:right="-1"/>
              <w:jc w:val="center"/>
              <w:rPr>
                <w:b/>
                <w:bCs/>
                <w:lang w:bidi="hi-IN"/>
              </w:rPr>
            </w:pPr>
            <w:r w:rsidRPr="00DE222D">
              <w:rPr>
                <w:b/>
                <w:bCs/>
                <w:lang w:bidi="hi-IN"/>
              </w:rPr>
              <w:t>Circulation completion date</w:t>
            </w:r>
          </w:p>
        </w:tc>
      </w:tr>
      <w:tr w:rsidR="009C6D1F" w14:paraId="408F7FBF" w14:textId="77777777" w:rsidTr="009C6D1F">
        <w:trPr>
          <w:trHeight w:val="490"/>
        </w:trPr>
        <w:tc>
          <w:tcPr>
            <w:tcW w:w="712" w:type="dxa"/>
            <w:shd w:val="clear" w:color="auto" w:fill="F2DBDB" w:themeFill="accent2" w:themeFillTint="33"/>
          </w:tcPr>
          <w:p w14:paraId="27797F95" w14:textId="77777777" w:rsidR="009C6D1F" w:rsidRDefault="009C6D1F" w:rsidP="009C6D1F">
            <w:pPr>
              <w:pStyle w:val="ListParagraph"/>
              <w:numPr>
                <w:ilvl w:val="0"/>
                <w:numId w:val="6"/>
              </w:numPr>
              <w:autoSpaceDE w:val="0"/>
              <w:autoSpaceDN w:val="0"/>
              <w:spacing w:line="276" w:lineRule="auto"/>
              <w:ind w:right="-1"/>
              <w:jc w:val="both"/>
              <w:rPr>
                <w:lang w:bidi="hi-IN"/>
              </w:rPr>
            </w:pPr>
          </w:p>
        </w:tc>
        <w:tc>
          <w:tcPr>
            <w:tcW w:w="1835" w:type="dxa"/>
            <w:shd w:val="clear" w:color="auto" w:fill="F2DBDB" w:themeFill="accent2" w:themeFillTint="33"/>
          </w:tcPr>
          <w:p w14:paraId="08286D64" w14:textId="66F5FFAB" w:rsidR="009C6D1F" w:rsidRPr="00312CB4" w:rsidRDefault="009C6D1F" w:rsidP="00312CB4">
            <w:pPr>
              <w:spacing w:line="276" w:lineRule="auto"/>
              <w:ind w:right="-1"/>
              <w:jc w:val="both"/>
              <w:rPr>
                <w:rFonts w:eastAsiaTheme="minorHAnsi"/>
                <w:b/>
                <w:bCs/>
                <w:color w:val="000000"/>
                <w:lang w:val="en-IN" w:bidi="ta-IN"/>
              </w:rPr>
            </w:pPr>
            <w:r w:rsidRPr="00312CB4">
              <w:rPr>
                <w:rFonts w:eastAsiaTheme="minorHAnsi"/>
                <w:b/>
                <w:bCs/>
                <w:color w:val="000000"/>
                <w:lang w:val="en-IN" w:bidi="ta-IN"/>
              </w:rPr>
              <w:t> </w:t>
            </w:r>
            <w:hyperlink r:id="rId33" w:history="1">
              <w:r w:rsidRPr="00312CB4">
                <w:rPr>
                  <w:rFonts w:eastAsiaTheme="minorHAnsi"/>
                  <w:b/>
                  <w:bCs/>
                  <w:color w:val="000000"/>
                  <w:lang w:val="en-IN" w:bidi="ta-IN"/>
                </w:rPr>
                <w:t>AYD/07/2</w:t>
              </w:r>
            </w:hyperlink>
            <w:r w:rsidRPr="00312CB4">
              <w:rPr>
                <w:rFonts w:eastAsiaTheme="minorHAnsi"/>
                <w:b/>
                <w:bCs/>
                <w:color w:val="000000"/>
                <w:lang w:val="en-IN" w:bidi="ta-IN"/>
              </w:rPr>
              <w:t>4468</w:t>
            </w:r>
          </w:p>
        </w:tc>
        <w:tc>
          <w:tcPr>
            <w:tcW w:w="4961" w:type="dxa"/>
            <w:shd w:val="clear" w:color="auto" w:fill="F2DBDB" w:themeFill="accent2" w:themeFillTint="33"/>
          </w:tcPr>
          <w:p w14:paraId="7B204E1E" w14:textId="3DCD4DA4" w:rsidR="009C6D1F" w:rsidRPr="009C6D1F" w:rsidRDefault="009C6D1F" w:rsidP="009C6D1F">
            <w:pPr>
              <w:spacing w:line="276" w:lineRule="auto"/>
              <w:ind w:right="-1"/>
              <w:jc w:val="both"/>
              <w:rPr>
                <w:rFonts w:eastAsiaTheme="minorHAnsi"/>
                <w:b/>
                <w:bCs/>
                <w:color w:val="000000"/>
                <w:lang w:val="en-IN" w:bidi="ta-IN"/>
              </w:rPr>
            </w:pPr>
            <w:r w:rsidRPr="009C6D1F">
              <w:rPr>
                <w:rFonts w:eastAsiaTheme="minorHAnsi"/>
                <w:b/>
                <w:bCs/>
                <w:color w:val="000000"/>
                <w:lang w:val="en-IN" w:bidi="ta-IN"/>
              </w:rPr>
              <w:t>Globules for use in Homoeopathy Specification</w:t>
            </w:r>
          </w:p>
        </w:tc>
        <w:tc>
          <w:tcPr>
            <w:tcW w:w="2688" w:type="dxa"/>
            <w:shd w:val="clear" w:color="auto" w:fill="F2DBDB" w:themeFill="accent2" w:themeFillTint="33"/>
          </w:tcPr>
          <w:p w14:paraId="2161D0AF" w14:textId="7EEA8084" w:rsidR="009C6D1F" w:rsidRDefault="009C6D1F" w:rsidP="009C6D1F">
            <w:pPr>
              <w:spacing w:line="276" w:lineRule="auto"/>
              <w:ind w:right="-1"/>
              <w:jc w:val="center"/>
              <w:rPr>
                <w:lang w:bidi="hi-IN"/>
              </w:rPr>
            </w:pPr>
            <w:r>
              <w:rPr>
                <w:lang w:bidi="hi-IN"/>
              </w:rPr>
              <w:t>24</w:t>
            </w:r>
            <w:r w:rsidRPr="007D53BF">
              <w:rPr>
                <w:vertAlign w:val="superscript"/>
                <w:lang w:bidi="hi-IN"/>
              </w:rPr>
              <w:t>th</w:t>
            </w:r>
            <w:r w:rsidRPr="007D53BF">
              <w:rPr>
                <w:lang w:bidi="hi-IN"/>
              </w:rPr>
              <w:t xml:space="preserve"> </w:t>
            </w:r>
            <w:r>
              <w:rPr>
                <w:lang w:bidi="hi-IN"/>
              </w:rPr>
              <w:t>March</w:t>
            </w:r>
            <w:r w:rsidRPr="007D53BF">
              <w:rPr>
                <w:lang w:bidi="hi-IN"/>
              </w:rPr>
              <w:t xml:space="preserve"> 2024</w:t>
            </w:r>
          </w:p>
        </w:tc>
      </w:tr>
      <w:tr w:rsidR="009C6D1F" w14:paraId="2FE40EE7" w14:textId="77777777" w:rsidTr="009C6D1F">
        <w:trPr>
          <w:trHeight w:val="838"/>
        </w:trPr>
        <w:tc>
          <w:tcPr>
            <w:tcW w:w="712" w:type="dxa"/>
            <w:shd w:val="clear" w:color="auto" w:fill="F2DBDB" w:themeFill="accent2" w:themeFillTint="33"/>
          </w:tcPr>
          <w:p w14:paraId="44363ED3" w14:textId="77777777" w:rsidR="009C6D1F" w:rsidRDefault="009C6D1F" w:rsidP="009C6D1F">
            <w:pPr>
              <w:pStyle w:val="ListParagraph"/>
              <w:numPr>
                <w:ilvl w:val="0"/>
                <w:numId w:val="6"/>
              </w:numPr>
              <w:autoSpaceDE w:val="0"/>
              <w:autoSpaceDN w:val="0"/>
              <w:spacing w:line="276" w:lineRule="auto"/>
              <w:ind w:right="-1"/>
              <w:jc w:val="both"/>
              <w:rPr>
                <w:lang w:bidi="hi-IN"/>
              </w:rPr>
            </w:pPr>
          </w:p>
        </w:tc>
        <w:tc>
          <w:tcPr>
            <w:tcW w:w="1835" w:type="dxa"/>
            <w:shd w:val="clear" w:color="auto" w:fill="F2DBDB" w:themeFill="accent2" w:themeFillTint="33"/>
          </w:tcPr>
          <w:p w14:paraId="21936DB8" w14:textId="4B99D125" w:rsidR="009C6D1F" w:rsidRPr="00312CB4" w:rsidRDefault="00955D17" w:rsidP="00312CB4">
            <w:pPr>
              <w:spacing w:line="276" w:lineRule="auto"/>
              <w:ind w:right="-1"/>
              <w:jc w:val="both"/>
              <w:rPr>
                <w:rFonts w:eastAsiaTheme="minorHAnsi"/>
                <w:b/>
                <w:bCs/>
                <w:color w:val="000000"/>
                <w:lang w:val="en-IN" w:bidi="ta-IN"/>
              </w:rPr>
            </w:pPr>
            <w:hyperlink r:id="rId34" w:history="1">
              <w:r w:rsidR="009C6D1F" w:rsidRPr="00312CB4">
                <w:rPr>
                  <w:rFonts w:eastAsiaTheme="minorHAnsi"/>
                  <w:b/>
                  <w:bCs/>
                  <w:color w:val="000000"/>
                  <w:lang w:val="en-IN" w:bidi="ta-IN"/>
                </w:rPr>
                <w:t>AYD/07/2</w:t>
              </w:r>
            </w:hyperlink>
            <w:r w:rsidR="009C6D1F" w:rsidRPr="00312CB4">
              <w:rPr>
                <w:rFonts w:eastAsiaTheme="minorHAnsi"/>
                <w:b/>
                <w:bCs/>
                <w:color w:val="000000"/>
                <w:lang w:val="en-IN" w:bidi="ta-IN"/>
              </w:rPr>
              <w:t>4851</w:t>
            </w:r>
          </w:p>
        </w:tc>
        <w:tc>
          <w:tcPr>
            <w:tcW w:w="4961" w:type="dxa"/>
            <w:shd w:val="clear" w:color="auto" w:fill="F2DBDB" w:themeFill="accent2" w:themeFillTint="33"/>
          </w:tcPr>
          <w:p w14:paraId="701508C1" w14:textId="11F93C85" w:rsidR="009C6D1F" w:rsidRPr="009C6D1F" w:rsidRDefault="009C6D1F" w:rsidP="009C6D1F">
            <w:pPr>
              <w:spacing w:line="276" w:lineRule="auto"/>
              <w:ind w:right="-1"/>
              <w:jc w:val="both"/>
              <w:rPr>
                <w:rFonts w:eastAsiaTheme="minorHAnsi"/>
                <w:b/>
                <w:bCs/>
                <w:color w:val="000000"/>
                <w:lang w:val="en-IN" w:bidi="ta-IN"/>
              </w:rPr>
            </w:pPr>
            <w:r w:rsidRPr="009C6D1F">
              <w:rPr>
                <w:rFonts w:eastAsiaTheme="minorHAnsi"/>
                <w:b/>
                <w:bCs/>
                <w:color w:val="000000"/>
                <w:lang w:val="en-IN" w:bidi="ta-IN"/>
              </w:rPr>
              <w:t xml:space="preserve">Withania </w:t>
            </w:r>
            <w:proofErr w:type="spellStart"/>
            <w:r w:rsidRPr="009C6D1F">
              <w:rPr>
                <w:rFonts w:eastAsiaTheme="minorHAnsi"/>
                <w:b/>
                <w:bCs/>
                <w:color w:val="000000"/>
                <w:lang w:val="en-IN" w:bidi="ta-IN"/>
              </w:rPr>
              <w:t>somnifera</w:t>
            </w:r>
            <w:proofErr w:type="spellEnd"/>
            <w:r w:rsidRPr="009C6D1F">
              <w:rPr>
                <w:rFonts w:eastAsiaTheme="minorHAnsi"/>
                <w:b/>
                <w:bCs/>
                <w:color w:val="000000"/>
                <w:lang w:val="en-IN" w:bidi="ta-IN"/>
              </w:rPr>
              <w:t xml:space="preserve"> mother tincture for use in homeopathic medicine- specification</w:t>
            </w:r>
          </w:p>
        </w:tc>
        <w:tc>
          <w:tcPr>
            <w:tcW w:w="2688" w:type="dxa"/>
            <w:shd w:val="clear" w:color="auto" w:fill="F2DBDB" w:themeFill="accent2" w:themeFillTint="33"/>
          </w:tcPr>
          <w:p w14:paraId="71FDC7BA" w14:textId="601AAC2C" w:rsidR="009C6D1F" w:rsidRDefault="009C6D1F" w:rsidP="009C6D1F">
            <w:pPr>
              <w:spacing w:line="276" w:lineRule="auto"/>
              <w:ind w:right="-1"/>
              <w:jc w:val="center"/>
              <w:rPr>
                <w:lang w:bidi="hi-IN"/>
              </w:rPr>
            </w:pPr>
            <w:r>
              <w:rPr>
                <w:lang w:bidi="hi-IN"/>
              </w:rPr>
              <w:t>5</w:t>
            </w:r>
            <w:r w:rsidRPr="0056469E">
              <w:rPr>
                <w:vertAlign w:val="superscript"/>
                <w:lang w:bidi="hi-IN"/>
              </w:rPr>
              <w:t>th</w:t>
            </w:r>
            <w:r w:rsidRPr="0056469E">
              <w:rPr>
                <w:lang w:bidi="hi-IN"/>
              </w:rPr>
              <w:t xml:space="preserve"> Ma</w:t>
            </w:r>
            <w:r>
              <w:rPr>
                <w:lang w:bidi="hi-IN"/>
              </w:rPr>
              <w:t>y</w:t>
            </w:r>
            <w:r w:rsidRPr="0056469E">
              <w:rPr>
                <w:lang w:bidi="hi-IN"/>
              </w:rPr>
              <w:t xml:space="preserve"> 2024</w:t>
            </w:r>
          </w:p>
        </w:tc>
      </w:tr>
    </w:tbl>
    <w:p w14:paraId="5CBCAF75" w14:textId="77777777" w:rsidR="004864DA" w:rsidRPr="00B50E6F" w:rsidRDefault="004864DA" w:rsidP="004864DA">
      <w:pPr>
        <w:ind w:right="-1"/>
        <w:jc w:val="both"/>
        <w:rPr>
          <w:sz w:val="8"/>
          <w:szCs w:val="8"/>
          <w:lang w:bidi="hi-IN"/>
        </w:rPr>
      </w:pPr>
    </w:p>
    <w:p w14:paraId="407F7531" w14:textId="3413465F" w:rsidR="00744301" w:rsidRDefault="00CB781A" w:rsidP="00CB781A">
      <w:pPr>
        <w:spacing w:line="360" w:lineRule="auto"/>
        <w:jc w:val="center"/>
        <w:rPr>
          <w:rFonts w:ascii="Times New Roman" w:eastAsia="Book Antiqua" w:hAnsi="Times New Roman" w:cs="Book Antiqua"/>
          <w:b/>
          <w:bCs/>
          <w:i/>
          <w:iCs/>
          <w:color w:val="000000"/>
          <w:sz w:val="24"/>
          <w:szCs w:val="24"/>
          <w:lang w:eastAsia="zh-CN"/>
        </w:rPr>
      </w:pPr>
      <w:r w:rsidRPr="00CB781A">
        <w:rPr>
          <w:rFonts w:ascii="Times New Roman" w:eastAsia="Book Antiqua" w:hAnsi="Times New Roman" w:cs="Book Antiqua"/>
          <w:b/>
          <w:bCs/>
          <w:i/>
          <w:iCs/>
          <w:color w:val="000000"/>
          <w:sz w:val="24"/>
          <w:szCs w:val="24"/>
          <w:lang w:eastAsia="zh-CN"/>
        </w:rPr>
        <w:t xml:space="preserve">The </w:t>
      </w:r>
      <w:r w:rsidR="00641999" w:rsidRPr="00CB781A">
        <w:rPr>
          <w:rFonts w:ascii="Times New Roman" w:eastAsia="Book Antiqua" w:hAnsi="Times New Roman" w:cs="Book Antiqua"/>
          <w:b/>
          <w:bCs/>
          <w:i/>
          <w:iCs/>
          <w:color w:val="000000"/>
          <w:sz w:val="24"/>
          <w:szCs w:val="24"/>
          <w:lang w:eastAsia="zh-CN"/>
        </w:rPr>
        <w:t xml:space="preserve">Committee </w:t>
      </w:r>
      <w:r w:rsidRPr="00CB781A">
        <w:rPr>
          <w:rFonts w:ascii="Times New Roman" w:eastAsia="Book Antiqua" w:hAnsi="Times New Roman" w:cs="Book Antiqua"/>
          <w:b/>
          <w:bCs/>
          <w:i/>
          <w:iCs/>
          <w:color w:val="000000"/>
          <w:sz w:val="24"/>
          <w:szCs w:val="24"/>
          <w:lang w:eastAsia="zh-CN"/>
        </w:rPr>
        <w:t xml:space="preserve">may kindly </w:t>
      </w:r>
      <w:r w:rsidR="009A75DF">
        <w:rPr>
          <w:rFonts w:ascii="Times New Roman" w:eastAsia="Book Antiqua" w:hAnsi="Times New Roman" w:cs="Book Antiqua"/>
          <w:b/>
          <w:bCs/>
          <w:i/>
          <w:iCs/>
          <w:color w:val="000000"/>
          <w:sz w:val="24"/>
          <w:szCs w:val="24"/>
          <w:lang w:eastAsia="zh-CN"/>
        </w:rPr>
        <w:t>note</w:t>
      </w:r>
      <w:r w:rsidR="00F06B2E" w:rsidRPr="00F06B2E">
        <w:rPr>
          <w:rFonts w:ascii="Times New Roman" w:eastAsia="Book Antiqua" w:hAnsi="Times New Roman" w:cs="Book Antiqua"/>
          <w:b/>
          <w:bCs/>
          <w:i/>
          <w:iCs/>
          <w:color w:val="000000"/>
          <w:sz w:val="24"/>
          <w:szCs w:val="24"/>
          <w:lang w:eastAsia="zh-CN"/>
        </w:rPr>
        <w:t>.</w:t>
      </w:r>
    </w:p>
    <w:p w14:paraId="4D4AC241" w14:textId="38D1BCF5" w:rsidR="009A75DF" w:rsidRDefault="009A75DF">
      <w:pPr>
        <w:widowControl/>
        <w:rPr>
          <w:rFonts w:ascii="Times New Roman" w:hAnsi="Times New Roman"/>
          <w:b/>
          <w:bCs/>
          <w:w w:val="105"/>
          <w:sz w:val="24"/>
          <w:szCs w:val="24"/>
        </w:rPr>
      </w:pPr>
    </w:p>
    <w:p w14:paraId="769F5436" w14:textId="4E91DFFD" w:rsidR="00744301" w:rsidRPr="00744301" w:rsidRDefault="00744301" w:rsidP="00744301">
      <w:pPr>
        <w:pStyle w:val="Heading1"/>
        <w:shd w:val="clear" w:color="auto" w:fill="DAEEF3" w:themeFill="accent5" w:themeFillTint="33"/>
        <w:spacing w:before="26" w:line="360" w:lineRule="auto"/>
        <w:ind w:left="993" w:right="-1" w:hanging="993"/>
        <w:jc w:val="both"/>
        <w:rPr>
          <w:rFonts w:ascii="Times New Roman" w:hAnsi="Times New Roman"/>
          <w:w w:val="105"/>
        </w:rPr>
      </w:pPr>
      <w:r w:rsidRPr="00E028E7">
        <w:rPr>
          <w:rFonts w:ascii="Times New Roman" w:hAnsi="Times New Roman"/>
          <w:w w:val="105"/>
        </w:rPr>
        <w:t xml:space="preserve">ITEM </w:t>
      </w:r>
      <w:r>
        <w:rPr>
          <w:rFonts w:ascii="Times New Roman" w:hAnsi="Times New Roman"/>
          <w:w w:val="105"/>
        </w:rPr>
        <w:t>5</w:t>
      </w:r>
      <w:r w:rsidRPr="00E028E7">
        <w:rPr>
          <w:rFonts w:ascii="Times New Roman" w:hAnsi="Times New Roman"/>
          <w:w w:val="105"/>
        </w:rPr>
        <w:t xml:space="preserve"> </w:t>
      </w:r>
      <w:r w:rsidR="00B03CFA">
        <w:rPr>
          <w:rFonts w:ascii="Times New Roman" w:hAnsi="Times New Roman"/>
          <w:w w:val="105"/>
        </w:rPr>
        <w:t xml:space="preserve">APPROVAL </w:t>
      </w:r>
      <w:r w:rsidR="0096524C">
        <w:rPr>
          <w:rFonts w:ascii="Times New Roman" w:hAnsi="Times New Roman"/>
          <w:w w:val="105"/>
        </w:rPr>
        <w:t xml:space="preserve">OF </w:t>
      </w:r>
      <w:r w:rsidR="0096524C" w:rsidRPr="00744301">
        <w:rPr>
          <w:rFonts w:ascii="Times New Roman" w:hAnsi="Times New Roman"/>
          <w:w w:val="105"/>
        </w:rPr>
        <w:t>DRAFT STANDARDS</w:t>
      </w:r>
      <w:r w:rsidR="0096524C">
        <w:rPr>
          <w:rFonts w:ascii="Times New Roman" w:hAnsi="Times New Roman"/>
          <w:w w:val="105"/>
        </w:rPr>
        <w:t xml:space="preserve"> </w:t>
      </w:r>
      <w:r w:rsidR="0096524C" w:rsidRPr="00744301">
        <w:rPr>
          <w:rFonts w:ascii="Times New Roman" w:hAnsi="Times New Roman"/>
          <w:w w:val="105"/>
        </w:rPr>
        <w:t xml:space="preserve">FOR </w:t>
      </w:r>
      <w:r w:rsidRPr="00744301">
        <w:rPr>
          <w:rFonts w:ascii="Times New Roman" w:hAnsi="Times New Roman"/>
          <w:w w:val="105"/>
        </w:rPr>
        <w:t>WIDE CIRCULATION</w:t>
      </w:r>
    </w:p>
    <w:p w14:paraId="596EA2A3" w14:textId="77777777" w:rsidR="00744301" w:rsidRPr="00702041" w:rsidRDefault="00744301" w:rsidP="00744301">
      <w:pPr>
        <w:ind w:left="1440" w:hanging="1298"/>
        <w:jc w:val="both"/>
        <w:rPr>
          <w:b/>
          <w:w w:val="105"/>
          <w:sz w:val="6"/>
          <w:szCs w:val="6"/>
        </w:rPr>
      </w:pPr>
    </w:p>
    <w:p w14:paraId="78ADF323" w14:textId="77777777" w:rsidR="00744301" w:rsidRPr="00744301" w:rsidRDefault="00744301" w:rsidP="00744301">
      <w:pPr>
        <w:spacing w:before="9" w:line="360" w:lineRule="auto"/>
        <w:jc w:val="both"/>
        <w:rPr>
          <w:rFonts w:ascii="Times New Roman" w:eastAsia="Times New Roman" w:hAnsi="Times New Roman" w:cs="Times New Roman"/>
          <w:sz w:val="24"/>
          <w:szCs w:val="24"/>
          <w:lang w:bidi="hi-IN"/>
        </w:rPr>
      </w:pPr>
      <w:r w:rsidRPr="00744301">
        <w:rPr>
          <w:rFonts w:ascii="Times New Roman" w:eastAsia="Times New Roman" w:hAnsi="Times New Roman" w:cs="Times New Roman"/>
          <w:sz w:val="24"/>
          <w:szCs w:val="24"/>
          <w:lang w:bidi="hi-IN"/>
        </w:rPr>
        <w:t xml:space="preserve">The following items/drafts have been circulated among members of the Sectional Committee: </w:t>
      </w:r>
    </w:p>
    <w:tbl>
      <w:tblPr>
        <w:tblStyle w:val="TableGrid"/>
        <w:tblW w:w="5000" w:type="pct"/>
        <w:jc w:val="center"/>
        <w:tblLook w:val="04A0" w:firstRow="1" w:lastRow="0" w:firstColumn="1" w:lastColumn="0" w:noHBand="0" w:noVBand="1"/>
      </w:tblPr>
      <w:tblGrid>
        <w:gridCol w:w="824"/>
        <w:gridCol w:w="1866"/>
        <w:gridCol w:w="4392"/>
        <w:gridCol w:w="3114"/>
      </w:tblGrid>
      <w:tr w:rsidR="00DE222D" w:rsidRPr="00744301" w14:paraId="48C30AE9" w14:textId="77777777" w:rsidTr="002D4BC9">
        <w:trPr>
          <w:jc w:val="center"/>
        </w:trPr>
        <w:tc>
          <w:tcPr>
            <w:tcW w:w="404" w:type="pct"/>
            <w:shd w:val="clear" w:color="auto" w:fill="FBD4B4" w:themeFill="accent6" w:themeFillTint="66"/>
          </w:tcPr>
          <w:p w14:paraId="0A2E9A1A" w14:textId="6E667A1E" w:rsidR="00DE222D" w:rsidRPr="00744301" w:rsidRDefault="00DE222D" w:rsidP="00744301">
            <w:pPr>
              <w:spacing w:before="9" w:line="360" w:lineRule="auto"/>
              <w:jc w:val="center"/>
              <w:rPr>
                <w:rFonts w:ascii="Times New Roman" w:eastAsia="Times New Roman" w:hAnsi="Times New Roman" w:cs="Times New Roman"/>
                <w:b/>
                <w:bCs/>
                <w:sz w:val="24"/>
                <w:szCs w:val="24"/>
                <w:lang w:bidi="hi-IN"/>
              </w:rPr>
            </w:pPr>
            <w:r w:rsidRPr="00744301">
              <w:rPr>
                <w:b/>
                <w:bCs/>
                <w:lang w:bidi="hi-IN"/>
              </w:rPr>
              <w:t>S. No.</w:t>
            </w:r>
          </w:p>
        </w:tc>
        <w:tc>
          <w:tcPr>
            <w:tcW w:w="915" w:type="pct"/>
            <w:shd w:val="clear" w:color="auto" w:fill="FBD4B4" w:themeFill="accent6" w:themeFillTint="66"/>
          </w:tcPr>
          <w:p w14:paraId="38A2952A" w14:textId="0271C4EA" w:rsidR="00DE222D" w:rsidRPr="00744301" w:rsidRDefault="00DE222D" w:rsidP="00744301">
            <w:pPr>
              <w:spacing w:before="9" w:line="360" w:lineRule="auto"/>
              <w:jc w:val="center"/>
              <w:rPr>
                <w:b/>
                <w:bCs/>
                <w:lang w:bidi="hi-IN"/>
              </w:rPr>
            </w:pPr>
            <w:r>
              <w:rPr>
                <w:b/>
                <w:bCs/>
                <w:lang w:bidi="hi-IN"/>
              </w:rPr>
              <w:t>Doc No.</w:t>
            </w:r>
          </w:p>
        </w:tc>
        <w:tc>
          <w:tcPr>
            <w:tcW w:w="2154" w:type="pct"/>
            <w:shd w:val="clear" w:color="auto" w:fill="FBD4B4" w:themeFill="accent6" w:themeFillTint="66"/>
          </w:tcPr>
          <w:p w14:paraId="38DA8839" w14:textId="2B2B5682" w:rsidR="00DE222D" w:rsidRPr="00744301" w:rsidRDefault="00DE222D" w:rsidP="00744301">
            <w:pPr>
              <w:spacing w:before="9" w:line="360" w:lineRule="auto"/>
              <w:jc w:val="center"/>
              <w:rPr>
                <w:rFonts w:ascii="Times New Roman" w:eastAsia="Times New Roman" w:hAnsi="Times New Roman" w:cs="Times New Roman"/>
                <w:b/>
                <w:bCs/>
                <w:sz w:val="24"/>
                <w:szCs w:val="24"/>
                <w:lang w:bidi="hi-IN"/>
              </w:rPr>
            </w:pPr>
            <w:r w:rsidRPr="00744301">
              <w:rPr>
                <w:b/>
                <w:bCs/>
                <w:lang w:bidi="hi-IN"/>
              </w:rPr>
              <w:t>Title of the Draft Standard/P-Draft</w:t>
            </w:r>
          </w:p>
        </w:tc>
        <w:tc>
          <w:tcPr>
            <w:tcW w:w="1527" w:type="pct"/>
            <w:shd w:val="clear" w:color="auto" w:fill="FBD4B4" w:themeFill="accent6" w:themeFillTint="66"/>
          </w:tcPr>
          <w:p w14:paraId="32A8D610" w14:textId="65BF44E9" w:rsidR="00DE222D" w:rsidRPr="00744301" w:rsidRDefault="00DE222D" w:rsidP="00744301">
            <w:pPr>
              <w:spacing w:before="9" w:line="360" w:lineRule="auto"/>
              <w:jc w:val="center"/>
              <w:rPr>
                <w:rFonts w:ascii="Times New Roman" w:eastAsia="Times New Roman" w:hAnsi="Times New Roman" w:cs="Times New Roman"/>
                <w:b/>
                <w:bCs/>
                <w:sz w:val="24"/>
                <w:szCs w:val="24"/>
                <w:lang w:bidi="hi-IN"/>
              </w:rPr>
            </w:pPr>
            <w:r w:rsidRPr="00744301">
              <w:rPr>
                <w:b/>
                <w:bCs/>
                <w:lang w:bidi="hi-IN"/>
              </w:rPr>
              <w:t>Circulation completion date</w:t>
            </w:r>
          </w:p>
        </w:tc>
      </w:tr>
      <w:tr w:rsidR="00DE222D" w:rsidRPr="00744301" w14:paraId="6A41E447" w14:textId="77777777" w:rsidTr="002D4BC9">
        <w:trPr>
          <w:jc w:val="center"/>
        </w:trPr>
        <w:tc>
          <w:tcPr>
            <w:tcW w:w="404" w:type="pct"/>
            <w:shd w:val="clear" w:color="auto" w:fill="FDE9D9" w:themeFill="accent6" w:themeFillTint="33"/>
          </w:tcPr>
          <w:p w14:paraId="14551ECB" w14:textId="21DF7DA7" w:rsidR="00DE222D" w:rsidRPr="00744301" w:rsidRDefault="00DE222D" w:rsidP="00DE222D">
            <w:pPr>
              <w:spacing w:before="9" w:line="360" w:lineRule="auto"/>
              <w:jc w:val="center"/>
              <w:rPr>
                <w:b/>
                <w:bCs/>
                <w:lang w:bidi="hi-IN"/>
              </w:rPr>
            </w:pPr>
            <w:r>
              <w:rPr>
                <w:b/>
                <w:bCs/>
                <w:lang w:bidi="hi-IN"/>
              </w:rPr>
              <w:t xml:space="preserve">1. </w:t>
            </w:r>
          </w:p>
        </w:tc>
        <w:tc>
          <w:tcPr>
            <w:tcW w:w="915" w:type="pct"/>
            <w:shd w:val="clear" w:color="auto" w:fill="FDE9D9" w:themeFill="accent6" w:themeFillTint="33"/>
          </w:tcPr>
          <w:p w14:paraId="72702728" w14:textId="31B24833" w:rsidR="00DE222D" w:rsidRPr="00744301" w:rsidRDefault="00955D17" w:rsidP="00DE222D">
            <w:pPr>
              <w:spacing w:before="9" w:line="360" w:lineRule="auto"/>
              <w:jc w:val="center"/>
              <w:rPr>
                <w:b/>
                <w:bCs/>
                <w:lang w:bidi="hi-IN"/>
              </w:rPr>
            </w:pPr>
            <w:hyperlink r:id="rId35" w:history="1">
              <w:r w:rsidR="00DE222D" w:rsidRPr="00312CB4">
                <w:rPr>
                  <w:rFonts w:eastAsiaTheme="minorHAnsi"/>
                  <w:b/>
                  <w:bCs/>
                  <w:color w:val="000000"/>
                  <w:lang w:val="en-IN" w:bidi="ta-IN"/>
                </w:rPr>
                <w:t>AYD/07/24934</w:t>
              </w:r>
            </w:hyperlink>
          </w:p>
        </w:tc>
        <w:tc>
          <w:tcPr>
            <w:tcW w:w="2154" w:type="pct"/>
            <w:shd w:val="clear" w:color="auto" w:fill="FDE9D9" w:themeFill="accent6" w:themeFillTint="33"/>
          </w:tcPr>
          <w:p w14:paraId="208B1C14" w14:textId="6D2829EA" w:rsidR="00DE222D" w:rsidRPr="00744301" w:rsidRDefault="00DE222D" w:rsidP="00DE222D">
            <w:pPr>
              <w:spacing w:before="9" w:line="276" w:lineRule="auto"/>
              <w:jc w:val="center"/>
              <w:rPr>
                <w:b/>
                <w:bCs/>
                <w:lang w:bidi="hi-IN"/>
              </w:rPr>
            </w:pPr>
            <w:r w:rsidRPr="009C6D1F">
              <w:rPr>
                <w:rFonts w:eastAsiaTheme="minorHAnsi"/>
                <w:b/>
                <w:bCs/>
                <w:color w:val="000000"/>
                <w:lang w:val="en-IN" w:bidi="ta-IN"/>
              </w:rPr>
              <w:t xml:space="preserve">Alfalfa </w:t>
            </w:r>
            <w:r w:rsidR="005F6B22">
              <w:rPr>
                <w:rFonts w:eastAsiaTheme="minorHAnsi"/>
                <w:b/>
                <w:bCs/>
                <w:color w:val="000000"/>
                <w:lang w:val="en-IN" w:bidi="ta-IN"/>
              </w:rPr>
              <w:t>(</w:t>
            </w:r>
            <w:proofErr w:type="spellStart"/>
            <w:r w:rsidRPr="009C6D1F">
              <w:rPr>
                <w:rFonts w:eastAsiaTheme="minorHAnsi"/>
                <w:b/>
                <w:bCs/>
                <w:color w:val="000000"/>
                <w:lang w:val="en-IN" w:bidi="ta-IN"/>
              </w:rPr>
              <w:t>medicago</w:t>
            </w:r>
            <w:proofErr w:type="spellEnd"/>
            <w:r w:rsidRPr="009C6D1F">
              <w:rPr>
                <w:rFonts w:eastAsiaTheme="minorHAnsi"/>
                <w:b/>
                <w:bCs/>
                <w:color w:val="000000"/>
                <w:lang w:val="en-IN" w:bidi="ta-IN"/>
              </w:rPr>
              <w:t xml:space="preserve"> </w:t>
            </w:r>
            <w:proofErr w:type="spellStart"/>
            <w:r w:rsidRPr="009C6D1F">
              <w:rPr>
                <w:rFonts w:eastAsiaTheme="minorHAnsi"/>
                <w:b/>
                <w:bCs/>
                <w:color w:val="000000"/>
                <w:lang w:val="en-IN" w:bidi="ta-IN"/>
              </w:rPr>
              <w:t>sativa</w:t>
            </w:r>
            <w:proofErr w:type="spellEnd"/>
            <w:r w:rsidRPr="009C6D1F">
              <w:rPr>
                <w:rFonts w:eastAsiaTheme="minorHAnsi"/>
                <w:b/>
                <w:bCs/>
                <w:color w:val="000000"/>
                <w:lang w:val="en-IN" w:bidi="ta-IN"/>
              </w:rPr>
              <w:t xml:space="preserve"> L</w:t>
            </w:r>
            <w:r w:rsidR="005F6B22">
              <w:rPr>
                <w:rFonts w:eastAsiaTheme="minorHAnsi"/>
                <w:b/>
                <w:bCs/>
                <w:color w:val="000000"/>
                <w:lang w:val="en-IN" w:bidi="ta-IN"/>
              </w:rPr>
              <w:t>)</w:t>
            </w:r>
            <w:r w:rsidRPr="009C6D1F">
              <w:rPr>
                <w:rFonts w:eastAsiaTheme="minorHAnsi"/>
                <w:b/>
                <w:bCs/>
                <w:color w:val="000000"/>
                <w:lang w:val="en-IN" w:bidi="ta-IN"/>
              </w:rPr>
              <w:t xml:space="preserve"> for use in homeopathic medicine- specification</w:t>
            </w:r>
          </w:p>
        </w:tc>
        <w:tc>
          <w:tcPr>
            <w:tcW w:w="1527" w:type="pct"/>
            <w:shd w:val="clear" w:color="auto" w:fill="FDE9D9" w:themeFill="accent6" w:themeFillTint="33"/>
          </w:tcPr>
          <w:p w14:paraId="13C0E5F0" w14:textId="550A9C5C" w:rsidR="00DE222D" w:rsidRPr="00744301" w:rsidRDefault="00DE222D" w:rsidP="00DE222D">
            <w:pPr>
              <w:spacing w:before="9" w:line="360" w:lineRule="auto"/>
              <w:jc w:val="center"/>
              <w:rPr>
                <w:b/>
                <w:bCs/>
                <w:lang w:bidi="hi-IN"/>
              </w:rPr>
            </w:pPr>
            <w:r w:rsidRPr="00DE222D">
              <w:rPr>
                <w:lang w:bidi="hi-IN"/>
              </w:rPr>
              <w:t>9</w:t>
            </w:r>
            <w:r w:rsidRPr="00DE222D">
              <w:rPr>
                <w:vertAlign w:val="superscript"/>
                <w:lang w:bidi="hi-IN"/>
              </w:rPr>
              <w:t>th</w:t>
            </w:r>
            <w:r w:rsidRPr="00DE222D">
              <w:rPr>
                <w:lang w:bidi="hi-IN"/>
              </w:rPr>
              <w:t xml:space="preserve"> March 2024</w:t>
            </w:r>
          </w:p>
        </w:tc>
      </w:tr>
    </w:tbl>
    <w:p w14:paraId="2F9D490D" w14:textId="77777777" w:rsidR="00744301" w:rsidRPr="00DE222D" w:rsidRDefault="00744301" w:rsidP="00744301">
      <w:pPr>
        <w:spacing w:before="9" w:line="360" w:lineRule="auto"/>
        <w:jc w:val="both"/>
        <w:rPr>
          <w:rFonts w:ascii="Times New Roman" w:eastAsia="Times New Roman" w:hAnsi="Times New Roman" w:cs="Times New Roman"/>
          <w:sz w:val="2"/>
          <w:szCs w:val="2"/>
          <w:lang w:bidi="hi-IN"/>
        </w:rPr>
      </w:pPr>
    </w:p>
    <w:p w14:paraId="132486BC" w14:textId="1D6EEC09" w:rsidR="00DE222D" w:rsidRPr="005F6B22" w:rsidRDefault="00DE222D" w:rsidP="00DE222D">
      <w:pPr>
        <w:spacing w:line="360" w:lineRule="auto"/>
        <w:ind w:right="-1"/>
        <w:jc w:val="both"/>
        <w:rPr>
          <w:rFonts w:ascii="Times New Roman" w:hAnsi="Times New Roman" w:cs="Times New Roman"/>
          <w:bCs/>
          <w:sz w:val="24"/>
          <w:szCs w:val="24"/>
        </w:rPr>
      </w:pPr>
      <w:r w:rsidRPr="005F6B22">
        <w:rPr>
          <w:rFonts w:ascii="Times New Roman" w:hAnsi="Times New Roman" w:cs="Times New Roman"/>
          <w:sz w:val="24"/>
          <w:szCs w:val="24"/>
        </w:rPr>
        <w:t xml:space="preserve">The </w:t>
      </w:r>
      <w:r w:rsidR="00336270">
        <w:rPr>
          <w:rFonts w:ascii="Times New Roman" w:hAnsi="Times New Roman" w:cs="Times New Roman"/>
          <w:sz w:val="24"/>
          <w:szCs w:val="24"/>
        </w:rPr>
        <w:t>C</w:t>
      </w:r>
      <w:r w:rsidR="00336270" w:rsidRPr="001904BE">
        <w:rPr>
          <w:rFonts w:ascii="Times New Roman" w:hAnsi="Times New Roman" w:cs="Times New Roman"/>
          <w:sz w:val="24"/>
          <w:szCs w:val="24"/>
        </w:rPr>
        <w:t xml:space="preserve">omments on the draft </w:t>
      </w:r>
      <w:r w:rsidR="00336270">
        <w:rPr>
          <w:rFonts w:ascii="Times New Roman" w:hAnsi="Times New Roman" w:cs="Times New Roman"/>
          <w:sz w:val="24"/>
          <w:szCs w:val="24"/>
        </w:rPr>
        <w:t xml:space="preserve">has been resolved by the Panel and is </w:t>
      </w:r>
      <w:r w:rsidRPr="009A75DF">
        <w:rPr>
          <w:rFonts w:ascii="Times New Roman" w:hAnsi="Times New Roman" w:cs="Times New Roman"/>
          <w:sz w:val="24"/>
          <w:szCs w:val="24"/>
        </w:rPr>
        <w:t xml:space="preserve">embedded </w:t>
      </w:r>
      <w:r w:rsidR="00336270">
        <w:rPr>
          <w:rFonts w:ascii="Times New Roman" w:hAnsi="Times New Roman" w:cs="Times New Roman"/>
          <w:sz w:val="24"/>
          <w:szCs w:val="24"/>
        </w:rPr>
        <w:t xml:space="preserve">below </w:t>
      </w:r>
      <w:r w:rsidRPr="009A75DF">
        <w:rPr>
          <w:rFonts w:ascii="Times New Roman" w:hAnsi="Times New Roman" w:cs="Times New Roman"/>
          <w:sz w:val="24"/>
          <w:szCs w:val="24"/>
        </w:rPr>
        <w:t xml:space="preserve">as </w:t>
      </w:r>
      <w:r w:rsidRPr="009A75DF">
        <w:rPr>
          <w:rFonts w:ascii="Times New Roman" w:hAnsi="Times New Roman" w:cs="Times New Roman"/>
          <w:b/>
          <w:bCs/>
          <w:spacing w:val="-7"/>
          <w:w w:val="105"/>
          <w:sz w:val="24"/>
          <w:szCs w:val="24"/>
        </w:rPr>
        <w:t xml:space="preserve">Annex </w:t>
      </w:r>
      <w:r w:rsidR="00A21186">
        <w:rPr>
          <w:rFonts w:ascii="Times New Roman" w:hAnsi="Times New Roman" w:cs="Times New Roman"/>
          <w:b/>
          <w:bCs/>
          <w:spacing w:val="-7"/>
          <w:w w:val="105"/>
          <w:sz w:val="24"/>
          <w:szCs w:val="24"/>
        </w:rPr>
        <w:t>XI</w:t>
      </w:r>
      <w:r w:rsidR="004E6F64">
        <w:rPr>
          <w:rFonts w:ascii="Times New Roman" w:hAnsi="Times New Roman" w:cs="Times New Roman"/>
          <w:b/>
          <w:bCs/>
          <w:spacing w:val="-7"/>
          <w:w w:val="105"/>
          <w:sz w:val="24"/>
          <w:szCs w:val="24"/>
        </w:rPr>
        <w:t>II</w:t>
      </w:r>
      <w:r w:rsidRPr="009A75DF">
        <w:rPr>
          <w:rFonts w:ascii="Times New Roman" w:hAnsi="Times New Roman" w:cs="Times New Roman"/>
          <w:b/>
          <w:bCs/>
          <w:sz w:val="24"/>
          <w:szCs w:val="24"/>
        </w:rPr>
        <w:t>.</w:t>
      </w:r>
      <w:r w:rsidRPr="009A75DF">
        <w:rPr>
          <w:rFonts w:ascii="Times New Roman" w:hAnsi="Times New Roman" w:cs="Times New Roman"/>
          <w:sz w:val="24"/>
          <w:szCs w:val="24"/>
        </w:rPr>
        <w:t xml:space="preserve"> </w:t>
      </w:r>
    </w:p>
    <w:p w14:paraId="51A71D86" w14:textId="47E40A81" w:rsidR="00DE222D" w:rsidRDefault="004E6F64" w:rsidP="00DE222D">
      <w:pPr>
        <w:spacing w:line="360" w:lineRule="auto"/>
        <w:ind w:right="-1"/>
        <w:jc w:val="both"/>
        <w:rPr>
          <w:rFonts w:ascii="Times New Roman" w:hAnsi="Times New Roman"/>
          <w:sz w:val="24"/>
          <w:szCs w:val="24"/>
        </w:rPr>
      </w:pPr>
      <w:r w:rsidRPr="005F6B22">
        <w:rPr>
          <w:rFonts w:ascii="Times New Roman" w:hAnsi="Times New Roman" w:cs="Times New Roman"/>
          <w:sz w:val="24"/>
          <w:szCs w:val="24"/>
          <w:lang w:bidi="hi-IN"/>
        </w:rPr>
        <w:t xml:space="preserve">For better </w:t>
      </w:r>
      <w:r w:rsidR="00336270">
        <w:rPr>
          <w:rFonts w:ascii="Times New Roman" w:hAnsi="Times New Roman" w:cs="Times New Roman"/>
          <w:sz w:val="24"/>
          <w:szCs w:val="24"/>
          <w:lang w:bidi="hi-IN"/>
        </w:rPr>
        <w:t xml:space="preserve">clarity of the standards, </w:t>
      </w:r>
      <w:r w:rsidRPr="005F6B22">
        <w:rPr>
          <w:rFonts w:ascii="Times New Roman" w:hAnsi="Times New Roman" w:cs="Times New Roman"/>
          <w:sz w:val="24"/>
          <w:szCs w:val="24"/>
          <w:lang w:bidi="hi-IN"/>
        </w:rPr>
        <w:t>it is suggested to have 02 separate standards (01 for raw drug and 01 for mother tincture).</w:t>
      </w:r>
      <w:r w:rsidRPr="004E6F64">
        <w:rPr>
          <w:rFonts w:ascii="Times New Roman" w:hAnsi="Times New Roman" w:cs="Times New Roman"/>
          <w:sz w:val="24"/>
          <w:szCs w:val="24"/>
        </w:rPr>
        <w:t xml:space="preserve"> </w:t>
      </w:r>
      <w:r w:rsidR="00336270" w:rsidRPr="00336270">
        <w:rPr>
          <w:rFonts w:ascii="Times New Roman" w:hAnsi="Times New Roman" w:cs="Times New Roman"/>
          <w:sz w:val="24"/>
          <w:szCs w:val="24"/>
        </w:rPr>
        <w:t xml:space="preserve">Accordingly, </w:t>
      </w:r>
      <w:r w:rsidRPr="00336270">
        <w:rPr>
          <w:rFonts w:ascii="Times New Roman" w:hAnsi="Times New Roman" w:cs="Times New Roman"/>
          <w:sz w:val="24"/>
          <w:szCs w:val="24"/>
        </w:rPr>
        <w:t>t</w:t>
      </w:r>
      <w:r w:rsidRPr="00336270">
        <w:rPr>
          <w:rFonts w:ascii="Times New Roman" w:hAnsi="Times New Roman" w:cs="Times New Roman"/>
          <w:sz w:val="24"/>
          <w:szCs w:val="24"/>
          <w:lang w:val="en-IN" w:eastAsia="en-IN" w:bidi="hi-IN"/>
        </w:rPr>
        <w:t xml:space="preserve">he modified draft on the raw drug and mother tincture is </w:t>
      </w:r>
      <w:r w:rsidRPr="00336270">
        <w:rPr>
          <w:rFonts w:ascii="Times New Roman" w:hAnsi="Times New Roman" w:cs="Times New Roman"/>
          <w:bCs/>
          <w:sz w:val="24"/>
          <w:szCs w:val="24"/>
        </w:rPr>
        <w:t xml:space="preserve">embedded separately below as </w:t>
      </w:r>
      <w:r w:rsidRPr="00336270">
        <w:rPr>
          <w:rFonts w:ascii="Times New Roman" w:hAnsi="Times New Roman" w:cs="Times New Roman"/>
          <w:b/>
          <w:sz w:val="24"/>
          <w:szCs w:val="24"/>
        </w:rPr>
        <w:t xml:space="preserve">Annex </w:t>
      </w:r>
      <w:r w:rsidR="00A21186">
        <w:rPr>
          <w:rFonts w:ascii="Times New Roman" w:hAnsi="Times New Roman" w:cs="Times New Roman"/>
          <w:b/>
          <w:sz w:val="24"/>
          <w:szCs w:val="24"/>
        </w:rPr>
        <w:t>XIV</w:t>
      </w:r>
      <w:r w:rsidR="00336270" w:rsidRPr="00336270">
        <w:rPr>
          <w:rFonts w:ascii="Times New Roman" w:hAnsi="Times New Roman" w:cs="Times New Roman"/>
          <w:b/>
          <w:sz w:val="24"/>
          <w:szCs w:val="24"/>
        </w:rPr>
        <w:t xml:space="preserve"> </w:t>
      </w:r>
      <w:r w:rsidRPr="00336270">
        <w:rPr>
          <w:rFonts w:ascii="Times New Roman" w:hAnsi="Times New Roman" w:cs="Times New Roman"/>
          <w:b/>
          <w:sz w:val="24"/>
          <w:szCs w:val="24"/>
        </w:rPr>
        <w:t>(</w:t>
      </w:r>
      <w:r w:rsidRPr="00336270">
        <w:rPr>
          <w:rFonts w:ascii="Times New Roman" w:eastAsiaTheme="minorHAnsi" w:hAnsi="Times New Roman" w:cs="Times New Roman"/>
          <w:b/>
          <w:bCs/>
          <w:sz w:val="24"/>
          <w:szCs w:val="24"/>
          <w:lang w:val="en-IN" w:bidi="ta-IN"/>
        </w:rPr>
        <w:t xml:space="preserve">Alfalfa, whole plant excluding roots for use in traditional medicine — </w:t>
      </w:r>
      <w:proofErr w:type="spellStart"/>
      <w:r w:rsidRPr="00336270">
        <w:rPr>
          <w:rFonts w:ascii="Times New Roman" w:eastAsiaTheme="minorHAnsi" w:hAnsi="Times New Roman" w:cs="Times New Roman"/>
          <w:b/>
          <w:bCs/>
          <w:sz w:val="24"/>
          <w:szCs w:val="24"/>
          <w:lang w:val="en-IN" w:bidi="ta-IN"/>
        </w:rPr>
        <w:t>Spe</w:t>
      </w:r>
      <w:proofErr w:type="spellEnd"/>
      <w:r w:rsidRPr="00336270">
        <w:rPr>
          <w:rFonts w:ascii="Times New Roman" w:hAnsi="Times New Roman" w:cs="Times New Roman"/>
          <w:b/>
          <w:bCs/>
          <w:sz w:val="24"/>
          <w:szCs w:val="24"/>
        </w:rPr>
        <w:t>cification</w:t>
      </w:r>
      <w:r w:rsidRPr="00336270">
        <w:rPr>
          <w:rFonts w:ascii="Times New Roman" w:hAnsi="Times New Roman" w:cs="Times New Roman"/>
          <w:b/>
          <w:sz w:val="24"/>
          <w:szCs w:val="24"/>
        </w:rPr>
        <w:t xml:space="preserve">) </w:t>
      </w:r>
      <w:r w:rsidRPr="00336270">
        <w:rPr>
          <w:rFonts w:ascii="Times New Roman" w:hAnsi="Times New Roman" w:cs="Times New Roman"/>
          <w:bCs/>
          <w:sz w:val="24"/>
          <w:szCs w:val="24"/>
        </w:rPr>
        <w:t>and</w:t>
      </w:r>
      <w:r w:rsidRPr="00336270">
        <w:rPr>
          <w:rFonts w:ascii="Times New Roman" w:hAnsi="Times New Roman" w:cs="Times New Roman"/>
          <w:b/>
          <w:sz w:val="24"/>
          <w:szCs w:val="24"/>
        </w:rPr>
        <w:t xml:space="preserve"> Annex </w:t>
      </w:r>
      <w:r w:rsidR="00A21186">
        <w:rPr>
          <w:rFonts w:ascii="Times New Roman" w:hAnsi="Times New Roman" w:cs="Times New Roman"/>
          <w:b/>
          <w:sz w:val="24"/>
          <w:szCs w:val="24"/>
        </w:rPr>
        <w:t>XV</w:t>
      </w:r>
      <w:r w:rsidRPr="00336270">
        <w:rPr>
          <w:rFonts w:ascii="Times New Roman" w:hAnsi="Times New Roman" w:cs="Times New Roman"/>
          <w:b/>
          <w:sz w:val="24"/>
          <w:szCs w:val="24"/>
        </w:rPr>
        <w:t xml:space="preserve"> (</w:t>
      </w:r>
      <w:r w:rsidRPr="00336270">
        <w:rPr>
          <w:rFonts w:ascii="Times New Roman" w:eastAsiaTheme="minorHAnsi" w:hAnsi="Times New Roman" w:cs="Times New Roman"/>
          <w:b/>
          <w:bCs/>
          <w:sz w:val="24"/>
          <w:szCs w:val="24"/>
          <w:lang w:val="en-IN" w:bidi="ta-IN"/>
        </w:rPr>
        <w:t>Alfalfa (</w:t>
      </w:r>
      <w:proofErr w:type="spellStart"/>
      <w:r w:rsidRPr="00336270">
        <w:rPr>
          <w:rFonts w:ascii="Times New Roman" w:eastAsiaTheme="minorHAnsi" w:hAnsi="Times New Roman" w:cs="Times New Roman"/>
          <w:b/>
          <w:bCs/>
          <w:sz w:val="24"/>
          <w:szCs w:val="24"/>
          <w:lang w:val="en-IN" w:bidi="ta-IN"/>
        </w:rPr>
        <w:t>medicago</w:t>
      </w:r>
      <w:proofErr w:type="spellEnd"/>
      <w:r w:rsidRPr="00336270">
        <w:rPr>
          <w:rFonts w:ascii="Times New Roman" w:eastAsiaTheme="minorHAnsi" w:hAnsi="Times New Roman" w:cs="Times New Roman"/>
          <w:b/>
          <w:bCs/>
          <w:sz w:val="24"/>
          <w:szCs w:val="24"/>
          <w:lang w:val="en-IN" w:bidi="ta-IN"/>
        </w:rPr>
        <w:t xml:space="preserve"> </w:t>
      </w:r>
      <w:proofErr w:type="spellStart"/>
      <w:r w:rsidRPr="00336270">
        <w:rPr>
          <w:rFonts w:ascii="Times New Roman" w:eastAsiaTheme="minorHAnsi" w:hAnsi="Times New Roman" w:cs="Times New Roman"/>
          <w:b/>
          <w:bCs/>
          <w:sz w:val="24"/>
          <w:szCs w:val="24"/>
          <w:lang w:val="en-IN" w:bidi="ta-IN"/>
        </w:rPr>
        <w:t>sativa</w:t>
      </w:r>
      <w:proofErr w:type="spellEnd"/>
      <w:r w:rsidRPr="00336270">
        <w:rPr>
          <w:rFonts w:ascii="Times New Roman" w:eastAsiaTheme="minorHAnsi" w:hAnsi="Times New Roman" w:cs="Times New Roman"/>
          <w:b/>
          <w:bCs/>
          <w:sz w:val="24"/>
          <w:szCs w:val="24"/>
          <w:lang w:val="en-IN" w:bidi="ta-IN"/>
        </w:rPr>
        <w:t xml:space="preserve"> L) mother tincture for use in homeopathic medicine- specification</w:t>
      </w:r>
      <w:r w:rsidRPr="00336270">
        <w:rPr>
          <w:rFonts w:ascii="Times New Roman" w:hAnsi="Times New Roman" w:cs="Times New Roman"/>
          <w:b/>
          <w:sz w:val="24"/>
          <w:szCs w:val="24"/>
        </w:rPr>
        <w:t>).</w:t>
      </w:r>
    </w:p>
    <w:p w14:paraId="0966CF02" w14:textId="021DAC06" w:rsidR="00336270" w:rsidRDefault="0058784B" w:rsidP="0058784B">
      <w:pPr>
        <w:spacing w:line="276" w:lineRule="auto"/>
        <w:ind w:right="-1"/>
        <w:jc w:val="center"/>
        <w:rPr>
          <w:rFonts w:ascii="Times New Roman" w:hAnsi="Times New Roman"/>
          <w:sz w:val="24"/>
          <w:szCs w:val="24"/>
        </w:rPr>
      </w:pPr>
      <w:r>
        <w:rPr>
          <w:rFonts w:ascii="Times New Roman" w:hAnsi="Times New Roman"/>
          <w:sz w:val="24"/>
          <w:szCs w:val="24"/>
        </w:rPr>
        <w:t xml:space="preserve">        </w:t>
      </w:r>
      <w:bookmarkStart w:id="10" w:name="_MON_1772452535"/>
      <w:bookmarkEnd w:id="10"/>
      <w:r w:rsidR="00A21186">
        <w:rPr>
          <w:rFonts w:ascii="Times New Roman" w:hAnsi="Times New Roman"/>
          <w:sz w:val="24"/>
          <w:szCs w:val="24"/>
        </w:rPr>
        <w:object w:dxaOrig="1537" w:dyaOrig="994" w14:anchorId="55AF19DF">
          <v:shape id="_x0000_i1034" type="#_x0000_t75" style="width:76.5pt;height:49.5pt" o:ole="">
            <v:imagedata r:id="rId36" o:title=""/>
          </v:shape>
          <o:OLEObject Type="Embed" ProgID="Word.Document.8" ShapeID="_x0000_i1034" DrawAspect="Icon" ObjectID="_1772455193" r:id="rId37">
            <o:FieldCodes>\s</o:FieldCodes>
          </o:OLEObject>
        </w:object>
      </w:r>
      <w:r w:rsidR="00FB0488">
        <w:rPr>
          <w:rFonts w:ascii="Times New Roman" w:hAnsi="Times New Roman"/>
          <w:sz w:val="24"/>
          <w:szCs w:val="24"/>
        </w:rPr>
        <w:t xml:space="preserve"> </w:t>
      </w:r>
      <w:r w:rsidR="00A21186">
        <w:rPr>
          <w:rFonts w:ascii="Times New Roman" w:hAnsi="Times New Roman"/>
          <w:sz w:val="24"/>
          <w:szCs w:val="24"/>
        </w:rPr>
        <w:t xml:space="preserve"> </w:t>
      </w:r>
      <w:bookmarkStart w:id="11" w:name="_MON_1772452585"/>
      <w:bookmarkEnd w:id="11"/>
      <w:r w:rsidR="00FB0488">
        <w:rPr>
          <w:rFonts w:ascii="Times New Roman" w:hAnsi="Times New Roman"/>
          <w:sz w:val="24"/>
          <w:szCs w:val="24"/>
        </w:rPr>
        <w:object w:dxaOrig="1537" w:dyaOrig="994" w14:anchorId="4537EC68">
          <v:shape id="_x0000_i1035" type="#_x0000_t75" style="width:76.5pt;height:49.5pt" o:ole="">
            <v:imagedata r:id="rId38" o:title=""/>
          </v:shape>
          <o:OLEObject Type="Embed" ProgID="Word.Document.12" ShapeID="_x0000_i1035" DrawAspect="Icon" ObjectID="_1772455194" r:id="rId39">
            <o:FieldCodes>\s</o:FieldCodes>
          </o:OLEObject>
        </w:object>
      </w:r>
      <w:r w:rsidR="00FB0488">
        <w:rPr>
          <w:rFonts w:ascii="Times New Roman" w:hAnsi="Times New Roman"/>
          <w:sz w:val="24"/>
          <w:szCs w:val="24"/>
        </w:rPr>
        <w:t xml:space="preserve">  </w:t>
      </w:r>
      <w:bookmarkStart w:id="12" w:name="_MON_1772452606"/>
      <w:bookmarkEnd w:id="12"/>
      <w:r w:rsidR="00FB0488">
        <w:rPr>
          <w:rFonts w:ascii="Times New Roman" w:hAnsi="Times New Roman"/>
          <w:sz w:val="24"/>
          <w:szCs w:val="24"/>
        </w:rPr>
        <w:object w:dxaOrig="1537" w:dyaOrig="994" w14:anchorId="3AB36F01">
          <v:shape id="_x0000_i1036" type="#_x0000_t75" style="width:76.5pt;height:49.5pt" o:ole="">
            <v:imagedata r:id="rId40" o:title=""/>
          </v:shape>
          <o:OLEObject Type="Embed" ProgID="Word.Document.12" ShapeID="_x0000_i1036" DrawAspect="Icon" ObjectID="_1772455195" r:id="rId41">
            <o:FieldCodes>\s</o:FieldCodes>
          </o:OLEObject>
        </w:object>
      </w:r>
      <w:r w:rsidR="00FB0488">
        <w:rPr>
          <w:rFonts w:ascii="Times New Roman" w:hAnsi="Times New Roman"/>
          <w:sz w:val="24"/>
          <w:szCs w:val="24"/>
        </w:rPr>
        <w:t xml:space="preserve"> </w:t>
      </w:r>
    </w:p>
    <w:p w14:paraId="484217F2" w14:textId="5D1EB0AF" w:rsidR="00DE222D" w:rsidRDefault="002D4BC9" w:rsidP="009A75DF">
      <w:pPr>
        <w:spacing w:line="276" w:lineRule="auto"/>
        <w:ind w:right="-1"/>
        <w:jc w:val="both"/>
        <w:rPr>
          <w:rFonts w:ascii="Times New Roman" w:hAnsi="Times New Roman"/>
          <w:sz w:val="24"/>
          <w:szCs w:val="24"/>
        </w:rPr>
      </w:pPr>
      <w:r>
        <w:rPr>
          <w:rFonts w:ascii="Times New Roman" w:hAnsi="Times New Roman"/>
          <w:sz w:val="24"/>
          <w:szCs w:val="24"/>
        </w:rPr>
        <w:t>The C</w:t>
      </w:r>
      <w:r w:rsidR="00DE222D" w:rsidRPr="0052026E">
        <w:rPr>
          <w:rFonts w:ascii="Times New Roman" w:hAnsi="Times New Roman"/>
          <w:sz w:val="24"/>
          <w:szCs w:val="24"/>
        </w:rPr>
        <w:t xml:space="preserve">ommittee may kindly </w:t>
      </w:r>
      <w:r w:rsidR="00DE222D" w:rsidRPr="0052026E">
        <w:rPr>
          <w:rFonts w:ascii="Times New Roman" w:eastAsia="Times New Roman" w:hAnsi="Times New Roman" w:cs="Times New Roman"/>
          <w:sz w:val="24"/>
          <w:szCs w:val="24"/>
          <w:lang w:bidi="hi-IN"/>
        </w:rPr>
        <w:t xml:space="preserve">deliberate and </w:t>
      </w:r>
      <w:r w:rsidR="00DE222D" w:rsidRPr="0052026E">
        <w:rPr>
          <w:rFonts w:ascii="Times New Roman" w:hAnsi="Times New Roman"/>
          <w:sz w:val="24"/>
          <w:szCs w:val="24"/>
        </w:rPr>
        <w:t xml:space="preserve">approve the draft for wide circulation for a period of two months. </w:t>
      </w:r>
    </w:p>
    <w:p w14:paraId="7D6D105F" w14:textId="77777777" w:rsidR="00336270" w:rsidRPr="00336270" w:rsidRDefault="00336270" w:rsidP="009A75DF">
      <w:pPr>
        <w:spacing w:line="276" w:lineRule="auto"/>
        <w:ind w:right="-1"/>
        <w:jc w:val="both"/>
        <w:rPr>
          <w:rFonts w:ascii="Times New Roman" w:hAnsi="Times New Roman"/>
          <w:sz w:val="8"/>
          <w:szCs w:val="8"/>
        </w:rPr>
      </w:pPr>
    </w:p>
    <w:p w14:paraId="2A9D7874" w14:textId="77777777" w:rsidR="00DE222D" w:rsidRDefault="00DE222D" w:rsidP="00DE222D">
      <w:pPr>
        <w:spacing w:line="360" w:lineRule="auto"/>
        <w:jc w:val="center"/>
        <w:rPr>
          <w:rFonts w:ascii="Times New Roman" w:eastAsia="Book Antiqua" w:hAnsi="Times New Roman" w:cs="Book Antiqua"/>
          <w:b/>
          <w:bCs/>
          <w:i/>
          <w:iCs/>
          <w:color w:val="000000"/>
          <w:sz w:val="24"/>
          <w:szCs w:val="24"/>
          <w:lang w:eastAsia="zh-CN"/>
        </w:rPr>
      </w:pPr>
      <w:r w:rsidRPr="00CB781A">
        <w:rPr>
          <w:rFonts w:ascii="Times New Roman" w:eastAsia="Book Antiqua" w:hAnsi="Times New Roman" w:cs="Book Antiqua"/>
          <w:b/>
          <w:bCs/>
          <w:i/>
          <w:iCs/>
          <w:color w:val="000000"/>
          <w:sz w:val="24"/>
          <w:szCs w:val="24"/>
          <w:lang w:eastAsia="zh-CN"/>
        </w:rPr>
        <w:t>The Committee may kindly consider</w:t>
      </w:r>
      <w:r w:rsidRPr="00F06B2E">
        <w:rPr>
          <w:rFonts w:ascii="Times New Roman" w:eastAsia="Book Antiqua" w:hAnsi="Times New Roman" w:cs="Book Antiqua"/>
          <w:b/>
          <w:bCs/>
          <w:i/>
          <w:iCs/>
          <w:color w:val="000000"/>
          <w:sz w:val="24"/>
          <w:szCs w:val="24"/>
          <w:lang w:eastAsia="zh-CN"/>
        </w:rPr>
        <w:t>.</w:t>
      </w:r>
    </w:p>
    <w:p w14:paraId="69C53119" w14:textId="77777777" w:rsidR="00641999" w:rsidRPr="001E39AB" w:rsidRDefault="00641999" w:rsidP="00CB781A">
      <w:pPr>
        <w:spacing w:line="360" w:lineRule="auto"/>
        <w:jc w:val="center"/>
        <w:rPr>
          <w:rFonts w:eastAsia="Book Antiqua" w:cs="Book Antiqua"/>
          <w:b/>
          <w:bCs/>
          <w:color w:val="000000"/>
          <w:sz w:val="2"/>
          <w:szCs w:val="2"/>
          <w:lang w:eastAsia="zh-CN"/>
        </w:rPr>
      </w:pPr>
    </w:p>
    <w:p w14:paraId="08CB3F87" w14:textId="77777777" w:rsidR="008A28AD" w:rsidRPr="00E028E7" w:rsidRDefault="003824C6" w:rsidP="000A2F44">
      <w:pPr>
        <w:pStyle w:val="Heading1"/>
        <w:shd w:val="clear" w:color="auto" w:fill="DAEEF3" w:themeFill="accent5" w:themeFillTint="33"/>
        <w:spacing w:before="26" w:line="360" w:lineRule="auto"/>
        <w:ind w:left="993" w:right="-1" w:hanging="993"/>
        <w:rPr>
          <w:b w:val="0"/>
          <w:w w:val="105"/>
        </w:rPr>
      </w:pPr>
      <w:r w:rsidRPr="00E028E7">
        <w:rPr>
          <w:rFonts w:ascii="Times New Roman" w:hAnsi="Times New Roman"/>
          <w:w w:val="105"/>
        </w:rPr>
        <w:t xml:space="preserve">ITEM </w:t>
      </w:r>
      <w:r w:rsidR="00D73177" w:rsidRPr="00E028E7">
        <w:rPr>
          <w:rFonts w:ascii="Times New Roman" w:hAnsi="Times New Roman"/>
          <w:w w:val="105"/>
        </w:rPr>
        <w:t xml:space="preserve">6 </w:t>
      </w:r>
      <w:r w:rsidRPr="00E028E7">
        <w:rPr>
          <w:rFonts w:ascii="Times New Roman" w:hAnsi="Times New Roman"/>
        </w:rPr>
        <w:t>DRAFTS</w:t>
      </w:r>
      <w:r w:rsidRPr="00E028E7">
        <w:rPr>
          <w:rFonts w:ascii="Times New Roman" w:hAnsi="Times New Roman"/>
          <w:w w:val="105"/>
        </w:rPr>
        <w:t xml:space="preserve"> UNDER PREPARATION</w:t>
      </w:r>
    </w:p>
    <w:p w14:paraId="7850CD8B" w14:textId="77777777" w:rsidR="008A28AD" w:rsidRPr="00702041" w:rsidRDefault="008A28AD">
      <w:pPr>
        <w:ind w:left="1440" w:hanging="1298"/>
        <w:jc w:val="both"/>
        <w:rPr>
          <w:b/>
          <w:w w:val="105"/>
          <w:sz w:val="6"/>
          <w:szCs w:val="6"/>
        </w:rPr>
      </w:pPr>
    </w:p>
    <w:p w14:paraId="5747A462" w14:textId="63A6CA71" w:rsidR="00F14088" w:rsidRPr="00E028E7" w:rsidRDefault="00F14088" w:rsidP="00F369D8">
      <w:pPr>
        <w:spacing w:before="9" w:line="276" w:lineRule="auto"/>
        <w:jc w:val="both"/>
        <w:rPr>
          <w:rFonts w:ascii="Times New Roman" w:eastAsia="Times New Roman" w:hAnsi="Times New Roman" w:cs="Times New Roman"/>
          <w:sz w:val="24"/>
          <w:szCs w:val="24"/>
          <w:lang w:bidi="hi-IN"/>
        </w:rPr>
      </w:pPr>
      <w:r w:rsidRPr="00E028E7">
        <w:rPr>
          <w:rFonts w:ascii="Times New Roman" w:eastAsia="Times New Roman" w:hAnsi="Times New Roman" w:cs="Times New Roman"/>
          <w:sz w:val="24"/>
          <w:szCs w:val="24"/>
          <w:lang w:bidi="hi-IN"/>
        </w:rPr>
        <w:t xml:space="preserve">During the first </w:t>
      </w:r>
      <w:r w:rsidR="00BB50F1">
        <w:rPr>
          <w:rFonts w:ascii="Times New Roman" w:eastAsia="Times New Roman" w:hAnsi="Times New Roman" w:cs="Times New Roman"/>
          <w:sz w:val="24"/>
          <w:szCs w:val="24"/>
          <w:lang w:bidi="hi-IN"/>
        </w:rPr>
        <w:t xml:space="preserve">and second </w:t>
      </w:r>
      <w:r w:rsidRPr="00E028E7">
        <w:rPr>
          <w:rFonts w:ascii="Times New Roman" w:eastAsia="Times New Roman" w:hAnsi="Times New Roman" w:cs="Times New Roman"/>
          <w:sz w:val="24"/>
          <w:szCs w:val="24"/>
          <w:lang w:bidi="hi-IN"/>
        </w:rPr>
        <w:t>Sectional committee meeting</w:t>
      </w:r>
      <w:r w:rsidR="00E430D9">
        <w:rPr>
          <w:rFonts w:ascii="Times New Roman" w:eastAsia="Times New Roman" w:hAnsi="Times New Roman" w:cs="Times New Roman"/>
          <w:sz w:val="24"/>
          <w:szCs w:val="24"/>
          <w:lang w:bidi="hi-IN"/>
        </w:rPr>
        <w:t xml:space="preserve"> </w:t>
      </w:r>
      <w:r w:rsidR="00E430D9" w:rsidRPr="00E430D9">
        <w:rPr>
          <w:rFonts w:ascii="Times New Roman" w:eastAsia="Times New Roman" w:hAnsi="Times New Roman" w:cs="Times New Roman"/>
          <w:sz w:val="24"/>
          <w:szCs w:val="24"/>
          <w:lang w:bidi="hi-IN"/>
        </w:rPr>
        <w:t>held on 1</w:t>
      </w:r>
      <w:r w:rsidR="00E430D9">
        <w:rPr>
          <w:rFonts w:ascii="Times New Roman" w:eastAsia="Times New Roman" w:hAnsi="Times New Roman" w:cs="Times New Roman"/>
          <w:sz w:val="24"/>
          <w:szCs w:val="24"/>
          <w:lang w:bidi="hi-IN"/>
        </w:rPr>
        <w:t>7</w:t>
      </w:r>
      <w:r w:rsidR="00E430D9" w:rsidRPr="00BB50F1">
        <w:rPr>
          <w:rFonts w:ascii="Times New Roman" w:eastAsia="Times New Roman" w:hAnsi="Times New Roman" w:cs="Times New Roman"/>
          <w:sz w:val="24"/>
          <w:szCs w:val="24"/>
          <w:vertAlign w:val="superscript"/>
          <w:lang w:bidi="hi-IN"/>
        </w:rPr>
        <w:t>th</w:t>
      </w:r>
      <w:r w:rsidR="00BB50F1">
        <w:rPr>
          <w:rFonts w:ascii="Times New Roman" w:eastAsia="Times New Roman" w:hAnsi="Times New Roman" w:cs="Times New Roman"/>
          <w:sz w:val="24"/>
          <w:szCs w:val="24"/>
          <w:lang w:bidi="hi-IN"/>
        </w:rPr>
        <w:t xml:space="preserve"> </w:t>
      </w:r>
      <w:r w:rsidR="00E430D9" w:rsidRPr="00E430D9">
        <w:rPr>
          <w:rFonts w:ascii="Times New Roman" w:eastAsia="Times New Roman" w:hAnsi="Times New Roman" w:cs="Times New Roman"/>
          <w:sz w:val="24"/>
          <w:szCs w:val="24"/>
          <w:lang w:bidi="hi-IN"/>
        </w:rPr>
        <w:t>May</w:t>
      </w:r>
      <w:r w:rsidR="00BB50F1">
        <w:rPr>
          <w:rFonts w:ascii="Times New Roman" w:eastAsia="Times New Roman" w:hAnsi="Times New Roman" w:cs="Times New Roman"/>
          <w:sz w:val="24"/>
          <w:szCs w:val="24"/>
          <w:lang w:bidi="hi-IN"/>
        </w:rPr>
        <w:t xml:space="preserve"> &amp; 05</w:t>
      </w:r>
      <w:r w:rsidR="00BB50F1" w:rsidRPr="00BB50F1">
        <w:rPr>
          <w:rFonts w:ascii="Times New Roman" w:eastAsia="Times New Roman" w:hAnsi="Times New Roman" w:cs="Times New Roman"/>
          <w:sz w:val="24"/>
          <w:szCs w:val="24"/>
          <w:vertAlign w:val="superscript"/>
          <w:lang w:bidi="hi-IN"/>
        </w:rPr>
        <w:t>th</w:t>
      </w:r>
      <w:r w:rsidR="00BB50F1">
        <w:rPr>
          <w:rFonts w:ascii="Times New Roman" w:eastAsia="Times New Roman" w:hAnsi="Times New Roman" w:cs="Times New Roman"/>
          <w:sz w:val="24"/>
          <w:szCs w:val="24"/>
          <w:lang w:bidi="hi-IN"/>
        </w:rPr>
        <w:t xml:space="preserve"> October</w:t>
      </w:r>
      <w:r w:rsidR="00E430D9" w:rsidRPr="00E430D9">
        <w:rPr>
          <w:rFonts w:ascii="Times New Roman" w:eastAsia="Times New Roman" w:hAnsi="Times New Roman" w:cs="Times New Roman"/>
          <w:sz w:val="24"/>
          <w:szCs w:val="24"/>
          <w:lang w:bidi="hi-IN"/>
        </w:rPr>
        <w:t xml:space="preserve"> 2023, the following</w:t>
      </w:r>
      <w:r w:rsidR="00E430D9">
        <w:rPr>
          <w:rFonts w:ascii="Times New Roman" w:eastAsia="Times New Roman" w:hAnsi="Times New Roman" w:cs="Times New Roman"/>
          <w:sz w:val="24"/>
          <w:szCs w:val="24"/>
          <w:lang w:bidi="hi-IN"/>
        </w:rPr>
        <w:t xml:space="preserve"> </w:t>
      </w:r>
      <w:r w:rsidR="00E430D9" w:rsidRPr="00E430D9">
        <w:rPr>
          <w:rFonts w:ascii="Times New Roman" w:eastAsia="Times New Roman" w:hAnsi="Times New Roman" w:cs="Times New Roman"/>
          <w:sz w:val="24"/>
          <w:szCs w:val="24"/>
          <w:lang w:bidi="hi-IN"/>
        </w:rPr>
        <w:t xml:space="preserve">panels were constituted for </w:t>
      </w:r>
      <w:r w:rsidRPr="00E028E7">
        <w:rPr>
          <w:rFonts w:ascii="Times New Roman" w:eastAsia="Times New Roman" w:hAnsi="Times New Roman" w:cs="Times New Roman"/>
          <w:sz w:val="24"/>
          <w:szCs w:val="24"/>
          <w:lang w:bidi="hi-IN"/>
        </w:rPr>
        <w:t xml:space="preserve">the </w:t>
      </w:r>
      <w:r w:rsidR="0052026E">
        <w:rPr>
          <w:rFonts w:ascii="Times New Roman" w:eastAsia="Times New Roman" w:hAnsi="Times New Roman" w:cs="Times New Roman"/>
          <w:sz w:val="24"/>
          <w:szCs w:val="24"/>
          <w:lang w:bidi="hi-IN"/>
        </w:rPr>
        <w:t>preparation of P</w:t>
      </w:r>
      <w:r w:rsidRPr="00E028E7">
        <w:rPr>
          <w:rFonts w:ascii="Times New Roman" w:eastAsia="Times New Roman" w:hAnsi="Times New Roman" w:cs="Times New Roman"/>
          <w:sz w:val="24"/>
          <w:szCs w:val="24"/>
          <w:lang w:bidi="hi-IN"/>
        </w:rPr>
        <w:t xml:space="preserve"> drafts</w:t>
      </w:r>
      <w:r w:rsidR="0052026E">
        <w:rPr>
          <w:rFonts w:ascii="Times New Roman" w:eastAsia="Times New Roman" w:hAnsi="Times New Roman" w:cs="Times New Roman"/>
          <w:sz w:val="24"/>
          <w:szCs w:val="24"/>
          <w:lang w:bidi="hi-IN"/>
        </w:rPr>
        <w:t xml:space="preserve">. Drafts </w:t>
      </w:r>
      <w:r w:rsidRPr="00E028E7">
        <w:rPr>
          <w:rFonts w:ascii="Times New Roman" w:eastAsia="Times New Roman" w:hAnsi="Times New Roman" w:cs="Times New Roman"/>
          <w:sz w:val="24"/>
          <w:szCs w:val="24"/>
          <w:lang w:bidi="hi-IN"/>
        </w:rPr>
        <w:t xml:space="preserve">under preparation by the panels </w:t>
      </w:r>
      <w:r w:rsidR="00702041">
        <w:rPr>
          <w:rFonts w:ascii="Times New Roman" w:eastAsia="Times New Roman" w:hAnsi="Times New Roman" w:cs="Times New Roman"/>
          <w:sz w:val="24"/>
          <w:szCs w:val="24"/>
          <w:lang w:bidi="hi-IN"/>
        </w:rPr>
        <w:t>are</w:t>
      </w:r>
      <w:r w:rsidRPr="00E028E7">
        <w:rPr>
          <w:rFonts w:ascii="Times New Roman" w:eastAsia="Times New Roman" w:hAnsi="Times New Roman" w:cs="Times New Roman"/>
          <w:sz w:val="24"/>
          <w:szCs w:val="24"/>
          <w:lang w:bidi="hi-IN"/>
        </w:rPr>
        <w:t xml:space="preserve"> given below:</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1564"/>
        <w:gridCol w:w="2977"/>
        <w:gridCol w:w="4678"/>
      </w:tblGrid>
      <w:tr w:rsidR="00F14088" w:rsidRPr="00EB715B" w14:paraId="01BA1340" w14:textId="77777777" w:rsidTr="00F24A8F">
        <w:tc>
          <w:tcPr>
            <w:tcW w:w="841" w:type="dxa"/>
            <w:shd w:val="clear" w:color="auto" w:fill="CCC0D9" w:themeFill="accent4" w:themeFillTint="66"/>
          </w:tcPr>
          <w:p w14:paraId="69134AB4" w14:textId="7987962B" w:rsidR="00F14088" w:rsidRPr="00EB715B" w:rsidRDefault="00F14088" w:rsidP="00F14088">
            <w:pPr>
              <w:spacing w:line="360" w:lineRule="auto"/>
              <w:jc w:val="center"/>
              <w:rPr>
                <w:rFonts w:asciiTheme="minorHAnsi" w:hAnsiTheme="minorHAnsi" w:cstheme="minorHAnsi"/>
                <w:b/>
                <w:bCs/>
                <w:i/>
                <w:iCs/>
                <w:w w:val="105"/>
                <w:sz w:val="24"/>
                <w:szCs w:val="24"/>
              </w:rPr>
            </w:pPr>
            <w:r w:rsidRPr="00EB715B">
              <w:rPr>
                <w:rFonts w:asciiTheme="minorHAnsi" w:hAnsiTheme="minorHAnsi" w:cstheme="minorHAnsi"/>
                <w:b/>
                <w:bCs/>
                <w:sz w:val="24"/>
                <w:szCs w:val="24"/>
              </w:rPr>
              <w:t>S. No.</w:t>
            </w:r>
          </w:p>
        </w:tc>
        <w:tc>
          <w:tcPr>
            <w:tcW w:w="1564" w:type="dxa"/>
            <w:shd w:val="clear" w:color="auto" w:fill="CCC0D9" w:themeFill="accent4" w:themeFillTint="66"/>
          </w:tcPr>
          <w:p w14:paraId="69DA042E" w14:textId="77777777" w:rsidR="002C3350" w:rsidRPr="00EB715B" w:rsidRDefault="00F14088" w:rsidP="00F24A8F">
            <w:pPr>
              <w:spacing w:line="276" w:lineRule="auto"/>
              <w:jc w:val="center"/>
              <w:rPr>
                <w:rFonts w:asciiTheme="minorHAnsi" w:hAnsiTheme="minorHAnsi" w:cstheme="minorHAnsi"/>
                <w:b/>
                <w:bCs/>
                <w:sz w:val="24"/>
                <w:szCs w:val="24"/>
              </w:rPr>
            </w:pPr>
            <w:r w:rsidRPr="00EB715B">
              <w:rPr>
                <w:rFonts w:asciiTheme="minorHAnsi" w:hAnsiTheme="minorHAnsi" w:cstheme="minorHAnsi"/>
                <w:b/>
                <w:bCs/>
                <w:sz w:val="24"/>
                <w:szCs w:val="24"/>
              </w:rPr>
              <w:t xml:space="preserve">Panel </w:t>
            </w:r>
          </w:p>
          <w:p w14:paraId="2425BD2D" w14:textId="3A805F6F" w:rsidR="00F14088" w:rsidRPr="00EB715B" w:rsidRDefault="00F14088" w:rsidP="00F24A8F">
            <w:pPr>
              <w:spacing w:line="276" w:lineRule="auto"/>
              <w:jc w:val="center"/>
              <w:rPr>
                <w:rFonts w:asciiTheme="minorHAnsi" w:hAnsiTheme="minorHAnsi" w:cstheme="minorHAnsi"/>
                <w:b/>
                <w:bCs/>
                <w:i/>
                <w:iCs/>
                <w:w w:val="105"/>
                <w:sz w:val="24"/>
                <w:szCs w:val="24"/>
              </w:rPr>
            </w:pPr>
            <w:r w:rsidRPr="00EB715B">
              <w:rPr>
                <w:rFonts w:asciiTheme="minorHAnsi" w:hAnsiTheme="minorHAnsi" w:cstheme="minorHAnsi"/>
                <w:b/>
                <w:bCs/>
                <w:sz w:val="24"/>
                <w:szCs w:val="24"/>
              </w:rPr>
              <w:t>Number</w:t>
            </w:r>
          </w:p>
        </w:tc>
        <w:tc>
          <w:tcPr>
            <w:tcW w:w="2977" w:type="dxa"/>
            <w:shd w:val="clear" w:color="auto" w:fill="CCC0D9" w:themeFill="accent4" w:themeFillTint="66"/>
          </w:tcPr>
          <w:p w14:paraId="56D71C65" w14:textId="6198E016" w:rsidR="00F14088" w:rsidRPr="00EB715B" w:rsidRDefault="00F14088" w:rsidP="00F14088">
            <w:pPr>
              <w:spacing w:line="360" w:lineRule="auto"/>
              <w:jc w:val="center"/>
              <w:rPr>
                <w:rFonts w:asciiTheme="minorHAnsi" w:hAnsiTheme="minorHAnsi" w:cstheme="minorHAnsi"/>
                <w:b/>
                <w:bCs/>
                <w:i/>
                <w:iCs/>
                <w:w w:val="105"/>
                <w:sz w:val="24"/>
                <w:szCs w:val="24"/>
              </w:rPr>
            </w:pPr>
            <w:r w:rsidRPr="00EB715B">
              <w:rPr>
                <w:rFonts w:asciiTheme="minorHAnsi" w:hAnsiTheme="minorHAnsi" w:cstheme="minorHAnsi"/>
                <w:b/>
                <w:bCs/>
                <w:sz w:val="24"/>
                <w:szCs w:val="24"/>
              </w:rPr>
              <w:t>Subject</w:t>
            </w:r>
          </w:p>
        </w:tc>
        <w:tc>
          <w:tcPr>
            <w:tcW w:w="4678" w:type="dxa"/>
            <w:shd w:val="clear" w:color="auto" w:fill="CCC0D9" w:themeFill="accent4" w:themeFillTint="66"/>
          </w:tcPr>
          <w:p w14:paraId="15693F9C" w14:textId="7AE6D995" w:rsidR="00F14088" w:rsidRPr="00EB715B" w:rsidRDefault="00F14088" w:rsidP="00F14088">
            <w:pPr>
              <w:spacing w:line="360" w:lineRule="auto"/>
              <w:jc w:val="center"/>
              <w:rPr>
                <w:rFonts w:asciiTheme="minorHAnsi" w:hAnsiTheme="minorHAnsi" w:cstheme="minorHAnsi"/>
                <w:b/>
                <w:bCs/>
                <w:i/>
                <w:iCs/>
                <w:w w:val="105"/>
                <w:sz w:val="24"/>
                <w:szCs w:val="24"/>
              </w:rPr>
            </w:pPr>
            <w:r w:rsidRPr="00EB715B">
              <w:rPr>
                <w:rFonts w:asciiTheme="minorHAnsi" w:hAnsiTheme="minorHAnsi" w:cstheme="minorHAnsi"/>
                <w:b/>
                <w:bCs/>
                <w:sz w:val="24"/>
                <w:szCs w:val="24"/>
              </w:rPr>
              <w:t>Status</w:t>
            </w:r>
          </w:p>
        </w:tc>
      </w:tr>
      <w:tr w:rsidR="00F14088" w:rsidRPr="00EB715B" w14:paraId="7616A99B" w14:textId="77777777" w:rsidTr="00F24A8F">
        <w:trPr>
          <w:trHeight w:val="674"/>
        </w:trPr>
        <w:tc>
          <w:tcPr>
            <w:tcW w:w="841" w:type="dxa"/>
            <w:shd w:val="clear" w:color="auto" w:fill="E5DFEC" w:themeFill="accent4" w:themeFillTint="33"/>
          </w:tcPr>
          <w:p w14:paraId="5A812DFA" w14:textId="77777777" w:rsidR="00F14088" w:rsidRPr="00EB715B" w:rsidRDefault="00F14088" w:rsidP="00423399">
            <w:pPr>
              <w:pStyle w:val="ListParagraph"/>
              <w:numPr>
                <w:ilvl w:val="0"/>
                <w:numId w:val="4"/>
              </w:numPr>
              <w:spacing w:line="360" w:lineRule="auto"/>
              <w:jc w:val="center"/>
              <w:rPr>
                <w:rFonts w:asciiTheme="minorHAnsi" w:hAnsiTheme="minorHAnsi" w:cstheme="minorHAnsi"/>
                <w:b/>
                <w:bCs/>
                <w:w w:val="105"/>
                <w:sz w:val="24"/>
                <w:szCs w:val="24"/>
              </w:rPr>
            </w:pPr>
          </w:p>
        </w:tc>
        <w:tc>
          <w:tcPr>
            <w:tcW w:w="1564" w:type="dxa"/>
            <w:shd w:val="clear" w:color="auto" w:fill="E5DFEC" w:themeFill="accent4" w:themeFillTint="33"/>
          </w:tcPr>
          <w:p w14:paraId="28CDC4B6" w14:textId="66995A5D" w:rsidR="00F14088" w:rsidRPr="00EB715B" w:rsidRDefault="00EB715B" w:rsidP="00ED2594">
            <w:pPr>
              <w:spacing w:line="360" w:lineRule="auto"/>
              <w:jc w:val="center"/>
              <w:rPr>
                <w:rFonts w:asciiTheme="minorHAnsi" w:hAnsiTheme="minorHAnsi" w:cstheme="minorHAnsi"/>
                <w:w w:val="105"/>
                <w:sz w:val="24"/>
                <w:szCs w:val="24"/>
              </w:rPr>
            </w:pPr>
            <w:r w:rsidRPr="00EB715B">
              <w:rPr>
                <w:rFonts w:asciiTheme="minorHAnsi" w:hAnsiTheme="minorHAnsi" w:cstheme="minorHAnsi"/>
                <w:w w:val="105"/>
                <w:sz w:val="24"/>
                <w:szCs w:val="24"/>
              </w:rPr>
              <w:t>AYD07/</w:t>
            </w:r>
            <w:r w:rsidR="00F14088" w:rsidRPr="00EB715B">
              <w:rPr>
                <w:rFonts w:asciiTheme="minorHAnsi" w:hAnsiTheme="minorHAnsi" w:cstheme="minorHAnsi"/>
                <w:w w:val="105"/>
                <w:sz w:val="24"/>
                <w:szCs w:val="24"/>
              </w:rPr>
              <w:t>P1</w:t>
            </w:r>
          </w:p>
        </w:tc>
        <w:tc>
          <w:tcPr>
            <w:tcW w:w="2977" w:type="dxa"/>
            <w:shd w:val="clear" w:color="auto" w:fill="E5DFEC" w:themeFill="accent4" w:themeFillTint="33"/>
          </w:tcPr>
          <w:p w14:paraId="79005261" w14:textId="19EEB2CA" w:rsidR="00F14088" w:rsidRPr="00BB50F1" w:rsidRDefault="00BB50F1" w:rsidP="00ED2594">
            <w:pPr>
              <w:spacing w:line="276" w:lineRule="auto"/>
              <w:jc w:val="both"/>
              <w:rPr>
                <w:rFonts w:asciiTheme="minorHAnsi" w:eastAsia="Book Antiqua" w:hAnsiTheme="minorHAnsi" w:cstheme="minorHAnsi"/>
                <w:sz w:val="24"/>
                <w:szCs w:val="24"/>
                <w:lang w:eastAsia="zh-CN"/>
              </w:rPr>
            </w:pPr>
            <w:r w:rsidRPr="00BB50F1">
              <w:rPr>
                <w:rFonts w:asciiTheme="minorHAnsi" w:eastAsia="Book Antiqua" w:hAnsiTheme="minorHAnsi" w:cstheme="minorHAnsi"/>
                <w:sz w:val="24"/>
                <w:szCs w:val="24"/>
                <w:lang w:eastAsia="zh-CN"/>
              </w:rPr>
              <w:t xml:space="preserve">Plant origin raw materials and Methods of preparations of </w:t>
            </w:r>
            <w:r w:rsidRPr="00BB50F1">
              <w:rPr>
                <w:rFonts w:asciiTheme="minorHAnsi" w:eastAsia="Book Antiqua" w:hAnsiTheme="minorHAnsi" w:cstheme="minorHAnsi"/>
                <w:sz w:val="24"/>
                <w:szCs w:val="24"/>
                <w:lang w:eastAsia="zh-CN"/>
              </w:rPr>
              <w:lastRenderedPageBreak/>
              <w:t>Homoeopathic Mother tinctur</w:t>
            </w:r>
            <w:r>
              <w:rPr>
                <w:rFonts w:asciiTheme="minorHAnsi" w:eastAsia="Book Antiqua" w:hAnsiTheme="minorHAnsi" w:cstheme="minorHAnsi"/>
                <w:sz w:val="24"/>
                <w:szCs w:val="24"/>
                <w:lang w:eastAsia="zh-CN"/>
              </w:rPr>
              <w:t>es, including finished product.</w:t>
            </w:r>
          </w:p>
        </w:tc>
        <w:tc>
          <w:tcPr>
            <w:tcW w:w="4678" w:type="dxa"/>
            <w:shd w:val="clear" w:color="auto" w:fill="E5DFEC" w:themeFill="accent4" w:themeFillTint="33"/>
          </w:tcPr>
          <w:p w14:paraId="42BE6EA1" w14:textId="6B670399" w:rsidR="00BE572F" w:rsidRDefault="00F369D8" w:rsidP="00C20880">
            <w:pPr>
              <w:jc w:val="both"/>
              <w:rPr>
                <w:rFonts w:asciiTheme="minorHAnsi" w:hAnsiTheme="minorHAnsi" w:cstheme="minorHAnsi"/>
                <w:sz w:val="24"/>
                <w:szCs w:val="24"/>
              </w:rPr>
            </w:pPr>
            <w:r>
              <w:rPr>
                <w:rFonts w:asciiTheme="minorHAnsi" w:hAnsiTheme="minorHAnsi" w:cstheme="minorHAnsi"/>
                <w:sz w:val="24"/>
                <w:szCs w:val="24"/>
              </w:rPr>
              <w:lastRenderedPageBreak/>
              <w:t>Following drafts on p</w:t>
            </w:r>
            <w:r w:rsidR="00EB715B" w:rsidRPr="007D3A2E">
              <w:rPr>
                <w:rFonts w:asciiTheme="minorHAnsi" w:hAnsiTheme="minorHAnsi" w:cstheme="minorHAnsi"/>
                <w:sz w:val="24"/>
                <w:szCs w:val="24"/>
              </w:rPr>
              <w:t>lant drugs s</w:t>
            </w:r>
            <w:r w:rsidR="0052026E" w:rsidRPr="00EB715B">
              <w:rPr>
                <w:rFonts w:asciiTheme="minorHAnsi" w:hAnsiTheme="minorHAnsi" w:cstheme="minorHAnsi"/>
                <w:sz w:val="24"/>
                <w:szCs w:val="24"/>
              </w:rPr>
              <w:t xml:space="preserve">pecifications for use in homoeopathy </w:t>
            </w:r>
            <w:r w:rsidR="001E7158" w:rsidRPr="007D3A2E">
              <w:rPr>
                <w:rFonts w:asciiTheme="minorHAnsi" w:hAnsiTheme="minorHAnsi" w:cstheme="minorHAnsi"/>
                <w:sz w:val="24"/>
                <w:szCs w:val="24"/>
              </w:rPr>
              <w:t xml:space="preserve">from the list of </w:t>
            </w:r>
            <w:r w:rsidR="002C3350" w:rsidRPr="007D3A2E">
              <w:rPr>
                <w:rFonts w:asciiTheme="minorHAnsi" w:hAnsiTheme="minorHAnsi" w:cstheme="minorHAnsi"/>
                <w:sz w:val="24"/>
                <w:szCs w:val="24"/>
              </w:rPr>
              <w:t xml:space="preserve">frequently used </w:t>
            </w:r>
            <w:r w:rsidR="001E7158" w:rsidRPr="007D3A2E">
              <w:rPr>
                <w:rFonts w:asciiTheme="minorHAnsi" w:hAnsiTheme="minorHAnsi" w:cstheme="minorHAnsi"/>
                <w:sz w:val="24"/>
                <w:szCs w:val="24"/>
              </w:rPr>
              <w:t>drugs</w:t>
            </w:r>
            <w:r w:rsidR="00ED2594" w:rsidRPr="007D3A2E">
              <w:rPr>
                <w:rFonts w:asciiTheme="minorHAnsi" w:hAnsiTheme="minorHAnsi" w:cstheme="minorHAnsi"/>
                <w:sz w:val="24"/>
                <w:szCs w:val="24"/>
              </w:rPr>
              <w:t xml:space="preserve"> are under preparation</w:t>
            </w:r>
            <w:r w:rsidR="00C20880">
              <w:rPr>
                <w:rFonts w:asciiTheme="minorHAnsi" w:hAnsiTheme="minorHAnsi" w:cstheme="minorHAnsi"/>
                <w:sz w:val="24"/>
                <w:szCs w:val="24"/>
              </w:rPr>
              <w:t>:</w:t>
            </w:r>
          </w:p>
          <w:p w14:paraId="562EC168" w14:textId="1DCA3E3A" w:rsidR="00B80175" w:rsidRPr="00C20880" w:rsidRDefault="00B80175" w:rsidP="00F369D8">
            <w:pPr>
              <w:pStyle w:val="ListParagraph"/>
              <w:numPr>
                <w:ilvl w:val="0"/>
                <w:numId w:val="30"/>
              </w:numPr>
              <w:ind w:left="317" w:hanging="284"/>
              <w:jc w:val="both"/>
              <w:rPr>
                <w:rFonts w:asciiTheme="minorHAnsi" w:hAnsiTheme="minorHAnsi" w:cstheme="minorHAnsi"/>
                <w:sz w:val="24"/>
                <w:szCs w:val="24"/>
              </w:rPr>
            </w:pPr>
            <w:r w:rsidRPr="00C20880">
              <w:rPr>
                <w:rFonts w:asciiTheme="minorHAnsi" w:hAnsiTheme="minorHAnsi" w:cstheme="minorHAnsi"/>
                <w:sz w:val="24"/>
                <w:szCs w:val="24"/>
              </w:rPr>
              <w:t xml:space="preserve">Gymnema </w:t>
            </w:r>
            <w:proofErr w:type="spellStart"/>
            <w:r w:rsidRPr="00C20880">
              <w:rPr>
                <w:rFonts w:asciiTheme="minorHAnsi" w:hAnsiTheme="minorHAnsi" w:cstheme="minorHAnsi"/>
                <w:sz w:val="24"/>
                <w:szCs w:val="24"/>
              </w:rPr>
              <w:t>Sylvestre</w:t>
            </w:r>
            <w:proofErr w:type="spellEnd"/>
            <w:r w:rsidRPr="00C20880">
              <w:rPr>
                <w:rFonts w:asciiTheme="minorHAnsi" w:hAnsiTheme="minorHAnsi" w:cstheme="minorHAnsi"/>
                <w:sz w:val="24"/>
                <w:szCs w:val="24"/>
              </w:rPr>
              <w:t xml:space="preserve"> </w:t>
            </w:r>
            <w:r w:rsidR="00C20880">
              <w:rPr>
                <w:rFonts w:asciiTheme="minorHAnsi" w:hAnsiTheme="minorHAnsi" w:cstheme="minorHAnsi"/>
                <w:sz w:val="24"/>
                <w:szCs w:val="24"/>
              </w:rPr>
              <w:t xml:space="preserve">(Raw drug and </w:t>
            </w:r>
            <w:r w:rsidRPr="00C20880">
              <w:rPr>
                <w:rFonts w:asciiTheme="minorHAnsi" w:hAnsiTheme="minorHAnsi" w:cstheme="minorHAnsi"/>
                <w:sz w:val="24"/>
                <w:szCs w:val="24"/>
              </w:rPr>
              <w:t xml:space="preserve">Mother </w:t>
            </w:r>
            <w:r w:rsidRPr="00C20880">
              <w:rPr>
                <w:rFonts w:asciiTheme="minorHAnsi" w:hAnsiTheme="minorHAnsi" w:cstheme="minorHAnsi"/>
                <w:sz w:val="24"/>
                <w:szCs w:val="24"/>
              </w:rPr>
              <w:lastRenderedPageBreak/>
              <w:t>Tincture</w:t>
            </w:r>
            <w:r w:rsidR="00C20880">
              <w:rPr>
                <w:rFonts w:asciiTheme="minorHAnsi" w:hAnsiTheme="minorHAnsi" w:cstheme="minorHAnsi"/>
                <w:sz w:val="24"/>
                <w:szCs w:val="24"/>
              </w:rPr>
              <w:t>)</w:t>
            </w:r>
            <w:r w:rsidRPr="00C20880">
              <w:rPr>
                <w:rFonts w:asciiTheme="minorHAnsi" w:hAnsiTheme="minorHAnsi" w:cstheme="minorHAnsi"/>
                <w:sz w:val="24"/>
                <w:szCs w:val="24"/>
              </w:rPr>
              <w:t xml:space="preserve"> Specification </w:t>
            </w:r>
            <w:r w:rsidR="00C20880" w:rsidRPr="00C20880">
              <w:rPr>
                <w:rFonts w:asciiTheme="minorHAnsi" w:hAnsiTheme="minorHAnsi" w:cstheme="minorHAnsi"/>
                <w:sz w:val="24"/>
                <w:szCs w:val="24"/>
              </w:rPr>
              <w:t>for use in Homoeopath</w:t>
            </w:r>
            <w:r w:rsidR="00C20880">
              <w:rPr>
                <w:rFonts w:asciiTheme="minorHAnsi" w:hAnsiTheme="minorHAnsi" w:cstheme="minorHAnsi"/>
                <w:sz w:val="24"/>
                <w:szCs w:val="24"/>
              </w:rPr>
              <w:t>y</w:t>
            </w:r>
          </w:p>
          <w:p w14:paraId="356BFC37" w14:textId="77777777" w:rsidR="00C20880" w:rsidRPr="00C20880" w:rsidRDefault="00C20880" w:rsidP="00F369D8">
            <w:pPr>
              <w:pStyle w:val="ListParagraph"/>
              <w:numPr>
                <w:ilvl w:val="0"/>
                <w:numId w:val="30"/>
              </w:numPr>
              <w:ind w:left="317" w:hanging="284"/>
              <w:jc w:val="both"/>
              <w:rPr>
                <w:rFonts w:asciiTheme="minorHAnsi" w:hAnsiTheme="minorHAnsi" w:cstheme="minorHAnsi"/>
                <w:sz w:val="24"/>
                <w:szCs w:val="24"/>
              </w:rPr>
            </w:pPr>
            <w:proofErr w:type="spellStart"/>
            <w:r w:rsidRPr="00C20880">
              <w:rPr>
                <w:rFonts w:asciiTheme="minorHAnsi" w:hAnsiTheme="minorHAnsi" w:cstheme="minorHAnsi"/>
                <w:sz w:val="24"/>
                <w:szCs w:val="24"/>
              </w:rPr>
              <w:t>Hydrocotyle</w:t>
            </w:r>
            <w:proofErr w:type="spellEnd"/>
            <w:r w:rsidRPr="00C20880">
              <w:rPr>
                <w:rFonts w:asciiTheme="minorHAnsi" w:hAnsiTheme="minorHAnsi" w:cstheme="minorHAnsi"/>
                <w:sz w:val="24"/>
                <w:szCs w:val="24"/>
              </w:rPr>
              <w:t xml:space="preserve"> </w:t>
            </w:r>
            <w:proofErr w:type="spellStart"/>
            <w:r w:rsidRPr="00C20880">
              <w:rPr>
                <w:rFonts w:asciiTheme="minorHAnsi" w:hAnsiTheme="minorHAnsi" w:cstheme="minorHAnsi"/>
                <w:sz w:val="24"/>
                <w:szCs w:val="24"/>
              </w:rPr>
              <w:t>Asiatica</w:t>
            </w:r>
            <w:proofErr w:type="spellEnd"/>
            <w:r w:rsidRPr="00C20880">
              <w:rPr>
                <w:rFonts w:asciiTheme="minorHAnsi" w:hAnsiTheme="minorHAnsi" w:cstheme="minorHAnsi"/>
                <w:sz w:val="24"/>
                <w:szCs w:val="24"/>
              </w:rPr>
              <w:t xml:space="preserve"> </w:t>
            </w:r>
            <w:r>
              <w:rPr>
                <w:rFonts w:asciiTheme="minorHAnsi" w:hAnsiTheme="minorHAnsi" w:cstheme="minorHAnsi"/>
                <w:sz w:val="24"/>
                <w:szCs w:val="24"/>
              </w:rPr>
              <w:t xml:space="preserve">(Raw drug and </w:t>
            </w:r>
            <w:r w:rsidRPr="00C20880">
              <w:rPr>
                <w:rFonts w:asciiTheme="minorHAnsi" w:hAnsiTheme="minorHAnsi" w:cstheme="minorHAnsi"/>
                <w:sz w:val="24"/>
                <w:szCs w:val="24"/>
              </w:rPr>
              <w:t>Mother Tincture</w:t>
            </w:r>
            <w:r>
              <w:rPr>
                <w:rFonts w:asciiTheme="minorHAnsi" w:hAnsiTheme="minorHAnsi" w:cstheme="minorHAnsi"/>
                <w:sz w:val="24"/>
                <w:szCs w:val="24"/>
              </w:rPr>
              <w:t>)</w:t>
            </w:r>
            <w:r w:rsidRPr="00C20880">
              <w:rPr>
                <w:rFonts w:asciiTheme="minorHAnsi" w:hAnsiTheme="minorHAnsi" w:cstheme="minorHAnsi"/>
                <w:sz w:val="24"/>
                <w:szCs w:val="24"/>
              </w:rPr>
              <w:t xml:space="preserve"> Specification for use in Homoeopath</w:t>
            </w:r>
            <w:r>
              <w:rPr>
                <w:rFonts w:asciiTheme="minorHAnsi" w:hAnsiTheme="minorHAnsi" w:cstheme="minorHAnsi"/>
                <w:sz w:val="24"/>
                <w:szCs w:val="24"/>
              </w:rPr>
              <w:t>y</w:t>
            </w:r>
          </w:p>
          <w:p w14:paraId="404B7586" w14:textId="77777777" w:rsidR="00C20880" w:rsidRPr="00C20880" w:rsidRDefault="00C20880" w:rsidP="00F369D8">
            <w:pPr>
              <w:pStyle w:val="ListParagraph"/>
              <w:numPr>
                <w:ilvl w:val="0"/>
                <w:numId w:val="30"/>
              </w:numPr>
              <w:ind w:left="317" w:hanging="284"/>
              <w:jc w:val="both"/>
              <w:rPr>
                <w:rFonts w:asciiTheme="minorHAnsi" w:hAnsiTheme="minorHAnsi" w:cstheme="minorHAnsi"/>
                <w:sz w:val="24"/>
                <w:szCs w:val="24"/>
              </w:rPr>
            </w:pPr>
            <w:r w:rsidRPr="00C20880">
              <w:rPr>
                <w:rFonts w:asciiTheme="minorHAnsi" w:hAnsiTheme="minorHAnsi" w:cstheme="minorHAnsi"/>
                <w:sz w:val="24"/>
                <w:szCs w:val="24"/>
              </w:rPr>
              <w:t xml:space="preserve">Jaborandi </w:t>
            </w:r>
            <w:r>
              <w:rPr>
                <w:rFonts w:asciiTheme="minorHAnsi" w:hAnsiTheme="minorHAnsi" w:cstheme="minorHAnsi"/>
                <w:sz w:val="24"/>
                <w:szCs w:val="24"/>
              </w:rPr>
              <w:t xml:space="preserve">(Raw drug and </w:t>
            </w:r>
            <w:r w:rsidRPr="00C20880">
              <w:rPr>
                <w:rFonts w:asciiTheme="minorHAnsi" w:hAnsiTheme="minorHAnsi" w:cstheme="minorHAnsi"/>
                <w:sz w:val="24"/>
                <w:szCs w:val="24"/>
              </w:rPr>
              <w:t>Mother Tincture</w:t>
            </w:r>
            <w:r>
              <w:rPr>
                <w:rFonts w:asciiTheme="minorHAnsi" w:hAnsiTheme="minorHAnsi" w:cstheme="minorHAnsi"/>
                <w:sz w:val="24"/>
                <w:szCs w:val="24"/>
              </w:rPr>
              <w:t>)</w:t>
            </w:r>
            <w:r w:rsidRPr="00C20880">
              <w:rPr>
                <w:rFonts w:asciiTheme="minorHAnsi" w:hAnsiTheme="minorHAnsi" w:cstheme="minorHAnsi"/>
                <w:sz w:val="24"/>
                <w:szCs w:val="24"/>
              </w:rPr>
              <w:t xml:space="preserve"> Specification for use in Homoeopath</w:t>
            </w:r>
            <w:r>
              <w:rPr>
                <w:rFonts w:asciiTheme="minorHAnsi" w:hAnsiTheme="minorHAnsi" w:cstheme="minorHAnsi"/>
                <w:sz w:val="24"/>
                <w:szCs w:val="24"/>
              </w:rPr>
              <w:t>y</w:t>
            </w:r>
          </w:p>
          <w:p w14:paraId="556FAE76" w14:textId="77777777" w:rsidR="00C20880" w:rsidRPr="00C20880" w:rsidRDefault="00C20880" w:rsidP="00F369D8">
            <w:pPr>
              <w:pStyle w:val="ListParagraph"/>
              <w:numPr>
                <w:ilvl w:val="0"/>
                <w:numId w:val="30"/>
              </w:numPr>
              <w:ind w:left="317" w:hanging="284"/>
              <w:jc w:val="both"/>
              <w:rPr>
                <w:rFonts w:asciiTheme="minorHAnsi" w:hAnsiTheme="minorHAnsi" w:cstheme="minorHAnsi"/>
                <w:sz w:val="24"/>
                <w:szCs w:val="24"/>
              </w:rPr>
            </w:pPr>
            <w:r w:rsidRPr="00C20880">
              <w:rPr>
                <w:rFonts w:asciiTheme="minorHAnsi" w:hAnsiTheme="minorHAnsi" w:cstheme="minorHAnsi"/>
                <w:sz w:val="24"/>
                <w:szCs w:val="24"/>
              </w:rPr>
              <w:t xml:space="preserve">Echinacea </w:t>
            </w:r>
            <w:proofErr w:type="spellStart"/>
            <w:r w:rsidRPr="00C20880">
              <w:rPr>
                <w:rFonts w:asciiTheme="minorHAnsi" w:hAnsiTheme="minorHAnsi" w:cstheme="minorHAnsi"/>
                <w:sz w:val="24"/>
                <w:szCs w:val="24"/>
              </w:rPr>
              <w:t>Angustifolia</w:t>
            </w:r>
            <w:proofErr w:type="spellEnd"/>
            <w:r w:rsidRPr="00C20880">
              <w:rPr>
                <w:rFonts w:asciiTheme="minorHAnsi" w:hAnsiTheme="minorHAnsi" w:cstheme="minorHAnsi"/>
                <w:sz w:val="24"/>
                <w:szCs w:val="24"/>
              </w:rPr>
              <w:t xml:space="preserve"> </w:t>
            </w:r>
            <w:r>
              <w:rPr>
                <w:rFonts w:asciiTheme="minorHAnsi" w:hAnsiTheme="minorHAnsi" w:cstheme="minorHAnsi"/>
                <w:sz w:val="24"/>
                <w:szCs w:val="24"/>
              </w:rPr>
              <w:t xml:space="preserve">(Raw drug and </w:t>
            </w:r>
            <w:r w:rsidRPr="00C20880">
              <w:rPr>
                <w:rFonts w:asciiTheme="minorHAnsi" w:hAnsiTheme="minorHAnsi" w:cstheme="minorHAnsi"/>
                <w:sz w:val="24"/>
                <w:szCs w:val="24"/>
              </w:rPr>
              <w:t>Mother Tincture</w:t>
            </w:r>
            <w:r>
              <w:rPr>
                <w:rFonts w:asciiTheme="minorHAnsi" w:hAnsiTheme="minorHAnsi" w:cstheme="minorHAnsi"/>
                <w:sz w:val="24"/>
                <w:szCs w:val="24"/>
              </w:rPr>
              <w:t>)</w:t>
            </w:r>
            <w:r w:rsidRPr="00C20880">
              <w:rPr>
                <w:rFonts w:asciiTheme="minorHAnsi" w:hAnsiTheme="minorHAnsi" w:cstheme="minorHAnsi"/>
                <w:sz w:val="24"/>
                <w:szCs w:val="24"/>
              </w:rPr>
              <w:t xml:space="preserve"> Specification for use in Homoeopath</w:t>
            </w:r>
            <w:r>
              <w:rPr>
                <w:rFonts w:asciiTheme="minorHAnsi" w:hAnsiTheme="minorHAnsi" w:cstheme="minorHAnsi"/>
                <w:sz w:val="24"/>
                <w:szCs w:val="24"/>
              </w:rPr>
              <w:t>y</w:t>
            </w:r>
          </w:p>
          <w:p w14:paraId="47E34DDB" w14:textId="77777777" w:rsidR="00C20880" w:rsidRDefault="00C20880" w:rsidP="00F369D8">
            <w:pPr>
              <w:pStyle w:val="ListParagraph"/>
              <w:numPr>
                <w:ilvl w:val="0"/>
                <w:numId w:val="30"/>
              </w:numPr>
              <w:ind w:left="317" w:hanging="284"/>
              <w:jc w:val="both"/>
              <w:rPr>
                <w:rFonts w:asciiTheme="minorHAnsi" w:hAnsiTheme="minorHAnsi" w:cstheme="minorHAnsi"/>
                <w:sz w:val="24"/>
                <w:szCs w:val="24"/>
              </w:rPr>
            </w:pPr>
            <w:proofErr w:type="spellStart"/>
            <w:r w:rsidRPr="00C20880">
              <w:rPr>
                <w:rFonts w:asciiTheme="minorHAnsi" w:hAnsiTheme="minorHAnsi" w:cstheme="minorHAnsi"/>
                <w:sz w:val="24"/>
                <w:szCs w:val="24"/>
              </w:rPr>
              <w:t>Sabal</w:t>
            </w:r>
            <w:proofErr w:type="spellEnd"/>
            <w:r w:rsidRPr="00C20880">
              <w:rPr>
                <w:rFonts w:asciiTheme="minorHAnsi" w:hAnsiTheme="minorHAnsi" w:cstheme="minorHAnsi"/>
                <w:sz w:val="24"/>
                <w:szCs w:val="24"/>
              </w:rPr>
              <w:t xml:space="preserve"> </w:t>
            </w:r>
            <w:proofErr w:type="spellStart"/>
            <w:r w:rsidRPr="00C20880">
              <w:rPr>
                <w:rFonts w:asciiTheme="minorHAnsi" w:hAnsiTheme="minorHAnsi" w:cstheme="minorHAnsi"/>
                <w:sz w:val="24"/>
                <w:szCs w:val="24"/>
              </w:rPr>
              <w:t>Serrulata</w:t>
            </w:r>
            <w:proofErr w:type="spellEnd"/>
            <w:r w:rsidRPr="00C20880">
              <w:rPr>
                <w:rFonts w:asciiTheme="minorHAnsi" w:hAnsiTheme="minorHAnsi" w:cstheme="minorHAnsi"/>
                <w:sz w:val="24"/>
                <w:szCs w:val="24"/>
              </w:rPr>
              <w:t xml:space="preserve"> </w:t>
            </w:r>
            <w:r>
              <w:rPr>
                <w:rFonts w:asciiTheme="minorHAnsi" w:hAnsiTheme="minorHAnsi" w:cstheme="minorHAnsi"/>
                <w:sz w:val="24"/>
                <w:szCs w:val="24"/>
              </w:rPr>
              <w:t xml:space="preserve">(Raw drug and </w:t>
            </w:r>
            <w:r w:rsidRPr="00C20880">
              <w:rPr>
                <w:rFonts w:asciiTheme="minorHAnsi" w:hAnsiTheme="minorHAnsi" w:cstheme="minorHAnsi"/>
                <w:sz w:val="24"/>
                <w:szCs w:val="24"/>
              </w:rPr>
              <w:t>Mother Tincture</w:t>
            </w:r>
            <w:r>
              <w:rPr>
                <w:rFonts w:asciiTheme="minorHAnsi" w:hAnsiTheme="minorHAnsi" w:cstheme="minorHAnsi"/>
                <w:sz w:val="24"/>
                <w:szCs w:val="24"/>
              </w:rPr>
              <w:t>)</w:t>
            </w:r>
            <w:r w:rsidRPr="00C20880">
              <w:rPr>
                <w:rFonts w:asciiTheme="minorHAnsi" w:hAnsiTheme="minorHAnsi" w:cstheme="minorHAnsi"/>
                <w:sz w:val="24"/>
                <w:szCs w:val="24"/>
              </w:rPr>
              <w:t xml:space="preserve"> Specification for use in Homoeopath</w:t>
            </w:r>
            <w:r>
              <w:rPr>
                <w:rFonts w:asciiTheme="minorHAnsi" w:hAnsiTheme="minorHAnsi" w:cstheme="minorHAnsi"/>
                <w:sz w:val="24"/>
                <w:szCs w:val="24"/>
              </w:rPr>
              <w:t>y</w:t>
            </w:r>
          </w:p>
          <w:p w14:paraId="1C655265" w14:textId="63F6B2FA" w:rsidR="00F369D8" w:rsidRPr="00F24A8F" w:rsidRDefault="00F369D8" w:rsidP="00F24A8F">
            <w:pPr>
              <w:jc w:val="both"/>
              <w:rPr>
                <w:rFonts w:asciiTheme="minorHAnsi" w:hAnsiTheme="minorHAnsi" w:cstheme="minorHAnsi"/>
                <w:sz w:val="12"/>
                <w:szCs w:val="12"/>
              </w:rPr>
            </w:pPr>
            <w:bookmarkStart w:id="13" w:name="_GoBack"/>
            <w:bookmarkEnd w:id="13"/>
          </w:p>
        </w:tc>
      </w:tr>
      <w:tr w:rsidR="00EB715B" w:rsidRPr="00EB715B" w14:paraId="387CBF1A" w14:textId="77777777" w:rsidTr="00F24A8F">
        <w:tc>
          <w:tcPr>
            <w:tcW w:w="841" w:type="dxa"/>
            <w:shd w:val="clear" w:color="auto" w:fill="FFFFFF" w:themeFill="background1"/>
          </w:tcPr>
          <w:p w14:paraId="5E7592FF" w14:textId="77777777" w:rsidR="00EB715B" w:rsidRPr="00EB715B" w:rsidRDefault="00EB715B" w:rsidP="00423399">
            <w:pPr>
              <w:pStyle w:val="ListParagraph"/>
              <w:numPr>
                <w:ilvl w:val="0"/>
                <w:numId w:val="4"/>
              </w:numPr>
              <w:spacing w:line="360" w:lineRule="auto"/>
              <w:jc w:val="center"/>
              <w:rPr>
                <w:rFonts w:asciiTheme="minorHAnsi" w:hAnsiTheme="minorHAnsi" w:cstheme="minorHAnsi"/>
                <w:b/>
                <w:bCs/>
                <w:w w:val="105"/>
                <w:sz w:val="24"/>
                <w:szCs w:val="24"/>
              </w:rPr>
            </w:pPr>
          </w:p>
        </w:tc>
        <w:tc>
          <w:tcPr>
            <w:tcW w:w="1564" w:type="dxa"/>
            <w:shd w:val="clear" w:color="auto" w:fill="FFFFFF" w:themeFill="background1"/>
          </w:tcPr>
          <w:p w14:paraId="5F952BDC" w14:textId="7A3126F9" w:rsidR="00EB715B" w:rsidRPr="00EB715B" w:rsidRDefault="00EB715B" w:rsidP="00ED2594">
            <w:pPr>
              <w:spacing w:line="360" w:lineRule="auto"/>
              <w:jc w:val="center"/>
              <w:rPr>
                <w:rFonts w:asciiTheme="minorHAnsi" w:hAnsiTheme="minorHAnsi" w:cstheme="minorHAnsi"/>
                <w:w w:val="105"/>
                <w:sz w:val="24"/>
                <w:szCs w:val="24"/>
              </w:rPr>
            </w:pPr>
            <w:r w:rsidRPr="00EB715B">
              <w:rPr>
                <w:rFonts w:asciiTheme="minorHAnsi" w:hAnsiTheme="minorHAnsi" w:cstheme="minorHAnsi"/>
                <w:w w:val="105"/>
                <w:sz w:val="24"/>
                <w:szCs w:val="24"/>
              </w:rPr>
              <w:t>AYD07/P2</w:t>
            </w:r>
          </w:p>
        </w:tc>
        <w:tc>
          <w:tcPr>
            <w:tcW w:w="2977" w:type="dxa"/>
            <w:shd w:val="clear" w:color="auto" w:fill="FFFFFF" w:themeFill="background1"/>
          </w:tcPr>
          <w:p w14:paraId="78C06DFC" w14:textId="2A36FD15" w:rsidR="00EB715B" w:rsidRPr="00EB715B" w:rsidRDefault="00EB715B" w:rsidP="00ED2594">
            <w:pPr>
              <w:spacing w:line="276" w:lineRule="auto"/>
              <w:jc w:val="both"/>
              <w:rPr>
                <w:rFonts w:asciiTheme="minorHAnsi" w:eastAsia="Book Antiqua" w:hAnsiTheme="minorHAnsi" w:cstheme="minorHAnsi"/>
                <w:sz w:val="24"/>
                <w:szCs w:val="24"/>
                <w:lang w:eastAsia="zh-CN"/>
              </w:rPr>
            </w:pPr>
            <w:r w:rsidRPr="00EB715B">
              <w:rPr>
                <w:rFonts w:asciiTheme="minorHAnsi" w:eastAsia="Book Antiqua" w:hAnsiTheme="minorHAnsi" w:cstheme="minorHAnsi"/>
                <w:sz w:val="24"/>
                <w:szCs w:val="24"/>
                <w:lang w:eastAsia="zh-CN"/>
              </w:rPr>
              <w:t xml:space="preserve">Homoeopathic Terminology and Abbreviations of </w:t>
            </w:r>
            <w:r w:rsidR="00BC74FD">
              <w:rPr>
                <w:rFonts w:asciiTheme="minorHAnsi" w:eastAsia="Book Antiqua" w:hAnsiTheme="minorHAnsi" w:cstheme="minorHAnsi"/>
                <w:sz w:val="24"/>
                <w:szCs w:val="24"/>
                <w:lang w:eastAsia="zh-CN"/>
              </w:rPr>
              <w:t xml:space="preserve">      </w:t>
            </w:r>
            <w:r w:rsidRPr="00EB715B">
              <w:rPr>
                <w:rFonts w:asciiTheme="minorHAnsi" w:eastAsia="Book Antiqua" w:hAnsiTheme="minorHAnsi" w:cstheme="minorHAnsi"/>
                <w:sz w:val="24"/>
                <w:szCs w:val="24"/>
                <w:lang w:eastAsia="zh-CN"/>
              </w:rPr>
              <w:t>medicines</w:t>
            </w:r>
          </w:p>
        </w:tc>
        <w:tc>
          <w:tcPr>
            <w:tcW w:w="4678" w:type="dxa"/>
            <w:shd w:val="clear" w:color="auto" w:fill="FFFFFF" w:themeFill="background1"/>
          </w:tcPr>
          <w:p w14:paraId="09485F4D" w14:textId="68FF15A4" w:rsidR="00EB715B" w:rsidRPr="00ED2594" w:rsidRDefault="00EB715B" w:rsidP="00ED2594">
            <w:pPr>
              <w:spacing w:line="276" w:lineRule="auto"/>
              <w:jc w:val="both"/>
              <w:rPr>
                <w:rFonts w:asciiTheme="minorHAnsi" w:hAnsiTheme="minorHAnsi" w:cstheme="minorHAnsi"/>
                <w:w w:val="105"/>
                <w:sz w:val="24"/>
                <w:szCs w:val="24"/>
              </w:rPr>
            </w:pPr>
            <w:r w:rsidRPr="00EB715B">
              <w:rPr>
                <w:rFonts w:asciiTheme="minorHAnsi" w:hAnsiTheme="minorHAnsi" w:cstheme="minorHAnsi"/>
                <w:sz w:val="24"/>
                <w:szCs w:val="24"/>
              </w:rPr>
              <w:t>Abbreviations</w:t>
            </w:r>
            <w:r w:rsidRPr="00EB715B">
              <w:rPr>
                <w:rFonts w:asciiTheme="minorHAnsi" w:eastAsia="Book Antiqua" w:hAnsiTheme="minorHAnsi" w:cstheme="minorHAnsi"/>
                <w:sz w:val="24"/>
                <w:szCs w:val="24"/>
                <w:lang w:eastAsia="zh-CN"/>
              </w:rPr>
              <w:t xml:space="preserve"> of homoeopathic medicines </w:t>
            </w:r>
            <w:r w:rsidR="00ED2594">
              <w:rPr>
                <w:rFonts w:asciiTheme="minorHAnsi" w:eastAsia="Book Antiqua" w:hAnsiTheme="minorHAnsi" w:cstheme="minorHAnsi"/>
                <w:sz w:val="24"/>
                <w:szCs w:val="24"/>
                <w:lang w:eastAsia="zh-CN"/>
              </w:rPr>
              <w:t>is under preparation</w:t>
            </w:r>
            <w:r w:rsidR="007D3A2E">
              <w:rPr>
                <w:rFonts w:asciiTheme="minorHAnsi" w:eastAsia="Book Antiqua" w:hAnsiTheme="minorHAnsi" w:cstheme="minorHAnsi"/>
                <w:sz w:val="24"/>
                <w:szCs w:val="24"/>
                <w:lang w:eastAsia="zh-CN"/>
              </w:rPr>
              <w:t>.</w:t>
            </w:r>
          </w:p>
        </w:tc>
      </w:tr>
      <w:tr w:rsidR="00BB50F1" w:rsidRPr="00EB715B" w14:paraId="3027DF28" w14:textId="77777777" w:rsidTr="00F24A8F">
        <w:tc>
          <w:tcPr>
            <w:tcW w:w="841" w:type="dxa"/>
            <w:shd w:val="clear" w:color="auto" w:fill="E5DFEC" w:themeFill="accent4" w:themeFillTint="33"/>
          </w:tcPr>
          <w:p w14:paraId="24BC0FC7" w14:textId="77777777" w:rsidR="00BB50F1" w:rsidRPr="00EB715B" w:rsidRDefault="00BB50F1" w:rsidP="00423399">
            <w:pPr>
              <w:pStyle w:val="ListParagraph"/>
              <w:numPr>
                <w:ilvl w:val="0"/>
                <w:numId w:val="4"/>
              </w:numPr>
              <w:spacing w:line="360" w:lineRule="auto"/>
              <w:jc w:val="center"/>
              <w:rPr>
                <w:rFonts w:asciiTheme="minorHAnsi" w:hAnsiTheme="minorHAnsi" w:cstheme="minorHAnsi"/>
                <w:b/>
                <w:bCs/>
                <w:w w:val="105"/>
                <w:sz w:val="24"/>
                <w:szCs w:val="24"/>
              </w:rPr>
            </w:pPr>
          </w:p>
        </w:tc>
        <w:tc>
          <w:tcPr>
            <w:tcW w:w="1564" w:type="dxa"/>
            <w:shd w:val="clear" w:color="auto" w:fill="E5DFEC" w:themeFill="accent4" w:themeFillTint="33"/>
          </w:tcPr>
          <w:p w14:paraId="5DB61C22" w14:textId="05C1844A" w:rsidR="00BB50F1" w:rsidRPr="00EB715B" w:rsidRDefault="00BB50F1" w:rsidP="00BB50F1">
            <w:pPr>
              <w:spacing w:line="360" w:lineRule="auto"/>
              <w:jc w:val="center"/>
              <w:rPr>
                <w:rFonts w:asciiTheme="minorHAnsi" w:hAnsiTheme="minorHAnsi" w:cstheme="minorHAnsi"/>
                <w:w w:val="105"/>
                <w:sz w:val="24"/>
                <w:szCs w:val="24"/>
              </w:rPr>
            </w:pPr>
            <w:r w:rsidRPr="00EB715B">
              <w:rPr>
                <w:rFonts w:asciiTheme="minorHAnsi" w:hAnsiTheme="minorHAnsi" w:cstheme="minorHAnsi"/>
                <w:w w:val="105"/>
                <w:sz w:val="24"/>
                <w:szCs w:val="24"/>
              </w:rPr>
              <w:t>AYD07/P3</w:t>
            </w:r>
          </w:p>
        </w:tc>
        <w:tc>
          <w:tcPr>
            <w:tcW w:w="2977" w:type="dxa"/>
            <w:shd w:val="clear" w:color="auto" w:fill="E5DFEC" w:themeFill="accent4" w:themeFillTint="33"/>
          </w:tcPr>
          <w:p w14:paraId="2E623233" w14:textId="73277203" w:rsidR="00BB50F1" w:rsidRPr="00BB50F1" w:rsidRDefault="00BB50F1" w:rsidP="00BB50F1">
            <w:pPr>
              <w:spacing w:line="276" w:lineRule="auto"/>
              <w:jc w:val="both"/>
              <w:rPr>
                <w:rFonts w:asciiTheme="minorHAnsi" w:eastAsia="Book Antiqua" w:hAnsiTheme="minorHAnsi" w:cstheme="minorHAnsi"/>
                <w:sz w:val="24"/>
                <w:szCs w:val="24"/>
                <w:lang w:eastAsia="zh-CN"/>
              </w:rPr>
            </w:pPr>
            <w:r w:rsidRPr="00BB50F1">
              <w:rPr>
                <w:rFonts w:asciiTheme="minorHAnsi" w:eastAsia="Book Antiqua" w:hAnsiTheme="minorHAnsi" w:cstheme="minorHAnsi"/>
                <w:sz w:val="24"/>
                <w:szCs w:val="24"/>
                <w:lang w:eastAsia="zh-CN"/>
              </w:rPr>
              <w:t>Generic formulations</w:t>
            </w:r>
          </w:p>
        </w:tc>
        <w:tc>
          <w:tcPr>
            <w:tcW w:w="4678" w:type="dxa"/>
            <w:shd w:val="clear" w:color="auto" w:fill="E5DFEC" w:themeFill="accent4" w:themeFillTint="33"/>
          </w:tcPr>
          <w:p w14:paraId="082C8CF2" w14:textId="160E23B1" w:rsidR="00BB50F1" w:rsidRPr="00EB715B" w:rsidRDefault="00BB50F1" w:rsidP="00BB50F1">
            <w:pPr>
              <w:spacing w:line="276" w:lineRule="auto"/>
              <w:jc w:val="both"/>
              <w:rPr>
                <w:rFonts w:asciiTheme="minorHAnsi" w:eastAsia="Book Antiqua" w:hAnsiTheme="minorHAnsi" w:cstheme="minorHAnsi"/>
                <w:sz w:val="24"/>
                <w:szCs w:val="24"/>
                <w:lang w:eastAsia="zh-CN"/>
              </w:rPr>
            </w:pPr>
            <w:r w:rsidRPr="00192FB0">
              <w:rPr>
                <w:rFonts w:asciiTheme="minorHAnsi" w:eastAsia="Book Antiqua" w:hAnsiTheme="minorHAnsi" w:cstheme="minorHAnsi"/>
                <w:sz w:val="24"/>
                <w:szCs w:val="24"/>
                <w:lang w:eastAsia="zh-CN"/>
              </w:rPr>
              <w:t>No P draft prepared as of now.</w:t>
            </w:r>
            <w:r w:rsidRPr="007D3A2E">
              <w:rPr>
                <w:rFonts w:asciiTheme="minorHAnsi" w:eastAsia="Book Antiqua" w:hAnsiTheme="minorHAnsi" w:cstheme="minorHAnsi"/>
                <w:sz w:val="24"/>
                <w:szCs w:val="24"/>
                <w:lang w:eastAsia="zh-CN"/>
              </w:rPr>
              <w:t xml:space="preserve"> </w:t>
            </w:r>
            <w:r>
              <w:rPr>
                <w:rFonts w:asciiTheme="minorHAnsi" w:eastAsia="Book Antiqua" w:hAnsiTheme="minorHAnsi" w:cstheme="minorHAnsi"/>
                <w:sz w:val="24"/>
                <w:szCs w:val="24"/>
                <w:lang w:eastAsia="zh-CN"/>
              </w:rPr>
              <w:t xml:space="preserve">However, </w:t>
            </w:r>
            <w:r w:rsidRPr="00192FB0">
              <w:rPr>
                <w:rFonts w:asciiTheme="minorHAnsi" w:eastAsia="Book Antiqua" w:hAnsiTheme="minorHAnsi" w:cstheme="minorHAnsi"/>
                <w:sz w:val="24"/>
                <w:szCs w:val="24"/>
                <w:lang w:eastAsia="zh-CN"/>
              </w:rPr>
              <w:t>road map</w:t>
            </w:r>
            <w:r w:rsidRPr="007D3A2E">
              <w:rPr>
                <w:rFonts w:asciiTheme="minorHAnsi" w:eastAsia="Book Antiqua" w:hAnsiTheme="minorHAnsi" w:cstheme="minorHAnsi"/>
                <w:sz w:val="24"/>
                <w:szCs w:val="24"/>
                <w:lang w:eastAsia="zh-CN"/>
              </w:rPr>
              <w:t xml:space="preserve"> </w:t>
            </w:r>
            <w:r>
              <w:rPr>
                <w:rFonts w:asciiTheme="minorHAnsi" w:eastAsia="Book Antiqua" w:hAnsiTheme="minorHAnsi" w:cstheme="minorHAnsi"/>
                <w:sz w:val="24"/>
                <w:szCs w:val="24"/>
                <w:lang w:eastAsia="zh-CN"/>
              </w:rPr>
              <w:t xml:space="preserve">has been discussed for </w:t>
            </w:r>
            <w:r w:rsidRPr="00192FB0">
              <w:rPr>
                <w:rFonts w:asciiTheme="minorHAnsi" w:eastAsia="Book Antiqua" w:hAnsiTheme="minorHAnsi" w:cstheme="minorHAnsi"/>
                <w:sz w:val="24"/>
                <w:szCs w:val="24"/>
                <w:lang w:eastAsia="zh-CN"/>
              </w:rPr>
              <w:t>formulations in Homoeopathy which can be taken up for standardization work.</w:t>
            </w:r>
          </w:p>
        </w:tc>
      </w:tr>
      <w:tr w:rsidR="00EB715B" w:rsidRPr="00EB715B" w14:paraId="2A2720E5" w14:textId="77777777" w:rsidTr="00F24A8F">
        <w:tc>
          <w:tcPr>
            <w:tcW w:w="841" w:type="dxa"/>
            <w:shd w:val="clear" w:color="auto" w:fill="FFFFFF" w:themeFill="background1"/>
          </w:tcPr>
          <w:p w14:paraId="04A8C0B3" w14:textId="77777777" w:rsidR="00EB715B" w:rsidRPr="00EB715B" w:rsidRDefault="00EB715B" w:rsidP="00423399">
            <w:pPr>
              <w:pStyle w:val="ListParagraph"/>
              <w:numPr>
                <w:ilvl w:val="0"/>
                <w:numId w:val="4"/>
              </w:numPr>
              <w:spacing w:line="360" w:lineRule="auto"/>
              <w:jc w:val="center"/>
              <w:rPr>
                <w:rFonts w:asciiTheme="minorHAnsi" w:hAnsiTheme="minorHAnsi" w:cstheme="minorHAnsi"/>
                <w:b/>
                <w:bCs/>
                <w:w w:val="105"/>
                <w:sz w:val="24"/>
                <w:szCs w:val="24"/>
              </w:rPr>
            </w:pPr>
          </w:p>
        </w:tc>
        <w:tc>
          <w:tcPr>
            <w:tcW w:w="1564" w:type="dxa"/>
            <w:shd w:val="clear" w:color="auto" w:fill="FFFFFF" w:themeFill="background1"/>
          </w:tcPr>
          <w:p w14:paraId="58F54B39" w14:textId="59C0C55C" w:rsidR="00EB715B" w:rsidRPr="00EB715B" w:rsidRDefault="00EB715B" w:rsidP="00ED2594">
            <w:pPr>
              <w:spacing w:line="360" w:lineRule="auto"/>
              <w:jc w:val="center"/>
              <w:rPr>
                <w:rFonts w:asciiTheme="minorHAnsi" w:hAnsiTheme="minorHAnsi" w:cstheme="minorHAnsi"/>
                <w:w w:val="105"/>
                <w:sz w:val="24"/>
                <w:szCs w:val="24"/>
              </w:rPr>
            </w:pPr>
            <w:r w:rsidRPr="00EB715B">
              <w:rPr>
                <w:rFonts w:asciiTheme="minorHAnsi" w:hAnsiTheme="minorHAnsi" w:cstheme="minorHAnsi"/>
                <w:w w:val="105"/>
                <w:sz w:val="24"/>
                <w:szCs w:val="24"/>
              </w:rPr>
              <w:t>AYD07/P4</w:t>
            </w:r>
          </w:p>
        </w:tc>
        <w:tc>
          <w:tcPr>
            <w:tcW w:w="2977" w:type="dxa"/>
            <w:shd w:val="clear" w:color="auto" w:fill="FFFFFF" w:themeFill="background1"/>
          </w:tcPr>
          <w:p w14:paraId="5553AC63" w14:textId="4CCCF7F4" w:rsidR="00EB715B" w:rsidRPr="00EB715B" w:rsidRDefault="00EB715B" w:rsidP="00ED2594">
            <w:pPr>
              <w:spacing w:line="276" w:lineRule="auto"/>
              <w:jc w:val="both"/>
              <w:rPr>
                <w:rFonts w:asciiTheme="minorHAnsi" w:eastAsia="Book Antiqua" w:hAnsiTheme="minorHAnsi" w:cstheme="minorHAnsi"/>
                <w:sz w:val="24"/>
                <w:szCs w:val="24"/>
                <w:lang w:eastAsia="zh-CN"/>
              </w:rPr>
            </w:pPr>
            <w:r w:rsidRPr="00EB715B">
              <w:rPr>
                <w:rFonts w:asciiTheme="minorHAnsi" w:eastAsia="Book Antiqua" w:hAnsiTheme="minorHAnsi" w:cstheme="minorHAnsi"/>
                <w:sz w:val="24"/>
                <w:szCs w:val="24"/>
                <w:lang w:eastAsia="zh-CN"/>
              </w:rPr>
              <w:t xml:space="preserve">Potentization process, </w:t>
            </w:r>
            <w:r w:rsidR="00BC74FD">
              <w:rPr>
                <w:rFonts w:asciiTheme="minorHAnsi" w:eastAsia="Book Antiqua" w:hAnsiTheme="minorHAnsi" w:cstheme="minorHAnsi"/>
                <w:sz w:val="24"/>
                <w:szCs w:val="24"/>
                <w:lang w:eastAsia="zh-CN"/>
              </w:rPr>
              <w:t xml:space="preserve">     </w:t>
            </w:r>
            <w:r w:rsidRPr="00EB715B">
              <w:rPr>
                <w:rFonts w:asciiTheme="minorHAnsi" w:eastAsia="Book Antiqua" w:hAnsiTheme="minorHAnsi" w:cstheme="minorHAnsi"/>
                <w:sz w:val="24"/>
                <w:szCs w:val="24"/>
                <w:lang w:eastAsia="zh-CN"/>
              </w:rPr>
              <w:t>machine/ devices, used/ can be used in          Homoeopathy</w:t>
            </w:r>
          </w:p>
        </w:tc>
        <w:tc>
          <w:tcPr>
            <w:tcW w:w="4678" w:type="dxa"/>
            <w:shd w:val="clear" w:color="auto" w:fill="FFFFFF" w:themeFill="background1"/>
          </w:tcPr>
          <w:p w14:paraId="06093446" w14:textId="26536FDE" w:rsidR="00EB715B" w:rsidRPr="00DA5ADA" w:rsidRDefault="00ED2594" w:rsidP="00DA5ADA">
            <w:pPr>
              <w:spacing w:line="276" w:lineRule="auto"/>
              <w:jc w:val="both"/>
              <w:rPr>
                <w:rFonts w:asciiTheme="minorHAnsi" w:eastAsia="Book Antiqua" w:hAnsiTheme="minorHAnsi" w:cstheme="minorHAnsi"/>
                <w:sz w:val="24"/>
                <w:szCs w:val="24"/>
                <w:lang w:eastAsia="zh-CN"/>
              </w:rPr>
            </w:pPr>
            <w:r>
              <w:rPr>
                <w:rFonts w:asciiTheme="minorHAnsi" w:eastAsia="Book Antiqua" w:hAnsiTheme="minorHAnsi" w:cstheme="minorHAnsi"/>
                <w:sz w:val="24"/>
                <w:szCs w:val="24"/>
                <w:lang w:eastAsia="zh-CN"/>
              </w:rPr>
              <w:t xml:space="preserve">P </w:t>
            </w:r>
            <w:r w:rsidRPr="00430AB2">
              <w:rPr>
                <w:rFonts w:asciiTheme="minorHAnsi" w:eastAsia="Book Antiqua" w:hAnsiTheme="minorHAnsi" w:cstheme="minorHAnsi"/>
                <w:sz w:val="24"/>
                <w:szCs w:val="24"/>
                <w:lang w:eastAsia="zh-CN"/>
              </w:rPr>
              <w:t xml:space="preserve">draft titled ''Standardization for the process of potentization'' is under </w:t>
            </w:r>
            <w:r>
              <w:rPr>
                <w:rFonts w:asciiTheme="minorHAnsi" w:eastAsia="Book Antiqua" w:hAnsiTheme="minorHAnsi" w:cstheme="minorHAnsi"/>
                <w:sz w:val="24"/>
                <w:szCs w:val="24"/>
                <w:lang w:eastAsia="zh-CN"/>
              </w:rPr>
              <w:t>preparation.</w:t>
            </w:r>
          </w:p>
        </w:tc>
      </w:tr>
      <w:tr w:rsidR="00EB715B" w:rsidRPr="00EB715B" w14:paraId="747E80D0" w14:textId="77777777" w:rsidTr="00F24A8F">
        <w:tc>
          <w:tcPr>
            <w:tcW w:w="841" w:type="dxa"/>
            <w:shd w:val="clear" w:color="auto" w:fill="E5DFEC" w:themeFill="accent4" w:themeFillTint="33"/>
          </w:tcPr>
          <w:p w14:paraId="3A25C543" w14:textId="77777777" w:rsidR="00EB715B" w:rsidRPr="00EB715B" w:rsidRDefault="00EB715B" w:rsidP="00423399">
            <w:pPr>
              <w:pStyle w:val="ListParagraph"/>
              <w:numPr>
                <w:ilvl w:val="0"/>
                <w:numId w:val="4"/>
              </w:numPr>
              <w:spacing w:line="360" w:lineRule="auto"/>
              <w:jc w:val="center"/>
              <w:rPr>
                <w:rFonts w:asciiTheme="minorHAnsi" w:hAnsiTheme="minorHAnsi" w:cstheme="minorHAnsi"/>
                <w:b/>
                <w:bCs/>
                <w:w w:val="105"/>
                <w:sz w:val="24"/>
                <w:szCs w:val="24"/>
              </w:rPr>
            </w:pPr>
          </w:p>
        </w:tc>
        <w:tc>
          <w:tcPr>
            <w:tcW w:w="1564" w:type="dxa"/>
            <w:shd w:val="clear" w:color="auto" w:fill="E5DFEC" w:themeFill="accent4" w:themeFillTint="33"/>
          </w:tcPr>
          <w:p w14:paraId="560D6D89" w14:textId="2FD55C94" w:rsidR="00EB715B" w:rsidRPr="00EB715B" w:rsidRDefault="00EB715B" w:rsidP="00ED2594">
            <w:pPr>
              <w:spacing w:line="360" w:lineRule="auto"/>
              <w:jc w:val="center"/>
              <w:rPr>
                <w:rFonts w:asciiTheme="minorHAnsi" w:hAnsiTheme="minorHAnsi" w:cstheme="minorHAnsi"/>
                <w:w w:val="105"/>
                <w:sz w:val="24"/>
                <w:szCs w:val="24"/>
              </w:rPr>
            </w:pPr>
            <w:r w:rsidRPr="00EB715B">
              <w:rPr>
                <w:rFonts w:asciiTheme="minorHAnsi" w:hAnsiTheme="minorHAnsi" w:cstheme="minorHAnsi"/>
                <w:w w:val="105"/>
                <w:sz w:val="24"/>
                <w:szCs w:val="24"/>
              </w:rPr>
              <w:t>AYD07/P5</w:t>
            </w:r>
          </w:p>
        </w:tc>
        <w:tc>
          <w:tcPr>
            <w:tcW w:w="2977" w:type="dxa"/>
            <w:shd w:val="clear" w:color="auto" w:fill="E5DFEC" w:themeFill="accent4" w:themeFillTint="33"/>
          </w:tcPr>
          <w:p w14:paraId="5C300493" w14:textId="2F5468B0" w:rsidR="00EB715B" w:rsidRPr="00EB715B" w:rsidRDefault="00EB715B" w:rsidP="00ED2594">
            <w:pPr>
              <w:spacing w:line="276" w:lineRule="auto"/>
              <w:jc w:val="both"/>
              <w:rPr>
                <w:rFonts w:asciiTheme="minorHAnsi" w:eastAsia="Book Antiqua" w:hAnsiTheme="minorHAnsi" w:cstheme="minorHAnsi"/>
                <w:sz w:val="24"/>
                <w:szCs w:val="24"/>
                <w:lang w:eastAsia="zh-CN"/>
              </w:rPr>
            </w:pPr>
            <w:r w:rsidRPr="00EB715B">
              <w:rPr>
                <w:rFonts w:asciiTheme="minorHAnsi" w:eastAsia="Book Antiqua" w:hAnsiTheme="minorHAnsi" w:cstheme="minorHAnsi"/>
                <w:sz w:val="24"/>
                <w:szCs w:val="24"/>
                <w:lang w:eastAsia="zh-CN"/>
              </w:rPr>
              <w:t>Glass/plastic bottles/phials, stoppers for wholesale/</w:t>
            </w:r>
            <w:r w:rsidR="00BC74FD">
              <w:rPr>
                <w:rFonts w:asciiTheme="minorHAnsi" w:eastAsia="Book Antiqua" w:hAnsiTheme="minorHAnsi" w:cstheme="minorHAnsi"/>
                <w:sz w:val="24"/>
                <w:szCs w:val="24"/>
                <w:lang w:eastAsia="zh-CN"/>
              </w:rPr>
              <w:t xml:space="preserve">     </w:t>
            </w:r>
            <w:r w:rsidRPr="00EB715B">
              <w:rPr>
                <w:rFonts w:asciiTheme="minorHAnsi" w:eastAsia="Book Antiqua" w:hAnsiTheme="minorHAnsi" w:cstheme="minorHAnsi"/>
                <w:sz w:val="24"/>
                <w:szCs w:val="24"/>
                <w:lang w:eastAsia="zh-CN"/>
              </w:rPr>
              <w:t xml:space="preserve">retail          packaging and dispensing </w:t>
            </w:r>
          </w:p>
        </w:tc>
        <w:tc>
          <w:tcPr>
            <w:tcW w:w="4678" w:type="dxa"/>
            <w:shd w:val="clear" w:color="auto" w:fill="E5DFEC" w:themeFill="accent4" w:themeFillTint="33"/>
          </w:tcPr>
          <w:p w14:paraId="392C5325" w14:textId="752C5CD2" w:rsidR="00EB715B" w:rsidRPr="002D7230" w:rsidRDefault="002D7230" w:rsidP="00F369D8">
            <w:pPr>
              <w:spacing w:line="276" w:lineRule="auto"/>
              <w:jc w:val="both"/>
              <w:rPr>
                <w:rFonts w:asciiTheme="minorHAnsi" w:eastAsia="Book Antiqua" w:hAnsiTheme="minorHAnsi" w:cstheme="minorHAnsi"/>
                <w:sz w:val="24"/>
                <w:szCs w:val="24"/>
                <w:lang w:eastAsia="zh-CN"/>
              </w:rPr>
            </w:pPr>
            <w:r w:rsidRPr="00EB715B">
              <w:rPr>
                <w:rFonts w:asciiTheme="minorHAnsi" w:eastAsia="Book Antiqua" w:hAnsiTheme="minorHAnsi" w:cstheme="minorHAnsi"/>
                <w:sz w:val="24"/>
                <w:szCs w:val="24"/>
                <w:lang w:eastAsia="zh-CN"/>
              </w:rPr>
              <w:t xml:space="preserve">P-drafts on </w:t>
            </w:r>
            <w:r w:rsidR="00C20880">
              <w:rPr>
                <w:rFonts w:asciiTheme="minorHAnsi" w:eastAsia="Book Antiqua" w:hAnsiTheme="minorHAnsi" w:cstheme="minorHAnsi"/>
                <w:sz w:val="24"/>
                <w:szCs w:val="24"/>
                <w:lang w:eastAsia="zh-CN"/>
              </w:rPr>
              <w:t xml:space="preserve">Sugar of Milk and </w:t>
            </w:r>
            <w:r w:rsidRPr="00EB715B">
              <w:rPr>
                <w:rFonts w:asciiTheme="minorHAnsi" w:eastAsia="Book Antiqua" w:hAnsiTheme="minorHAnsi" w:cstheme="minorHAnsi"/>
                <w:sz w:val="24"/>
                <w:szCs w:val="24"/>
                <w:lang w:eastAsia="zh-CN"/>
              </w:rPr>
              <w:t>Excipients</w:t>
            </w:r>
            <w:r>
              <w:rPr>
                <w:rFonts w:asciiTheme="minorHAnsi" w:eastAsia="Book Antiqua" w:hAnsiTheme="minorHAnsi" w:cstheme="minorHAnsi"/>
                <w:sz w:val="24"/>
                <w:szCs w:val="24"/>
                <w:lang w:eastAsia="zh-CN"/>
              </w:rPr>
              <w:t xml:space="preserve"> are under preparation. </w:t>
            </w:r>
          </w:p>
        </w:tc>
      </w:tr>
      <w:tr w:rsidR="009A75DF" w:rsidRPr="00EB715B" w14:paraId="11C54F24" w14:textId="77777777" w:rsidTr="00F24A8F">
        <w:tc>
          <w:tcPr>
            <w:tcW w:w="841" w:type="dxa"/>
            <w:shd w:val="clear" w:color="auto" w:fill="FFFFFF" w:themeFill="background1"/>
          </w:tcPr>
          <w:p w14:paraId="22F86FCC" w14:textId="77777777" w:rsidR="009A75DF" w:rsidRPr="00EB715B" w:rsidRDefault="009A75DF" w:rsidP="009A75DF">
            <w:pPr>
              <w:pStyle w:val="ListParagraph"/>
              <w:numPr>
                <w:ilvl w:val="0"/>
                <w:numId w:val="4"/>
              </w:numPr>
              <w:spacing w:line="360" w:lineRule="auto"/>
              <w:jc w:val="center"/>
              <w:rPr>
                <w:rFonts w:asciiTheme="minorHAnsi" w:hAnsiTheme="minorHAnsi" w:cstheme="minorHAnsi"/>
                <w:b/>
                <w:bCs/>
                <w:w w:val="105"/>
                <w:sz w:val="24"/>
                <w:szCs w:val="24"/>
              </w:rPr>
            </w:pPr>
          </w:p>
        </w:tc>
        <w:tc>
          <w:tcPr>
            <w:tcW w:w="1564" w:type="dxa"/>
            <w:shd w:val="clear" w:color="auto" w:fill="FFFFFF" w:themeFill="background1"/>
          </w:tcPr>
          <w:p w14:paraId="2FE5B955" w14:textId="198967C8" w:rsidR="009A75DF" w:rsidRPr="00EB715B" w:rsidRDefault="009A75DF" w:rsidP="009A75DF">
            <w:pPr>
              <w:spacing w:line="360" w:lineRule="auto"/>
              <w:jc w:val="center"/>
              <w:rPr>
                <w:rFonts w:asciiTheme="minorHAnsi" w:hAnsiTheme="minorHAnsi" w:cstheme="minorHAnsi"/>
                <w:w w:val="105"/>
                <w:sz w:val="24"/>
                <w:szCs w:val="24"/>
              </w:rPr>
            </w:pPr>
            <w:r w:rsidRPr="009A75DF">
              <w:rPr>
                <w:rFonts w:asciiTheme="minorHAnsi" w:hAnsiTheme="minorHAnsi" w:cstheme="minorHAnsi"/>
                <w:w w:val="105"/>
                <w:sz w:val="24"/>
                <w:szCs w:val="24"/>
              </w:rPr>
              <w:t>AYD07/P6</w:t>
            </w:r>
          </w:p>
        </w:tc>
        <w:tc>
          <w:tcPr>
            <w:tcW w:w="2977" w:type="dxa"/>
            <w:shd w:val="clear" w:color="auto" w:fill="FFFFFF" w:themeFill="background1"/>
          </w:tcPr>
          <w:p w14:paraId="1B03ABA7" w14:textId="3D6DD2A2" w:rsidR="009A75DF" w:rsidRPr="00EB715B" w:rsidRDefault="009A75DF" w:rsidP="009A75DF">
            <w:pPr>
              <w:spacing w:line="276" w:lineRule="auto"/>
              <w:jc w:val="both"/>
              <w:rPr>
                <w:rFonts w:asciiTheme="minorHAnsi" w:eastAsia="Book Antiqua" w:hAnsiTheme="minorHAnsi" w:cstheme="minorHAnsi"/>
                <w:sz w:val="24"/>
                <w:szCs w:val="24"/>
                <w:lang w:eastAsia="zh-CN"/>
              </w:rPr>
            </w:pPr>
            <w:r w:rsidRPr="009A75DF">
              <w:rPr>
                <w:rFonts w:asciiTheme="minorHAnsi" w:eastAsia="Book Antiqua" w:hAnsiTheme="minorHAnsi" w:cstheme="minorHAnsi"/>
                <w:sz w:val="24"/>
                <w:szCs w:val="24"/>
                <w:lang w:eastAsia="zh-CN"/>
              </w:rPr>
              <w:t>Homoeopathic       Software</w:t>
            </w:r>
          </w:p>
        </w:tc>
        <w:tc>
          <w:tcPr>
            <w:tcW w:w="4678" w:type="dxa"/>
            <w:shd w:val="clear" w:color="auto" w:fill="FFFFFF" w:themeFill="background1"/>
          </w:tcPr>
          <w:p w14:paraId="76DCDADD" w14:textId="0233D3E6" w:rsidR="009A75DF" w:rsidRDefault="009A75DF" w:rsidP="009A75DF">
            <w:pPr>
              <w:spacing w:line="276" w:lineRule="auto"/>
              <w:jc w:val="both"/>
              <w:rPr>
                <w:rFonts w:asciiTheme="minorHAnsi" w:eastAsia="Book Antiqua" w:hAnsiTheme="minorHAnsi" w:cstheme="minorHAnsi"/>
                <w:sz w:val="24"/>
                <w:szCs w:val="24"/>
                <w:lang w:eastAsia="zh-CN"/>
              </w:rPr>
            </w:pPr>
            <w:r w:rsidRPr="00192FB0">
              <w:rPr>
                <w:rFonts w:asciiTheme="minorHAnsi" w:eastAsia="Book Antiqua" w:hAnsiTheme="minorHAnsi" w:cstheme="minorHAnsi"/>
                <w:sz w:val="24"/>
                <w:szCs w:val="24"/>
                <w:lang w:eastAsia="zh-CN"/>
              </w:rPr>
              <w:t>No P draft prepared as of now.</w:t>
            </w:r>
            <w:r>
              <w:rPr>
                <w:rFonts w:asciiTheme="minorHAnsi" w:eastAsia="Book Antiqua" w:hAnsiTheme="minorHAnsi" w:cstheme="minorHAnsi"/>
                <w:sz w:val="24"/>
                <w:szCs w:val="24"/>
                <w:lang w:eastAsia="zh-CN"/>
              </w:rPr>
              <w:t xml:space="preserve"> However, </w:t>
            </w:r>
            <w:r w:rsidRPr="00192FB0">
              <w:rPr>
                <w:rFonts w:asciiTheme="minorHAnsi" w:eastAsia="Book Antiqua" w:hAnsiTheme="minorHAnsi" w:cstheme="minorHAnsi"/>
                <w:sz w:val="24"/>
                <w:szCs w:val="24"/>
                <w:lang w:eastAsia="zh-CN"/>
              </w:rPr>
              <w:t>road map</w:t>
            </w:r>
            <w:r w:rsidRPr="007D3A2E">
              <w:rPr>
                <w:rFonts w:asciiTheme="minorHAnsi" w:eastAsia="Book Antiqua" w:hAnsiTheme="minorHAnsi" w:cstheme="minorHAnsi"/>
                <w:sz w:val="24"/>
                <w:szCs w:val="24"/>
                <w:lang w:eastAsia="zh-CN"/>
              </w:rPr>
              <w:t xml:space="preserve"> </w:t>
            </w:r>
            <w:r>
              <w:rPr>
                <w:rFonts w:asciiTheme="minorHAnsi" w:eastAsia="Book Antiqua" w:hAnsiTheme="minorHAnsi" w:cstheme="minorHAnsi"/>
                <w:sz w:val="24"/>
                <w:szCs w:val="24"/>
                <w:lang w:eastAsia="zh-CN"/>
              </w:rPr>
              <w:t xml:space="preserve">has been discussed for </w:t>
            </w:r>
            <w:r w:rsidRPr="00192FB0">
              <w:rPr>
                <w:rFonts w:asciiTheme="minorHAnsi" w:eastAsia="Book Antiqua" w:hAnsiTheme="minorHAnsi" w:cstheme="minorHAnsi"/>
                <w:sz w:val="24"/>
                <w:szCs w:val="24"/>
                <w:lang w:eastAsia="zh-CN"/>
              </w:rPr>
              <w:t xml:space="preserve">formulations </w:t>
            </w:r>
            <w:r>
              <w:rPr>
                <w:rFonts w:asciiTheme="minorHAnsi" w:eastAsia="Book Antiqua" w:hAnsiTheme="minorHAnsi" w:cstheme="minorHAnsi"/>
                <w:sz w:val="24"/>
                <w:szCs w:val="24"/>
                <w:lang w:eastAsia="zh-CN"/>
              </w:rPr>
              <w:t>draft standard</w:t>
            </w:r>
            <w:r w:rsidRPr="00192FB0">
              <w:rPr>
                <w:rFonts w:asciiTheme="minorHAnsi" w:eastAsia="Book Antiqua" w:hAnsiTheme="minorHAnsi" w:cstheme="minorHAnsi"/>
                <w:sz w:val="24"/>
                <w:szCs w:val="24"/>
                <w:lang w:eastAsia="zh-CN"/>
              </w:rPr>
              <w:t>.</w:t>
            </w:r>
          </w:p>
        </w:tc>
      </w:tr>
    </w:tbl>
    <w:p w14:paraId="1774F99C" w14:textId="77777777" w:rsidR="00BC74FD" w:rsidRPr="00BC74FD" w:rsidRDefault="00BC74FD" w:rsidP="00487B7B">
      <w:pPr>
        <w:spacing w:line="360" w:lineRule="auto"/>
        <w:jc w:val="center"/>
        <w:rPr>
          <w:rFonts w:ascii="Times New Roman" w:eastAsia="Book Antiqua" w:hAnsi="Times New Roman" w:cs="Times New Roman"/>
          <w:i/>
          <w:iCs/>
          <w:sz w:val="8"/>
          <w:szCs w:val="8"/>
          <w:lang w:eastAsia="zh-CN"/>
        </w:rPr>
      </w:pPr>
    </w:p>
    <w:p w14:paraId="0E9F532C" w14:textId="695459D6" w:rsidR="008A28AD" w:rsidRPr="00BC74FD" w:rsidRDefault="00EB715B" w:rsidP="004D6A54">
      <w:pPr>
        <w:spacing w:line="276" w:lineRule="auto"/>
        <w:jc w:val="center"/>
        <w:rPr>
          <w:b/>
          <w:bCs/>
          <w:w w:val="105"/>
          <w:sz w:val="24"/>
          <w:szCs w:val="24"/>
        </w:rPr>
      </w:pPr>
      <w:r w:rsidRPr="00BC74FD">
        <w:rPr>
          <w:rFonts w:ascii="Times New Roman" w:eastAsia="Book Antiqua" w:hAnsi="Times New Roman" w:cs="Times New Roman"/>
          <w:b/>
          <w:bCs/>
          <w:i/>
          <w:iCs/>
          <w:sz w:val="24"/>
          <w:szCs w:val="24"/>
          <w:lang w:eastAsia="zh-CN"/>
        </w:rPr>
        <w:t xml:space="preserve">The </w:t>
      </w:r>
      <w:r w:rsidR="00641999" w:rsidRPr="00BC74FD">
        <w:rPr>
          <w:rFonts w:ascii="Times New Roman" w:eastAsia="Book Antiqua" w:hAnsi="Times New Roman" w:cs="Times New Roman"/>
          <w:b/>
          <w:bCs/>
          <w:i/>
          <w:iCs/>
          <w:sz w:val="24"/>
          <w:szCs w:val="24"/>
          <w:lang w:eastAsia="zh-CN"/>
        </w:rPr>
        <w:t xml:space="preserve">Committee </w:t>
      </w:r>
      <w:r w:rsidRPr="00BC74FD">
        <w:rPr>
          <w:rFonts w:ascii="Times New Roman" w:eastAsia="Book Antiqua" w:hAnsi="Times New Roman" w:cs="Times New Roman"/>
          <w:b/>
          <w:bCs/>
          <w:i/>
          <w:iCs/>
          <w:sz w:val="24"/>
          <w:szCs w:val="24"/>
          <w:lang w:eastAsia="zh-CN"/>
        </w:rPr>
        <w:t xml:space="preserve">may kindly </w:t>
      </w:r>
      <w:r w:rsidR="00ED2594" w:rsidRPr="00BC74FD">
        <w:rPr>
          <w:rFonts w:ascii="Times New Roman" w:eastAsia="Book Antiqua" w:hAnsi="Times New Roman" w:cs="Times New Roman"/>
          <w:b/>
          <w:bCs/>
          <w:i/>
          <w:iCs/>
          <w:sz w:val="24"/>
          <w:szCs w:val="24"/>
          <w:lang w:eastAsia="zh-CN"/>
        </w:rPr>
        <w:t xml:space="preserve">note and deliberate. </w:t>
      </w:r>
    </w:p>
    <w:p w14:paraId="11468053" w14:textId="1F7E2FD1" w:rsidR="00670558" w:rsidRPr="00DA5ADA" w:rsidRDefault="00670558">
      <w:pPr>
        <w:widowControl/>
        <w:rPr>
          <w:rFonts w:ascii="Times New Roman" w:hAnsi="Times New Roman"/>
          <w:b/>
          <w:w w:val="105"/>
          <w:sz w:val="4"/>
          <w:szCs w:val="4"/>
        </w:rPr>
      </w:pPr>
    </w:p>
    <w:p w14:paraId="4F931848" w14:textId="198131D6" w:rsidR="007B15EC" w:rsidRPr="00792DC8" w:rsidRDefault="007B15EC" w:rsidP="00972F18">
      <w:pPr>
        <w:widowControl/>
        <w:rPr>
          <w:rFonts w:ascii="Times New Roman" w:eastAsia="Times New Roman" w:hAnsi="Times New Roman" w:cs="Times New Roman"/>
          <w:i/>
          <w:iCs/>
          <w:sz w:val="4"/>
          <w:szCs w:val="4"/>
          <w:lang w:bidi="hi-IN"/>
        </w:rPr>
      </w:pPr>
    </w:p>
    <w:p w14:paraId="74D3D7D1" w14:textId="30B2E28E" w:rsidR="008A28AD" w:rsidRPr="00275937" w:rsidRDefault="003824C6" w:rsidP="000A2F44">
      <w:pPr>
        <w:pStyle w:val="Heading1"/>
        <w:shd w:val="clear" w:color="auto" w:fill="DAEEF3" w:themeFill="accent5" w:themeFillTint="33"/>
        <w:spacing w:before="26" w:line="360" w:lineRule="auto"/>
        <w:ind w:left="993" w:right="-1" w:hanging="993"/>
        <w:rPr>
          <w:rFonts w:ascii="Times New Roman" w:hAnsi="Times New Roman"/>
          <w:w w:val="105"/>
        </w:rPr>
      </w:pPr>
      <w:r w:rsidRPr="00504737">
        <w:rPr>
          <w:rFonts w:ascii="Times New Roman" w:hAnsi="Times New Roman"/>
          <w:w w:val="105"/>
        </w:rPr>
        <w:t xml:space="preserve">ITEM </w:t>
      </w:r>
      <w:r w:rsidR="0096524C">
        <w:rPr>
          <w:rFonts w:ascii="Times New Roman" w:hAnsi="Times New Roman"/>
          <w:w w:val="105"/>
        </w:rPr>
        <w:t>7</w:t>
      </w:r>
      <w:r w:rsidRPr="00504737">
        <w:rPr>
          <w:rFonts w:ascii="Times New Roman" w:hAnsi="Times New Roman"/>
          <w:w w:val="105"/>
        </w:rPr>
        <w:t xml:space="preserve"> NEW </w:t>
      </w:r>
      <w:r w:rsidR="00275937" w:rsidRPr="00275937">
        <w:rPr>
          <w:rFonts w:ascii="Times New Roman" w:hAnsi="Times New Roman"/>
          <w:w w:val="105"/>
        </w:rPr>
        <w:t>WORK ITEM PROPOSALS FOR STANDARDIZATION</w:t>
      </w:r>
    </w:p>
    <w:p w14:paraId="7E0B6C00" w14:textId="77777777" w:rsidR="008A28AD" w:rsidRPr="005F67F5" w:rsidRDefault="008A28AD">
      <w:pPr>
        <w:rPr>
          <w:rFonts w:ascii="Times New Roman" w:hAnsi="Times New Roman"/>
          <w:bCs/>
          <w:w w:val="105"/>
          <w:sz w:val="12"/>
          <w:szCs w:val="12"/>
        </w:rPr>
      </w:pPr>
    </w:p>
    <w:p w14:paraId="45D35E90" w14:textId="7FBE4B16" w:rsidR="00275937" w:rsidRPr="00F2686B" w:rsidRDefault="00F7076D" w:rsidP="00F2686B">
      <w:pPr>
        <w:spacing w:line="276" w:lineRule="auto"/>
        <w:jc w:val="both"/>
        <w:rPr>
          <w:rFonts w:ascii="Times New Roman" w:hAnsi="Times New Roman"/>
          <w:b/>
          <w:w w:val="105"/>
          <w:sz w:val="24"/>
          <w:szCs w:val="24"/>
        </w:rPr>
      </w:pPr>
      <w:r>
        <w:rPr>
          <w:rFonts w:ascii="Times New Roman" w:hAnsi="Times New Roman"/>
          <w:b/>
          <w:bCs/>
          <w:sz w:val="24"/>
          <w:szCs w:val="24"/>
        </w:rPr>
        <w:t>7</w:t>
      </w:r>
      <w:r w:rsidR="001B4C88" w:rsidRPr="00504737">
        <w:rPr>
          <w:rFonts w:ascii="Times New Roman" w:hAnsi="Times New Roman"/>
          <w:b/>
          <w:bCs/>
          <w:sz w:val="24"/>
          <w:szCs w:val="24"/>
        </w:rPr>
        <w:t>.1</w:t>
      </w:r>
      <w:r w:rsidR="00275937" w:rsidRPr="00F2686B">
        <w:rPr>
          <w:rFonts w:ascii="Times New Roman" w:hAnsi="Times New Roman"/>
          <w:b/>
          <w:w w:val="105"/>
          <w:sz w:val="24"/>
          <w:szCs w:val="24"/>
        </w:rPr>
        <w:t xml:space="preserve"> </w:t>
      </w:r>
      <w:r w:rsidR="00F2686B" w:rsidRPr="00F2686B">
        <w:rPr>
          <w:rFonts w:ascii="Times New Roman" w:hAnsi="Times New Roman"/>
          <w:b/>
          <w:w w:val="105"/>
          <w:sz w:val="24"/>
          <w:szCs w:val="24"/>
        </w:rPr>
        <w:t>Herbs which have not been addressed by the pharmacopoeia</w:t>
      </w:r>
      <w:r w:rsidR="00F2686B">
        <w:rPr>
          <w:rFonts w:ascii="Times New Roman" w:hAnsi="Times New Roman"/>
          <w:b/>
          <w:w w:val="105"/>
          <w:sz w:val="24"/>
          <w:szCs w:val="24"/>
        </w:rPr>
        <w:t xml:space="preserve"> </w:t>
      </w:r>
      <w:r w:rsidR="00F2686B" w:rsidRPr="00F2686B">
        <w:rPr>
          <w:rFonts w:ascii="Times New Roman" w:hAnsi="Times New Roman"/>
          <w:b/>
          <w:w w:val="105"/>
          <w:sz w:val="24"/>
          <w:szCs w:val="24"/>
        </w:rPr>
        <w:t xml:space="preserve">commission or are absent </w:t>
      </w:r>
      <w:r w:rsidR="009F08C7">
        <w:rPr>
          <w:rFonts w:ascii="Times New Roman" w:hAnsi="Times New Roman"/>
          <w:b/>
          <w:w w:val="105"/>
          <w:sz w:val="24"/>
          <w:szCs w:val="24"/>
        </w:rPr>
        <w:t xml:space="preserve">in </w:t>
      </w:r>
      <w:r w:rsidR="00F2686B" w:rsidRPr="00F2686B">
        <w:rPr>
          <w:rFonts w:ascii="Times New Roman" w:hAnsi="Times New Roman"/>
          <w:b/>
          <w:w w:val="105"/>
          <w:sz w:val="24"/>
          <w:szCs w:val="24"/>
        </w:rPr>
        <w:t>published pharmacopeias</w:t>
      </w:r>
    </w:p>
    <w:p w14:paraId="08A24D5D" w14:textId="77777777" w:rsidR="00F2686B" w:rsidRPr="00F2686B" w:rsidRDefault="00F2686B" w:rsidP="00F2686B">
      <w:pPr>
        <w:spacing w:line="360" w:lineRule="auto"/>
        <w:ind w:right="-1"/>
        <w:jc w:val="both"/>
        <w:rPr>
          <w:rFonts w:ascii="Times New Roman" w:hAnsi="Times New Roman"/>
          <w:sz w:val="4"/>
          <w:szCs w:val="4"/>
        </w:rPr>
      </w:pPr>
    </w:p>
    <w:p w14:paraId="26675E88" w14:textId="7C45E881" w:rsidR="00F2686B" w:rsidRDefault="00275937" w:rsidP="004D6A54">
      <w:pPr>
        <w:spacing w:line="276" w:lineRule="auto"/>
        <w:jc w:val="both"/>
        <w:rPr>
          <w:rFonts w:ascii="Times New Roman" w:hAnsi="Times New Roman"/>
          <w:sz w:val="24"/>
          <w:szCs w:val="24"/>
        </w:rPr>
      </w:pPr>
      <w:r w:rsidRPr="00F2686B">
        <w:rPr>
          <w:rFonts w:ascii="Times New Roman" w:hAnsi="Times New Roman"/>
          <w:sz w:val="24"/>
          <w:szCs w:val="24"/>
        </w:rPr>
        <w:t xml:space="preserve">Following our recent </w:t>
      </w:r>
      <w:r w:rsidR="00F2686B">
        <w:rPr>
          <w:rFonts w:ascii="Times New Roman" w:hAnsi="Times New Roman"/>
          <w:sz w:val="24"/>
          <w:szCs w:val="24"/>
        </w:rPr>
        <w:t xml:space="preserve">meeting with standardization cells of </w:t>
      </w:r>
      <w:r w:rsidR="00F2686B" w:rsidRPr="00F2686B">
        <w:rPr>
          <w:rFonts w:ascii="Times New Roman" w:hAnsi="Times New Roman"/>
          <w:sz w:val="24"/>
          <w:szCs w:val="24"/>
        </w:rPr>
        <w:t>industry</w:t>
      </w:r>
      <w:r w:rsidR="009F08C7">
        <w:rPr>
          <w:rFonts w:ascii="Times New Roman" w:hAnsi="Times New Roman"/>
          <w:sz w:val="24"/>
          <w:szCs w:val="24"/>
        </w:rPr>
        <w:t>, dated 14.02.2024</w:t>
      </w:r>
      <w:r w:rsidRPr="00F2686B">
        <w:rPr>
          <w:rFonts w:ascii="Times New Roman" w:hAnsi="Times New Roman"/>
          <w:sz w:val="24"/>
          <w:szCs w:val="24"/>
        </w:rPr>
        <w:t>, we received a particularly interesting proposal regarding the</w:t>
      </w:r>
      <w:r w:rsidR="00F2686B">
        <w:rPr>
          <w:rFonts w:ascii="Times New Roman" w:hAnsi="Times New Roman"/>
          <w:sz w:val="24"/>
          <w:szCs w:val="24"/>
        </w:rPr>
        <w:t xml:space="preserve"> </w:t>
      </w:r>
      <w:r w:rsidRPr="00F2686B">
        <w:rPr>
          <w:rFonts w:ascii="Times New Roman" w:hAnsi="Times New Roman"/>
          <w:sz w:val="24"/>
          <w:szCs w:val="24"/>
        </w:rPr>
        <w:t xml:space="preserve">development of standards for </w:t>
      </w:r>
      <w:r w:rsidR="00FD64D1">
        <w:rPr>
          <w:rFonts w:ascii="Times New Roman" w:hAnsi="Times New Roman"/>
          <w:sz w:val="24"/>
          <w:szCs w:val="24"/>
        </w:rPr>
        <w:t xml:space="preserve">unique and </w:t>
      </w:r>
      <w:r w:rsidRPr="00F2686B">
        <w:rPr>
          <w:rFonts w:ascii="Times New Roman" w:hAnsi="Times New Roman"/>
          <w:sz w:val="24"/>
          <w:szCs w:val="24"/>
        </w:rPr>
        <w:t xml:space="preserve">unstandardized herbs. These herbs, currently absent </w:t>
      </w:r>
      <w:r w:rsidR="00FD64D1">
        <w:rPr>
          <w:rFonts w:ascii="Times New Roman" w:hAnsi="Times New Roman"/>
          <w:sz w:val="24"/>
          <w:szCs w:val="24"/>
        </w:rPr>
        <w:t xml:space="preserve">in </w:t>
      </w:r>
      <w:r w:rsidRPr="00F2686B">
        <w:rPr>
          <w:rFonts w:ascii="Times New Roman" w:hAnsi="Times New Roman"/>
          <w:sz w:val="24"/>
          <w:szCs w:val="24"/>
        </w:rPr>
        <w:t>official</w:t>
      </w:r>
      <w:r w:rsidR="00F2686B">
        <w:rPr>
          <w:rFonts w:ascii="Times New Roman" w:hAnsi="Times New Roman"/>
          <w:sz w:val="24"/>
          <w:szCs w:val="24"/>
        </w:rPr>
        <w:t xml:space="preserve"> </w:t>
      </w:r>
      <w:r w:rsidRPr="00F2686B">
        <w:rPr>
          <w:rFonts w:ascii="Times New Roman" w:hAnsi="Times New Roman"/>
          <w:sz w:val="24"/>
          <w:szCs w:val="24"/>
        </w:rPr>
        <w:t xml:space="preserve">pharmacopoeias published by the </w:t>
      </w:r>
      <w:r w:rsidR="00FD64D1">
        <w:rPr>
          <w:rFonts w:ascii="Times New Roman" w:hAnsi="Times New Roman"/>
          <w:sz w:val="24"/>
          <w:szCs w:val="24"/>
        </w:rPr>
        <w:t>PCIMH,</w:t>
      </w:r>
      <w:r w:rsidRPr="00F2686B">
        <w:rPr>
          <w:rFonts w:ascii="Times New Roman" w:hAnsi="Times New Roman"/>
          <w:sz w:val="24"/>
          <w:szCs w:val="24"/>
        </w:rPr>
        <w:t xml:space="preserve"> </w:t>
      </w:r>
      <w:r w:rsidR="00F2686B">
        <w:rPr>
          <w:rFonts w:ascii="Times New Roman" w:hAnsi="Times New Roman"/>
          <w:sz w:val="24"/>
          <w:szCs w:val="24"/>
        </w:rPr>
        <w:t xml:space="preserve">and </w:t>
      </w:r>
      <w:r w:rsidRPr="00F2686B">
        <w:rPr>
          <w:rFonts w:ascii="Times New Roman" w:hAnsi="Times New Roman"/>
          <w:sz w:val="24"/>
          <w:szCs w:val="24"/>
        </w:rPr>
        <w:t>may hold significant</w:t>
      </w:r>
      <w:r w:rsidR="00F2686B">
        <w:rPr>
          <w:rFonts w:ascii="Times New Roman" w:hAnsi="Times New Roman"/>
          <w:sz w:val="24"/>
          <w:szCs w:val="24"/>
        </w:rPr>
        <w:t xml:space="preserve"> </w:t>
      </w:r>
      <w:r w:rsidRPr="00F2686B">
        <w:rPr>
          <w:rFonts w:ascii="Times New Roman" w:hAnsi="Times New Roman"/>
          <w:sz w:val="24"/>
          <w:szCs w:val="24"/>
        </w:rPr>
        <w:t xml:space="preserve">therapeutic potential. </w:t>
      </w:r>
      <w:r w:rsidR="00FD64D1" w:rsidRPr="00F2686B">
        <w:rPr>
          <w:rFonts w:ascii="Times New Roman" w:hAnsi="Times New Roman"/>
          <w:sz w:val="24"/>
          <w:szCs w:val="24"/>
        </w:rPr>
        <w:t>This</w:t>
      </w:r>
      <w:r w:rsidR="00FD64D1">
        <w:rPr>
          <w:rFonts w:ascii="Times New Roman" w:hAnsi="Times New Roman"/>
          <w:sz w:val="24"/>
          <w:szCs w:val="24"/>
        </w:rPr>
        <w:t xml:space="preserve"> </w:t>
      </w:r>
      <w:r w:rsidR="00FD64D1" w:rsidRPr="00F2686B">
        <w:rPr>
          <w:rFonts w:ascii="Times New Roman" w:hAnsi="Times New Roman"/>
          <w:sz w:val="24"/>
          <w:szCs w:val="24"/>
        </w:rPr>
        <w:t>proposal aims to establish guidelines and specifications for these unique herbs used in homeopathic</w:t>
      </w:r>
      <w:r w:rsidR="00FD64D1">
        <w:rPr>
          <w:rFonts w:ascii="Times New Roman" w:hAnsi="Times New Roman"/>
          <w:sz w:val="24"/>
          <w:szCs w:val="24"/>
        </w:rPr>
        <w:t xml:space="preserve"> </w:t>
      </w:r>
      <w:r w:rsidR="00FD64D1" w:rsidRPr="00F2686B">
        <w:rPr>
          <w:rFonts w:ascii="Times New Roman" w:hAnsi="Times New Roman"/>
          <w:sz w:val="24"/>
          <w:szCs w:val="24"/>
        </w:rPr>
        <w:t>practices</w:t>
      </w:r>
      <w:r w:rsidR="00FD64D1">
        <w:rPr>
          <w:rFonts w:ascii="Times New Roman" w:hAnsi="Times New Roman"/>
          <w:sz w:val="24"/>
          <w:szCs w:val="24"/>
        </w:rPr>
        <w:t xml:space="preserve">. List is as under: </w:t>
      </w:r>
    </w:p>
    <w:p w14:paraId="7D871940" w14:textId="77777777" w:rsidR="002930EF" w:rsidRPr="002930EF" w:rsidRDefault="002930EF" w:rsidP="00F2686B">
      <w:pPr>
        <w:spacing w:line="276" w:lineRule="auto"/>
        <w:ind w:right="-1"/>
        <w:jc w:val="both"/>
        <w:rPr>
          <w:rFonts w:ascii="Times New Roman" w:hAnsi="Times New Roman"/>
          <w:sz w:val="12"/>
          <w:szCs w:val="12"/>
        </w:rPr>
      </w:pPr>
    </w:p>
    <w:tbl>
      <w:tblPr>
        <w:tblStyle w:val="TableGrid"/>
        <w:tblW w:w="0" w:type="auto"/>
        <w:tblLook w:val="04A0" w:firstRow="1" w:lastRow="0" w:firstColumn="1" w:lastColumn="0" w:noHBand="0" w:noVBand="1"/>
      </w:tblPr>
      <w:tblGrid>
        <w:gridCol w:w="2039"/>
        <w:gridCol w:w="2039"/>
        <w:gridCol w:w="2039"/>
        <w:gridCol w:w="2039"/>
        <w:gridCol w:w="2040"/>
      </w:tblGrid>
      <w:tr w:rsidR="00FD64D1" w14:paraId="796F89E2" w14:textId="77777777" w:rsidTr="00794EB7">
        <w:trPr>
          <w:trHeight w:val="635"/>
        </w:trPr>
        <w:tc>
          <w:tcPr>
            <w:tcW w:w="2039" w:type="dxa"/>
          </w:tcPr>
          <w:p w14:paraId="264D2012" w14:textId="77777777" w:rsidR="00FD64D1" w:rsidRDefault="00FD64D1" w:rsidP="00FD64D1">
            <w:pPr>
              <w:pStyle w:val="ListParagraph"/>
              <w:numPr>
                <w:ilvl w:val="0"/>
                <w:numId w:val="31"/>
              </w:numPr>
              <w:spacing w:line="276" w:lineRule="auto"/>
              <w:ind w:left="313" w:right="-49" w:hanging="55"/>
              <w:jc w:val="both"/>
              <w:rPr>
                <w:rFonts w:ascii="Times New Roman" w:hAnsi="Times New Roman"/>
                <w:sz w:val="24"/>
                <w:szCs w:val="24"/>
              </w:rPr>
            </w:pPr>
            <w:proofErr w:type="spellStart"/>
            <w:r w:rsidRPr="00FD64D1">
              <w:rPr>
                <w:rFonts w:ascii="Times New Roman" w:hAnsi="Times New Roman"/>
                <w:sz w:val="24"/>
                <w:szCs w:val="24"/>
              </w:rPr>
              <w:t>Anatherum</w:t>
            </w:r>
            <w:proofErr w:type="spellEnd"/>
            <w:r w:rsidRPr="00FD64D1">
              <w:rPr>
                <w:rFonts w:ascii="Times New Roman" w:hAnsi="Times New Roman"/>
                <w:sz w:val="24"/>
                <w:szCs w:val="24"/>
              </w:rPr>
              <w:t xml:space="preserve"> </w:t>
            </w:r>
          </w:p>
          <w:p w14:paraId="48853CAC" w14:textId="2CFA9647" w:rsidR="00FD64D1" w:rsidRDefault="00FD64D1" w:rsidP="002930EF">
            <w:pPr>
              <w:pStyle w:val="ListParagraph"/>
              <w:spacing w:line="276" w:lineRule="auto"/>
              <w:ind w:left="313" w:right="-49"/>
              <w:jc w:val="both"/>
              <w:rPr>
                <w:rFonts w:ascii="Times New Roman" w:hAnsi="Times New Roman"/>
                <w:sz w:val="24"/>
                <w:szCs w:val="24"/>
              </w:rPr>
            </w:pPr>
            <w:proofErr w:type="spellStart"/>
            <w:r w:rsidRPr="00FD64D1">
              <w:rPr>
                <w:rFonts w:ascii="Times New Roman" w:hAnsi="Times New Roman"/>
                <w:sz w:val="24"/>
                <w:szCs w:val="24"/>
              </w:rPr>
              <w:t>muricatum</w:t>
            </w:r>
            <w:proofErr w:type="spellEnd"/>
          </w:p>
        </w:tc>
        <w:tc>
          <w:tcPr>
            <w:tcW w:w="2039" w:type="dxa"/>
          </w:tcPr>
          <w:p w14:paraId="21C2D665" w14:textId="77777777" w:rsidR="00FD64D1" w:rsidRDefault="00FD64D1" w:rsidP="00FD64D1">
            <w:pPr>
              <w:pStyle w:val="ListParagraph"/>
              <w:numPr>
                <w:ilvl w:val="0"/>
                <w:numId w:val="31"/>
              </w:numPr>
              <w:spacing w:line="276" w:lineRule="auto"/>
              <w:ind w:left="313" w:right="-49" w:hanging="55"/>
              <w:jc w:val="both"/>
              <w:rPr>
                <w:rFonts w:ascii="Times New Roman" w:hAnsi="Times New Roman"/>
                <w:sz w:val="24"/>
                <w:szCs w:val="24"/>
              </w:rPr>
            </w:pPr>
            <w:proofErr w:type="spellStart"/>
            <w:r w:rsidRPr="00FD64D1">
              <w:rPr>
                <w:rFonts w:ascii="Times New Roman" w:hAnsi="Times New Roman"/>
                <w:sz w:val="24"/>
                <w:szCs w:val="24"/>
              </w:rPr>
              <w:t>Boerhaavia</w:t>
            </w:r>
            <w:proofErr w:type="spellEnd"/>
            <w:r w:rsidRPr="00FD64D1">
              <w:rPr>
                <w:rFonts w:ascii="Times New Roman" w:hAnsi="Times New Roman"/>
                <w:sz w:val="24"/>
                <w:szCs w:val="24"/>
              </w:rPr>
              <w:t xml:space="preserve"> </w:t>
            </w:r>
          </w:p>
          <w:p w14:paraId="3A755FB3" w14:textId="6952EA7C" w:rsidR="00FD64D1" w:rsidRDefault="00FD64D1" w:rsidP="002930EF">
            <w:pPr>
              <w:pStyle w:val="ListParagraph"/>
              <w:spacing w:line="276" w:lineRule="auto"/>
              <w:ind w:left="313" w:right="-49"/>
              <w:jc w:val="both"/>
              <w:rPr>
                <w:rFonts w:ascii="Times New Roman" w:hAnsi="Times New Roman"/>
                <w:sz w:val="24"/>
                <w:szCs w:val="24"/>
              </w:rPr>
            </w:pPr>
            <w:proofErr w:type="spellStart"/>
            <w:r w:rsidRPr="00FD64D1">
              <w:rPr>
                <w:rFonts w:ascii="Times New Roman" w:hAnsi="Times New Roman"/>
                <w:sz w:val="24"/>
                <w:szCs w:val="24"/>
              </w:rPr>
              <w:t>repens</w:t>
            </w:r>
            <w:proofErr w:type="spellEnd"/>
          </w:p>
        </w:tc>
        <w:tc>
          <w:tcPr>
            <w:tcW w:w="2039" w:type="dxa"/>
          </w:tcPr>
          <w:p w14:paraId="43E523A7" w14:textId="6E078661" w:rsidR="00FD64D1" w:rsidRPr="002930EF" w:rsidRDefault="00FD64D1" w:rsidP="002930EF">
            <w:pPr>
              <w:pStyle w:val="ListParagraph"/>
              <w:numPr>
                <w:ilvl w:val="0"/>
                <w:numId w:val="31"/>
              </w:numPr>
              <w:spacing w:line="276" w:lineRule="auto"/>
              <w:ind w:left="313" w:right="-49" w:hanging="55"/>
              <w:jc w:val="both"/>
              <w:rPr>
                <w:rFonts w:ascii="Times New Roman" w:hAnsi="Times New Roman"/>
                <w:sz w:val="24"/>
                <w:szCs w:val="24"/>
              </w:rPr>
            </w:pPr>
            <w:proofErr w:type="spellStart"/>
            <w:r w:rsidRPr="00FD64D1">
              <w:rPr>
                <w:rFonts w:ascii="Times New Roman" w:hAnsi="Times New Roman"/>
                <w:sz w:val="24"/>
                <w:szCs w:val="24"/>
              </w:rPr>
              <w:t>Bryophyllum</w:t>
            </w:r>
            <w:proofErr w:type="spellEnd"/>
            <w:r w:rsidRPr="00FD64D1">
              <w:rPr>
                <w:rFonts w:ascii="Times New Roman" w:hAnsi="Times New Roman"/>
                <w:sz w:val="24"/>
                <w:szCs w:val="24"/>
              </w:rPr>
              <w:t xml:space="preserve"> </w:t>
            </w:r>
            <w:proofErr w:type="spellStart"/>
            <w:r w:rsidRPr="00FD64D1">
              <w:rPr>
                <w:rFonts w:ascii="Times New Roman" w:hAnsi="Times New Roman"/>
                <w:sz w:val="24"/>
                <w:szCs w:val="24"/>
              </w:rPr>
              <w:t>calycinum</w:t>
            </w:r>
            <w:proofErr w:type="spellEnd"/>
          </w:p>
        </w:tc>
        <w:tc>
          <w:tcPr>
            <w:tcW w:w="2039" w:type="dxa"/>
          </w:tcPr>
          <w:p w14:paraId="48959E66" w14:textId="493172CA" w:rsidR="00FD64D1" w:rsidRPr="002930EF" w:rsidRDefault="00FD64D1" w:rsidP="002930EF">
            <w:pPr>
              <w:pStyle w:val="ListParagraph"/>
              <w:numPr>
                <w:ilvl w:val="0"/>
                <w:numId w:val="31"/>
              </w:numPr>
              <w:spacing w:line="276" w:lineRule="auto"/>
              <w:ind w:left="313" w:right="-49" w:hanging="55"/>
              <w:jc w:val="both"/>
              <w:rPr>
                <w:rFonts w:ascii="Times New Roman" w:hAnsi="Times New Roman"/>
                <w:sz w:val="24"/>
                <w:szCs w:val="24"/>
              </w:rPr>
            </w:pPr>
            <w:proofErr w:type="spellStart"/>
            <w:r w:rsidRPr="00FD64D1">
              <w:rPr>
                <w:rFonts w:ascii="Times New Roman" w:hAnsi="Times New Roman"/>
                <w:sz w:val="24"/>
                <w:szCs w:val="24"/>
              </w:rPr>
              <w:t>Chaparro</w:t>
            </w:r>
            <w:proofErr w:type="spellEnd"/>
            <w:r w:rsidRPr="00FD64D1">
              <w:rPr>
                <w:rFonts w:ascii="Times New Roman" w:hAnsi="Times New Roman"/>
                <w:sz w:val="24"/>
                <w:szCs w:val="24"/>
              </w:rPr>
              <w:t xml:space="preserve"> </w:t>
            </w:r>
            <w:proofErr w:type="spellStart"/>
            <w:r w:rsidRPr="00FD64D1">
              <w:rPr>
                <w:rFonts w:ascii="Times New Roman" w:hAnsi="Times New Roman"/>
                <w:sz w:val="24"/>
                <w:szCs w:val="24"/>
              </w:rPr>
              <w:t>amargoso</w:t>
            </w:r>
            <w:proofErr w:type="spellEnd"/>
          </w:p>
        </w:tc>
        <w:tc>
          <w:tcPr>
            <w:tcW w:w="2040" w:type="dxa"/>
          </w:tcPr>
          <w:p w14:paraId="1D27E20D" w14:textId="77777777" w:rsidR="00FD64D1" w:rsidRDefault="00FD64D1" w:rsidP="00FD64D1">
            <w:pPr>
              <w:pStyle w:val="ListParagraph"/>
              <w:numPr>
                <w:ilvl w:val="0"/>
                <w:numId w:val="31"/>
              </w:numPr>
              <w:spacing w:line="276" w:lineRule="auto"/>
              <w:ind w:left="313" w:right="-49" w:hanging="55"/>
              <w:jc w:val="both"/>
              <w:rPr>
                <w:rFonts w:ascii="Times New Roman" w:hAnsi="Times New Roman"/>
                <w:sz w:val="24"/>
                <w:szCs w:val="24"/>
              </w:rPr>
            </w:pPr>
            <w:proofErr w:type="spellStart"/>
            <w:r w:rsidRPr="00FD64D1">
              <w:rPr>
                <w:rFonts w:ascii="Times New Roman" w:hAnsi="Times New Roman"/>
                <w:sz w:val="24"/>
                <w:szCs w:val="24"/>
              </w:rPr>
              <w:t>Cystisus</w:t>
            </w:r>
            <w:proofErr w:type="spellEnd"/>
            <w:r w:rsidRPr="00FD64D1">
              <w:rPr>
                <w:rFonts w:ascii="Times New Roman" w:hAnsi="Times New Roman"/>
                <w:sz w:val="24"/>
                <w:szCs w:val="24"/>
              </w:rPr>
              <w:t xml:space="preserve"> </w:t>
            </w:r>
          </w:p>
          <w:p w14:paraId="2EEA9C00" w14:textId="090D967D" w:rsidR="00FD64D1" w:rsidRDefault="00FD64D1" w:rsidP="002930EF">
            <w:pPr>
              <w:pStyle w:val="ListParagraph"/>
              <w:spacing w:line="276" w:lineRule="auto"/>
              <w:ind w:left="313" w:right="-49"/>
              <w:jc w:val="both"/>
              <w:rPr>
                <w:rFonts w:ascii="Times New Roman" w:hAnsi="Times New Roman"/>
                <w:sz w:val="24"/>
                <w:szCs w:val="24"/>
              </w:rPr>
            </w:pPr>
            <w:proofErr w:type="spellStart"/>
            <w:r w:rsidRPr="00FD64D1">
              <w:rPr>
                <w:rFonts w:ascii="Times New Roman" w:hAnsi="Times New Roman"/>
                <w:sz w:val="24"/>
                <w:szCs w:val="24"/>
              </w:rPr>
              <w:t>scoparius</w:t>
            </w:r>
            <w:proofErr w:type="spellEnd"/>
          </w:p>
        </w:tc>
      </w:tr>
      <w:tr w:rsidR="00FD64D1" w14:paraId="778C3273" w14:textId="77777777" w:rsidTr="004D6A54">
        <w:trPr>
          <w:trHeight w:val="541"/>
        </w:trPr>
        <w:tc>
          <w:tcPr>
            <w:tcW w:w="2039" w:type="dxa"/>
          </w:tcPr>
          <w:p w14:paraId="4D6798E6" w14:textId="77777777" w:rsidR="00FD64D1" w:rsidRPr="00FD64D1" w:rsidRDefault="00FD64D1" w:rsidP="00FD64D1">
            <w:pPr>
              <w:pStyle w:val="ListParagraph"/>
              <w:numPr>
                <w:ilvl w:val="0"/>
                <w:numId w:val="31"/>
              </w:numPr>
              <w:spacing w:line="276" w:lineRule="auto"/>
              <w:ind w:left="313" w:right="-49" w:hanging="55"/>
              <w:jc w:val="both"/>
              <w:rPr>
                <w:rFonts w:ascii="Times New Roman" w:hAnsi="Times New Roman"/>
                <w:sz w:val="24"/>
                <w:szCs w:val="24"/>
              </w:rPr>
            </w:pPr>
            <w:proofErr w:type="spellStart"/>
            <w:r w:rsidRPr="00FD64D1">
              <w:rPr>
                <w:rFonts w:ascii="Times New Roman" w:hAnsi="Times New Roman"/>
                <w:sz w:val="24"/>
                <w:szCs w:val="24"/>
              </w:rPr>
              <w:lastRenderedPageBreak/>
              <w:t>Ficus</w:t>
            </w:r>
            <w:proofErr w:type="spellEnd"/>
            <w:r w:rsidRPr="00FD64D1">
              <w:rPr>
                <w:rFonts w:ascii="Times New Roman" w:hAnsi="Times New Roman"/>
                <w:sz w:val="24"/>
                <w:szCs w:val="24"/>
              </w:rPr>
              <w:t xml:space="preserve"> </w:t>
            </w:r>
            <w:proofErr w:type="spellStart"/>
            <w:r w:rsidRPr="00FD64D1">
              <w:rPr>
                <w:rFonts w:ascii="Times New Roman" w:hAnsi="Times New Roman"/>
                <w:sz w:val="24"/>
                <w:szCs w:val="24"/>
              </w:rPr>
              <w:t>venosa</w:t>
            </w:r>
            <w:proofErr w:type="spellEnd"/>
          </w:p>
          <w:p w14:paraId="470993CB" w14:textId="77777777" w:rsidR="00FD64D1" w:rsidRDefault="00FD64D1" w:rsidP="00FD64D1">
            <w:pPr>
              <w:spacing w:line="276" w:lineRule="auto"/>
              <w:ind w:left="313" w:right="-49" w:hanging="55"/>
              <w:jc w:val="both"/>
              <w:rPr>
                <w:rFonts w:ascii="Times New Roman" w:hAnsi="Times New Roman"/>
                <w:sz w:val="24"/>
                <w:szCs w:val="24"/>
              </w:rPr>
            </w:pPr>
          </w:p>
        </w:tc>
        <w:tc>
          <w:tcPr>
            <w:tcW w:w="2039" w:type="dxa"/>
          </w:tcPr>
          <w:p w14:paraId="107FF2D7" w14:textId="77777777" w:rsidR="00FD64D1" w:rsidRDefault="00FD64D1" w:rsidP="00FD64D1">
            <w:pPr>
              <w:pStyle w:val="ListParagraph"/>
              <w:numPr>
                <w:ilvl w:val="0"/>
                <w:numId w:val="31"/>
              </w:numPr>
              <w:spacing w:line="276" w:lineRule="auto"/>
              <w:ind w:left="313" w:right="-49" w:hanging="55"/>
              <w:jc w:val="both"/>
              <w:rPr>
                <w:rFonts w:ascii="Times New Roman" w:hAnsi="Times New Roman"/>
                <w:sz w:val="24"/>
                <w:szCs w:val="24"/>
              </w:rPr>
            </w:pPr>
            <w:proofErr w:type="spellStart"/>
            <w:r w:rsidRPr="00FD64D1">
              <w:rPr>
                <w:rFonts w:ascii="Times New Roman" w:hAnsi="Times New Roman"/>
                <w:sz w:val="24"/>
                <w:szCs w:val="24"/>
              </w:rPr>
              <w:t>Gentiana</w:t>
            </w:r>
            <w:proofErr w:type="spellEnd"/>
            <w:r w:rsidRPr="00FD64D1">
              <w:rPr>
                <w:rFonts w:ascii="Times New Roman" w:hAnsi="Times New Roman"/>
                <w:sz w:val="24"/>
                <w:szCs w:val="24"/>
              </w:rPr>
              <w:t xml:space="preserve"> </w:t>
            </w:r>
          </w:p>
          <w:p w14:paraId="5577B3C7" w14:textId="7C1C1D36" w:rsidR="00FD64D1" w:rsidRDefault="00FD64D1" w:rsidP="002930EF">
            <w:pPr>
              <w:pStyle w:val="ListParagraph"/>
              <w:spacing w:line="276" w:lineRule="auto"/>
              <w:ind w:left="313" w:right="-49"/>
              <w:jc w:val="both"/>
              <w:rPr>
                <w:rFonts w:ascii="Times New Roman" w:hAnsi="Times New Roman"/>
                <w:sz w:val="24"/>
                <w:szCs w:val="24"/>
              </w:rPr>
            </w:pPr>
            <w:proofErr w:type="spellStart"/>
            <w:r w:rsidRPr="00FD64D1">
              <w:rPr>
                <w:rFonts w:ascii="Times New Roman" w:hAnsi="Times New Roman"/>
                <w:sz w:val="24"/>
                <w:szCs w:val="24"/>
              </w:rPr>
              <w:t>chirata</w:t>
            </w:r>
            <w:proofErr w:type="spellEnd"/>
          </w:p>
        </w:tc>
        <w:tc>
          <w:tcPr>
            <w:tcW w:w="2039" w:type="dxa"/>
          </w:tcPr>
          <w:p w14:paraId="64236A85" w14:textId="77777777" w:rsidR="00FD64D1" w:rsidRPr="00FD64D1" w:rsidRDefault="00FD64D1" w:rsidP="00FD64D1">
            <w:pPr>
              <w:pStyle w:val="ListParagraph"/>
              <w:numPr>
                <w:ilvl w:val="0"/>
                <w:numId w:val="31"/>
              </w:numPr>
              <w:spacing w:line="276" w:lineRule="auto"/>
              <w:ind w:left="313" w:right="-49" w:hanging="55"/>
              <w:jc w:val="both"/>
              <w:rPr>
                <w:rFonts w:ascii="Times New Roman" w:hAnsi="Times New Roman"/>
                <w:sz w:val="24"/>
                <w:szCs w:val="24"/>
              </w:rPr>
            </w:pPr>
            <w:proofErr w:type="spellStart"/>
            <w:r w:rsidRPr="00FD64D1">
              <w:rPr>
                <w:rFonts w:ascii="Times New Roman" w:hAnsi="Times New Roman"/>
                <w:sz w:val="24"/>
                <w:szCs w:val="24"/>
              </w:rPr>
              <w:t>Ocimum</w:t>
            </w:r>
            <w:proofErr w:type="spellEnd"/>
            <w:r w:rsidRPr="00FD64D1">
              <w:rPr>
                <w:rFonts w:ascii="Times New Roman" w:hAnsi="Times New Roman"/>
                <w:sz w:val="24"/>
                <w:szCs w:val="24"/>
              </w:rPr>
              <w:t xml:space="preserve"> radix</w:t>
            </w:r>
          </w:p>
          <w:p w14:paraId="6C38BBBF" w14:textId="77777777" w:rsidR="00FD64D1" w:rsidRDefault="00FD64D1" w:rsidP="00FD64D1">
            <w:pPr>
              <w:spacing w:line="276" w:lineRule="auto"/>
              <w:ind w:left="313" w:right="-49" w:hanging="55"/>
              <w:jc w:val="both"/>
              <w:rPr>
                <w:rFonts w:ascii="Times New Roman" w:hAnsi="Times New Roman"/>
                <w:sz w:val="24"/>
                <w:szCs w:val="24"/>
              </w:rPr>
            </w:pPr>
          </w:p>
        </w:tc>
        <w:tc>
          <w:tcPr>
            <w:tcW w:w="2039" w:type="dxa"/>
          </w:tcPr>
          <w:p w14:paraId="6F9E5C0D" w14:textId="77777777" w:rsidR="002930EF" w:rsidRDefault="00FD64D1" w:rsidP="00FD64D1">
            <w:pPr>
              <w:pStyle w:val="ListParagraph"/>
              <w:numPr>
                <w:ilvl w:val="0"/>
                <w:numId w:val="31"/>
              </w:numPr>
              <w:spacing w:line="276" w:lineRule="auto"/>
              <w:ind w:left="313" w:right="-49" w:hanging="55"/>
              <w:jc w:val="both"/>
              <w:rPr>
                <w:rFonts w:ascii="Times New Roman" w:hAnsi="Times New Roman"/>
                <w:sz w:val="24"/>
                <w:szCs w:val="24"/>
              </w:rPr>
            </w:pPr>
            <w:proofErr w:type="spellStart"/>
            <w:r w:rsidRPr="00FD64D1">
              <w:rPr>
                <w:rFonts w:ascii="Times New Roman" w:hAnsi="Times New Roman"/>
                <w:sz w:val="24"/>
                <w:szCs w:val="24"/>
              </w:rPr>
              <w:t>Origanum</w:t>
            </w:r>
            <w:proofErr w:type="spellEnd"/>
            <w:r w:rsidRPr="00FD64D1">
              <w:rPr>
                <w:rFonts w:ascii="Times New Roman" w:hAnsi="Times New Roman"/>
                <w:sz w:val="24"/>
                <w:szCs w:val="24"/>
              </w:rPr>
              <w:t xml:space="preserve"> </w:t>
            </w:r>
          </w:p>
          <w:p w14:paraId="57878226" w14:textId="5D999A26" w:rsidR="00FD64D1" w:rsidRDefault="00FD64D1" w:rsidP="002930EF">
            <w:pPr>
              <w:pStyle w:val="ListParagraph"/>
              <w:spacing w:line="276" w:lineRule="auto"/>
              <w:ind w:left="313" w:right="-49"/>
              <w:jc w:val="both"/>
              <w:rPr>
                <w:rFonts w:ascii="Times New Roman" w:hAnsi="Times New Roman"/>
                <w:sz w:val="24"/>
                <w:szCs w:val="24"/>
              </w:rPr>
            </w:pPr>
            <w:proofErr w:type="spellStart"/>
            <w:r w:rsidRPr="00FD64D1">
              <w:rPr>
                <w:rFonts w:ascii="Times New Roman" w:hAnsi="Times New Roman"/>
                <w:sz w:val="24"/>
                <w:szCs w:val="24"/>
              </w:rPr>
              <w:t>majorana</w:t>
            </w:r>
            <w:proofErr w:type="spellEnd"/>
          </w:p>
        </w:tc>
        <w:tc>
          <w:tcPr>
            <w:tcW w:w="2040" w:type="dxa"/>
          </w:tcPr>
          <w:p w14:paraId="568AB5EA" w14:textId="77777777" w:rsidR="002930EF" w:rsidRDefault="00FD64D1" w:rsidP="00FD64D1">
            <w:pPr>
              <w:pStyle w:val="ListParagraph"/>
              <w:numPr>
                <w:ilvl w:val="0"/>
                <w:numId w:val="31"/>
              </w:numPr>
              <w:spacing w:line="276" w:lineRule="auto"/>
              <w:ind w:left="313" w:right="-49" w:hanging="55"/>
              <w:jc w:val="both"/>
              <w:rPr>
                <w:rFonts w:ascii="Times New Roman" w:hAnsi="Times New Roman"/>
                <w:sz w:val="24"/>
                <w:szCs w:val="24"/>
              </w:rPr>
            </w:pPr>
            <w:proofErr w:type="spellStart"/>
            <w:r w:rsidRPr="00FD64D1">
              <w:rPr>
                <w:rFonts w:ascii="Times New Roman" w:hAnsi="Times New Roman"/>
                <w:sz w:val="24"/>
                <w:szCs w:val="24"/>
              </w:rPr>
              <w:t>Saussurea</w:t>
            </w:r>
            <w:proofErr w:type="spellEnd"/>
            <w:r w:rsidRPr="00FD64D1">
              <w:rPr>
                <w:rFonts w:ascii="Times New Roman" w:hAnsi="Times New Roman"/>
                <w:sz w:val="24"/>
                <w:szCs w:val="24"/>
              </w:rPr>
              <w:t xml:space="preserve"> </w:t>
            </w:r>
          </w:p>
          <w:p w14:paraId="0498DE13" w14:textId="68BB959E" w:rsidR="00FD64D1" w:rsidRDefault="00FD64D1" w:rsidP="002930EF">
            <w:pPr>
              <w:pStyle w:val="ListParagraph"/>
              <w:spacing w:line="276" w:lineRule="auto"/>
              <w:ind w:left="313" w:right="-49"/>
              <w:jc w:val="both"/>
              <w:rPr>
                <w:rFonts w:ascii="Times New Roman" w:hAnsi="Times New Roman"/>
                <w:sz w:val="24"/>
                <w:szCs w:val="24"/>
              </w:rPr>
            </w:pPr>
            <w:proofErr w:type="spellStart"/>
            <w:r w:rsidRPr="00FD64D1">
              <w:rPr>
                <w:rFonts w:ascii="Times New Roman" w:hAnsi="Times New Roman"/>
                <w:sz w:val="24"/>
                <w:szCs w:val="24"/>
              </w:rPr>
              <w:t>lappa</w:t>
            </w:r>
            <w:proofErr w:type="spellEnd"/>
          </w:p>
        </w:tc>
      </w:tr>
    </w:tbl>
    <w:p w14:paraId="20F58671" w14:textId="77777777" w:rsidR="00FD64D1" w:rsidRPr="009A75DF" w:rsidRDefault="00FD64D1" w:rsidP="00F2686B">
      <w:pPr>
        <w:spacing w:line="276" w:lineRule="auto"/>
        <w:ind w:right="-1"/>
        <w:jc w:val="both"/>
        <w:rPr>
          <w:rFonts w:ascii="Times New Roman" w:hAnsi="Times New Roman"/>
          <w:sz w:val="6"/>
          <w:szCs w:val="6"/>
        </w:rPr>
      </w:pPr>
    </w:p>
    <w:p w14:paraId="4CC0F383" w14:textId="4AF8144E" w:rsidR="009A75DF" w:rsidRPr="00BC74FD" w:rsidRDefault="009A75DF" w:rsidP="009A75DF">
      <w:pPr>
        <w:spacing w:line="360" w:lineRule="auto"/>
        <w:jc w:val="center"/>
        <w:rPr>
          <w:b/>
          <w:bCs/>
          <w:w w:val="105"/>
          <w:sz w:val="24"/>
          <w:szCs w:val="24"/>
        </w:rPr>
      </w:pPr>
      <w:r w:rsidRPr="00BC74FD">
        <w:rPr>
          <w:rFonts w:ascii="Times New Roman" w:eastAsia="Book Antiqua" w:hAnsi="Times New Roman" w:cs="Times New Roman"/>
          <w:b/>
          <w:bCs/>
          <w:i/>
          <w:iCs/>
          <w:sz w:val="24"/>
          <w:szCs w:val="24"/>
          <w:lang w:eastAsia="zh-CN"/>
        </w:rPr>
        <w:t xml:space="preserve">The Committee may kindly deliberate. </w:t>
      </w:r>
    </w:p>
    <w:p w14:paraId="134896CB" w14:textId="59235B5A" w:rsidR="00363B9D" w:rsidRPr="00F2686B" w:rsidRDefault="00275937" w:rsidP="00F2686B">
      <w:pPr>
        <w:spacing w:line="276" w:lineRule="auto"/>
        <w:jc w:val="both"/>
        <w:rPr>
          <w:rFonts w:ascii="Times New Roman" w:hAnsi="Times New Roman"/>
          <w:b/>
          <w:w w:val="105"/>
          <w:sz w:val="24"/>
          <w:szCs w:val="24"/>
        </w:rPr>
      </w:pPr>
      <w:r w:rsidRPr="00F2686B">
        <w:rPr>
          <w:rFonts w:ascii="Times New Roman" w:hAnsi="Times New Roman"/>
          <w:b/>
          <w:w w:val="105"/>
          <w:sz w:val="24"/>
          <w:szCs w:val="24"/>
        </w:rPr>
        <w:t>7.</w:t>
      </w:r>
      <w:r w:rsidR="002930EF">
        <w:rPr>
          <w:rFonts w:ascii="Times New Roman" w:hAnsi="Times New Roman"/>
          <w:b/>
          <w:w w:val="105"/>
          <w:sz w:val="24"/>
          <w:szCs w:val="24"/>
        </w:rPr>
        <w:t>2</w:t>
      </w:r>
      <w:r w:rsidRPr="00F2686B">
        <w:rPr>
          <w:rFonts w:ascii="Times New Roman" w:hAnsi="Times New Roman"/>
          <w:b/>
          <w:w w:val="105"/>
          <w:sz w:val="24"/>
          <w:szCs w:val="24"/>
        </w:rPr>
        <w:t xml:space="preserve"> </w:t>
      </w:r>
      <w:r w:rsidR="00363B9D">
        <w:rPr>
          <w:rFonts w:ascii="Times New Roman" w:hAnsi="Times New Roman"/>
          <w:b/>
          <w:w w:val="105"/>
          <w:sz w:val="24"/>
          <w:szCs w:val="24"/>
        </w:rPr>
        <w:t>S</w:t>
      </w:r>
      <w:r w:rsidR="00363B9D" w:rsidRPr="00363B9D">
        <w:rPr>
          <w:rFonts w:ascii="Times New Roman" w:hAnsi="Times New Roman"/>
          <w:b/>
          <w:w w:val="105"/>
          <w:sz w:val="24"/>
          <w:szCs w:val="24"/>
        </w:rPr>
        <w:t xml:space="preserve">tandardization related to </w:t>
      </w:r>
      <w:proofErr w:type="spellStart"/>
      <w:r w:rsidR="00363B9D" w:rsidRPr="00363B9D">
        <w:rPr>
          <w:rFonts w:ascii="Times New Roman" w:hAnsi="Times New Roman"/>
          <w:b/>
          <w:w w:val="105"/>
          <w:sz w:val="24"/>
          <w:szCs w:val="24"/>
        </w:rPr>
        <w:t>Ayush</w:t>
      </w:r>
      <w:proofErr w:type="spellEnd"/>
      <w:r w:rsidR="00363B9D" w:rsidRPr="00363B9D">
        <w:rPr>
          <w:rFonts w:ascii="Times New Roman" w:hAnsi="Times New Roman"/>
          <w:b/>
          <w:w w:val="105"/>
          <w:sz w:val="24"/>
          <w:szCs w:val="24"/>
        </w:rPr>
        <w:t xml:space="preserve"> Hospitals and wellness </w:t>
      </w:r>
      <w:proofErr w:type="spellStart"/>
      <w:r w:rsidR="00363B9D" w:rsidRPr="00363B9D">
        <w:rPr>
          <w:rFonts w:ascii="Times New Roman" w:hAnsi="Times New Roman"/>
          <w:b/>
          <w:w w:val="105"/>
          <w:sz w:val="24"/>
          <w:szCs w:val="24"/>
        </w:rPr>
        <w:t>centres</w:t>
      </w:r>
      <w:proofErr w:type="spellEnd"/>
      <w:r w:rsidR="00363B9D" w:rsidRPr="00363B9D">
        <w:rPr>
          <w:rFonts w:ascii="Times New Roman" w:hAnsi="Times New Roman"/>
          <w:b/>
          <w:w w:val="105"/>
          <w:sz w:val="24"/>
          <w:szCs w:val="24"/>
        </w:rPr>
        <w:t xml:space="preserve"> </w:t>
      </w:r>
    </w:p>
    <w:p w14:paraId="3AFE5763" w14:textId="77777777" w:rsidR="00275937" w:rsidRPr="009A75DF" w:rsidRDefault="00275937" w:rsidP="00275937">
      <w:pPr>
        <w:widowControl/>
        <w:rPr>
          <w:rFonts w:ascii="Times New Roman" w:hAnsi="Times New Roman"/>
          <w:i/>
          <w:iCs/>
          <w:w w:val="105"/>
          <w:sz w:val="6"/>
          <w:szCs w:val="6"/>
        </w:rPr>
      </w:pPr>
    </w:p>
    <w:p w14:paraId="53B50125" w14:textId="1E740C9F" w:rsidR="00275937" w:rsidRPr="00794EB7" w:rsidRDefault="00363B9D" w:rsidP="00363B9D">
      <w:pPr>
        <w:spacing w:line="276" w:lineRule="auto"/>
        <w:ind w:right="-1"/>
        <w:jc w:val="both"/>
        <w:rPr>
          <w:rFonts w:ascii="Times New Roman" w:hAnsi="Times New Roman"/>
          <w:sz w:val="24"/>
          <w:szCs w:val="24"/>
        </w:rPr>
      </w:pPr>
      <w:r>
        <w:rPr>
          <w:rFonts w:ascii="Times New Roman" w:hAnsi="Times New Roman"/>
          <w:sz w:val="24"/>
          <w:szCs w:val="24"/>
        </w:rPr>
        <w:t xml:space="preserve">As suggested </w:t>
      </w:r>
      <w:r w:rsidR="00E47FFD">
        <w:rPr>
          <w:rFonts w:ascii="Times New Roman" w:hAnsi="Times New Roman"/>
          <w:sz w:val="24"/>
          <w:szCs w:val="24"/>
        </w:rPr>
        <w:t xml:space="preserve">by the </w:t>
      </w:r>
      <w:proofErr w:type="spellStart"/>
      <w:r w:rsidR="00E47FFD">
        <w:rPr>
          <w:rFonts w:ascii="Times New Roman" w:hAnsi="Times New Roman"/>
          <w:sz w:val="24"/>
          <w:szCs w:val="24"/>
        </w:rPr>
        <w:t>Ayush</w:t>
      </w:r>
      <w:proofErr w:type="spellEnd"/>
      <w:r w:rsidR="00E47FFD">
        <w:rPr>
          <w:rFonts w:ascii="Times New Roman" w:hAnsi="Times New Roman"/>
          <w:sz w:val="24"/>
          <w:szCs w:val="24"/>
        </w:rPr>
        <w:t xml:space="preserve"> Division Council </w:t>
      </w:r>
      <w:r>
        <w:rPr>
          <w:rFonts w:ascii="Times New Roman" w:hAnsi="Times New Roman"/>
          <w:sz w:val="24"/>
          <w:szCs w:val="24"/>
        </w:rPr>
        <w:t xml:space="preserve">in </w:t>
      </w:r>
      <w:r w:rsidR="00E47FFD">
        <w:rPr>
          <w:rFonts w:ascii="Times New Roman" w:hAnsi="Times New Roman"/>
          <w:sz w:val="24"/>
          <w:szCs w:val="24"/>
        </w:rPr>
        <w:t>its 2</w:t>
      </w:r>
      <w:r w:rsidR="00E47FFD" w:rsidRPr="00E47FFD">
        <w:rPr>
          <w:rFonts w:ascii="Times New Roman" w:hAnsi="Times New Roman"/>
          <w:sz w:val="24"/>
          <w:szCs w:val="24"/>
          <w:vertAlign w:val="superscript"/>
        </w:rPr>
        <w:t>nd</w:t>
      </w:r>
      <w:r w:rsidR="00E47FFD">
        <w:rPr>
          <w:rFonts w:ascii="Times New Roman" w:hAnsi="Times New Roman"/>
          <w:sz w:val="24"/>
          <w:szCs w:val="24"/>
        </w:rPr>
        <w:t xml:space="preserve"> meeting held on 24.01.2024 in item no. 6.2, </w:t>
      </w:r>
      <w:r>
        <w:rPr>
          <w:rFonts w:ascii="Times New Roman" w:hAnsi="Times New Roman"/>
          <w:sz w:val="24"/>
          <w:szCs w:val="24"/>
        </w:rPr>
        <w:t xml:space="preserve">the </w:t>
      </w:r>
      <w:r w:rsidR="00E47FFD">
        <w:rPr>
          <w:rFonts w:ascii="Times New Roman" w:hAnsi="Times New Roman"/>
          <w:sz w:val="24"/>
          <w:szCs w:val="24"/>
        </w:rPr>
        <w:t xml:space="preserve">Committee may </w:t>
      </w:r>
      <w:r w:rsidR="00E47FFD" w:rsidRPr="00E47FFD">
        <w:rPr>
          <w:rFonts w:ascii="Times New Roman" w:hAnsi="Times New Roman"/>
          <w:sz w:val="24"/>
          <w:szCs w:val="24"/>
        </w:rPr>
        <w:t xml:space="preserve">undertake standardization </w:t>
      </w:r>
      <w:r w:rsidR="00E47FFD">
        <w:rPr>
          <w:rFonts w:ascii="Times New Roman" w:hAnsi="Times New Roman"/>
          <w:sz w:val="24"/>
          <w:szCs w:val="24"/>
        </w:rPr>
        <w:t xml:space="preserve">activity </w:t>
      </w:r>
      <w:r w:rsidR="00E47FFD" w:rsidRPr="00E47FFD">
        <w:rPr>
          <w:rFonts w:ascii="Times New Roman" w:hAnsi="Times New Roman"/>
          <w:sz w:val="24"/>
          <w:szCs w:val="24"/>
        </w:rPr>
        <w:t xml:space="preserve">related to </w:t>
      </w:r>
      <w:proofErr w:type="spellStart"/>
      <w:r w:rsidR="00E47FFD" w:rsidRPr="00E47FFD">
        <w:rPr>
          <w:rFonts w:ascii="Times New Roman" w:hAnsi="Times New Roman"/>
          <w:sz w:val="24"/>
          <w:szCs w:val="24"/>
        </w:rPr>
        <w:t>Ayush</w:t>
      </w:r>
      <w:proofErr w:type="spellEnd"/>
      <w:r w:rsidR="00E47FFD" w:rsidRPr="00E47FFD">
        <w:rPr>
          <w:rFonts w:ascii="Times New Roman" w:hAnsi="Times New Roman"/>
          <w:sz w:val="24"/>
          <w:szCs w:val="24"/>
        </w:rPr>
        <w:t xml:space="preserve"> Hospitals and wellness </w:t>
      </w:r>
      <w:proofErr w:type="spellStart"/>
      <w:r w:rsidR="00E47FFD">
        <w:rPr>
          <w:rFonts w:ascii="Times New Roman" w:hAnsi="Times New Roman"/>
          <w:sz w:val="24"/>
          <w:szCs w:val="24"/>
        </w:rPr>
        <w:t>centres</w:t>
      </w:r>
      <w:proofErr w:type="spellEnd"/>
      <w:r w:rsidR="00E47FFD">
        <w:rPr>
          <w:rFonts w:ascii="Times New Roman" w:hAnsi="Times New Roman"/>
          <w:sz w:val="24"/>
          <w:szCs w:val="24"/>
        </w:rPr>
        <w:t xml:space="preserve"> in </w:t>
      </w:r>
      <w:r w:rsidR="00275937" w:rsidRPr="00363B9D">
        <w:rPr>
          <w:rFonts w:ascii="Times New Roman" w:hAnsi="Times New Roman"/>
          <w:sz w:val="24"/>
          <w:szCs w:val="24"/>
        </w:rPr>
        <w:t>Homoeopathic</w:t>
      </w:r>
      <w:r>
        <w:rPr>
          <w:rFonts w:ascii="Times New Roman" w:hAnsi="Times New Roman"/>
          <w:sz w:val="24"/>
          <w:szCs w:val="24"/>
        </w:rPr>
        <w:t xml:space="preserve"> </w:t>
      </w:r>
      <w:r w:rsidR="00E47FFD">
        <w:rPr>
          <w:rFonts w:ascii="Times New Roman" w:hAnsi="Times New Roman"/>
          <w:sz w:val="24"/>
          <w:szCs w:val="24"/>
        </w:rPr>
        <w:t xml:space="preserve">stream. </w:t>
      </w:r>
      <w:r w:rsidR="00E47FFD" w:rsidRPr="005F6B22">
        <w:rPr>
          <w:rFonts w:ascii="Times New Roman" w:hAnsi="Times New Roman" w:cs="Times New Roman"/>
          <w:sz w:val="24"/>
          <w:szCs w:val="24"/>
        </w:rPr>
        <w:t xml:space="preserve">The </w:t>
      </w:r>
      <w:r w:rsidR="00E47FFD">
        <w:rPr>
          <w:rFonts w:ascii="Times New Roman" w:hAnsi="Times New Roman" w:cs="Times New Roman"/>
          <w:sz w:val="24"/>
          <w:szCs w:val="24"/>
        </w:rPr>
        <w:t xml:space="preserve">Minutes of the </w:t>
      </w:r>
      <w:r w:rsidR="00E47FFD">
        <w:rPr>
          <w:rFonts w:ascii="Times New Roman" w:hAnsi="Times New Roman"/>
          <w:sz w:val="24"/>
          <w:szCs w:val="24"/>
        </w:rPr>
        <w:t>2</w:t>
      </w:r>
      <w:r w:rsidR="00E47FFD" w:rsidRPr="00E47FFD">
        <w:rPr>
          <w:rFonts w:ascii="Times New Roman" w:hAnsi="Times New Roman"/>
          <w:sz w:val="24"/>
          <w:szCs w:val="24"/>
          <w:vertAlign w:val="superscript"/>
        </w:rPr>
        <w:t>nd</w:t>
      </w:r>
      <w:r w:rsidR="00E47FFD">
        <w:rPr>
          <w:rFonts w:ascii="Times New Roman" w:hAnsi="Times New Roman"/>
          <w:sz w:val="24"/>
          <w:szCs w:val="24"/>
        </w:rPr>
        <w:t xml:space="preserve"> meeting of </w:t>
      </w:r>
      <w:proofErr w:type="spellStart"/>
      <w:r w:rsidR="00E47FFD">
        <w:rPr>
          <w:rFonts w:ascii="Times New Roman" w:hAnsi="Times New Roman"/>
          <w:sz w:val="24"/>
          <w:szCs w:val="24"/>
        </w:rPr>
        <w:t>Ayush</w:t>
      </w:r>
      <w:proofErr w:type="spellEnd"/>
      <w:r w:rsidR="00E47FFD">
        <w:rPr>
          <w:rFonts w:ascii="Times New Roman" w:hAnsi="Times New Roman"/>
          <w:sz w:val="24"/>
          <w:szCs w:val="24"/>
        </w:rPr>
        <w:t xml:space="preserve"> Division Council is </w:t>
      </w:r>
      <w:r w:rsidR="00E47FFD" w:rsidRPr="005F6B22">
        <w:rPr>
          <w:rFonts w:ascii="Times New Roman" w:hAnsi="Times New Roman" w:cs="Times New Roman"/>
          <w:bCs/>
          <w:sz w:val="24"/>
          <w:szCs w:val="24"/>
        </w:rPr>
        <w:t xml:space="preserve">embedded below as </w:t>
      </w:r>
      <w:r w:rsidR="00E47FFD" w:rsidRPr="00794EB7">
        <w:rPr>
          <w:rFonts w:ascii="Times New Roman" w:hAnsi="Times New Roman" w:cs="Times New Roman"/>
          <w:b/>
          <w:sz w:val="24"/>
          <w:szCs w:val="24"/>
        </w:rPr>
        <w:t xml:space="preserve">Annex </w:t>
      </w:r>
      <w:r w:rsidR="00FB0488">
        <w:rPr>
          <w:rFonts w:ascii="Times New Roman" w:hAnsi="Times New Roman" w:cs="Times New Roman"/>
          <w:b/>
          <w:sz w:val="24"/>
          <w:szCs w:val="24"/>
        </w:rPr>
        <w:t>XVI</w:t>
      </w:r>
      <w:r w:rsidR="00794EB7">
        <w:rPr>
          <w:rFonts w:ascii="Times New Roman" w:hAnsi="Times New Roman" w:cs="Times New Roman"/>
          <w:b/>
          <w:sz w:val="24"/>
          <w:szCs w:val="24"/>
        </w:rPr>
        <w:t>.</w:t>
      </w:r>
    </w:p>
    <w:bookmarkStart w:id="14" w:name="_MON_1772452669"/>
    <w:bookmarkEnd w:id="14"/>
    <w:p w14:paraId="5350B567" w14:textId="475D1595" w:rsidR="00E47FFD" w:rsidRDefault="00FB0488" w:rsidP="004D6A54">
      <w:pPr>
        <w:spacing w:line="276" w:lineRule="auto"/>
        <w:ind w:right="-1"/>
        <w:jc w:val="center"/>
        <w:rPr>
          <w:rFonts w:ascii="Times New Roman" w:hAnsi="Times New Roman"/>
          <w:sz w:val="24"/>
          <w:szCs w:val="24"/>
        </w:rPr>
      </w:pPr>
      <w:r>
        <w:rPr>
          <w:rFonts w:ascii="Times New Roman" w:hAnsi="Times New Roman"/>
          <w:sz w:val="24"/>
          <w:szCs w:val="24"/>
        </w:rPr>
        <w:object w:dxaOrig="1537" w:dyaOrig="994" w14:anchorId="420FACE4">
          <v:shape id="_x0000_i1037" type="#_x0000_t75" style="width:76.5pt;height:49.5pt" o:ole="">
            <v:imagedata r:id="rId42" o:title=""/>
          </v:shape>
          <o:OLEObject Type="Embed" ProgID="Word.Document.12" ShapeID="_x0000_i1037" DrawAspect="Icon" ObjectID="_1772455196" r:id="rId43">
            <o:FieldCodes>\s</o:FieldCodes>
          </o:OLEObject>
        </w:object>
      </w:r>
    </w:p>
    <w:p w14:paraId="5911BFD5" w14:textId="77777777" w:rsidR="00FB0488" w:rsidRPr="00FB0488" w:rsidRDefault="00FB0488" w:rsidP="004D6A54">
      <w:pPr>
        <w:spacing w:line="276" w:lineRule="auto"/>
        <w:ind w:right="-1"/>
        <w:jc w:val="center"/>
        <w:rPr>
          <w:rFonts w:ascii="Times New Roman" w:hAnsi="Times New Roman"/>
          <w:sz w:val="8"/>
          <w:szCs w:val="8"/>
        </w:rPr>
      </w:pPr>
    </w:p>
    <w:p w14:paraId="61F9BB89" w14:textId="77777777" w:rsidR="00275937" w:rsidRDefault="00275937" w:rsidP="009A75DF">
      <w:pPr>
        <w:spacing w:line="360" w:lineRule="auto"/>
        <w:jc w:val="center"/>
        <w:rPr>
          <w:rFonts w:ascii="Times New Roman" w:eastAsia="Book Antiqua" w:hAnsi="Times New Roman" w:cs="Times New Roman"/>
          <w:b/>
          <w:bCs/>
          <w:i/>
          <w:iCs/>
          <w:sz w:val="24"/>
          <w:szCs w:val="24"/>
          <w:lang w:eastAsia="zh-CN"/>
        </w:rPr>
      </w:pPr>
      <w:r w:rsidRPr="009A75DF">
        <w:rPr>
          <w:rFonts w:ascii="Times New Roman" w:eastAsia="Book Antiqua" w:hAnsi="Times New Roman" w:cs="Times New Roman"/>
          <w:b/>
          <w:bCs/>
          <w:i/>
          <w:iCs/>
          <w:sz w:val="24"/>
          <w:szCs w:val="24"/>
          <w:lang w:eastAsia="zh-CN"/>
        </w:rPr>
        <w:t>The Committee may kindly deliberate.</w:t>
      </w:r>
    </w:p>
    <w:p w14:paraId="03C8F64A" w14:textId="77777777" w:rsidR="00FB0488" w:rsidRPr="00FB0488" w:rsidRDefault="00FB0488" w:rsidP="00E47FFD">
      <w:pPr>
        <w:spacing w:line="276" w:lineRule="auto"/>
        <w:jc w:val="both"/>
        <w:rPr>
          <w:rFonts w:ascii="Times New Roman" w:hAnsi="Times New Roman"/>
          <w:b/>
          <w:w w:val="105"/>
          <w:sz w:val="8"/>
          <w:szCs w:val="8"/>
        </w:rPr>
      </w:pPr>
    </w:p>
    <w:p w14:paraId="449C6178" w14:textId="41F1D8F4" w:rsidR="00275937" w:rsidRPr="00E47FFD" w:rsidRDefault="00275937" w:rsidP="00E47FFD">
      <w:pPr>
        <w:spacing w:line="276" w:lineRule="auto"/>
        <w:jc w:val="both"/>
        <w:rPr>
          <w:rFonts w:ascii="Times New Roman" w:hAnsi="Times New Roman"/>
          <w:b/>
          <w:w w:val="105"/>
          <w:sz w:val="24"/>
          <w:szCs w:val="24"/>
        </w:rPr>
      </w:pPr>
      <w:r w:rsidRPr="00E47FFD">
        <w:rPr>
          <w:rFonts w:ascii="Times New Roman" w:hAnsi="Times New Roman"/>
          <w:b/>
          <w:w w:val="105"/>
          <w:sz w:val="24"/>
          <w:szCs w:val="24"/>
        </w:rPr>
        <w:t>7.</w:t>
      </w:r>
      <w:r w:rsidR="002930EF">
        <w:rPr>
          <w:rFonts w:ascii="Times New Roman" w:hAnsi="Times New Roman"/>
          <w:b/>
          <w:w w:val="105"/>
          <w:sz w:val="24"/>
          <w:szCs w:val="24"/>
        </w:rPr>
        <w:t>3</w:t>
      </w:r>
      <w:r w:rsidRPr="00E47FFD">
        <w:rPr>
          <w:rFonts w:ascii="Times New Roman" w:hAnsi="Times New Roman"/>
          <w:b/>
          <w:w w:val="105"/>
          <w:sz w:val="24"/>
          <w:szCs w:val="24"/>
        </w:rPr>
        <w:t xml:space="preserve"> </w:t>
      </w:r>
      <w:r w:rsidR="00E47FFD" w:rsidRPr="00E47FFD">
        <w:rPr>
          <w:rFonts w:ascii="Times New Roman" w:hAnsi="Times New Roman"/>
          <w:b/>
          <w:w w:val="105"/>
          <w:sz w:val="24"/>
          <w:szCs w:val="24"/>
        </w:rPr>
        <w:t>Standard Treatment Guideline (Homoeopathic Stream)</w:t>
      </w:r>
    </w:p>
    <w:p w14:paraId="5D3E2C14" w14:textId="1B7D94B7" w:rsidR="00275937" w:rsidRPr="00E47FFD" w:rsidRDefault="00275937" w:rsidP="00E47FFD">
      <w:pPr>
        <w:spacing w:line="276" w:lineRule="auto"/>
        <w:ind w:right="-1"/>
        <w:jc w:val="both"/>
        <w:rPr>
          <w:rFonts w:ascii="Times New Roman" w:hAnsi="Times New Roman"/>
          <w:sz w:val="24"/>
          <w:szCs w:val="24"/>
        </w:rPr>
      </w:pPr>
      <w:r w:rsidRPr="00E47FFD">
        <w:rPr>
          <w:rFonts w:ascii="Times New Roman" w:hAnsi="Times New Roman"/>
          <w:sz w:val="24"/>
          <w:szCs w:val="24"/>
        </w:rPr>
        <w:t xml:space="preserve">Following a meeting </w:t>
      </w:r>
      <w:r w:rsidR="00E47FFD">
        <w:rPr>
          <w:rFonts w:ascii="Times New Roman" w:hAnsi="Times New Roman"/>
          <w:sz w:val="24"/>
          <w:szCs w:val="24"/>
        </w:rPr>
        <w:t xml:space="preserve">of </w:t>
      </w:r>
      <w:r w:rsidRPr="00E47FFD">
        <w:rPr>
          <w:rFonts w:ascii="Times New Roman" w:hAnsi="Times New Roman"/>
          <w:sz w:val="24"/>
          <w:szCs w:val="24"/>
        </w:rPr>
        <w:t xml:space="preserve">BIS </w:t>
      </w:r>
      <w:r w:rsidR="00E47FFD">
        <w:rPr>
          <w:rFonts w:ascii="Times New Roman" w:hAnsi="Times New Roman"/>
          <w:sz w:val="24"/>
          <w:szCs w:val="24"/>
        </w:rPr>
        <w:t xml:space="preserve">with </w:t>
      </w:r>
      <w:r w:rsidR="00E47FFD" w:rsidRPr="00E47FFD">
        <w:rPr>
          <w:rFonts w:ascii="Times New Roman" w:hAnsi="Times New Roman"/>
          <w:sz w:val="24"/>
          <w:szCs w:val="24"/>
        </w:rPr>
        <w:t xml:space="preserve">Ministry </w:t>
      </w:r>
      <w:r w:rsidR="00E47FFD">
        <w:rPr>
          <w:rFonts w:ascii="Times New Roman" w:hAnsi="Times New Roman"/>
          <w:sz w:val="24"/>
          <w:szCs w:val="24"/>
        </w:rPr>
        <w:t xml:space="preserve">of </w:t>
      </w:r>
      <w:proofErr w:type="spellStart"/>
      <w:r w:rsidR="00E47FFD">
        <w:rPr>
          <w:rFonts w:ascii="Times New Roman" w:hAnsi="Times New Roman"/>
          <w:sz w:val="24"/>
          <w:szCs w:val="24"/>
        </w:rPr>
        <w:t>Ayush</w:t>
      </w:r>
      <w:proofErr w:type="spellEnd"/>
      <w:r w:rsidR="00E47FFD">
        <w:rPr>
          <w:rFonts w:ascii="Times New Roman" w:hAnsi="Times New Roman"/>
          <w:sz w:val="24"/>
          <w:szCs w:val="24"/>
        </w:rPr>
        <w:t xml:space="preserve">, it is suggested to </w:t>
      </w:r>
      <w:r w:rsidRPr="00E47FFD">
        <w:rPr>
          <w:rFonts w:ascii="Times New Roman" w:hAnsi="Times New Roman"/>
          <w:sz w:val="24"/>
          <w:szCs w:val="24"/>
        </w:rPr>
        <w:t>develop</w:t>
      </w:r>
      <w:r w:rsidR="00E47FFD">
        <w:rPr>
          <w:rFonts w:ascii="Times New Roman" w:hAnsi="Times New Roman"/>
          <w:sz w:val="24"/>
          <w:szCs w:val="24"/>
        </w:rPr>
        <w:t xml:space="preserve"> </w:t>
      </w:r>
      <w:r w:rsidRPr="00E47FFD">
        <w:rPr>
          <w:rFonts w:ascii="Times New Roman" w:hAnsi="Times New Roman"/>
          <w:sz w:val="24"/>
          <w:szCs w:val="24"/>
        </w:rPr>
        <w:t xml:space="preserve">an Indian Standard for Standard Treatment Guidelines </w:t>
      </w:r>
      <w:r w:rsidR="00E47FFD">
        <w:rPr>
          <w:rFonts w:ascii="Times New Roman" w:hAnsi="Times New Roman"/>
          <w:sz w:val="24"/>
          <w:szCs w:val="24"/>
        </w:rPr>
        <w:t xml:space="preserve">related to </w:t>
      </w:r>
      <w:r w:rsidRPr="00E47FFD">
        <w:rPr>
          <w:rFonts w:ascii="Times New Roman" w:hAnsi="Times New Roman"/>
          <w:sz w:val="24"/>
          <w:szCs w:val="24"/>
        </w:rPr>
        <w:t>Homoeopath</w:t>
      </w:r>
      <w:r w:rsidR="00E47FFD">
        <w:rPr>
          <w:rFonts w:ascii="Times New Roman" w:hAnsi="Times New Roman"/>
          <w:sz w:val="24"/>
          <w:szCs w:val="24"/>
        </w:rPr>
        <w:t xml:space="preserve">y, which may </w:t>
      </w:r>
      <w:r w:rsidRPr="00E47FFD">
        <w:rPr>
          <w:rFonts w:ascii="Times New Roman" w:hAnsi="Times New Roman"/>
          <w:sz w:val="24"/>
          <w:szCs w:val="24"/>
        </w:rPr>
        <w:t>signif</w:t>
      </w:r>
      <w:r w:rsidR="00E47FFD">
        <w:rPr>
          <w:rFonts w:ascii="Times New Roman" w:hAnsi="Times New Roman"/>
          <w:sz w:val="24"/>
          <w:szCs w:val="24"/>
        </w:rPr>
        <w:t xml:space="preserve">y </w:t>
      </w:r>
      <w:r w:rsidRPr="00E47FFD">
        <w:rPr>
          <w:rFonts w:ascii="Times New Roman" w:hAnsi="Times New Roman"/>
          <w:sz w:val="24"/>
          <w:szCs w:val="24"/>
        </w:rPr>
        <w:t>a</w:t>
      </w:r>
      <w:r w:rsidR="00E47FFD">
        <w:rPr>
          <w:rFonts w:ascii="Times New Roman" w:hAnsi="Times New Roman"/>
          <w:sz w:val="24"/>
          <w:szCs w:val="24"/>
        </w:rPr>
        <w:t xml:space="preserve"> </w:t>
      </w:r>
      <w:r w:rsidRPr="00E47FFD">
        <w:rPr>
          <w:rFonts w:ascii="Times New Roman" w:hAnsi="Times New Roman"/>
          <w:sz w:val="24"/>
          <w:szCs w:val="24"/>
        </w:rPr>
        <w:t>potential step towards establishing nationally recognized guidelines for homoeopathic treatment in</w:t>
      </w:r>
      <w:r w:rsidR="00E47FFD">
        <w:rPr>
          <w:rFonts w:ascii="Times New Roman" w:hAnsi="Times New Roman"/>
          <w:sz w:val="24"/>
          <w:szCs w:val="24"/>
        </w:rPr>
        <w:t xml:space="preserve"> </w:t>
      </w:r>
      <w:r w:rsidRPr="00E47FFD">
        <w:rPr>
          <w:rFonts w:ascii="Times New Roman" w:hAnsi="Times New Roman"/>
          <w:sz w:val="24"/>
          <w:szCs w:val="24"/>
        </w:rPr>
        <w:t>India.</w:t>
      </w:r>
    </w:p>
    <w:p w14:paraId="292C7A97" w14:textId="77777777" w:rsidR="00E47FFD" w:rsidRDefault="00E47FFD" w:rsidP="00E47FFD">
      <w:pPr>
        <w:spacing w:line="276" w:lineRule="auto"/>
        <w:ind w:right="-1"/>
        <w:jc w:val="both"/>
        <w:rPr>
          <w:rFonts w:ascii="Times New Roman" w:hAnsi="Times New Roman"/>
          <w:sz w:val="24"/>
          <w:szCs w:val="24"/>
        </w:rPr>
      </w:pPr>
    </w:p>
    <w:p w14:paraId="10D79B7B" w14:textId="77777777" w:rsidR="00E11AD8" w:rsidRPr="009A75DF" w:rsidRDefault="00275937" w:rsidP="009A75DF">
      <w:pPr>
        <w:spacing w:line="360" w:lineRule="auto"/>
        <w:jc w:val="center"/>
        <w:rPr>
          <w:rFonts w:ascii="Times New Roman" w:eastAsia="Book Antiqua" w:hAnsi="Times New Roman" w:cs="Times New Roman"/>
          <w:b/>
          <w:bCs/>
          <w:i/>
          <w:iCs/>
          <w:sz w:val="24"/>
          <w:szCs w:val="24"/>
          <w:lang w:eastAsia="zh-CN"/>
        </w:rPr>
      </w:pPr>
      <w:r w:rsidRPr="009A75DF">
        <w:rPr>
          <w:rFonts w:ascii="Times New Roman" w:eastAsia="Book Antiqua" w:hAnsi="Times New Roman" w:cs="Times New Roman"/>
          <w:b/>
          <w:bCs/>
          <w:i/>
          <w:iCs/>
          <w:sz w:val="24"/>
          <w:szCs w:val="24"/>
          <w:lang w:eastAsia="zh-CN"/>
        </w:rPr>
        <w:t>The Committee may kindly deliberate.</w:t>
      </w:r>
    </w:p>
    <w:p w14:paraId="6A969715" w14:textId="77777777" w:rsidR="00516C6C" w:rsidRPr="00516C6C" w:rsidRDefault="00516C6C" w:rsidP="00AC7B3C">
      <w:pPr>
        <w:tabs>
          <w:tab w:val="left" w:pos="1418"/>
        </w:tabs>
        <w:spacing w:line="276" w:lineRule="auto"/>
        <w:jc w:val="both"/>
        <w:rPr>
          <w:rFonts w:ascii="Times New Roman" w:hAnsi="Times New Roman"/>
          <w:i/>
          <w:iCs/>
          <w:w w:val="105"/>
          <w:sz w:val="10"/>
          <w:szCs w:val="10"/>
        </w:rPr>
      </w:pPr>
    </w:p>
    <w:p w14:paraId="7422C32B" w14:textId="63DA8367" w:rsidR="00510845" w:rsidRPr="00AC7B3C" w:rsidRDefault="00E11AD8" w:rsidP="00510845">
      <w:pPr>
        <w:jc w:val="both"/>
        <w:rPr>
          <w:rFonts w:ascii="Times New Roman" w:hAnsi="Times New Roman"/>
          <w:b/>
          <w:color w:val="000000"/>
          <w:w w:val="105"/>
          <w:sz w:val="24"/>
          <w:szCs w:val="24"/>
        </w:rPr>
      </w:pPr>
      <w:r>
        <w:rPr>
          <w:rFonts w:ascii="Times New Roman" w:hAnsi="Times New Roman"/>
          <w:b/>
          <w:color w:val="000000"/>
          <w:w w:val="105"/>
          <w:sz w:val="24"/>
          <w:szCs w:val="24"/>
        </w:rPr>
        <w:t>7</w:t>
      </w:r>
      <w:r w:rsidR="00510845" w:rsidRPr="00E028E7">
        <w:rPr>
          <w:rFonts w:ascii="Times New Roman" w:hAnsi="Times New Roman"/>
          <w:b/>
          <w:color w:val="000000"/>
          <w:w w:val="105"/>
          <w:sz w:val="24"/>
          <w:szCs w:val="24"/>
        </w:rPr>
        <w:t>.</w:t>
      </w:r>
      <w:r w:rsidR="002930EF">
        <w:rPr>
          <w:rFonts w:ascii="Times New Roman" w:hAnsi="Times New Roman"/>
          <w:b/>
          <w:color w:val="000000"/>
          <w:w w:val="105"/>
          <w:sz w:val="24"/>
          <w:szCs w:val="24"/>
        </w:rPr>
        <w:t>4</w:t>
      </w:r>
      <w:r w:rsidR="00510845" w:rsidRPr="00E028E7">
        <w:rPr>
          <w:rFonts w:ascii="Times New Roman" w:hAnsi="Times New Roman"/>
          <w:b/>
          <w:color w:val="000000"/>
          <w:w w:val="105"/>
          <w:sz w:val="24"/>
          <w:szCs w:val="24"/>
        </w:rPr>
        <w:t xml:space="preserve"> </w:t>
      </w:r>
      <w:r w:rsidR="005F67F5">
        <w:rPr>
          <w:rFonts w:ascii="Times New Roman" w:hAnsi="Times New Roman"/>
          <w:b/>
          <w:color w:val="000000"/>
          <w:w w:val="105"/>
          <w:sz w:val="24"/>
          <w:szCs w:val="24"/>
        </w:rPr>
        <w:t>T</w:t>
      </w:r>
      <w:r w:rsidR="00510845" w:rsidRPr="00AC7B3C">
        <w:rPr>
          <w:rFonts w:ascii="Times New Roman" w:hAnsi="Times New Roman"/>
          <w:b/>
          <w:color w:val="000000"/>
          <w:w w:val="105"/>
          <w:sz w:val="24"/>
          <w:szCs w:val="24"/>
        </w:rPr>
        <w:t xml:space="preserve">he committee may </w:t>
      </w:r>
      <w:r>
        <w:rPr>
          <w:rFonts w:ascii="Times New Roman" w:hAnsi="Times New Roman"/>
          <w:b/>
          <w:color w:val="000000"/>
          <w:w w:val="105"/>
          <w:sz w:val="24"/>
          <w:szCs w:val="24"/>
        </w:rPr>
        <w:t xml:space="preserve">also suggest any other </w:t>
      </w:r>
      <w:r w:rsidR="00510845" w:rsidRPr="00AC7B3C">
        <w:rPr>
          <w:rFonts w:ascii="Times New Roman" w:hAnsi="Times New Roman"/>
          <w:b/>
          <w:color w:val="000000"/>
          <w:w w:val="105"/>
          <w:sz w:val="24"/>
          <w:szCs w:val="24"/>
        </w:rPr>
        <w:t xml:space="preserve">new areas for standards formulation and suggest experts for the same. </w:t>
      </w:r>
    </w:p>
    <w:p w14:paraId="58077502" w14:textId="77777777" w:rsidR="00510845" w:rsidRPr="005F67F5" w:rsidRDefault="00510845">
      <w:pPr>
        <w:jc w:val="both"/>
        <w:rPr>
          <w:rFonts w:ascii="Times New Roman" w:hAnsi="Times New Roman"/>
          <w:b/>
          <w:color w:val="000000"/>
          <w:w w:val="105"/>
          <w:sz w:val="2"/>
          <w:szCs w:val="2"/>
        </w:rPr>
      </w:pPr>
    </w:p>
    <w:p w14:paraId="78FC2E8F" w14:textId="77777777" w:rsidR="009A75DF" w:rsidRPr="009A75DF" w:rsidRDefault="009A75DF" w:rsidP="009A75DF">
      <w:pPr>
        <w:spacing w:line="360" w:lineRule="auto"/>
        <w:jc w:val="center"/>
        <w:rPr>
          <w:rFonts w:ascii="Times New Roman" w:eastAsia="Book Antiqua" w:hAnsi="Times New Roman" w:cs="Times New Roman"/>
          <w:b/>
          <w:bCs/>
          <w:i/>
          <w:iCs/>
          <w:sz w:val="24"/>
          <w:szCs w:val="24"/>
          <w:lang w:eastAsia="zh-CN"/>
        </w:rPr>
      </w:pPr>
      <w:r w:rsidRPr="009A75DF">
        <w:rPr>
          <w:rFonts w:ascii="Times New Roman" w:eastAsia="Book Antiqua" w:hAnsi="Times New Roman" w:cs="Times New Roman"/>
          <w:b/>
          <w:bCs/>
          <w:i/>
          <w:iCs/>
          <w:sz w:val="24"/>
          <w:szCs w:val="24"/>
          <w:lang w:eastAsia="zh-CN"/>
        </w:rPr>
        <w:t>The Committee may kindly deliberate.</w:t>
      </w:r>
    </w:p>
    <w:p w14:paraId="50C44F2F" w14:textId="77777777" w:rsidR="00A26235" w:rsidRPr="00A661A8" w:rsidRDefault="00A26235" w:rsidP="007B15EC">
      <w:pPr>
        <w:jc w:val="center"/>
        <w:rPr>
          <w:rFonts w:ascii="Times New Roman" w:hAnsi="Times New Roman"/>
          <w:bCs/>
          <w:i/>
          <w:iCs/>
          <w:color w:val="000000"/>
          <w:w w:val="105"/>
          <w:sz w:val="8"/>
          <w:szCs w:val="8"/>
        </w:rPr>
      </w:pPr>
    </w:p>
    <w:p w14:paraId="15D7E7A9" w14:textId="7B94D3B2" w:rsidR="008A28AD" w:rsidRPr="00E028E7" w:rsidRDefault="003824C6" w:rsidP="000A2F44">
      <w:pPr>
        <w:pStyle w:val="Heading1"/>
        <w:shd w:val="clear" w:color="auto" w:fill="DAEEF3" w:themeFill="accent5" w:themeFillTint="33"/>
        <w:spacing w:before="26" w:line="360" w:lineRule="auto"/>
        <w:ind w:left="993" w:right="-1" w:hanging="993"/>
        <w:rPr>
          <w:rFonts w:ascii="Times New Roman" w:hAnsi="Times New Roman"/>
        </w:rPr>
      </w:pPr>
      <w:r w:rsidRPr="00E028E7">
        <w:rPr>
          <w:rFonts w:ascii="Times New Roman" w:hAnsi="Times New Roman"/>
          <w:w w:val="105"/>
        </w:rPr>
        <w:t xml:space="preserve">ITEM </w:t>
      </w:r>
      <w:r w:rsidR="00E11AD8">
        <w:rPr>
          <w:rFonts w:ascii="Times New Roman" w:hAnsi="Times New Roman"/>
          <w:w w:val="105"/>
        </w:rPr>
        <w:t>8</w:t>
      </w:r>
      <w:r w:rsidRPr="00E028E7">
        <w:rPr>
          <w:rFonts w:ascii="Times New Roman" w:hAnsi="Times New Roman"/>
          <w:w w:val="105"/>
        </w:rPr>
        <w:t xml:space="preserve"> </w:t>
      </w:r>
      <w:r w:rsidRPr="00E028E7">
        <w:rPr>
          <w:rFonts w:ascii="Times New Roman" w:eastAsia="SimSun" w:hAnsi="Times New Roman" w:cs="Times New Roman"/>
          <w:lang w:val="en-IN" w:eastAsia="en-IN"/>
        </w:rPr>
        <w:t>TECHNICAL ISSUES</w:t>
      </w:r>
    </w:p>
    <w:p w14:paraId="16DEEEF3" w14:textId="77777777" w:rsidR="008A28AD" w:rsidRPr="0041153D" w:rsidRDefault="008A28AD">
      <w:pPr>
        <w:rPr>
          <w:rFonts w:eastAsia="SimSun" w:cs="Times New Roman"/>
          <w:b/>
          <w:bCs/>
          <w:sz w:val="4"/>
          <w:szCs w:val="4"/>
          <w:lang w:val="en-IN" w:eastAsia="en-IN"/>
        </w:rPr>
      </w:pPr>
    </w:p>
    <w:p w14:paraId="2A49D82B" w14:textId="088D280F" w:rsidR="00E11AD8" w:rsidRDefault="00E11AD8" w:rsidP="009A75DF">
      <w:pPr>
        <w:spacing w:line="276" w:lineRule="auto"/>
        <w:jc w:val="both"/>
        <w:rPr>
          <w:rFonts w:ascii="Times New Roman" w:eastAsia="SimSun" w:hAnsi="Times New Roman" w:cs="Times New Roman"/>
          <w:sz w:val="24"/>
          <w:szCs w:val="24"/>
          <w:lang w:val="en-IN" w:eastAsia="en-IN"/>
        </w:rPr>
      </w:pPr>
      <w:r w:rsidRPr="00E11AD8">
        <w:rPr>
          <w:rFonts w:ascii="Times New Roman" w:eastAsia="SimSun" w:hAnsi="Times New Roman" w:cs="Times New Roman"/>
          <w:sz w:val="24"/>
          <w:szCs w:val="24"/>
          <w:lang w:val="en-IN" w:eastAsia="en-IN"/>
        </w:rPr>
        <w:t>Ayush Division Council in its 2</w:t>
      </w:r>
      <w:r w:rsidR="00FF4CEE" w:rsidRPr="00FF4CEE">
        <w:rPr>
          <w:rFonts w:ascii="Times New Roman" w:eastAsia="SimSun" w:hAnsi="Times New Roman" w:cs="Times New Roman"/>
          <w:sz w:val="24"/>
          <w:szCs w:val="24"/>
          <w:vertAlign w:val="superscript"/>
          <w:lang w:val="en-IN" w:eastAsia="en-IN"/>
        </w:rPr>
        <w:t>nd</w:t>
      </w:r>
      <w:r w:rsidR="00FF4CEE">
        <w:rPr>
          <w:rFonts w:ascii="Times New Roman" w:eastAsia="SimSun" w:hAnsi="Times New Roman" w:cs="Times New Roman"/>
          <w:sz w:val="24"/>
          <w:szCs w:val="24"/>
          <w:lang w:val="en-IN" w:eastAsia="en-IN"/>
        </w:rPr>
        <w:t xml:space="preserve"> </w:t>
      </w:r>
      <w:r w:rsidRPr="00E11AD8">
        <w:rPr>
          <w:rFonts w:ascii="Times New Roman" w:eastAsia="SimSun" w:hAnsi="Times New Roman" w:cs="Times New Roman"/>
          <w:sz w:val="24"/>
          <w:szCs w:val="24"/>
          <w:lang w:val="en-IN" w:eastAsia="en-IN"/>
        </w:rPr>
        <w:t>meeting in item no. 6.</w:t>
      </w:r>
      <w:r>
        <w:rPr>
          <w:rFonts w:ascii="Times New Roman" w:eastAsia="SimSun" w:hAnsi="Times New Roman" w:cs="Times New Roman"/>
          <w:sz w:val="24"/>
          <w:szCs w:val="24"/>
          <w:lang w:val="en-IN" w:eastAsia="en-IN"/>
        </w:rPr>
        <w:t>4</w:t>
      </w:r>
      <w:r w:rsidRPr="00E11AD8">
        <w:rPr>
          <w:rFonts w:ascii="Times New Roman" w:eastAsia="SimSun" w:hAnsi="Times New Roman" w:cs="Times New Roman"/>
          <w:sz w:val="24"/>
          <w:szCs w:val="24"/>
          <w:lang w:val="en-IN" w:eastAsia="en-IN"/>
        </w:rPr>
        <w:t xml:space="preserve">, </w:t>
      </w:r>
      <w:r w:rsidR="00FF4CEE">
        <w:rPr>
          <w:rFonts w:ascii="Times New Roman" w:eastAsia="SimSun" w:hAnsi="Times New Roman" w:cs="Times New Roman"/>
          <w:sz w:val="24"/>
          <w:szCs w:val="24"/>
          <w:lang w:val="en-IN" w:eastAsia="en-IN"/>
        </w:rPr>
        <w:t xml:space="preserve">decided to </w:t>
      </w:r>
      <w:r w:rsidRPr="00FF4CEE">
        <w:rPr>
          <w:rFonts w:ascii="Times New Roman" w:eastAsia="SimSun" w:hAnsi="Times New Roman" w:cs="Times New Roman"/>
          <w:sz w:val="24"/>
          <w:szCs w:val="24"/>
          <w:lang w:val="en-IN" w:eastAsia="en-IN"/>
        </w:rPr>
        <w:t>align</w:t>
      </w:r>
      <w:r w:rsidR="00FF4CEE">
        <w:rPr>
          <w:rFonts w:ascii="Times New Roman" w:eastAsia="SimSun" w:hAnsi="Times New Roman" w:cs="Times New Roman"/>
          <w:sz w:val="24"/>
          <w:szCs w:val="24"/>
          <w:lang w:val="en-IN" w:eastAsia="en-IN"/>
        </w:rPr>
        <w:t xml:space="preserve"> </w:t>
      </w:r>
      <w:r w:rsidRPr="00FF4CEE">
        <w:rPr>
          <w:rFonts w:ascii="Times New Roman" w:eastAsia="SimSun" w:hAnsi="Times New Roman" w:cs="Times New Roman"/>
          <w:sz w:val="24"/>
          <w:szCs w:val="24"/>
          <w:lang w:val="en-IN" w:eastAsia="en-IN"/>
        </w:rPr>
        <w:t xml:space="preserve">the Standards on Single herbs with “One herb </w:t>
      </w:r>
      <w:r w:rsidR="00382D7F" w:rsidRPr="00FF4CEE">
        <w:rPr>
          <w:rFonts w:ascii="Times New Roman" w:eastAsia="SimSun" w:hAnsi="Times New Roman" w:cs="Times New Roman"/>
          <w:sz w:val="24"/>
          <w:szCs w:val="24"/>
          <w:lang w:val="en-IN" w:eastAsia="en-IN"/>
        </w:rPr>
        <w:t>one</w:t>
      </w:r>
      <w:r w:rsidRPr="00FF4CEE">
        <w:rPr>
          <w:rFonts w:ascii="Times New Roman" w:eastAsia="SimSun" w:hAnsi="Times New Roman" w:cs="Times New Roman"/>
          <w:sz w:val="24"/>
          <w:szCs w:val="24"/>
          <w:lang w:val="en-IN" w:eastAsia="en-IN"/>
        </w:rPr>
        <w:t xml:space="preserve"> standard” documents under development in Pharmacopoeia Commission for Indian Medicine &amp; Homoeopathy (PCIM &amp; H). </w:t>
      </w:r>
      <w:r w:rsidR="00FF4CEE">
        <w:rPr>
          <w:rFonts w:ascii="Times New Roman" w:eastAsia="SimSun" w:hAnsi="Times New Roman" w:cs="Times New Roman"/>
          <w:sz w:val="24"/>
          <w:szCs w:val="24"/>
          <w:lang w:val="en-IN" w:eastAsia="en-IN"/>
        </w:rPr>
        <w:t xml:space="preserve">The Council </w:t>
      </w:r>
      <w:r w:rsidR="00FF4CEE" w:rsidRPr="00FF4CEE">
        <w:rPr>
          <w:rFonts w:ascii="Times New Roman" w:eastAsia="SimSun" w:hAnsi="Times New Roman" w:cs="Times New Roman"/>
          <w:sz w:val="24"/>
          <w:szCs w:val="24"/>
          <w:lang w:val="en-IN" w:eastAsia="en-IN"/>
        </w:rPr>
        <w:t>advised the AYD technical committees to give consideration</w:t>
      </w:r>
      <w:r w:rsidR="00FF4CEE">
        <w:rPr>
          <w:rFonts w:ascii="Times New Roman" w:eastAsia="SimSun" w:hAnsi="Times New Roman" w:cs="Times New Roman"/>
          <w:sz w:val="24"/>
          <w:szCs w:val="24"/>
          <w:lang w:val="en-IN" w:eastAsia="en-IN"/>
        </w:rPr>
        <w:t xml:space="preserve"> to the same. </w:t>
      </w:r>
    </w:p>
    <w:p w14:paraId="142451C1" w14:textId="77777777" w:rsidR="009A75DF" w:rsidRPr="009A75DF" w:rsidRDefault="009A75DF" w:rsidP="009A75DF">
      <w:pPr>
        <w:spacing w:line="360" w:lineRule="auto"/>
        <w:jc w:val="center"/>
        <w:rPr>
          <w:rFonts w:ascii="Times New Roman" w:eastAsia="Book Antiqua" w:hAnsi="Times New Roman" w:cs="Times New Roman"/>
          <w:b/>
          <w:bCs/>
          <w:i/>
          <w:iCs/>
          <w:sz w:val="24"/>
          <w:szCs w:val="24"/>
          <w:lang w:eastAsia="zh-CN"/>
        </w:rPr>
      </w:pPr>
      <w:r w:rsidRPr="009A75DF">
        <w:rPr>
          <w:rFonts w:ascii="Times New Roman" w:eastAsia="Book Antiqua" w:hAnsi="Times New Roman" w:cs="Times New Roman"/>
          <w:b/>
          <w:bCs/>
          <w:i/>
          <w:iCs/>
          <w:sz w:val="24"/>
          <w:szCs w:val="24"/>
          <w:lang w:eastAsia="zh-CN"/>
        </w:rPr>
        <w:t>The Committee may kindly deliberate.</w:t>
      </w:r>
    </w:p>
    <w:p w14:paraId="7C1E00B9" w14:textId="77777777" w:rsidR="005F67F5" w:rsidRPr="005F67F5" w:rsidRDefault="005F67F5" w:rsidP="005F67F5">
      <w:pPr>
        <w:spacing w:line="276" w:lineRule="auto"/>
        <w:jc w:val="center"/>
        <w:rPr>
          <w:rFonts w:ascii="Times New Roman" w:eastAsia="SimSun" w:hAnsi="Times New Roman" w:cs="Times New Roman"/>
          <w:i/>
          <w:iCs/>
          <w:sz w:val="4"/>
          <w:szCs w:val="4"/>
          <w:lang w:val="en-IN" w:eastAsia="en-IN"/>
        </w:rPr>
      </w:pPr>
    </w:p>
    <w:p w14:paraId="1E2AB3E3" w14:textId="77777777" w:rsidR="0041153D" w:rsidRPr="0041153D" w:rsidRDefault="0041153D" w:rsidP="004B653A">
      <w:pPr>
        <w:jc w:val="center"/>
        <w:rPr>
          <w:rFonts w:ascii="Times New Roman" w:eastAsia="SimSun" w:hAnsi="Times New Roman" w:cs="Times New Roman"/>
          <w:i/>
          <w:iCs/>
          <w:sz w:val="12"/>
          <w:szCs w:val="12"/>
          <w:lang w:val="en-IN" w:eastAsia="en-IN"/>
        </w:rPr>
      </w:pPr>
    </w:p>
    <w:p w14:paraId="17025462" w14:textId="3B0CB47F" w:rsidR="008A28AD" w:rsidRPr="00E028E7" w:rsidRDefault="003824C6" w:rsidP="000A2F44">
      <w:pPr>
        <w:pStyle w:val="Heading1"/>
        <w:shd w:val="clear" w:color="auto" w:fill="DAEEF3" w:themeFill="accent5" w:themeFillTint="33"/>
        <w:spacing w:before="26" w:line="360" w:lineRule="auto"/>
        <w:ind w:left="993" w:right="-1" w:hanging="993"/>
        <w:rPr>
          <w:b w:val="0"/>
          <w:w w:val="105"/>
        </w:rPr>
      </w:pPr>
      <w:r w:rsidRPr="00E028E7">
        <w:rPr>
          <w:rFonts w:ascii="Times New Roman" w:hAnsi="Times New Roman"/>
          <w:w w:val="105"/>
        </w:rPr>
        <w:t xml:space="preserve">ITEM </w:t>
      </w:r>
      <w:r w:rsidR="00FF4CEE">
        <w:rPr>
          <w:rFonts w:ascii="Times New Roman" w:hAnsi="Times New Roman"/>
          <w:w w:val="105"/>
        </w:rPr>
        <w:t>9</w:t>
      </w:r>
      <w:r w:rsidRPr="00E028E7">
        <w:rPr>
          <w:rFonts w:ascii="Times New Roman" w:hAnsi="Times New Roman"/>
          <w:w w:val="105"/>
        </w:rPr>
        <w:t xml:space="preserve"> DATE AND </w:t>
      </w:r>
      <w:r w:rsidR="00FF4CEE">
        <w:rPr>
          <w:rFonts w:ascii="Times New Roman" w:hAnsi="Times New Roman"/>
          <w:w w:val="105"/>
        </w:rPr>
        <w:t xml:space="preserve">PLACE OF </w:t>
      </w:r>
      <w:r w:rsidRPr="00E028E7">
        <w:rPr>
          <w:rFonts w:ascii="Times New Roman" w:hAnsi="Times New Roman"/>
          <w:w w:val="105"/>
        </w:rPr>
        <w:t xml:space="preserve">THE NEXT MEETING </w:t>
      </w:r>
    </w:p>
    <w:p w14:paraId="4F6BEFFE" w14:textId="77777777" w:rsidR="008A28AD" w:rsidRPr="0041153D" w:rsidRDefault="008A28AD">
      <w:pPr>
        <w:rPr>
          <w:rFonts w:ascii="Times New Roman" w:hAnsi="Times New Roman"/>
          <w:bCs/>
          <w:w w:val="105"/>
          <w:sz w:val="4"/>
          <w:szCs w:val="4"/>
        </w:rPr>
      </w:pPr>
    </w:p>
    <w:p w14:paraId="7AE2CC8B" w14:textId="387BA203" w:rsidR="008A28AD" w:rsidRPr="00E028E7" w:rsidRDefault="003824C6" w:rsidP="009A75DF">
      <w:pPr>
        <w:spacing w:line="276" w:lineRule="auto"/>
        <w:jc w:val="both"/>
        <w:rPr>
          <w:rFonts w:ascii="Times New Roman" w:hAnsi="Times New Roman"/>
          <w:sz w:val="24"/>
          <w:szCs w:val="24"/>
        </w:rPr>
      </w:pPr>
      <w:r w:rsidRPr="00E028E7">
        <w:rPr>
          <w:rFonts w:ascii="Times New Roman" w:hAnsi="Times New Roman"/>
          <w:bCs/>
          <w:w w:val="105"/>
          <w:sz w:val="24"/>
          <w:szCs w:val="24"/>
        </w:rPr>
        <w:t xml:space="preserve">BIS has formulated a meeting calendar for the next one year and it has been proposed to conduct </w:t>
      </w:r>
      <w:r w:rsidR="00A2587F" w:rsidRPr="00E028E7">
        <w:rPr>
          <w:rFonts w:ascii="Times New Roman" w:hAnsi="Times New Roman"/>
          <w:bCs/>
          <w:w w:val="105"/>
          <w:sz w:val="24"/>
          <w:szCs w:val="24"/>
        </w:rPr>
        <w:t>a meeting</w:t>
      </w:r>
      <w:r w:rsidRPr="00E028E7">
        <w:rPr>
          <w:rFonts w:ascii="Times New Roman" w:hAnsi="Times New Roman"/>
          <w:bCs/>
          <w:w w:val="105"/>
          <w:sz w:val="24"/>
          <w:szCs w:val="24"/>
        </w:rPr>
        <w:t xml:space="preserve"> of each Sectional Committee on </w:t>
      </w:r>
      <w:r w:rsidR="00A2587F" w:rsidRPr="00E028E7">
        <w:rPr>
          <w:rFonts w:ascii="Times New Roman" w:hAnsi="Times New Roman"/>
          <w:bCs/>
          <w:w w:val="105"/>
          <w:sz w:val="24"/>
          <w:szCs w:val="24"/>
        </w:rPr>
        <w:t>a quarterly</w:t>
      </w:r>
      <w:r w:rsidRPr="00E028E7">
        <w:rPr>
          <w:rFonts w:ascii="Times New Roman" w:hAnsi="Times New Roman"/>
          <w:bCs/>
          <w:w w:val="105"/>
          <w:sz w:val="24"/>
          <w:szCs w:val="24"/>
        </w:rPr>
        <w:t xml:space="preserve"> basis. Accordingly, the next meeting of the committee </w:t>
      </w:r>
      <w:r w:rsidR="00D67DD0" w:rsidRPr="00E028E7">
        <w:rPr>
          <w:rFonts w:ascii="Times New Roman" w:hAnsi="Times New Roman"/>
          <w:bCs/>
          <w:w w:val="105"/>
          <w:sz w:val="24"/>
          <w:szCs w:val="24"/>
        </w:rPr>
        <w:t xml:space="preserve">may </w:t>
      </w:r>
      <w:r w:rsidRPr="00E028E7">
        <w:rPr>
          <w:rFonts w:ascii="Times New Roman" w:hAnsi="Times New Roman"/>
          <w:bCs/>
          <w:w w:val="105"/>
          <w:sz w:val="24"/>
          <w:szCs w:val="24"/>
        </w:rPr>
        <w:t xml:space="preserve">be organized </w:t>
      </w:r>
      <w:r w:rsidR="00FF4CEE">
        <w:rPr>
          <w:rFonts w:ascii="Times New Roman" w:hAnsi="Times New Roman"/>
          <w:bCs/>
          <w:w w:val="105"/>
          <w:sz w:val="24"/>
          <w:szCs w:val="24"/>
        </w:rPr>
        <w:t>during April</w:t>
      </w:r>
      <w:r w:rsidR="000641C5" w:rsidRPr="00E028E7">
        <w:rPr>
          <w:rFonts w:ascii="Times New Roman" w:hAnsi="Times New Roman"/>
          <w:bCs/>
          <w:w w:val="105"/>
          <w:sz w:val="24"/>
          <w:szCs w:val="24"/>
        </w:rPr>
        <w:t>-</w:t>
      </w:r>
      <w:r w:rsidR="00FF4CEE">
        <w:rPr>
          <w:rFonts w:ascii="Times New Roman" w:hAnsi="Times New Roman"/>
          <w:bCs/>
          <w:w w:val="105"/>
          <w:sz w:val="24"/>
          <w:szCs w:val="24"/>
        </w:rPr>
        <w:t xml:space="preserve">June </w:t>
      </w:r>
      <w:r w:rsidR="000641C5" w:rsidRPr="00E028E7">
        <w:rPr>
          <w:rFonts w:ascii="Times New Roman" w:hAnsi="Times New Roman"/>
          <w:bCs/>
          <w:w w:val="105"/>
          <w:sz w:val="24"/>
          <w:szCs w:val="24"/>
        </w:rPr>
        <w:t>202</w:t>
      </w:r>
      <w:r w:rsidR="008F463E">
        <w:rPr>
          <w:rFonts w:ascii="Times New Roman" w:hAnsi="Times New Roman"/>
          <w:bCs/>
          <w:w w:val="105"/>
          <w:sz w:val="24"/>
          <w:szCs w:val="24"/>
        </w:rPr>
        <w:t>4</w:t>
      </w:r>
      <w:r w:rsidR="00D67DD0" w:rsidRPr="00E028E7">
        <w:rPr>
          <w:rFonts w:ascii="Times New Roman" w:hAnsi="Times New Roman"/>
          <w:bCs/>
          <w:w w:val="105"/>
          <w:sz w:val="24"/>
          <w:szCs w:val="24"/>
        </w:rPr>
        <w:t xml:space="preserve"> </w:t>
      </w:r>
      <w:r w:rsidR="000641C5" w:rsidRPr="00E028E7">
        <w:rPr>
          <w:rFonts w:ascii="Times New Roman" w:hAnsi="Times New Roman"/>
          <w:bCs/>
          <w:w w:val="105"/>
          <w:sz w:val="24"/>
          <w:szCs w:val="24"/>
        </w:rPr>
        <w:t xml:space="preserve">in </w:t>
      </w:r>
      <w:r w:rsidRPr="00E028E7">
        <w:rPr>
          <w:rFonts w:ascii="Times New Roman" w:hAnsi="Times New Roman"/>
          <w:bCs/>
          <w:w w:val="105"/>
          <w:sz w:val="24"/>
          <w:szCs w:val="24"/>
        </w:rPr>
        <w:t>consultation with the Chairman.</w:t>
      </w:r>
    </w:p>
    <w:p w14:paraId="5061222B" w14:textId="77777777" w:rsidR="009A75DF" w:rsidRPr="009A75DF" w:rsidRDefault="009A75DF" w:rsidP="004B653A">
      <w:pPr>
        <w:widowControl/>
        <w:jc w:val="center"/>
        <w:rPr>
          <w:rFonts w:ascii="Times New Roman" w:eastAsia="SimSun" w:hAnsi="Times New Roman" w:cs="Times New Roman"/>
          <w:b/>
          <w:bCs/>
          <w:i/>
          <w:iCs/>
          <w:sz w:val="12"/>
          <w:szCs w:val="12"/>
          <w:lang w:val="en-IN" w:eastAsia="en-IN"/>
        </w:rPr>
      </w:pPr>
    </w:p>
    <w:p w14:paraId="761A936D" w14:textId="6CA4A080" w:rsidR="00564364" w:rsidRPr="009A75DF" w:rsidRDefault="00564364" w:rsidP="004B653A">
      <w:pPr>
        <w:widowControl/>
        <w:jc w:val="center"/>
        <w:rPr>
          <w:rFonts w:ascii="Times New Roman" w:eastAsia="SimSun" w:hAnsi="Times New Roman" w:cs="Times New Roman"/>
          <w:b/>
          <w:bCs/>
          <w:i/>
          <w:iCs/>
          <w:sz w:val="24"/>
          <w:szCs w:val="24"/>
          <w:lang w:val="en-IN" w:eastAsia="en-IN"/>
        </w:rPr>
      </w:pPr>
      <w:r w:rsidRPr="009A75DF">
        <w:rPr>
          <w:rFonts w:ascii="Times New Roman" w:eastAsia="SimSun" w:hAnsi="Times New Roman" w:cs="Times New Roman"/>
          <w:b/>
          <w:bCs/>
          <w:i/>
          <w:iCs/>
          <w:sz w:val="24"/>
          <w:szCs w:val="24"/>
          <w:lang w:val="en-IN" w:eastAsia="en-IN"/>
        </w:rPr>
        <w:t xml:space="preserve">The </w:t>
      </w:r>
      <w:r w:rsidR="00641999" w:rsidRPr="009A75DF">
        <w:rPr>
          <w:rFonts w:ascii="Times New Roman" w:eastAsia="SimSun" w:hAnsi="Times New Roman" w:cs="Times New Roman"/>
          <w:b/>
          <w:bCs/>
          <w:i/>
          <w:iCs/>
          <w:sz w:val="24"/>
          <w:szCs w:val="24"/>
          <w:lang w:val="en-IN" w:eastAsia="en-IN"/>
        </w:rPr>
        <w:t xml:space="preserve">Committee </w:t>
      </w:r>
      <w:r w:rsidRPr="009A75DF">
        <w:rPr>
          <w:rFonts w:ascii="Times New Roman" w:eastAsia="SimSun" w:hAnsi="Times New Roman" w:cs="Times New Roman"/>
          <w:b/>
          <w:bCs/>
          <w:i/>
          <w:iCs/>
          <w:sz w:val="24"/>
          <w:szCs w:val="24"/>
          <w:lang w:val="en-IN" w:eastAsia="en-IN"/>
        </w:rPr>
        <w:t>may kindly note.</w:t>
      </w:r>
    </w:p>
    <w:p w14:paraId="74734DD1" w14:textId="77777777" w:rsidR="00160D0F" w:rsidRPr="00A51572" w:rsidRDefault="00160D0F" w:rsidP="004B653A">
      <w:pPr>
        <w:widowControl/>
        <w:jc w:val="center"/>
        <w:rPr>
          <w:rFonts w:ascii="Times New Roman" w:eastAsia="SimSun" w:hAnsi="Times New Roman" w:cs="Times New Roman"/>
          <w:sz w:val="4"/>
          <w:szCs w:val="4"/>
          <w:lang w:val="en-IN" w:eastAsia="en-IN"/>
        </w:rPr>
      </w:pPr>
    </w:p>
    <w:p w14:paraId="69CDF890" w14:textId="7496C018" w:rsidR="008A28AD" w:rsidRPr="008E5809" w:rsidRDefault="008A28AD">
      <w:pPr>
        <w:rPr>
          <w:bCs/>
          <w:w w:val="105"/>
          <w:sz w:val="10"/>
          <w:szCs w:val="10"/>
          <w:lang w:val="en-IN"/>
        </w:rPr>
      </w:pPr>
    </w:p>
    <w:p w14:paraId="0177A59C" w14:textId="77777777" w:rsidR="008F463E" w:rsidRPr="008F463E" w:rsidRDefault="008F463E" w:rsidP="00A2587F">
      <w:pPr>
        <w:spacing w:line="360" w:lineRule="auto"/>
        <w:jc w:val="both"/>
        <w:rPr>
          <w:rFonts w:ascii="Times New Roman" w:hAnsi="Times New Roman"/>
          <w:b/>
          <w:bCs/>
          <w:w w:val="105"/>
          <w:sz w:val="14"/>
          <w:szCs w:val="14"/>
        </w:rPr>
      </w:pPr>
    </w:p>
    <w:p w14:paraId="000DB5CF" w14:textId="661EA873" w:rsidR="00A51572" w:rsidRPr="00E028E7" w:rsidRDefault="00A51572" w:rsidP="00A51572">
      <w:pPr>
        <w:pStyle w:val="Heading1"/>
        <w:shd w:val="clear" w:color="auto" w:fill="DAEEF3" w:themeFill="accent5" w:themeFillTint="33"/>
        <w:spacing w:before="26" w:line="360" w:lineRule="auto"/>
        <w:ind w:left="993" w:right="-1" w:hanging="993"/>
        <w:rPr>
          <w:bCs w:val="0"/>
          <w:w w:val="105"/>
        </w:rPr>
      </w:pPr>
      <w:r w:rsidRPr="00E028E7">
        <w:rPr>
          <w:rFonts w:ascii="Times New Roman" w:hAnsi="Times New Roman"/>
          <w:bCs w:val="0"/>
          <w:w w:val="105"/>
        </w:rPr>
        <w:t>ITEM 1</w:t>
      </w:r>
      <w:r w:rsidR="00FF4CEE">
        <w:rPr>
          <w:rFonts w:ascii="Times New Roman" w:hAnsi="Times New Roman"/>
          <w:bCs w:val="0"/>
          <w:w w:val="105"/>
        </w:rPr>
        <w:t>0</w:t>
      </w:r>
      <w:r w:rsidRPr="00E028E7">
        <w:rPr>
          <w:rFonts w:ascii="Times New Roman" w:hAnsi="Times New Roman"/>
          <w:bCs w:val="0"/>
          <w:w w:val="105"/>
        </w:rPr>
        <w:t xml:space="preserve"> </w:t>
      </w:r>
      <w:r w:rsidRPr="00E028E7">
        <w:rPr>
          <w:rFonts w:ascii="Times New Roman" w:hAnsi="Times New Roman"/>
          <w:w w:val="105"/>
        </w:rPr>
        <w:t>ANY</w:t>
      </w:r>
      <w:r w:rsidRPr="00E028E7">
        <w:rPr>
          <w:rFonts w:ascii="Times New Roman" w:hAnsi="Times New Roman"/>
          <w:bCs w:val="0"/>
          <w:w w:val="105"/>
        </w:rPr>
        <w:t xml:space="preserve"> OTHER BUSINESS</w:t>
      </w:r>
    </w:p>
    <w:p w14:paraId="07D98712" w14:textId="77777777" w:rsidR="00A51572" w:rsidRDefault="00A51572" w:rsidP="00A51572">
      <w:pPr>
        <w:pStyle w:val="Heading1"/>
        <w:spacing w:before="26"/>
        <w:ind w:left="993" w:right="-1" w:hanging="993"/>
        <w:jc w:val="center"/>
        <w:rPr>
          <w:rFonts w:ascii="Times New Roman" w:hAnsi="Times New Roman"/>
          <w:b w:val="0"/>
          <w:bCs w:val="0"/>
          <w:w w:val="105"/>
        </w:rPr>
      </w:pPr>
      <w:r w:rsidRPr="00A51572">
        <w:rPr>
          <w:rFonts w:ascii="Times New Roman" w:hAnsi="Times New Roman"/>
          <w:b w:val="0"/>
          <w:bCs w:val="0"/>
          <w:w w:val="105"/>
        </w:rPr>
        <w:t>The Committee may discuss any other item, with the permission of the chair.</w:t>
      </w:r>
    </w:p>
    <w:p w14:paraId="7333D03F" w14:textId="3BF072F8" w:rsidR="003E2943" w:rsidRDefault="001C1649" w:rsidP="00A51572">
      <w:pPr>
        <w:pStyle w:val="Heading1"/>
        <w:spacing w:before="26"/>
        <w:ind w:left="993" w:right="-1" w:hanging="993"/>
        <w:jc w:val="center"/>
      </w:pPr>
      <w:r w:rsidRPr="00A51572">
        <w:rPr>
          <w:bCs w:val="0"/>
          <w:w w:val="105"/>
        </w:rPr>
        <w:t>****************</w:t>
      </w:r>
    </w:p>
    <w:sectPr w:rsidR="003E2943" w:rsidSect="00FD2B41">
      <w:headerReference w:type="default" r:id="rId44"/>
      <w:footerReference w:type="default" r:id="rId45"/>
      <w:headerReference w:type="first" r:id="rId46"/>
      <w:pgSz w:w="11906" w:h="16838" w:code="9"/>
      <w:pgMar w:top="1134" w:right="849" w:bottom="851" w:left="851" w:header="426" w:footer="3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BB6090" w14:textId="77777777" w:rsidR="00955D17" w:rsidRDefault="00955D17">
      <w:r>
        <w:separator/>
      </w:r>
    </w:p>
  </w:endnote>
  <w:endnote w:type="continuationSeparator" w:id="0">
    <w:p w14:paraId="29C7B849" w14:textId="77777777" w:rsidR="00955D17" w:rsidRDefault="00955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1"/>
    <w:family w:val="swiss"/>
    <w:pitch w:val="variable"/>
  </w:font>
  <w:font w:name="Unifont">
    <w:panose1 w:val="00000000000000000000"/>
    <w:charset w:val="00"/>
    <w:family w:val="roman"/>
    <w:notTrueType/>
    <w:pitch w:val="default"/>
  </w:font>
  <w:font w:name="FreeSans">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A36B5" w14:textId="77777777" w:rsidR="002D4A33" w:rsidRDefault="002D4A33" w:rsidP="007E3312">
    <w:pPr>
      <w:pStyle w:val="Footer"/>
      <w:jc w:val="right"/>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F24A8F">
      <w:rPr>
        <w:caps/>
        <w:noProof/>
        <w:color w:val="4F81BD" w:themeColor="accent1"/>
      </w:rPr>
      <w:t>11</w:t>
    </w:r>
    <w:r>
      <w:rPr>
        <w:caps/>
        <w:noProof/>
        <w:color w:val="4F81BD" w:themeColor="accent1"/>
      </w:rPr>
      <w:fldChar w:fldCharType="end"/>
    </w:r>
  </w:p>
  <w:p w14:paraId="617C99CE" w14:textId="5AF5C598" w:rsidR="002D4A33" w:rsidRDefault="002D4A33">
    <w:pPr>
      <w:pStyle w:val="BodyText"/>
      <w:spacing w:line="12" w:lineRule="auto"/>
      <w:rPr>
        <w:sz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1A0FE7" w14:textId="77777777" w:rsidR="00955D17" w:rsidRDefault="00955D17">
      <w:r>
        <w:separator/>
      </w:r>
    </w:p>
  </w:footnote>
  <w:footnote w:type="continuationSeparator" w:id="0">
    <w:p w14:paraId="6E93A29D" w14:textId="77777777" w:rsidR="00955D17" w:rsidRDefault="00955D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F79A3B" w14:textId="4B36711B" w:rsidR="002D4A33" w:rsidRDefault="002D4A33" w:rsidP="00B345F2">
    <w:pPr>
      <w:pStyle w:val="Header"/>
      <w:jc w:val="right"/>
    </w:pPr>
    <w:r>
      <w:rPr>
        <w:noProof/>
        <w:lang w:val="en-IN" w:eastAsia="en-IN" w:bidi="hi-IN"/>
      </w:rPr>
      <w:drawing>
        <wp:inline distT="0" distB="0" distL="0" distR="0" wp14:anchorId="029DF3B3" wp14:editId="7504EE0D">
          <wp:extent cx="1060450" cy="643155"/>
          <wp:effectExtent l="0" t="0" r="6350" b="5080"/>
          <wp:docPr id="19" name="Picture 19" descr="Bureau of Indian Standardsâ€™ New Campaign Emphasises Hallmarking in  Guaranteeing Gold P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reau of Indian Standardsâ€™ New Campaign Emphasises Hallmarking in  Guaranteeing Gold Purit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92802" cy="662776"/>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3B9E1F" w14:textId="75370DDA" w:rsidR="002D4A33" w:rsidRDefault="002D4A33" w:rsidP="00B345F2">
    <w:pPr>
      <w:pStyle w:val="Header"/>
      <w:jc w:val="right"/>
    </w:pPr>
    <w:r>
      <w:rPr>
        <w:noProof/>
        <w:lang w:val="en-IN" w:eastAsia="en-IN" w:bidi="hi-IN"/>
      </w:rPr>
      <w:drawing>
        <wp:inline distT="0" distB="0" distL="0" distR="0" wp14:anchorId="5C1B4DD8" wp14:editId="1E8635CE">
          <wp:extent cx="1061049" cy="691170"/>
          <wp:effectExtent l="0" t="0" r="6350" b="0"/>
          <wp:docPr id="20" name="Picture 20" descr="Bureau of Indian Standardsâ€™ New Campaign Emphasises Hallmarking in  Guaranteeing Gold P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reau of Indian Standardsâ€™ New Campaign Emphasises Hallmarking in  Guaranteeing Gold Purit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8821" cy="70274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C6439"/>
    <w:multiLevelType w:val="hybridMultilevel"/>
    <w:tmpl w:val="15142572"/>
    <w:lvl w:ilvl="0" w:tplc="FFFFFFFF">
      <w:start w:val="1"/>
      <w:numFmt w:val="decimal"/>
      <w:lvlText w:val="%1."/>
      <w:lvlJc w:val="left"/>
      <w:pPr>
        <w:ind w:left="1080" w:hanging="360"/>
      </w:pPr>
      <w:rPr>
        <w:rFonts w:hint="default"/>
        <w:lang w:val="en-U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nsid w:val="05F81A72"/>
    <w:multiLevelType w:val="hybridMultilevel"/>
    <w:tmpl w:val="15142572"/>
    <w:lvl w:ilvl="0" w:tplc="FFFFFFFF">
      <w:start w:val="1"/>
      <w:numFmt w:val="decimal"/>
      <w:lvlText w:val="%1."/>
      <w:lvlJc w:val="left"/>
      <w:pPr>
        <w:ind w:left="1080" w:hanging="360"/>
      </w:pPr>
      <w:rPr>
        <w:rFonts w:hint="default"/>
        <w:lang w:val="en-U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nsid w:val="097A377E"/>
    <w:multiLevelType w:val="multilevel"/>
    <w:tmpl w:val="F9B4FD10"/>
    <w:lvl w:ilvl="0">
      <w:start w:val="1"/>
      <w:numFmt w:val="decimal"/>
      <w:lvlText w:val="%1."/>
      <w:lvlJc w:val="left"/>
      <w:pPr>
        <w:tabs>
          <w:tab w:val="num" w:pos="0"/>
        </w:tabs>
        <w:ind w:left="644"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0B445FF3"/>
    <w:multiLevelType w:val="hybridMultilevel"/>
    <w:tmpl w:val="15142572"/>
    <w:lvl w:ilvl="0" w:tplc="FFFFFFFF">
      <w:start w:val="1"/>
      <w:numFmt w:val="decimal"/>
      <w:lvlText w:val="%1."/>
      <w:lvlJc w:val="left"/>
      <w:pPr>
        <w:ind w:left="1080" w:hanging="360"/>
      </w:pPr>
      <w:rPr>
        <w:rFonts w:hint="default"/>
        <w:lang w:val="en-U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nsid w:val="12C0122F"/>
    <w:multiLevelType w:val="hybridMultilevel"/>
    <w:tmpl w:val="7AFCB72C"/>
    <w:lvl w:ilvl="0" w:tplc="4009000F">
      <w:start w:val="1"/>
      <w:numFmt w:val="decimal"/>
      <w:lvlText w:val="%1."/>
      <w:lvlJc w:val="left"/>
      <w:pPr>
        <w:ind w:left="643" w:hanging="360"/>
      </w:p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
    <w:nsid w:val="1583657B"/>
    <w:multiLevelType w:val="hybridMultilevel"/>
    <w:tmpl w:val="B6569E90"/>
    <w:lvl w:ilvl="0" w:tplc="FFFFFFFF">
      <w:start w:val="1"/>
      <w:numFmt w:val="decimal"/>
      <w:lvlText w:val="%1."/>
      <w:lvlJc w:val="left"/>
      <w:pPr>
        <w:ind w:left="1440" w:hanging="360"/>
      </w:pPr>
      <w:rPr>
        <w:i w:val="0"/>
        <w:iCs w:val="0"/>
        <w:sz w:val="22"/>
        <w:szCs w:val="22"/>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nsid w:val="17F4193B"/>
    <w:multiLevelType w:val="hybridMultilevel"/>
    <w:tmpl w:val="542A3824"/>
    <w:lvl w:ilvl="0" w:tplc="4009000F">
      <w:start w:val="1"/>
      <w:numFmt w:val="decimal"/>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
    <w:nsid w:val="1AC11DDF"/>
    <w:multiLevelType w:val="hybridMultilevel"/>
    <w:tmpl w:val="6F42C234"/>
    <w:lvl w:ilvl="0" w:tplc="4009000F">
      <w:start w:val="1"/>
      <w:numFmt w:val="decimal"/>
      <w:lvlText w:val="%1."/>
      <w:lvlJc w:val="left"/>
      <w:pPr>
        <w:ind w:left="731" w:hanging="360"/>
      </w:pPr>
    </w:lvl>
    <w:lvl w:ilvl="1" w:tplc="40090019" w:tentative="1">
      <w:start w:val="1"/>
      <w:numFmt w:val="lowerLetter"/>
      <w:lvlText w:val="%2."/>
      <w:lvlJc w:val="left"/>
      <w:pPr>
        <w:ind w:left="1451" w:hanging="360"/>
      </w:pPr>
    </w:lvl>
    <w:lvl w:ilvl="2" w:tplc="4009001B" w:tentative="1">
      <w:start w:val="1"/>
      <w:numFmt w:val="lowerRoman"/>
      <w:lvlText w:val="%3."/>
      <w:lvlJc w:val="right"/>
      <w:pPr>
        <w:ind w:left="2171" w:hanging="180"/>
      </w:pPr>
    </w:lvl>
    <w:lvl w:ilvl="3" w:tplc="4009000F" w:tentative="1">
      <w:start w:val="1"/>
      <w:numFmt w:val="decimal"/>
      <w:lvlText w:val="%4."/>
      <w:lvlJc w:val="left"/>
      <w:pPr>
        <w:ind w:left="2891" w:hanging="360"/>
      </w:pPr>
    </w:lvl>
    <w:lvl w:ilvl="4" w:tplc="40090019" w:tentative="1">
      <w:start w:val="1"/>
      <w:numFmt w:val="lowerLetter"/>
      <w:lvlText w:val="%5."/>
      <w:lvlJc w:val="left"/>
      <w:pPr>
        <w:ind w:left="3611" w:hanging="360"/>
      </w:pPr>
    </w:lvl>
    <w:lvl w:ilvl="5" w:tplc="4009001B" w:tentative="1">
      <w:start w:val="1"/>
      <w:numFmt w:val="lowerRoman"/>
      <w:lvlText w:val="%6."/>
      <w:lvlJc w:val="right"/>
      <w:pPr>
        <w:ind w:left="4331" w:hanging="180"/>
      </w:pPr>
    </w:lvl>
    <w:lvl w:ilvl="6" w:tplc="4009000F" w:tentative="1">
      <w:start w:val="1"/>
      <w:numFmt w:val="decimal"/>
      <w:lvlText w:val="%7."/>
      <w:lvlJc w:val="left"/>
      <w:pPr>
        <w:ind w:left="5051" w:hanging="360"/>
      </w:pPr>
    </w:lvl>
    <w:lvl w:ilvl="7" w:tplc="40090019" w:tentative="1">
      <w:start w:val="1"/>
      <w:numFmt w:val="lowerLetter"/>
      <w:lvlText w:val="%8."/>
      <w:lvlJc w:val="left"/>
      <w:pPr>
        <w:ind w:left="5771" w:hanging="360"/>
      </w:pPr>
    </w:lvl>
    <w:lvl w:ilvl="8" w:tplc="4009001B" w:tentative="1">
      <w:start w:val="1"/>
      <w:numFmt w:val="lowerRoman"/>
      <w:lvlText w:val="%9."/>
      <w:lvlJc w:val="right"/>
      <w:pPr>
        <w:ind w:left="6491" w:hanging="180"/>
      </w:pPr>
    </w:lvl>
  </w:abstractNum>
  <w:abstractNum w:abstractNumId="8">
    <w:nsid w:val="21EE70FD"/>
    <w:multiLevelType w:val="hybridMultilevel"/>
    <w:tmpl w:val="15142572"/>
    <w:lvl w:ilvl="0" w:tplc="FFFFFFFF">
      <w:start w:val="1"/>
      <w:numFmt w:val="decimal"/>
      <w:lvlText w:val="%1."/>
      <w:lvlJc w:val="left"/>
      <w:pPr>
        <w:ind w:left="1080" w:hanging="360"/>
      </w:pPr>
      <w:rPr>
        <w:rFonts w:hint="default"/>
        <w:lang w:val="en-U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nsid w:val="256F522F"/>
    <w:multiLevelType w:val="hybridMultilevel"/>
    <w:tmpl w:val="F3D4A5D2"/>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0">
    <w:nsid w:val="2EDF5143"/>
    <w:multiLevelType w:val="hybridMultilevel"/>
    <w:tmpl w:val="6D42E3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1C72CF"/>
    <w:multiLevelType w:val="hybridMultilevel"/>
    <w:tmpl w:val="8EBC556E"/>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nsid w:val="3037657C"/>
    <w:multiLevelType w:val="hybridMultilevel"/>
    <w:tmpl w:val="47F60A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501F6E"/>
    <w:multiLevelType w:val="hybridMultilevel"/>
    <w:tmpl w:val="77601CC2"/>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nsid w:val="355D7CCD"/>
    <w:multiLevelType w:val="hybridMultilevel"/>
    <w:tmpl w:val="F2400BDE"/>
    <w:lvl w:ilvl="0" w:tplc="4009000F">
      <w:start w:val="1"/>
      <w:numFmt w:val="decimal"/>
      <w:lvlText w:val="%1."/>
      <w:lvlJc w:val="left"/>
      <w:pPr>
        <w:ind w:left="764"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8275CDD"/>
    <w:multiLevelType w:val="hybridMultilevel"/>
    <w:tmpl w:val="6D42E37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396B0A47"/>
    <w:multiLevelType w:val="hybridMultilevel"/>
    <w:tmpl w:val="D11CCD54"/>
    <w:lvl w:ilvl="0" w:tplc="4009001B">
      <w:start w:val="1"/>
      <w:numFmt w:val="lowerRoman"/>
      <w:lvlText w:val="%1."/>
      <w:lvlJc w:val="righ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nsid w:val="3D3B44B0"/>
    <w:multiLevelType w:val="hybridMultilevel"/>
    <w:tmpl w:val="9E349682"/>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18">
    <w:nsid w:val="473B7499"/>
    <w:multiLevelType w:val="hybridMultilevel"/>
    <w:tmpl w:val="DBC83EEE"/>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9">
    <w:nsid w:val="4AF42BBB"/>
    <w:multiLevelType w:val="multilevel"/>
    <w:tmpl w:val="C622C31E"/>
    <w:lvl w:ilvl="0">
      <w:start w:val="6"/>
      <w:numFmt w:val="decimal"/>
      <w:lvlText w:val="%1."/>
      <w:lvlJc w:val="left"/>
      <w:pPr>
        <w:tabs>
          <w:tab w:val="decimal" w:pos="216"/>
        </w:tabs>
        <w:ind w:left="720"/>
      </w:pPr>
      <w:rPr>
        <w:rFonts w:ascii="Arial" w:hAnsi="Arial"/>
        <w:b/>
        <w:strike w:val="0"/>
        <w:color w:val="000000"/>
        <w:spacing w:val="1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1433D59"/>
    <w:multiLevelType w:val="hybridMultilevel"/>
    <w:tmpl w:val="15142572"/>
    <w:lvl w:ilvl="0" w:tplc="FFFFFFFF">
      <w:start w:val="1"/>
      <w:numFmt w:val="decimal"/>
      <w:lvlText w:val="%1."/>
      <w:lvlJc w:val="left"/>
      <w:pPr>
        <w:ind w:left="1080" w:hanging="360"/>
      </w:pPr>
      <w:rPr>
        <w:rFonts w:hint="default"/>
        <w:lang w:val="en-U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nsid w:val="51EF7D26"/>
    <w:multiLevelType w:val="hybridMultilevel"/>
    <w:tmpl w:val="15142572"/>
    <w:lvl w:ilvl="0" w:tplc="FFFFFFFF">
      <w:start w:val="1"/>
      <w:numFmt w:val="decimal"/>
      <w:lvlText w:val="%1."/>
      <w:lvlJc w:val="left"/>
      <w:pPr>
        <w:ind w:left="1080" w:hanging="360"/>
      </w:pPr>
      <w:rPr>
        <w:rFonts w:hint="default"/>
        <w:lang w:val="en-U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nsid w:val="578C571C"/>
    <w:multiLevelType w:val="hybridMultilevel"/>
    <w:tmpl w:val="10A02AC4"/>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5A4D149B"/>
    <w:multiLevelType w:val="hybridMultilevel"/>
    <w:tmpl w:val="15142572"/>
    <w:lvl w:ilvl="0" w:tplc="FFFFFFFF">
      <w:start w:val="1"/>
      <w:numFmt w:val="decimal"/>
      <w:lvlText w:val="%1."/>
      <w:lvlJc w:val="left"/>
      <w:pPr>
        <w:ind w:left="1080" w:hanging="360"/>
      </w:pPr>
      <w:rPr>
        <w:rFonts w:hint="default"/>
        <w:lang w:val="en-U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nsid w:val="641F4C7E"/>
    <w:multiLevelType w:val="hybridMultilevel"/>
    <w:tmpl w:val="B6569E90"/>
    <w:lvl w:ilvl="0" w:tplc="92E61196">
      <w:start w:val="1"/>
      <w:numFmt w:val="decimal"/>
      <w:lvlText w:val="%1."/>
      <w:lvlJc w:val="left"/>
      <w:pPr>
        <w:ind w:left="1440" w:hanging="360"/>
      </w:pPr>
      <w:rPr>
        <w:i w:val="0"/>
        <w:iCs w:val="0"/>
        <w:sz w:val="22"/>
        <w:szCs w:val="22"/>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5">
    <w:nsid w:val="651D688C"/>
    <w:multiLevelType w:val="hybridMultilevel"/>
    <w:tmpl w:val="2C52B2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653913C0"/>
    <w:multiLevelType w:val="hybridMultilevel"/>
    <w:tmpl w:val="B8482F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6C745DF9"/>
    <w:multiLevelType w:val="hybridMultilevel"/>
    <w:tmpl w:val="B58EB5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71837B06"/>
    <w:multiLevelType w:val="hybridMultilevel"/>
    <w:tmpl w:val="EE946B5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9">
    <w:nsid w:val="729100C7"/>
    <w:multiLevelType w:val="hybridMultilevel"/>
    <w:tmpl w:val="77601CC2"/>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0">
    <w:nsid w:val="7D8F1FF2"/>
    <w:multiLevelType w:val="hybridMultilevel"/>
    <w:tmpl w:val="844AAB16"/>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7E2D60D5"/>
    <w:multiLevelType w:val="hybridMultilevel"/>
    <w:tmpl w:val="542A3824"/>
    <w:lvl w:ilvl="0" w:tplc="4009000F">
      <w:start w:val="1"/>
      <w:numFmt w:val="decimal"/>
      <w:lvlText w:val="%1."/>
      <w:lvlJc w:val="left"/>
      <w:pPr>
        <w:ind w:left="1190" w:hanging="360"/>
      </w:pPr>
    </w:lvl>
    <w:lvl w:ilvl="1" w:tplc="40090019" w:tentative="1">
      <w:start w:val="1"/>
      <w:numFmt w:val="lowerLetter"/>
      <w:lvlText w:val="%2."/>
      <w:lvlJc w:val="left"/>
      <w:pPr>
        <w:ind w:left="1910" w:hanging="360"/>
      </w:pPr>
    </w:lvl>
    <w:lvl w:ilvl="2" w:tplc="4009001B" w:tentative="1">
      <w:start w:val="1"/>
      <w:numFmt w:val="lowerRoman"/>
      <w:lvlText w:val="%3."/>
      <w:lvlJc w:val="right"/>
      <w:pPr>
        <w:ind w:left="2630" w:hanging="180"/>
      </w:pPr>
    </w:lvl>
    <w:lvl w:ilvl="3" w:tplc="4009000F" w:tentative="1">
      <w:start w:val="1"/>
      <w:numFmt w:val="decimal"/>
      <w:lvlText w:val="%4."/>
      <w:lvlJc w:val="left"/>
      <w:pPr>
        <w:ind w:left="3350" w:hanging="360"/>
      </w:pPr>
    </w:lvl>
    <w:lvl w:ilvl="4" w:tplc="40090019" w:tentative="1">
      <w:start w:val="1"/>
      <w:numFmt w:val="lowerLetter"/>
      <w:lvlText w:val="%5."/>
      <w:lvlJc w:val="left"/>
      <w:pPr>
        <w:ind w:left="4070" w:hanging="360"/>
      </w:pPr>
    </w:lvl>
    <w:lvl w:ilvl="5" w:tplc="4009001B" w:tentative="1">
      <w:start w:val="1"/>
      <w:numFmt w:val="lowerRoman"/>
      <w:lvlText w:val="%6."/>
      <w:lvlJc w:val="right"/>
      <w:pPr>
        <w:ind w:left="4790" w:hanging="180"/>
      </w:pPr>
    </w:lvl>
    <w:lvl w:ilvl="6" w:tplc="4009000F" w:tentative="1">
      <w:start w:val="1"/>
      <w:numFmt w:val="decimal"/>
      <w:lvlText w:val="%7."/>
      <w:lvlJc w:val="left"/>
      <w:pPr>
        <w:ind w:left="5510" w:hanging="360"/>
      </w:pPr>
    </w:lvl>
    <w:lvl w:ilvl="7" w:tplc="40090019" w:tentative="1">
      <w:start w:val="1"/>
      <w:numFmt w:val="lowerLetter"/>
      <w:lvlText w:val="%8."/>
      <w:lvlJc w:val="left"/>
      <w:pPr>
        <w:ind w:left="6230" w:hanging="360"/>
      </w:pPr>
    </w:lvl>
    <w:lvl w:ilvl="8" w:tplc="4009001B" w:tentative="1">
      <w:start w:val="1"/>
      <w:numFmt w:val="lowerRoman"/>
      <w:lvlText w:val="%9."/>
      <w:lvlJc w:val="right"/>
      <w:pPr>
        <w:ind w:left="6950" w:hanging="180"/>
      </w:pPr>
    </w:lvl>
  </w:abstractNum>
  <w:num w:numId="1">
    <w:abstractNumId w:val="24"/>
  </w:num>
  <w:num w:numId="2">
    <w:abstractNumId w:val="4"/>
  </w:num>
  <w:num w:numId="3">
    <w:abstractNumId w:val="13"/>
  </w:num>
  <w:num w:numId="4">
    <w:abstractNumId w:val="18"/>
  </w:num>
  <w:num w:numId="5">
    <w:abstractNumId w:val="25"/>
  </w:num>
  <w:num w:numId="6">
    <w:abstractNumId w:val="2"/>
  </w:num>
  <w:num w:numId="7">
    <w:abstractNumId w:val="20"/>
  </w:num>
  <w:num w:numId="8">
    <w:abstractNumId w:val="21"/>
  </w:num>
  <w:num w:numId="9">
    <w:abstractNumId w:val="3"/>
  </w:num>
  <w:num w:numId="10">
    <w:abstractNumId w:val="23"/>
  </w:num>
  <w:num w:numId="11">
    <w:abstractNumId w:val="0"/>
  </w:num>
  <w:num w:numId="12">
    <w:abstractNumId w:val="12"/>
  </w:num>
  <w:num w:numId="13">
    <w:abstractNumId w:val="14"/>
  </w:num>
  <w:num w:numId="14">
    <w:abstractNumId w:val="22"/>
  </w:num>
  <w:num w:numId="15">
    <w:abstractNumId w:val="28"/>
  </w:num>
  <w:num w:numId="16">
    <w:abstractNumId w:val="10"/>
  </w:num>
  <w:num w:numId="17">
    <w:abstractNumId w:val="15"/>
  </w:num>
  <w:num w:numId="18">
    <w:abstractNumId w:val="31"/>
  </w:num>
  <w:num w:numId="19">
    <w:abstractNumId w:val="9"/>
  </w:num>
  <w:num w:numId="20">
    <w:abstractNumId w:val="1"/>
  </w:num>
  <w:num w:numId="21">
    <w:abstractNumId w:val="29"/>
  </w:num>
  <w:num w:numId="22">
    <w:abstractNumId w:val="6"/>
  </w:num>
  <w:num w:numId="23">
    <w:abstractNumId w:val="5"/>
  </w:num>
  <w:num w:numId="24">
    <w:abstractNumId w:val="30"/>
  </w:num>
  <w:num w:numId="25">
    <w:abstractNumId w:val="17"/>
  </w:num>
  <w:num w:numId="26">
    <w:abstractNumId w:val="8"/>
  </w:num>
  <w:num w:numId="27">
    <w:abstractNumId w:val="7"/>
  </w:num>
  <w:num w:numId="28">
    <w:abstractNumId w:val="19"/>
  </w:num>
  <w:num w:numId="29">
    <w:abstractNumId w:val="11"/>
  </w:num>
  <w:num w:numId="30">
    <w:abstractNumId w:val="26"/>
  </w:num>
  <w:num w:numId="31">
    <w:abstractNumId w:val="16"/>
  </w:num>
  <w:num w:numId="32">
    <w:abstractNumId w:val="2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8AD"/>
    <w:rsid w:val="00000284"/>
    <w:rsid w:val="000002C0"/>
    <w:rsid w:val="000058F5"/>
    <w:rsid w:val="00014D4D"/>
    <w:rsid w:val="000230D9"/>
    <w:rsid w:val="00034A9A"/>
    <w:rsid w:val="000641C5"/>
    <w:rsid w:val="00065312"/>
    <w:rsid w:val="00083283"/>
    <w:rsid w:val="000924E7"/>
    <w:rsid w:val="000965A2"/>
    <w:rsid w:val="0009769F"/>
    <w:rsid w:val="000A2F44"/>
    <w:rsid w:val="000A5985"/>
    <w:rsid w:val="000A6C28"/>
    <w:rsid w:val="000A73D4"/>
    <w:rsid w:val="000A7A99"/>
    <w:rsid w:val="000B0B95"/>
    <w:rsid w:val="000B0F6A"/>
    <w:rsid w:val="000B277F"/>
    <w:rsid w:val="000C5686"/>
    <w:rsid w:val="000C5C58"/>
    <w:rsid w:val="000E4883"/>
    <w:rsid w:val="000F7881"/>
    <w:rsid w:val="00101E6F"/>
    <w:rsid w:val="00106803"/>
    <w:rsid w:val="00110007"/>
    <w:rsid w:val="00110149"/>
    <w:rsid w:val="00121AE6"/>
    <w:rsid w:val="00135969"/>
    <w:rsid w:val="00143E0C"/>
    <w:rsid w:val="00147468"/>
    <w:rsid w:val="0015107D"/>
    <w:rsid w:val="00160D0F"/>
    <w:rsid w:val="001611F6"/>
    <w:rsid w:val="0016617F"/>
    <w:rsid w:val="00172105"/>
    <w:rsid w:val="0017439F"/>
    <w:rsid w:val="001760C6"/>
    <w:rsid w:val="001904BE"/>
    <w:rsid w:val="00192FB0"/>
    <w:rsid w:val="001934E3"/>
    <w:rsid w:val="001B4C88"/>
    <w:rsid w:val="001C1649"/>
    <w:rsid w:val="001E39AB"/>
    <w:rsid w:val="001E7158"/>
    <w:rsid w:val="001F620C"/>
    <w:rsid w:val="00200A94"/>
    <w:rsid w:val="00215800"/>
    <w:rsid w:val="00222005"/>
    <w:rsid w:val="0024225C"/>
    <w:rsid w:val="00242E4A"/>
    <w:rsid w:val="00243EBF"/>
    <w:rsid w:val="002476D2"/>
    <w:rsid w:val="0025310E"/>
    <w:rsid w:val="00262BB7"/>
    <w:rsid w:val="002671DE"/>
    <w:rsid w:val="00270AAD"/>
    <w:rsid w:val="00275937"/>
    <w:rsid w:val="00285E82"/>
    <w:rsid w:val="00290723"/>
    <w:rsid w:val="002930EF"/>
    <w:rsid w:val="00295553"/>
    <w:rsid w:val="002A56A5"/>
    <w:rsid w:val="002B09D6"/>
    <w:rsid w:val="002B4671"/>
    <w:rsid w:val="002C3350"/>
    <w:rsid w:val="002D4A33"/>
    <w:rsid w:val="002D4BC9"/>
    <w:rsid w:val="002D7230"/>
    <w:rsid w:val="002E57E6"/>
    <w:rsid w:val="002F747F"/>
    <w:rsid w:val="002F7702"/>
    <w:rsid w:val="00300BE9"/>
    <w:rsid w:val="00312CB4"/>
    <w:rsid w:val="00315637"/>
    <w:rsid w:val="0032273B"/>
    <w:rsid w:val="00327E5A"/>
    <w:rsid w:val="00336270"/>
    <w:rsid w:val="00340312"/>
    <w:rsid w:val="00351F47"/>
    <w:rsid w:val="00354F31"/>
    <w:rsid w:val="00363B9D"/>
    <w:rsid w:val="0037785C"/>
    <w:rsid w:val="003824C6"/>
    <w:rsid w:val="00382D7F"/>
    <w:rsid w:val="00383A25"/>
    <w:rsid w:val="0039453F"/>
    <w:rsid w:val="003A0CBC"/>
    <w:rsid w:val="003A1E3C"/>
    <w:rsid w:val="003B109F"/>
    <w:rsid w:val="003B45FC"/>
    <w:rsid w:val="003B5C5E"/>
    <w:rsid w:val="003B7404"/>
    <w:rsid w:val="003C2CDC"/>
    <w:rsid w:val="003D06E4"/>
    <w:rsid w:val="003D5B69"/>
    <w:rsid w:val="003D65EA"/>
    <w:rsid w:val="003E2943"/>
    <w:rsid w:val="003E4FED"/>
    <w:rsid w:val="003F54C0"/>
    <w:rsid w:val="003F5F99"/>
    <w:rsid w:val="0041153D"/>
    <w:rsid w:val="0042092E"/>
    <w:rsid w:val="00423399"/>
    <w:rsid w:val="00430AB2"/>
    <w:rsid w:val="00440FA8"/>
    <w:rsid w:val="00443ABA"/>
    <w:rsid w:val="00461A2C"/>
    <w:rsid w:val="004621A4"/>
    <w:rsid w:val="00473851"/>
    <w:rsid w:val="00474795"/>
    <w:rsid w:val="0047660C"/>
    <w:rsid w:val="00476D8F"/>
    <w:rsid w:val="004864DA"/>
    <w:rsid w:val="00487B7B"/>
    <w:rsid w:val="004A5179"/>
    <w:rsid w:val="004A5B5E"/>
    <w:rsid w:val="004B653A"/>
    <w:rsid w:val="004D2CED"/>
    <w:rsid w:val="004D6A54"/>
    <w:rsid w:val="004E6F64"/>
    <w:rsid w:val="004F3CF8"/>
    <w:rsid w:val="004F4B48"/>
    <w:rsid w:val="00500E74"/>
    <w:rsid w:val="00504737"/>
    <w:rsid w:val="00505E81"/>
    <w:rsid w:val="00510845"/>
    <w:rsid w:val="005121CA"/>
    <w:rsid w:val="00516C6C"/>
    <w:rsid w:val="0052026E"/>
    <w:rsid w:val="0052676F"/>
    <w:rsid w:val="00546D11"/>
    <w:rsid w:val="005501B8"/>
    <w:rsid w:val="00553E53"/>
    <w:rsid w:val="00555C7D"/>
    <w:rsid w:val="00556114"/>
    <w:rsid w:val="0055723F"/>
    <w:rsid w:val="00557466"/>
    <w:rsid w:val="00564364"/>
    <w:rsid w:val="00576410"/>
    <w:rsid w:val="0058784B"/>
    <w:rsid w:val="0059011B"/>
    <w:rsid w:val="00596D6C"/>
    <w:rsid w:val="005A2F17"/>
    <w:rsid w:val="005C3D53"/>
    <w:rsid w:val="005D20FE"/>
    <w:rsid w:val="005D4668"/>
    <w:rsid w:val="005D492E"/>
    <w:rsid w:val="005D5170"/>
    <w:rsid w:val="005E218A"/>
    <w:rsid w:val="005F67F5"/>
    <w:rsid w:val="005F6B22"/>
    <w:rsid w:val="006001CE"/>
    <w:rsid w:val="00611765"/>
    <w:rsid w:val="00641999"/>
    <w:rsid w:val="00642261"/>
    <w:rsid w:val="006422F7"/>
    <w:rsid w:val="00646164"/>
    <w:rsid w:val="0066494D"/>
    <w:rsid w:val="00670558"/>
    <w:rsid w:val="006715A0"/>
    <w:rsid w:val="00673C47"/>
    <w:rsid w:val="006750DE"/>
    <w:rsid w:val="00684C91"/>
    <w:rsid w:val="00685595"/>
    <w:rsid w:val="00696DCF"/>
    <w:rsid w:val="006A31EB"/>
    <w:rsid w:val="006A4780"/>
    <w:rsid w:val="006A4995"/>
    <w:rsid w:val="006A5B6B"/>
    <w:rsid w:val="006B513C"/>
    <w:rsid w:val="006B5EF2"/>
    <w:rsid w:val="006C467B"/>
    <w:rsid w:val="006C54B3"/>
    <w:rsid w:val="006C66CA"/>
    <w:rsid w:val="00701492"/>
    <w:rsid w:val="00702041"/>
    <w:rsid w:val="00705802"/>
    <w:rsid w:val="00732147"/>
    <w:rsid w:val="00741B74"/>
    <w:rsid w:val="00744301"/>
    <w:rsid w:val="00757A05"/>
    <w:rsid w:val="00762145"/>
    <w:rsid w:val="007632E3"/>
    <w:rsid w:val="00766CF0"/>
    <w:rsid w:val="00777D53"/>
    <w:rsid w:val="007928F4"/>
    <w:rsid w:val="007929A0"/>
    <w:rsid w:val="00792DC8"/>
    <w:rsid w:val="00794EB7"/>
    <w:rsid w:val="007A6CFA"/>
    <w:rsid w:val="007B15EC"/>
    <w:rsid w:val="007B2EAE"/>
    <w:rsid w:val="007B5551"/>
    <w:rsid w:val="007C5C07"/>
    <w:rsid w:val="007C6D57"/>
    <w:rsid w:val="007D0E56"/>
    <w:rsid w:val="007D3A2E"/>
    <w:rsid w:val="007E1480"/>
    <w:rsid w:val="007E3312"/>
    <w:rsid w:val="007E36D9"/>
    <w:rsid w:val="007E3E07"/>
    <w:rsid w:val="007E5FC3"/>
    <w:rsid w:val="007F0DCB"/>
    <w:rsid w:val="007F25A9"/>
    <w:rsid w:val="007F2693"/>
    <w:rsid w:val="007F2818"/>
    <w:rsid w:val="00800E5E"/>
    <w:rsid w:val="00801FB1"/>
    <w:rsid w:val="00805856"/>
    <w:rsid w:val="00806299"/>
    <w:rsid w:val="0081702F"/>
    <w:rsid w:val="008179FC"/>
    <w:rsid w:val="00835EEB"/>
    <w:rsid w:val="008411BA"/>
    <w:rsid w:val="008422C4"/>
    <w:rsid w:val="008427EE"/>
    <w:rsid w:val="008439C8"/>
    <w:rsid w:val="00843AF4"/>
    <w:rsid w:val="00846A1A"/>
    <w:rsid w:val="00860BB7"/>
    <w:rsid w:val="00861AB5"/>
    <w:rsid w:val="008661F5"/>
    <w:rsid w:val="008720E1"/>
    <w:rsid w:val="0087798C"/>
    <w:rsid w:val="008857B3"/>
    <w:rsid w:val="00896F13"/>
    <w:rsid w:val="008A09C3"/>
    <w:rsid w:val="008A28AD"/>
    <w:rsid w:val="008B6A59"/>
    <w:rsid w:val="008C247D"/>
    <w:rsid w:val="008C66D3"/>
    <w:rsid w:val="008D0D1C"/>
    <w:rsid w:val="008D52C6"/>
    <w:rsid w:val="008E2D1B"/>
    <w:rsid w:val="008E5809"/>
    <w:rsid w:val="008F11E0"/>
    <w:rsid w:val="008F463E"/>
    <w:rsid w:val="008F7195"/>
    <w:rsid w:val="0090464A"/>
    <w:rsid w:val="009147D5"/>
    <w:rsid w:val="0091542E"/>
    <w:rsid w:val="00923C23"/>
    <w:rsid w:val="00924255"/>
    <w:rsid w:val="00931A74"/>
    <w:rsid w:val="00940225"/>
    <w:rsid w:val="00944126"/>
    <w:rsid w:val="00950CDF"/>
    <w:rsid w:val="00955D17"/>
    <w:rsid w:val="0096217C"/>
    <w:rsid w:val="0096524C"/>
    <w:rsid w:val="009672BE"/>
    <w:rsid w:val="00972F18"/>
    <w:rsid w:val="00974A6D"/>
    <w:rsid w:val="0098094B"/>
    <w:rsid w:val="009820A7"/>
    <w:rsid w:val="0098702B"/>
    <w:rsid w:val="009A1FC8"/>
    <w:rsid w:val="009A75DF"/>
    <w:rsid w:val="009B01A5"/>
    <w:rsid w:val="009B6719"/>
    <w:rsid w:val="009C1B5D"/>
    <w:rsid w:val="009C28B8"/>
    <w:rsid w:val="009C6D1F"/>
    <w:rsid w:val="009D0F53"/>
    <w:rsid w:val="009D12CA"/>
    <w:rsid w:val="009D15CF"/>
    <w:rsid w:val="009D53C5"/>
    <w:rsid w:val="009E2928"/>
    <w:rsid w:val="009F08C7"/>
    <w:rsid w:val="00A03607"/>
    <w:rsid w:val="00A1763A"/>
    <w:rsid w:val="00A21186"/>
    <w:rsid w:val="00A2587F"/>
    <w:rsid w:val="00A26235"/>
    <w:rsid w:val="00A266D5"/>
    <w:rsid w:val="00A3252E"/>
    <w:rsid w:val="00A44A48"/>
    <w:rsid w:val="00A51572"/>
    <w:rsid w:val="00A5520C"/>
    <w:rsid w:val="00A63422"/>
    <w:rsid w:val="00A65F46"/>
    <w:rsid w:val="00A661A8"/>
    <w:rsid w:val="00A75541"/>
    <w:rsid w:val="00A75D1F"/>
    <w:rsid w:val="00A7723B"/>
    <w:rsid w:val="00A77B27"/>
    <w:rsid w:val="00A8517E"/>
    <w:rsid w:val="00A87292"/>
    <w:rsid w:val="00A873EC"/>
    <w:rsid w:val="00A968E8"/>
    <w:rsid w:val="00AA1BBA"/>
    <w:rsid w:val="00AA288F"/>
    <w:rsid w:val="00AA6974"/>
    <w:rsid w:val="00AB0DD6"/>
    <w:rsid w:val="00AB4B17"/>
    <w:rsid w:val="00AB6047"/>
    <w:rsid w:val="00AC41E5"/>
    <w:rsid w:val="00AC7B3C"/>
    <w:rsid w:val="00AD6BC0"/>
    <w:rsid w:val="00AE4042"/>
    <w:rsid w:val="00AF6410"/>
    <w:rsid w:val="00B03CFA"/>
    <w:rsid w:val="00B14FCF"/>
    <w:rsid w:val="00B255DC"/>
    <w:rsid w:val="00B303E4"/>
    <w:rsid w:val="00B30787"/>
    <w:rsid w:val="00B31DD0"/>
    <w:rsid w:val="00B345F2"/>
    <w:rsid w:val="00B40E64"/>
    <w:rsid w:val="00B44F6B"/>
    <w:rsid w:val="00B4621F"/>
    <w:rsid w:val="00B463CE"/>
    <w:rsid w:val="00B50E6F"/>
    <w:rsid w:val="00B55996"/>
    <w:rsid w:val="00B57F7B"/>
    <w:rsid w:val="00B621ED"/>
    <w:rsid w:val="00B62933"/>
    <w:rsid w:val="00B74B42"/>
    <w:rsid w:val="00B80175"/>
    <w:rsid w:val="00B868A6"/>
    <w:rsid w:val="00B95BAC"/>
    <w:rsid w:val="00BA0DB9"/>
    <w:rsid w:val="00BA6A32"/>
    <w:rsid w:val="00BB50F1"/>
    <w:rsid w:val="00BB5E4A"/>
    <w:rsid w:val="00BC4FEE"/>
    <w:rsid w:val="00BC74FD"/>
    <w:rsid w:val="00BE572F"/>
    <w:rsid w:val="00BE7F88"/>
    <w:rsid w:val="00BF220B"/>
    <w:rsid w:val="00C13B4F"/>
    <w:rsid w:val="00C15145"/>
    <w:rsid w:val="00C1626B"/>
    <w:rsid w:val="00C20880"/>
    <w:rsid w:val="00C21A2B"/>
    <w:rsid w:val="00C23D04"/>
    <w:rsid w:val="00C25847"/>
    <w:rsid w:val="00C3427F"/>
    <w:rsid w:val="00C40E6F"/>
    <w:rsid w:val="00C44F43"/>
    <w:rsid w:val="00C54928"/>
    <w:rsid w:val="00C630A7"/>
    <w:rsid w:val="00C67B10"/>
    <w:rsid w:val="00C82D0B"/>
    <w:rsid w:val="00C9594E"/>
    <w:rsid w:val="00CA5D5C"/>
    <w:rsid w:val="00CB781A"/>
    <w:rsid w:val="00CC2DF4"/>
    <w:rsid w:val="00CC5C07"/>
    <w:rsid w:val="00CC7A12"/>
    <w:rsid w:val="00CD0002"/>
    <w:rsid w:val="00CD631C"/>
    <w:rsid w:val="00CD679B"/>
    <w:rsid w:val="00CF2D42"/>
    <w:rsid w:val="00CF5160"/>
    <w:rsid w:val="00CF6D51"/>
    <w:rsid w:val="00D04CC5"/>
    <w:rsid w:val="00D06AF9"/>
    <w:rsid w:val="00D0798F"/>
    <w:rsid w:val="00D25988"/>
    <w:rsid w:val="00D60D81"/>
    <w:rsid w:val="00D67DD0"/>
    <w:rsid w:val="00D709FC"/>
    <w:rsid w:val="00D71A26"/>
    <w:rsid w:val="00D72DB1"/>
    <w:rsid w:val="00D73177"/>
    <w:rsid w:val="00D77DF1"/>
    <w:rsid w:val="00D86919"/>
    <w:rsid w:val="00D95866"/>
    <w:rsid w:val="00DA2F3B"/>
    <w:rsid w:val="00DA4813"/>
    <w:rsid w:val="00DA5ADA"/>
    <w:rsid w:val="00DA613F"/>
    <w:rsid w:val="00DB7243"/>
    <w:rsid w:val="00DC2F1F"/>
    <w:rsid w:val="00DE222D"/>
    <w:rsid w:val="00DE4F35"/>
    <w:rsid w:val="00DF7858"/>
    <w:rsid w:val="00E028E7"/>
    <w:rsid w:val="00E0577E"/>
    <w:rsid w:val="00E07381"/>
    <w:rsid w:val="00E113FA"/>
    <w:rsid w:val="00E11AD8"/>
    <w:rsid w:val="00E206E1"/>
    <w:rsid w:val="00E268B9"/>
    <w:rsid w:val="00E430D9"/>
    <w:rsid w:val="00E47FFD"/>
    <w:rsid w:val="00E76587"/>
    <w:rsid w:val="00E769AC"/>
    <w:rsid w:val="00E77C5C"/>
    <w:rsid w:val="00E83092"/>
    <w:rsid w:val="00E907C0"/>
    <w:rsid w:val="00E97D65"/>
    <w:rsid w:val="00EB715B"/>
    <w:rsid w:val="00EC5B5F"/>
    <w:rsid w:val="00ED2594"/>
    <w:rsid w:val="00ED6A55"/>
    <w:rsid w:val="00EE4053"/>
    <w:rsid w:val="00EE6DC0"/>
    <w:rsid w:val="00F06B2E"/>
    <w:rsid w:val="00F13B2C"/>
    <w:rsid w:val="00F14088"/>
    <w:rsid w:val="00F150DD"/>
    <w:rsid w:val="00F15619"/>
    <w:rsid w:val="00F245CD"/>
    <w:rsid w:val="00F24A8F"/>
    <w:rsid w:val="00F2686B"/>
    <w:rsid w:val="00F30750"/>
    <w:rsid w:val="00F34E9B"/>
    <w:rsid w:val="00F369D8"/>
    <w:rsid w:val="00F4398E"/>
    <w:rsid w:val="00F560E7"/>
    <w:rsid w:val="00F61769"/>
    <w:rsid w:val="00F626A9"/>
    <w:rsid w:val="00F7076D"/>
    <w:rsid w:val="00F72BA5"/>
    <w:rsid w:val="00F827C7"/>
    <w:rsid w:val="00F964FC"/>
    <w:rsid w:val="00FA179D"/>
    <w:rsid w:val="00FB0488"/>
    <w:rsid w:val="00FD02EA"/>
    <w:rsid w:val="00FD06A4"/>
    <w:rsid w:val="00FD18D5"/>
    <w:rsid w:val="00FD2B41"/>
    <w:rsid w:val="00FD64D1"/>
    <w:rsid w:val="00FE371C"/>
    <w:rsid w:val="00FE67DC"/>
    <w:rsid w:val="00FF4CEE"/>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327488"/>
  <w15:docId w15:val="{0ED76A3A-A561-41B2-8536-BEF8CE537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IN" w:eastAsia="en-IN" w:bidi="ar-SA"/>
      </w:rPr>
    </w:rPrDefault>
    <w:pPrDefault>
      <w:pPr>
        <w:suppressAutoHyphens/>
      </w:pPr>
    </w:pPrDefault>
  </w:docDefaults>
  <w:latentStyles w:defLockedState="0" w:defUIPriority="0"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10" w:qFormat="1"/>
    <w:lsdException w:name="Default Paragraph Font" w:semiHidden="1" w:uiPriority="1" w:unhideWhenUsed="1" w:qFormat="1"/>
    <w:lsdException w:name="Body Text" w:uiPriority="1" w:qFormat="1"/>
    <w:lsdException w:name="Subtitle" w:qFormat="1"/>
    <w:lsdException w:name="Hyperlink" w:uiPriority="99"/>
    <w:lsdException w:name="FollowedHyperlink" w:uiPriority="99"/>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pPr>
    <w:rPr>
      <w:rFonts w:ascii="Palatino Linotype" w:eastAsia="Palatino Linotype" w:hAnsi="Palatino Linotype" w:cs="Palatino Linotype"/>
      <w:sz w:val="22"/>
      <w:szCs w:val="22"/>
      <w:lang w:val="en-US" w:eastAsia="en-US"/>
    </w:rPr>
  </w:style>
  <w:style w:type="paragraph" w:styleId="Heading1">
    <w:name w:val="heading 1"/>
    <w:basedOn w:val="Normal"/>
    <w:next w:val="Normal"/>
    <w:link w:val="Heading1Char"/>
    <w:uiPriority w:val="1"/>
    <w:qFormat/>
    <w:pPr>
      <w:ind w:left="2955"/>
      <w:outlineLvl w:val="0"/>
    </w:pPr>
    <w:rPr>
      <w:b/>
      <w:bCs/>
      <w:sz w:val="24"/>
      <w:szCs w:val="24"/>
    </w:rPr>
  </w:style>
  <w:style w:type="paragraph" w:styleId="Heading2">
    <w:name w:val="heading 2"/>
    <w:basedOn w:val="Normal"/>
    <w:link w:val="Heading2Char"/>
    <w:uiPriority w:val="9"/>
    <w:qFormat/>
    <w:rsid w:val="000230D9"/>
    <w:pPr>
      <w:widowControl/>
      <w:suppressAutoHyphens w:val="0"/>
      <w:spacing w:before="100" w:beforeAutospacing="1" w:after="100" w:afterAutospacing="1"/>
      <w:outlineLvl w:val="1"/>
    </w:pPr>
    <w:rPr>
      <w:rFonts w:ascii="Times New Roman" w:eastAsia="Times New Roman" w:hAnsi="Times New Roman" w:cs="Times New Roman"/>
      <w:b/>
      <w:bCs/>
      <w:sz w:val="36"/>
      <w:szCs w:val="36"/>
      <w:lang w:val="en-IN" w:eastAsia="en-IN" w:bidi="hi-IN"/>
    </w:rPr>
  </w:style>
  <w:style w:type="paragraph" w:styleId="Heading3">
    <w:name w:val="heading 3"/>
    <w:basedOn w:val="Normal"/>
    <w:next w:val="Normal"/>
    <w:link w:val="Heading3Char"/>
    <w:semiHidden/>
    <w:unhideWhenUsed/>
    <w:qFormat/>
    <w:rsid w:val="0011000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A44A4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110007"/>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2943"/>
    <w:rPr>
      <w:rFonts w:ascii="Palatino Linotype" w:eastAsia="Palatino Linotype" w:hAnsi="Palatino Linotype" w:cs="Palatino Linotype"/>
      <w:b/>
      <w:bCs/>
      <w:sz w:val="24"/>
      <w:szCs w:val="24"/>
      <w:lang w:val="en-US" w:eastAsia="en-US"/>
    </w:rPr>
  </w:style>
  <w:style w:type="character" w:customStyle="1" w:styleId="Heading2Char">
    <w:name w:val="Heading 2 Char"/>
    <w:basedOn w:val="DefaultParagraphFont"/>
    <w:link w:val="Heading2"/>
    <w:uiPriority w:val="9"/>
    <w:rsid w:val="000230D9"/>
    <w:rPr>
      <w:rFonts w:eastAsia="Times New Roman"/>
      <w:b/>
      <w:bCs/>
      <w:sz w:val="36"/>
      <w:szCs w:val="36"/>
      <w:lang w:bidi="hi-IN"/>
    </w:rPr>
  </w:style>
  <w:style w:type="character" w:customStyle="1" w:styleId="Heading3Char">
    <w:name w:val="Heading 3 Char"/>
    <w:basedOn w:val="DefaultParagraphFont"/>
    <w:link w:val="Heading3"/>
    <w:semiHidden/>
    <w:rsid w:val="00110007"/>
    <w:rPr>
      <w:rFonts w:asciiTheme="majorHAnsi" w:eastAsiaTheme="majorEastAsia" w:hAnsiTheme="majorHAnsi" w:cstheme="majorBidi"/>
      <w:color w:val="243F60" w:themeColor="accent1" w:themeShade="7F"/>
      <w:sz w:val="24"/>
      <w:szCs w:val="24"/>
      <w:lang w:val="en-US" w:eastAsia="en-US"/>
    </w:rPr>
  </w:style>
  <w:style w:type="character" w:customStyle="1" w:styleId="Heading4Char">
    <w:name w:val="Heading 4 Char"/>
    <w:basedOn w:val="DefaultParagraphFont"/>
    <w:link w:val="Heading4"/>
    <w:semiHidden/>
    <w:rsid w:val="00A44A48"/>
    <w:rPr>
      <w:rFonts w:asciiTheme="majorHAnsi" w:eastAsiaTheme="majorEastAsia" w:hAnsiTheme="majorHAnsi" w:cstheme="majorBidi"/>
      <w:i/>
      <w:iCs/>
      <w:color w:val="365F91" w:themeColor="accent1" w:themeShade="BF"/>
      <w:sz w:val="22"/>
      <w:szCs w:val="22"/>
      <w:lang w:val="en-US" w:eastAsia="en-US"/>
    </w:rPr>
  </w:style>
  <w:style w:type="character" w:customStyle="1" w:styleId="Heading5Char">
    <w:name w:val="Heading 5 Char"/>
    <w:basedOn w:val="DefaultParagraphFont"/>
    <w:link w:val="Heading5"/>
    <w:rsid w:val="00110007"/>
    <w:rPr>
      <w:rFonts w:asciiTheme="majorHAnsi" w:eastAsiaTheme="majorEastAsia" w:hAnsiTheme="majorHAnsi" w:cstheme="majorBidi"/>
      <w:color w:val="365F91" w:themeColor="accent1" w:themeShade="BF"/>
      <w:sz w:val="22"/>
      <w:szCs w:val="22"/>
      <w:lang w:val="en-US" w:eastAsia="en-US"/>
    </w:rPr>
  </w:style>
  <w:style w:type="paragraph" w:customStyle="1" w:styleId="Heading">
    <w:name w:val="Heading"/>
    <w:basedOn w:val="Normal"/>
    <w:next w:val="BodyText"/>
    <w:qFormat/>
    <w:pPr>
      <w:keepNext/>
      <w:spacing w:before="240" w:after="120"/>
    </w:pPr>
    <w:rPr>
      <w:rFonts w:ascii="Liberation Sans" w:eastAsia="Unifont" w:hAnsi="Liberation Sans" w:cs="FreeSans"/>
      <w:sz w:val="28"/>
      <w:szCs w:val="28"/>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1"/>
    <w:rsid w:val="000230D9"/>
    <w:rPr>
      <w:rFonts w:ascii="Palatino Linotype" w:eastAsia="Palatino Linotype" w:hAnsi="Palatino Linotype" w:cs="Palatino Linotype"/>
      <w:sz w:val="24"/>
      <w:szCs w:val="24"/>
      <w:lang w:val="en-US" w:eastAsia="en-US"/>
    </w:r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paragraph" w:styleId="Title">
    <w:name w:val="Title"/>
    <w:basedOn w:val="Normal"/>
    <w:link w:val="TitleChar"/>
    <w:uiPriority w:val="10"/>
    <w:qFormat/>
    <w:pPr>
      <w:spacing w:line="462" w:lineRule="exact"/>
      <w:ind w:left="1035" w:hanging="1895"/>
    </w:pPr>
    <w:rPr>
      <w:rFonts w:ascii="Times New Roman" w:eastAsia="Times New Roman" w:hAnsi="Times New Roman" w:cs="Times New Roman"/>
      <w:b/>
      <w:bCs/>
      <w:sz w:val="32"/>
      <w:szCs w:val="32"/>
    </w:rPr>
  </w:style>
  <w:style w:type="character" w:customStyle="1" w:styleId="TitleChar">
    <w:name w:val="Title Char"/>
    <w:basedOn w:val="DefaultParagraphFont"/>
    <w:link w:val="Title"/>
    <w:uiPriority w:val="10"/>
    <w:rsid w:val="000230D9"/>
    <w:rPr>
      <w:rFonts w:eastAsia="Times New Roman"/>
      <w:b/>
      <w:bCs/>
      <w:sz w:val="32"/>
      <w:szCs w:val="32"/>
      <w:lang w:val="en-US" w:eastAsia="en-US"/>
    </w:rPr>
  </w:style>
  <w:style w:type="paragraph" w:styleId="ListParagraph">
    <w:name w:val="List Paragraph"/>
    <w:basedOn w:val="Normal"/>
    <w:link w:val="ListParagraphChar"/>
    <w:uiPriority w:val="34"/>
    <w:qFormat/>
    <w:pPr>
      <w:ind w:left="471"/>
    </w:pPr>
  </w:style>
  <w:style w:type="character" w:customStyle="1" w:styleId="ListParagraphChar">
    <w:name w:val="List Paragraph Char"/>
    <w:link w:val="ListParagraph"/>
    <w:uiPriority w:val="34"/>
    <w:locked/>
    <w:rsid w:val="000230D9"/>
    <w:rPr>
      <w:rFonts w:ascii="Palatino Linotype" w:eastAsia="Palatino Linotype" w:hAnsi="Palatino Linotype" w:cs="Palatino Linotype"/>
      <w:sz w:val="22"/>
      <w:szCs w:val="22"/>
      <w:lang w:val="en-US" w:eastAsia="en-US"/>
    </w:rPr>
  </w:style>
  <w:style w:type="paragraph" w:customStyle="1" w:styleId="TableParagraph">
    <w:name w:val="Table Paragraph"/>
    <w:basedOn w:val="Normal"/>
    <w:uiPriority w:val="1"/>
    <w:qFormat/>
    <w:pPr>
      <w:ind w:left="107"/>
      <w:jc w:val="both"/>
    </w:pPr>
  </w:style>
  <w:style w:type="paragraph" w:customStyle="1" w:styleId="Default">
    <w:name w:val="Default"/>
    <w:qFormat/>
    <w:rsid w:val="00FE2369"/>
    <w:rPr>
      <w:rFonts w:ascii="Palatino Linotype" w:hAnsi="Palatino Linotype" w:cs="Palatino Linotype"/>
      <w:color w:val="000000"/>
      <w:sz w:val="24"/>
      <w:szCs w:val="24"/>
    </w:rPr>
  </w:style>
  <w:style w:type="paragraph" w:customStyle="1" w:styleId="HeaderandFooter">
    <w:name w:val="Header and Footer"/>
    <w:basedOn w:val="Normal"/>
    <w:qFormat/>
  </w:style>
  <w:style w:type="paragraph" w:styleId="Footer">
    <w:name w:val="footer"/>
    <w:basedOn w:val="HeaderandFooter"/>
    <w:link w:val="FooterChar"/>
    <w:uiPriority w:val="99"/>
  </w:style>
  <w:style w:type="character" w:customStyle="1" w:styleId="FooterChar">
    <w:name w:val="Footer Char"/>
    <w:basedOn w:val="DefaultParagraphFont"/>
    <w:link w:val="Footer"/>
    <w:uiPriority w:val="99"/>
    <w:qFormat/>
    <w:rsid w:val="00C3427F"/>
    <w:rPr>
      <w:rFonts w:ascii="Palatino Linotype" w:eastAsia="Palatino Linotype" w:hAnsi="Palatino Linotype" w:cs="Palatino Linotype"/>
      <w:sz w:val="22"/>
      <w:szCs w:val="22"/>
      <w:lang w:val="en-US" w:eastAsia="en-US"/>
    </w:rPr>
  </w:style>
  <w:style w:type="paragraph" w:customStyle="1" w:styleId="FrameContents">
    <w:name w:val="Frame Contents"/>
    <w:basedOn w:val="Normal"/>
    <w:qFormat/>
  </w:style>
  <w:style w:type="paragraph" w:customStyle="1" w:styleId="TableContents">
    <w:name w:val="Table Contents"/>
    <w:basedOn w:val="Normal"/>
    <w:qFormat/>
    <w:pPr>
      <w:suppressLineNumbers/>
    </w:p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Header">
    <w:name w:val="header"/>
    <w:basedOn w:val="Normal"/>
    <w:link w:val="HeaderChar"/>
    <w:uiPriority w:val="99"/>
    <w:rsid w:val="00C3427F"/>
    <w:pPr>
      <w:tabs>
        <w:tab w:val="center" w:pos="4513"/>
        <w:tab w:val="right" w:pos="9026"/>
      </w:tabs>
    </w:pPr>
  </w:style>
  <w:style w:type="character" w:customStyle="1" w:styleId="HeaderChar">
    <w:name w:val="Header Char"/>
    <w:basedOn w:val="DefaultParagraphFont"/>
    <w:link w:val="Header"/>
    <w:uiPriority w:val="99"/>
    <w:qFormat/>
    <w:rsid w:val="00C3427F"/>
    <w:rPr>
      <w:rFonts w:ascii="Palatino Linotype" w:eastAsia="Palatino Linotype" w:hAnsi="Palatino Linotype" w:cs="Palatino Linotype"/>
      <w:sz w:val="22"/>
      <w:szCs w:val="22"/>
      <w:lang w:val="en-US" w:eastAsia="en-US"/>
    </w:rPr>
  </w:style>
  <w:style w:type="character" w:styleId="Strong">
    <w:name w:val="Strong"/>
    <w:basedOn w:val="DefaultParagraphFont"/>
    <w:uiPriority w:val="22"/>
    <w:qFormat/>
    <w:rsid w:val="0096217C"/>
    <w:rPr>
      <w:b/>
      <w:bCs/>
    </w:rPr>
  </w:style>
  <w:style w:type="character" w:styleId="Hyperlink">
    <w:name w:val="Hyperlink"/>
    <w:basedOn w:val="DefaultParagraphFont"/>
    <w:uiPriority w:val="99"/>
    <w:unhideWhenUsed/>
    <w:rsid w:val="0096217C"/>
    <w:rPr>
      <w:color w:val="0000FF"/>
      <w:u w:val="single"/>
    </w:rPr>
  </w:style>
  <w:style w:type="paragraph" w:styleId="NormalWeb">
    <w:name w:val="Normal (Web)"/>
    <w:basedOn w:val="Normal"/>
    <w:uiPriority w:val="99"/>
    <w:unhideWhenUsed/>
    <w:rsid w:val="000230D9"/>
    <w:pPr>
      <w:widowControl/>
      <w:suppressAutoHyphens w:val="0"/>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0230D9"/>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0230D9"/>
    <w:rPr>
      <w:color w:val="605E5C"/>
      <w:shd w:val="clear" w:color="auto" w:fill="E1DFDD"/>
    </w:rPr>
  </w:style>
  <w:style w:type="character" w:styleId="FollowedHyperlink">
    <w:name w:val="FollowedHyperlink"/>
    <w:basedOn w:val="DefaultParagraphFont"/>
    <w:uiPriority w:val="99"/>
    <w:unhideWhenUsed/>
    <w:rsid w:val="000230D9"/>
    <w:rPr>
      <w:color w:val="800080" w:themeColor="followedHyperlink"/>
      <w:u w:val="single"/>
    </w:rPr>
  </w:style>
  <w:style w:type="character" w:customStyle="1" w:styleId="UnresolvedMention">
    <w:name w:val="Unresolved Mention"/>
    <w:basedOn w:val="DefaultParagraphFont"/>
    <w:uiPriority w:val="99"/>
    <w:semiHidden/>
    <w:unhideWhenUsed/>
    <w:rsid w:val="000230D9"/>
    <w:rPr>
      <w:color w:val="605E5C"/>
      <w:shd w:val="clear" w:color="auto" w:fill="E1DFDD"/>
    </w:rPr>
  </w:style>
  <w:style w:type="paragraph" w:styleId="NoSpacing">
    <w:name w:val="No Spacing"/>
    <w:uiPriority w:val="1"/>
    <w:qFormat/>
    <w:rsid w:val="00B74B42"/>
    <w:pPr>
      <w:suppressAutoHyphens w:val="0"/>
    </w:pPr>
    <w:rPr>
      <w:rFonts w:asciiTheme="minorHAnsi" w:eastAsiaTheme="minorEastAsia" w:hAnsiTheme="minorHAnsi" w:cstheme="minorBidi"/>
      <w:sz w:val="22"/>
      <w:szCs w:val="22"/>
    </w:rPr>
  </w:style>
  <w:style w:type="table" w:styleId="GridTable4-Accent5">
    <w:name w:val="Grid Table 4 Accent 5"/>
    <w:basedOn w:val="TableNormal"/>
    <w:uiPriority w:val="49"/>
    <w:rsid w:val="004864DA"/>
    <w:pPr>
      <w:suppressAutoHyphens w:val="0"/>
    </w:pPr>
    <w:rPr>
      <w:rFonts w:asciiTheme="minorHAnsi" w:eastAsiaTheme="minorHAnsi" w:hAnsiTheme="minorHAnsi" w:cstheme="minorBidi"/>
      <w:kern w:val="2"/>
      <w:sz w:val="22"/>
      <w:szCs w:val="22"/>
      <w:lang w:eastAsia="en-US"/>
      <w14:ligatures w14:val="standardContextual"/>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BalloonText">
    <w:name w:val="Balloon Text"/>
    <w:basedOn w:val="Normal"/>
    <w:link w:val="BalloonTextChar"/>
    <w:rsid w:val="000B0B95"/>
    <w:rPr>
      <w:rFonts w:ascii="Segoe UI" w:hAnsi="Segoe UI" w:cs="Segoe UI"/>
      <w:sz w:val="18"/>
      <w:szCs w:val="18"/>
    </w:rPr>
  </w:style>
  <w:style w:type="character" w:customStyle="1" w:styleId="BalloonTextChar">
    <w:name w:val="Balloon Text Char"/>
    <w:basedOn w:val="DefaultParagraphFont"/>
    <w:link w:val="BalloonText"/>
    <w:rsid w:val="000B0B95"/>
    <w:rPr>
      <w:rFonts w:ascii="Segoe UI" w:eastAsia="Palatino Linotype" w:hAnsi="Segoe UI" w:cs="Segoe UI"/>
      <w:sz w:val="18"/>
      <w:szCs w:val="18"/>
      <w:lang w:val="en-US" w:eastAsia="en-US"/>
    </w:rPr>
  </w:style>
  <w:style w:type="paragraph" w:customStyle="1" w:styleId="trt0xe">
    <w:name w:val="trt0xe"/>
    <w:basedOn w:val="Normal"/>
    <w:rsid w:val="00110007"/>
    <w:pPr>
      <w:widowControl/>
      <w:suppressAutoHyphens w:val="0"/>
      <w:spacing w:before="100" w:beforeAutospacing="1" w:after="100" w:afterAutospacing="1"/>
    </w:pPr>
    <w:rPr>
      <w:rFonts w:ascii="Times New Roman" w:eastAsia="Times New Roman" w:hAnsi="Times New Roman" w:cs="Times New Roman"/>
      <w:sz w:val="24"/>
      <w:szCs w:val="24"/>
      <w:lang w:val="en-IN" w:eastAsia="en-IN" w:bidi="hi-IN"/>
    </w:rPr>
  </w:style>
  <w:style w:type="character" w:customStyle="1" w:styleId="zmsearchresult">
    <w:name w:val="zmsearchresult"/>
    <w:basedOn w:val="DefaultParagraphFont"/>
    <w:rsid w:val="007929A0"/>
  </w:style>
  <w:style w:type="character" w:customStyle="1" w:styleId="object">
    <w:name w:val="object"/>
    <w:basedOn w:val="DefaultParagraphFont"/>
    <w:rsid w:val="007929A0"/>
  </w:style>
  <w:style w:type="character" w:styleId="PageNumber">
    <w:name w:val="page number"/>
    <w:basedOn w:val="DefaultParagraphFont"/>
    <w:rsid w:val="008720E1"/>
  </w:style>
  <w:style w:type="table" w:customStyle="1" w:styleId="TableGrid0">
    <w:name w:val="TableGrid"/>
    <w:rsid w:val="00FD2B41"/>
    <w:pPr>
      <w:suppressAutoHyphens w:val="0"/>
    </w:pPr>
    <w:rPr>
      <w:rFonts w:asciiTheme="minorHAnsi" w:eastAsiaTheme="minorEastAsia" w:hAnsiTheme="minorHAnsi" w:cstheme="minorBidi"/>
      <w:sz w:val="22"/>
      <w:lang w:bidi="hi-I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2432">
      <w:bodyDiv w:val="1"/>
      <w:marLeft w:val="0"/>
      <w:marRight w:val="0"/>
      <w:marTop w:val="0"/>
      <w:marBottom w:val="0"/>
      <w:divBdr>
        <w:top w:val="none" w:sz="0" w:space="0" w:color="auto"/>
        <w:left w:val="none" w:sz="0" w:space="0" w:color="auto"/>
        <w:bottom w:val="none" w:sz="0" w:space="0" w:color="auto"/>
        <w:right w:val="none" w:sz="0" w:space="0" w:color="auto"/>
      </w:divBdr>
      <w:divsChild>
        <w:div w:id="206726695">
          <w:marLeft w:val="0"/>
          <w:marRight w:val="0"/>
          <w:marTop w:val="0"/>
          <w:marBottom w:val="0"/>
          <w:divBdr>
            <w:top w:val="none" w:sz="0" w:space="0" w:color="auto"/>
            <w:left w:val="none" w:sz="0" w:space="0" w:color="auto"/>
            <w:bottom w:val="none" w:sz="0" w:space="0" w:color="auto"/>
            <w:right w:val="none" w:sz="0" w:space="0" w:color="auto"/>
          </w:divBdr>
          <w:divsChild>
            <w:div w:id="1479571618">
              <w:marLeft w:val="-113"/>
              <w:marRight w:val="-113"/>
              <w:marTop w:val="0"/>
              <w:marBottom w:val="0"/>
              <w:divBdr>
                <w:top w:val="none" w:sz="0" w:space="0" w:color="auto"/>
                <w:left w:val="none" w:sz="0" w:space="0" w:color="auto"/>
                <w:bottom w:val="none" w:sz="0" w:space="0" w:color="auto"/>
                <w:right w:val="none" w:sz="0" w:space="0" w:color="auto"/>
              </w:divBdr>
              <w:divsChild>
                <w:div w:id="15644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068444">
      <w:bodyDiv w:val="1"/>
      <w:marLeft w:val="0"/>
      <w:marRight w:val="0"/>
      <w:marTop w:val="0"/>
      <w:marBottom w:val="0"/>
      <w:divBdr>
        <w:top w:val="none" w:sz="0" w:space="0" w:color="auto"/>
        <w:left w:val="none" w:sz="0" w:space="0" w:color="auto"/>
        <w:bottom w:val="none" w:sz="0" w:space="0" w:color="auto"/>
        <w:right w:val="none" w:sz="0" w:space="0" w:color="auto"/>
      </w:divBdr>
    </w:div>
    <w:div w:id="640698856">
      <w:bodyDiv w:val="1"/>
      <w:marLeft w:val="0"/>
      <w:marRight w:val="0"/>
      <w:marTop w:val="0"/>
      <w:marBottom w:val="0"/>
      <w:divBdr>
        <w:top w:val="none" w:sz="0" w:space="0" w:color="auto"/>
        <w:left w:val="none" w:sz="0" w:space="0" w:color="auto"/>
        <w:bottom w:val="none" w:sz="0" w:space="0" w:color="auto"/>
        <w:right w:val="none" w:sz="0" w:space="0" w:color="auto"/>
      </w:divBdr>
      <w:divsChild>
        <w:div w:id="451096667">
          <w:marLeft w:val="0"/>
          <w:marRight w:val="0"/>
          <w:marTop w:val="0"/>
          <w:marBottom w:val="0"/>
          <w:divBdr>
            <w:top w:val="none" w:sz="0" w:space="0" w:color="auto"/>
            <w:left w:val="none" w:sz="0" w:space="0" w:color="auto"/>
            <w:bottom w:val="none" w:sz="0" w:space="0" w:color="auto"/>
            <w:right w:val="none" w:sz="0" w:space="0" w:color="auto"/>
          </w:divBdr>
          <w:divsChild>
            <w:div w:id="1049066278">
              <w:marLeft w:val="-113"/>
              <w:marRight w:val="-113"/>
              <w:marTop w:val="0"/>
              <w:marBottom w:val="0"/>
              <w:divBdr>
                <w:top w:val="none" w:sz="0" w:space="0" w:color="auto"/>
                <w:left w:val="none" w:sz="0" w:space="0" w:color="auto"/>
                <w:bottom w:val="none" w:sz="0" w:space="0" w:color="auto"/>
                <w:right w:val="none" w:sz="0" w:space="0" w:color="auto"/>
              </w:divBdr>
              <w:divsChild>
                <w:div w:id="25428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327400">
      <w:bodyDiv w:val="1"/>
      <w:marLeft w:val="0"/>
      <w:marRight w:val="0"/>
      <w:marTop w:val="0"/>
      <w:marBottom w:val="0"/>
      <w:divBdr>
        <w:top w:val="none" w:sz="0" w:space="0" w:color="auto"/>
        <w:left w:val="none" w:sz="0" w:space="0" w:color="auto"/>
        <w:bottom w:val="none" w:sz="0" w:space="0" w:color="auto"/>
        <w:right w:val="none" w:sz="0" w:space="0" w:color="auto"/>
      </w:divBdr>
      <w:divsChild>
        <w:div w:id="362757198">
          <w:marLeft w:val="0"/>
          <w:marRight w:val="0"/>
          <w:marTop w:val="0"/>
          <w:marBottom w:val="0"/>
          <w:divBdr>
            <w:top w:val="none" w:sz="0" w:space="0" w:color="auto"/>
            <w:left w:val="none" w:sz="0" w:space="0" w:color="auto"/>
            <w:bottom w:val="none" w:sz="0" w:space="0" w:color="auto"/>
            <w:right w:val="none" w:sz="0" w:space="0" w:color="auto"/>
          </w:divBdr>
          <w:divsChild>
            <w:div w:id="820930538">
              <w:marLeft w:val="-113"/>
              <w:marRight w:val="-113"/>
              <w:marTop w:val="0"/>
              <w:marBottom w:val="0"/>
              <w:divBdr>
                <w:top w:val="none" w:sz="0" w:space="0" w:color="auto"/>
                <w:left w:val="none" w:sz="0" w:space="0" w:color="auto"/>
                <w:bottom w:val="none" w:sz="0" w:space="0" w:color="auto"/>
                <w:right w:val="none" w:sz="0" w:space="0" w:color="auto"/>
              </w:divBdr>
              <w:divsChild>
                <w:div w:id="3082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642012">
      <w:bodyDiv w:val="1"/>
      <w:marLeft w:val="0"/>
      <w:marRight w:val="0"/>
      <w:marTop w:val="0"/>
      <w:marBottom w:val="0"/>
      <w:divBdr>
        <w:top w:val="none" w:sz="0" w:space="0" w:color="auto"/>
        <w:left w:val="none" w:sz="0" w:space="0" w:color="auto"/>
        <w:bottom w:val="none" w:sz="0" w:space="0" w:color="auto"/>
        <w:right w:val="none" w:sz="0" w:space="0" w:color="auto"/>
      </w:divBdr>
      <w:divsChild>
        <w:div w:id="1381787026">
          <w:marLeft w:val="0"/>
          <w:marRight w:val="0"/>
          <w:marTop w:val="0"/>
          <w:marBottom w:val="0"/>
          <w:divBdr>
            <w:top w:val="none" w:sz="0" w:space="0" w:color="auto"/>
            <w:left w:val="none" w:sz="0" w:space="0" w:color="auto"/>
            <w:bottom w:val="none" w:sz="0" w:space="0" w:color="auto"/>
            <w:right w:val="none" w:sz="0" w:space="0" w:color="auto"/>
          </w:divBdr>
          <w:divsChild>
            <w:div w:id="1306424160">
              <w:marLeft w:val="-113"/>
              <w:marRight w:val="-113"/>
              <w:marTop w:val="0"/>
              <w:marBottom w:val="0"/>
              <w:divBdr>
                <w:top w:val="none" w:sz="0" w:space="0" w:color="auto"/>
                <w:left w:val="none" w:sz="0" w:space="0" w:color="auto"/>
                <w:bottom w:val="none" w:sz="0" w:space="0" w:color="auto"/>
                <w:right w:val="none" w:sz="0" w:space="0" w:color="auto"/>
              </w:divBdr>
              <w:divsChild>
                <w:div w:id="130878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135833">
      <w:bodyDiv w:val="1"/>
      <w:marLeft w:val="0"/>
      <w:marRight w:val="0"/>
      <w:marTop w:val="0"/>
      <w:marBottom w:val="0"/>
      <w:divBdr>
        <w:top w:val="none" w:sz="0" w:space="0" w:color="auto"/>
        <w:left w:val="none" w:sz="0" w:space="0" w:color="auto"/>
        <w:bottom w:val="none" w:sz="0" w:space="0" w:color="auto"/>
        <w:right w:val="none" w:sz="0" w:space="0" w:color="auto"/>
      </w:divBdr>
    </w:div>
    <w:div w:id="1291591159">
      <w:bodyDiv w:val="1"/>
      <w:marLeft w:val="0"/>
      <w:marRight w:val="0"/>
      <w:marTop w:val="0"/>
      <w:marBottom w:val="0"/>
      <w:divBdr>
        <w:top w:val="none" w:sz="0" w:space="0" w:color="auto"/>
        <w:left w:val="none" w:sz="0" w:space="0" w:color="auto"/>
        <w:bottom w:val="none" w:sz="0" w:space="0" w:color="auto"/>
        <w:right w:val="none" w:sz="0" w:space="0" w:color="auto"/>
      </w:divBdr>
      <w:divsChild>
        <w:div w:id="953831675">
          <w:marLeft w:val="0"/>
          <w:marRight w:val="0"/>
          <w:marTop w:val="0"/>
          <w:marBottom w:val="0"/>
          <w:divBdr>
            <w:top w:val="none" w:sz="0" w:space="0" w:color="auto"/>
            <w:left w:val="none" w:sz="0" w:space="0" w:color="auto"/>
            <w:bottom w:val="none" w:sz="0" w:space="0" w:color="auto"/>
            <w:right w:val="none" w:sz="0" w:space="0" w:color="auto"/>
          </w:divBdr>
          <w:divsChild>
            <w:div w:id="634457053">
              <w:marLeft w:val="-113"/>
              <w:marRight w:val="-113"/>
              <w:marTop w:val="0"/>
              <w:marBottom w:val="0"/>
              <w:divBdr>
                <w:top w:val="none" w:sz="0" w:space="0" w:color="auto"/>
                <w:left w:val="none" w:sz="0" w:space="0" w:color="auto"/>
                <w:bottom w:val="none" w:sz="0" w:space="0" w:color="auto"/>
                <w:right w:val="none" w:sz="0" w:space="0" w:color="auto"/>
              </w:divBdr>
              <w:divsChild>
                <w:div w:id="26634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722435">
      <w:bodyDiv w:val="1"/>
      <w:marLeft w:val="0"/>
      <w:marRight w:val="0"/>
      <w:marTop w:val="0"/>
      <w:marBottom w:val="0"/>
      <w:divBdr>
        <w:top w:val="none" w:sz="0" w:space="0" w:color="auto"/>
        <w:left w:val="none" w:sz="0" w:space="0" w:color="auto"/>
        <w:bottom w:val="none" w:sz="0" w:space="0" w:color="auto"/>
        <w:right w:val="none" w:sz="0" w:space="0" w:color="auto"/>
      </w:divBdr>
      <w:divsChild>
        <w:div w:id="620109748">
          <w:marLeft w:val="0"/>
          <w:marRight w:val="0"/>
          <w:marTop w:val="0"/>
          <w:marBottom w:val="0"/>
          <w:divBdr>
            <w:top w:val="none" w:sz="0" w:space="0" w:color="auto"/>
            <w:left w:val="none" w:sz="0" w:space="0" w:color="auto"/>
            <w:bottom w:val="none" w:sz="0" w:space="0" w:color="auto"/>
            <w:right w:val="none" w:sz="0" w:space="0" w:color="auto"/>
          </w:divBdr>
          <w:divsChild>
            <w:div w:id="1545867196">
              <w:marLeft w:val="-113"/>
              <w:marRight w:val="-113"/>
              <w:marTop w:val="0"/>
              <w:marBottom w:val="0"/>
              <w:divBdr>
                <w:top w:val="none" w:sz="0" w:space="0" w:color="auto"/>
                <w:left w:val="none" w:sz="0" w:space="0" w:color="auto"/>
                <w:bottom w:val="none" w:sz="0" w:space="0" w:color="auto"/>
                <w:right w:val="none" w:sz="0" w:space="0" w:color="auto"/>
              </w:divBdr>
              <w:divsChild>
                <w:div w:id="84751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848782">
      <w:bodyDiv w:val="1"/>
      <w:marLeft w:val="0"/>
      <w:marRight w:val="0"/>
      <w:marTop w:val="0"/>
      <w:marBottom w:val="0"/>
      <w:divBdr>
        <w:top w:val="none" w:sz="0" w:space="0" w:color="auto"/>
        <w:left w:val="none" w:sz="0" w:space="0" w:color="auto"/>
        <w:bottom w:val="none" w:sz="0" w:space="0" w:color="auto"/>
        <w:right w:val="none" w:sz="0" w:space="0" w:color="auto"/>
      </w:divBdr>
    </w:div>
    <w:div w:id="1757675605">
      <w:bodyDiv w:val="1"/>
      <w:marLeft w:val="0"/>
      <w:marRight w:val="0"/>
      <w:marTop w:val="0"/>
      <w:marBottom w:val="0"/>
      <w:divBdr>
        <w:top w:val="none" w:sz="0" w:space="0" w:color="auto"/>
        <w:left w:val="none" w:sz="0" w:space="0" w:color="auto"/>
        <w:bottom w:val="none" w:sz="0" w:space="0" w:color="auto"/>
        <w:right w:val="none" w:sz="0" w:space="0" w:color="auto"/>
      </w:divBdr>
      <w:divsChild>
        <w:div w:id="15809319">
          <w:marLeft w:val="0"/>
          <w:marRight w:val="0"/>
          <w:marTop w:val="0"/>
          <w:marBottom w:val="0"/>
          <w:divBdr>
            <w:top w:val="none" w:sz="0" w:space="0" w:color="auto"/>
            <w:left w:val="none" w:sz="0" w:space="0" w:color="auto"/>
            <w:bottom w:val="none" w:sz="0" w:space="0" w:color="auto"/>
            <w:right w:val="none" w:sz="0" w:space="0" w:color="auto"/>
          </w:divBdr>
          <w:divsChild>
            <w:div w:id="2126656856">
              <w:marLeft w:val="-113"/>
              <w:marRight w:val="-113"/>
              <w:marTop w:val="0"/>
              <w:marBottom w:val="0"/>
              <w:divBdr>
                <w:top w:val="none" w:sz="0" w:space="0" w:color="auto"/>
                <w:left w:val="none" w:sz="0" w:space="0" w:color="auto"/>
                <w:bottom w:val="none" w:sz="0" w:space="0" w:color="auto"/>
                <w:right w:val="none" w:sz="0" w:space="0" w:color="auto"/>
              </w:divBdr>
              <w:divsChild>
                <w:div w:id="155276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845148">
      <w:bodyDiv w:val="1"/>
      <w:marLeft w:val="0"/>
      <w:marRight w:val="0"/>
      <w:marTop w:val="0"/>
      <w:marBottom w:val="0"/>
      <w:divBdr>
        <w:top w:val="none" w:sz="0" w:space="0" w:color="auto"/>
        <w:left w:val="none" w:sz="0" w:space="0" w:color="auto"/>
        <w:bottom w:val="none" w:sz="0" w:space="0" w:color="auto"/>
        <w:right w:val="none" w:sz="0" w:space="0" w:color="auto"/>
      </w:divBdr>
    </w:div>
    <w:div w:id="2019457233">
      <w:bodyDiv w:val="1"/>
      <w:marLeft w:val="0"/>
      <w:marRight w:val="0"/>
      <w:marTop w:val="0"/>
      <w:marBottom w:val="0"/>
      <w:divBdr>
        <w:top w:val="none" w:sz="0" w:space="0" w:color="auto"/>
        <w:left w:val="none" w:sz="0" w:space="0" w:color="auto"/>
        <w:bottom w:val="none" w:sz="0" w:space="0" w:color="auto"/>
        <w:right w:val="none" w:sz="0" w:space="0" w:color="auto"/>
      </w:divBdr>
      <w:divsChild>
        <w:div w:id="97912487">
          <w:marLeft w:val="0"/>
          <w:marRight w:val="0"/>
          <w:marTop w:val="0"/>
          <w:marBottom w:val="0"/>
          <w:divBdr>
            <w:top w:val="none" w:sz="0" w:space="0" w:color="auto"/>
            <w:left w:val="none" w:sz="0" w:space="0" w:color="auto"/>
            <w:bottom w:val="none" w:sz="0" w:space="0" w:color="auto"/>
            <w:right w:val="none" w:sz="0" w:space="0" w:color="auto"/>
          </w:divBdr>
        </w:div>
        <w:div w:id="894320869">
          <w:marLeft w:val="0"/>
          <w:marRight w:val="0"/>
          <w:marTop w:val="0"/>
          <w:marBottom w:val="0"/>
          <w:divBdr>
            <w:top w:val="none" w:sz="0" w:space="0" w:color="auto"/>
            <w:left w:val="none" w:sz="0" w:space="0" w:color="auto"/>
            <w:bottom w:val="none" w:sz="0" w:space="0" w:color="auto"/>
            <w:right w:val="none" w:sz="0" w:space="0" w:color="auto"/>
          </w:divBdr>
        </w:div>
        <w:div w:id="53682255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package" Target="embeddings/Microsoft_Word_Document3.docx"/><Relationship Id="rId26" Type="http://schemas.openxmlformats.org/officeDocument/2006/relationships/package" Target="embeddings/Microsoft_Word_Document7.docx"/><Relationship Id="rId39" Type="http://schemas.openxmlformats.org/officeDocument/2006/relationships/package" Target="embeddings/Microsoft_Word_Document11.docx"/><Relationship Id="rId21" Type="http://schemas.openxmlformats.org/officeDocument/2006/relationships/image" Target="media/image7.emf"/><Relationship Id="rId34" Type="http://schemas.openxmlformats.org/officeDocument/2006/relationships/hyperlink" Target="https://www.services.bis.gov.in/php/BIS_2.0/StandardsFormulationV2/Upload3.php?ID=eDI0Vm1VYmlmRVozdTNiVW91WURidz09" TargetMode="External"/><Relationship Id="rId42" Type="http://schemas.openxmlformats.org/officeDocument/2006/relationships/image" Target="media/image16.emf"/><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package" Target="embeddings/Microsoft_Word_Document6.docx"/><Relationship Id="rId32" Type="http://schemas.openxmlformats.org/officeDocument/2006/relationships/package" Target="embeddings/Microsoft_Word_Document10.docx"/><Relationship Id="rId37" Type="http://schemas.openxmlformats.org/officeDocument/2006/relationships/oleObject" Target="embeddings/Microsoft_Word_97_-_2003_Document1.doc"/><Relationship Id="rId40" Type="http://schemas.openxmlformats.org/officeDocument/2006/relationships/image" Target="media/image15.emf"/><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Word_Document8.docx"/><Relationship Id="rId36" Type="http://schemas.openxmlformats.org/officeDocument/2006/relationships/image" Target="media/image13.emf"/><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package" Target="embeddings/Microsoft_Word_Document2.docx"/><Relationship Id="rId22" Type="http://schemas.openxmlformats.org/officeDocument/2006/relationships/package" Target="embeddings/Microsoft_Word_Document5.docx"/><Relationship Id="rId27" Type="http://schemas.openxmlformats.org/officeDocument/2006/relationships/image" Target="media/image10.emf"/><Relationship Id="rId30" Type="http://schemas.openxmlformats.org/officeDocument/2006/relationships/package" Target="embeddings/Microsoft_Word_Document9.docx"/><Relationship Id="rId35" Type="http://schemas.openxmlformats.org/officeDocument/2006/relationships/hyperlink" Target="https://www.services.bis.gov.in/php/BIS_2.0/StandardsFormulationV2/Upload3.php?ID=eDI0Vm1VYmlmRVozdTNiVW91WURidz09" TargetMode="External"/><Relationship Id="rId43" Type="http://schemas.openxmlformats.org/officeDocument/2006/relationships/package" Target="embeddings/Microsoft_Word_Document13.docx"/><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package" Target="embeddings/Microsoft_Word_Document1.doc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hyperlink" Target="https://www.services.bis.gov.in/php/BIS_2.0/StandardsFormulationV2/Upload3.php?ID=eDI0Vm1VYmlmRVozdTNiVW91WURidz09" TargetMode="External"/><Relationship Id="rId38" Type="http://schemas.openxmlformats.org/officeDocument/2006/relationships/image" Target="media/image14.emf"/><Relationship Id="rId46" Type="http://schemas.openxmlformats.org/officeDocument/2006/relationships/header" Target="header2.xml"/><Relationship Id="rId20" Type="http://schemas.openxmlformats.org/officeDocument/2006/relationships/package" Target="embeddings/Microsoft_Word_Document4.docx"/><Relationship Id="rId41" Type="http://schemas.openxmlformats.org/officeDocument/2006/relationships/package" Target="embeddings/Microsoft_Word_Document12.docx"/></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Info spid="_x0000_s1027"/>
    <customShpInfo spid="_x0000_s1028"/>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4317A1-AB9E-4813-A37B-FBEED57C5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2602</TotalTime>
  <Pages>11</Pages>
  <Words>3820</Words>
  <Characters>21775</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dc:description/>
  <cp:lastModifiedBy>Microsoft account</cp:lastModifiedBy>
  <cp:revision>133</cp:revision>
  <cp:lastPrinted>2024-03-18T08:42:00Z</cp:lastPrinted>
  <dcterms:created xsi:type="dcterms:W3CDTF">2023-08-17T06:07:00Z</dcterms:created>
  <dcterms:modified xsi:type="dcterms:W3CDTF">2024-03-20T10:21:00Z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2022-06-27T00:00:00Z</vt:filetime>
  </property>
  <property fmtid="{D5CDD505-2E9C-101B-9397-08002B2CF9AE}" pid="3" name="Creator">
    <vt:lpwstr>Microsoft® Word 2013</vt:lpwstr>
  </property>
  <property fmtid="{D5CDD505-2E9C-101B-9397-08002B2CF9AE}" pid="4" name="ICV">
    <vt:lpwstr>406D68F5EF4645199F6CB6FF9F3FFB45</vt:lpwstr>
  </property>
  <property fmtid="{D5CDD505-2E9C-101B-9397-08002B2CF9AE}" pid="5" name="KSOProductBuildVer">
    <vt:lpwstr>1033-11.2.0.11440</vt:lpwstr>
  </property>
  <property fmtid="{D5CDD505-2E9C-101B-9397-08002B2CF9AE}" pid="6" name="LastSaved">
    <vt:filetime>2023-02-06T00:00:00Z</vt:filetime>
  </property>
  <property fmtid="{D5CDD505-2E9C-101B-9397-08002B2CF9AE}" pid="7" name="GrammarlyDocumentId">
    <vt:lpwstr>a65c45f7c62cb9b948ce735d1d351702201649637678c6df55fd55fd2f697079</vt:lpwstr>
  </property>
</Properties>
</file>