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74E2" w14:textId="77777777" w:rsidR="00F87730" w:rsidRPr="00923D37" w:rsidRDefault="00F87730" w:rsidP="00F87730">
      <w:pPr>
        <w:spacing w:line="276" w:lineRule="auto"/>
        <w:rPr>
          <w:i/>
        </w:rPr>
      </w:pPr>
      <w:r w:rsidRPr="00923D37">
        <w:rPr>
          <w:i/>
        </w:rPr>
        <w:t xml:space="preserve">  For</w:t>
      </w:r>
      <w:r w:rsidRPr="00923D37">
        <w:rPr>
          <w:i/>
          <w:spacing w:val="-1"/>
        </w:rPr>
        <w:t xml:space="preserve"> </w:t>
      </w:r>
      <w:r w:rsidRPr="00923D37">
        <w:rPr>
          <w:i/>
        </w:rPr>
        <w:t>BIS Use</w:t>
      </w:r>
      <w:r w:rsidRPr="00923D37">
        <w:rPr>
          <w:i/>
          <w:spacing w:val="-2"/>
        </w:rPr>
        <w:t xml:space="preserve"> </w:t>
      </w:r>
      <w:r w:rsidRPr="00923D37">
        <w:rPr>
          <w:i/>
        </w:rPr>
        <w:t>Only</w:t>
      </w:r>
    </w:p>
    <w:p w14:paraId="5C19D99E" w14:textId="77777777" w:rsidR="00F87730" w:rsidRPr="00923D37" w:rsidRDefault="00F87730" w:rsidP="00F87730">
      <w:pPr>
        <w:pStyle w:val="Heading1"/>
        <w:spacing w:line="276" w:lineRule="auto"/>
        <w:ind w:left="0"/>
        <w:jc w:val="center"/>
      </w:pPr>
      <w:r w:rsidRPr="00923D37">
        <w:t>BUREAU</w:t>
      </w:r>
      <w:r w:rsidRPr="00923D37">
        <w:rPr>
          <w:spacing w:val="-3"/>
        </w:rPr>
        <w:t xml:space="preserve"> </w:t>
      </w:r>
      <w:r w:rsidRPr="00923D37">
        <w:t>OF</w:t>
      </w:r>
      <w:r w:rsidRPr="00923D37">
        <w:rPr>
          <w:spacing w:val="-1"/>
        </w:rPr>
        <w:t xml:space="preserve"> </w:t>
      </w:r>
      <w:r w:rsidRPr="00923D37">
        <w:t>INDIAN STANDARDS</w:t>
      </w:r>
    </w:p>
    <w:p w14:paraId="66BE623B" w14:textId="7E2A4678" w:rsidR="00F87730" w:rsidRPr="00923D37" w:rsidRDefault="00F87730" w:rsidP="00F87730">
      <w:pPr>
        <w:spacing w:line="276" w:lineRule="auto"/>
        <w:rPr>
          <w:b/>
        </w:rPr>
      </w:pPr>
      <w:r w:rsidRPr="00923D37">
        <w:rPr>
          <w:b/>
        </w:rPr>
        <w:t>MINUTES</w:t>
      </w:r>
    </w:p>
    <w:p w14:paraId="30CB577D" w14:textId="77777777" w:rsidR="00F87730" w:rsidRPr="00923D37" w:rsidRDefault="00F87730" w:rsidP="00F87730">
      <w:pPr>
        <w:spacing w:line="276" w:lineRule="auto"/>
        <w:rPr>
          <w:b/>
        </w:rPr>
      </w:pPr>
    </w:p>
    <w:p w14:paraId="03E81907" w14:textId="77777777" w:rsidR="00F87730" w:rsidRPr="00923D37" w:rsidRDefault="00F87730" w:rsidP="00F87730">
      <w:pPr>
        <w:spacing w:line="276" w:lineRule="auto"/>
        <w:rPr>
          <w:b/>
        </w:rPr>
      </w:pPr>
      <w:r w:rsidRPr="00923D37">
        <w:rPr>
          <w:b/>
        </w:rPr>
        <w:t>Man-Made</w:t>
      </w:r>
      <w:r w:rsidRPr="00923D37">
        <w:rPr>
          <w:b/>
          <w:spacing w:val="-2"/>
        </w:rPr>
        <w:t xml:space="preserve"> </w:t>
      </w:r>
      <w:r w:rsidRPr="00923D37">
        <w:rPr>
          <w:b/>
        </w:rPr>
        <w:t>Fibres,</w:t>
      </w:r>
      <w:r w:rsidRPr="00923D37">
        <w:rPr>
          <w:b/>
          <w:spacing w:val="-1"/>
        </w:rPr>
        <w:t xml:space="preserve"> </w:t>
      </w:r>
      <w:r w:rsidRPr="00923D37">
        <w:rPr>
          <w:b/>
        </w:rPr>
        <w:t>Cotton</w:t>
      </w:r>
      <w:r w:rsidRPr="00923D37">
        <w:rPr>
          <w:b/>
          <w:spacing w:val="-1"/>
        </w:rPr>
        <w:t xml:space="preserve"> </w:t>
      </w:r>
      <w:r w:rsidRPr="00923D37">
        <w:rPr>
          <w:b/>
        </w:rPr>
        <w:t>and</w:t>
      </w:r>
      <w:r w:rsidRPr="00923D37">
        <w:rPr>
          <w:b/>
          <w:spacing w:val="-1"/>
        </w:rPr>
        <w:t xml:space="preserve"> </w:t>
      </w:r>
      <w:r w:rsidRPr="00923D37">
        <w:rPr>
          <w:b/>
        </w:rPr>
        <w:t>their</w:t>
      </w:r>
      <w:r w:rsidRPr="00923D37">
        <w:rPr>
          <w:b/>
          <w:spacing w:val="-3"/>
        </w:rPr>
        <w:t xml:space="preserve"> </w:t>
      </w:r>
      <w:r w:rsidRPr="00923D37">
        <w:rPr>
          <w:b/>
        </w:rPr>
        <w:t>Products</w:t>
      </w:r>
    </w:p>
    <w:p w14:paraId="7A14C102" w14:textId="14847B1D" w:rsidR="00F87730" w:rsidRPr="00923D37" w:rsidRDefault="00F87730" w:rsidP="00F87730">
      <w:pPr>
        <w:pStyle w:val="Heading1"/>
        <w:tabs>
          <w:tab w:val="left" w:pos="7431"/>
        </w:tabs>
        <w:spacing w:line="276" w:lineRule="auto"/>
        <w:ind w:left="0"/>
      </w:pPr>
      <w:r w:rsidRPr="00923D37">
        <w:t>Sectional</w:t>
      </w:r>
      <w:r w:rsidRPr="00923D37">
        <w:rPr>
          <w:spacing w:val="-1"/>
        </w:rPr>
        <w:t xml:space="preserve"> </w:t>
      </w:r>
      <w:r w:rsidRPr="00923D37">
        <w:t>Committee,</w:t>
      </w:r>
      <w:r w:rsidRPr="00923D37">
        <w:rPr>
          <w:spacing w:val="-1"/>
        </w:rPr>
        <w:t xml:space="preserve"> </w:t>
      </w:r>
      <w:r w:rsidRPr="00923D37">
        <w:t>TXD</w:t>
      </w:r>
      <w:r w:rsidRPr="00923D37">
        <w:rPr>
          <w:spacing w:val="1"/>
        </w:rPr>
        <w:t xml:space="preserve"> </w:t>
      </w:r>
      <w:r w:rsidR="00B45F8A" w:rsidRPr="00923D37">
        <w:t>31</w:t>
      </w:r>
      <w:r w:rsidR="00B45F8A" w:rsidRPr="00923D37">
        <w:tab/>
      </w:r>
      <w:proofErr w:type="gramStart"/>
      <w:r w:rsidR="00B45F8A" w:rsidRPr="00923D37">
        <w:t>3</w:t>
      </w:r>
      <w:r w:rsidR="00C90F6A">
        <w:t>1</w:t>
      </w:r>
      <w:r w:rsidRPr="00923D37">
        <w:rPr>
          <w:vertAlign w:val="superscript"/>
        </w:rPr>
        <w:t>th</w:t>
      </w:r>
      <w:proofErr w:type="gramEnd"/>
      <w:r w:rsidRPr="00923D37">
        <w:t xml:space="preserve"> Meeting</w:t>
      </w:r>
    </w:p>
    <w:p w14:paraId="093D7506" w14:textId="77777777" w:rsidR="00F87730" w:rsidRPr="00923D37" w:rsidRDefault="00F87730" w:rsidP="00F87730">
      <w:pPr>
        <w:pStyle w:val="BodyText"/>
        <w:spacing w:line="276" w:lineRule="auto"/>
        <w:rPr>
          <w:b/>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1984"/>
        <w:gridCol w:w="4253"/>
      </w:tblGrid>
      <w:tr w:rsidR="00F87730" w:rsidRPr="00923D37" w14:paraId="3E1F5ED1" w14:textId="77777777" w:rsidTr="00413C62">
        <w:trPr>
          <w:trHeight w:val="275"/>
        </w:trPr>
        <w:tc>
          <w:tcPr>
            <w:tcW w:w="2943" w:type="dxa"/>
          </w:tcPr>
          <w:p w14:paraId="15BF0E12" w14:textId="77777777" w:rsidR="00F87730" w:rsidRPr="00923D37" w:rsidRDefault="00F87730" w:rsidP="00413C62">
            <w:pPr>
              <w:pStyle w:val="TableParagraph"/>
              <w:spacing w:line="276" w:lineRule="auto"/>
              <w:ind w:left="0"/>
              <w:rPr>
                <w:b/>
                <w:sz w:val="24"/>
                <w:szCs w:val="24"/>
              </w:rPr>
            </w:pPr>
            <w:r w:rsidRPr="00923D37">
              <w:rPr>
                <w:b/>
                <w:sz w:val="24"/>
                <w:szCs w:val="24"/>
              </w:rPr>
              <w:t>Day</w:t>
            </w:r>
            <w:r w:rsidRPr="00923D37">
              <w:rPr>
                <w:b/>
                <w:spacing w:val="-1"/>
                <w:sz w:val="24"/>
                <w:szCs w:val="24"/>
              </w:rPr>
              <w:t xml:space="preserve"> </w:t>
            </w:r>
            <w:r w:rsidRPr="00923D37">
              <w:rPr>
                <w:b/>
                <w:sz w:val="24"/>
                <w:szCs w:val="24"/>
              </w:rPr>
              <w:t>and Date</w:t>
            </w:r>
          </w:p>
        </w:tc>
        <w:tc>
          <w:tcPr>
            <w:tcW w:w="1984" w:type="dxa"/>
          </w:tcPr>
          <w:p w14:paraId="5D8B866E" w14:textId="77777777" w:rsidR="00F87730" w:rsidRPr="00923D37" w:rsidRDefault="00F87730" w:rsidP="00413C62">
            <w:pPr>
              <w:pStyle w:val="TableParagraph"/>
              <w:spacing w:line="276" w:lineRule="auto"/>
              <w:ind w:left="0"/>
              <w:rPr>
                <w:b/>
                <w:sz w:val="24"/>
                <w:szCs w:val="24"/>
              </w:rPr>
            </w:pPr>
            <w:r w:rsidRPr="00923D37">
              <w:rPr>
                <w:b/>
                <w:sz w:val="24"/>
                <w:szCs w:val="24"/>
              </w:rPr>
              <w:t>Time</w:t>
            </w:r>
          </w:p>
        </w:tc>
        <w:tc>
          <w:tcPr>
            <w:tcW w:w="4253" w:type="dxa"/>
          </w:tcPr>
          <w:p w14:paraId="4CB10526" w14:textId="77777777" w:rsidR="00F87730" w:rsidRPr="00923D37" w:rsidRDefault="00F87730" w:rsidP="00413C62">
            <w:pPr>
              <w:pStyle w:val="TableParagraph"/>
              <w:spacing w:line="276" w:lineRule="auto"/>
              <w:ind w:left="0"/>
              <w:rPr>
                <w:b/>
                <w:sz w:val="24"/>
                <w:szCs w:val="24"/>
              </w:rPr>
            </w:pPr>
            <w:r w:rsidRPr="00923D37">
              <w:rPr>
                <w:b/>
                <w:sz w:val="24"/>
                <w:szCs w:val="24"/>
              </w:rPr>
              <w:t>Venue</w:t>
            </w:r>
          </w:p>
        </w:tc>
      </w:tr>
      <w:tr w:rsidR="00F87730" w:rsidRPr="00923D37" w14:paraId="79297A0B" w14:textId="77777777" w:rsidTr="001B474D">
        <w:trPr>
          <w:trHeight w:val="136"/>
        </w:trPr>
        <w:tc>
          <w:tcPr>
            <w:tcW w:w="2943" w:type="dxa"/>
          </w:tcPr>
          <w:p w14:paraId="548553DD" w14:textId="4BEDDD03" w:rsidR="00F87730" w:rsidRPr="00923D37" w:rsidRDefault="00B45F8A" w:rsidP="00413C62">
            <w:pPr>
              <w:spacing w:line="276" w:lineRule="auto"/>
              <w:jc w:val="both"/>
            </w:pPr>
            <w:r w:rsidRPr="00923D37">
              <w:t xml:space="preserve">09 </w:t>
            </w:r>
            <w:r w:rsidR="00C90F6A">
              <w:t>February</w:t>
            </w:r>
            <w:r w:rsidR="00F87730" w:rsidRPr="00923D37">
              <w:t xml:space="preserve"> 202</w:t>
            </w:r>
            <w:r w:rsidR="00C90F6A">
              <w:t>4</w:t>
            </w:r>
          </w:p>
          <w:p w14:paraId="19EF1A42" w14:textId="77777777" w:rsidR="00F87730" w:rsidRPr="00923D37" w:rsidRDefault="00F87730" w:rsidP="00413C62">
            <w:pPr>
              <w:spacing w:line="276" w:lineRule="auto"/>
              <w:jc w:val="both"/>
            </w:pPr>
          </w:p>
        </w:tc>
        <w:tc>
          <w:tcPr>
            <w:tcW w:w="1984" w:type="dxa"/>
          </w:tcPr>
          <w:p w14:paraId="04CF08B5" w14:textId="5A436A26" w:rsidR="00F87730" w:rsidRPr="00923D37" w:rsidRDefault="00F87730" w:rsidP="00413C62">
            <w:pPr>
              <w:spacing w:line="276" w:lineRule="auto"/>
              <w:jc w:val="both"/>
            </w:pPr>
            <w:r w:rsidRPr="00923D37">
              <w:t>1</w:t>
            </w:r>
            <w:r w:rsidR="00C90F6A">
              <w:t>43</w:t>
            </w:r>
            <w:r w:rsidRPr="00923D37">
              <w:t>0 h</w:t>
            </w:r>
          </w:p>
        </w:tc>
        <w:tc>
          <w:tcPr>
            <w:tcW w:w="4253" w:type="dxa"/>
          </w:tcPr>
          <w:p w14:paraId="158DBA1C" w14:textId="77777777" w:rsidR="00F87730" w:rsidRPr="00923D37" w:rsidRDefault="00F87730" w:rsidP="00413C62">
            <w:pPr>
              <w:spacing w:line="276" w:lineRule="auto"/>
              <w:jc w:val="both"/>
            </w:pPr>
            <w:r w:rsidRPr="00923D37">
              <w:t>Through Video Conferencing</w:t>
            </w:r>
          </w:p>
        </w:tc>
      </w:tr>
    </w:tbl>
    <w:p w14:paraId="6A5548D8" w14:textId="77777777" w:rsidR="00234FEE" w:rsidRDefault="00234FEE" w:rsidP="00823243">
      <w:pPr>
        <w:tabs>
          <w:tab w:val="left" w:pos="720"/>
        </w:tabs>
        <w:spacing w:line="276" w:lineRule="auto"/>
        <w:rPr>
          <w:b/>
        </w:rPr>
      </w:pPr>
    </w:p>
    <w:p w14:paraId="4484F52A" w14:textId="77777777" w:rsidR="003C1E10" w:rsidRPr="005D16D1" w:rsidRDefault="003C1E10" w:rsidP="003C1E10">
      <w:pPr>
        <w:tabs>
          <w:tab w:val="left" w:pos="720"/>
        </w:tabs>
        <w:spacing w:line="276" w:lineRule="auto"/>
        <w:ind w:left="720" w:hanging="720"/>
        <w:rPr>
          <w:b/>
        </w:rPr>
      </w:pPr>
      <w:r w:rsidRPr="005D16D1">
        <w:rPr>
          <w:b/>
        </w:rPr>
        <w:t>PRESENT:</w:t>
      </w:r>
    </w:p>
    <w:p w14:paraId="3BBE262C" w14:textId="77777777" w:rsidR="003C1E10" w:rsidRPr="005D16D1" w:rsidRDefault="003C1E10" w:rsidP="003C1E10"/>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
        <w:gridCol w:w="2451"/>
        <w:gridCol w:w="5888"/>
      </w:tblGrid>
      <w:tr w:rsidR="00F1127D" w:rsidRPr="00F1127D" w14:paraId="16346EA2" w14:textId="77777777" w:rsidTr="00EE3BBA">
        <w:tc>
          <w:tcPr>
            <w:tcW w:w="926" w:type="dxa"/>
          </w:tcPr>
          <w:p w14:paraId="6EF61AC4" w14:textId="77777777" w:rsidR="009E2CE4" w:rsidRPr="00F1127D" w:rsidRDefault="009E2CE4" w:rsidP="009E2CE4">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726DC9C3" w14:textId="77777777" w:rsidR="009E2CE4" w:rsidRPr="00F1127D" w:rsidRDefault="009E2CE4" w:rsidP="00C63F9D">
            <w:pPr>
              <w:pStyle w:val="PlainText"/>
              <w:spacing w:line="276" w:lineRule="auto"/>
              <w:jc w:val="both"/>
              <w:rPr>
                <w:rFonts w:ascii="Times New Roman" w:hAnsi="Times New Roman"/>
                <w:b/>
                <w:bCs/>
                <w:color w:val="000000" w:themeColor="text1"/>
                <w:sz w:val="24"/>
                <w:szCs w:val="24"/>
                <w:lang w:val="en-US"/>
              </w:rPr>
            </w:pPr>
            <w:r w:rsidRPr="00F1127D">
              <w:rPr>
                <w:rFonts w:ascii="Times New Roman" w:hAnsi="Times New Roman"/>
                <w:color w:val="000000" w:themeColor="text1"/>
                <w:sz w:val="24"/>
                <w:szCs w:val="24"/>
              </w:rPr>
              <w:t xml:space="preserve">Shri </w:t>
            </w:r>
            <w:proofErr w:type="spellStart"/>
            <w:r w:rsidRPr="00F1127D">
              <w:rPr>
                <w:rFonts w:ascii="Times New Roman" w:hAnsi="Times New Roman"/>
                <w:color w:val="000000" w:themeColor="text1"/>
                <w:sz w:val="24"/>
                <w:szCs w:val="24"/>
              </w:rPr>
              <w:t>Kartikay</w:t>
            </w:r>
            <w:proofErr w:type="spellEnd"/>
            <w:r w:rsidRPr="00F1127D">
              <w:rPr>
                <w:rFonts w:ascii="Times New Roman" w:hAnsi="Times New Roman"/>
                <w:color w:val="000000" w:themeColor="text1"/>
                <w:sz w:val="24"/>
                <w:szCs w:val="24"/>
              </w:rPr>
              <w:t xml:space="preserve"> </w:t>
            </w:r>
            <w:proofErr w:type="spellStart"/>
            <w:r w:rsidRPr="00F1127D">
              <w:rPr>
                <w:rFonts w:ascii="Times New Roman" w:hAnsi="Times New Roman"/>
                <w:color w:val="000000" w:themeColor="text1"/>
                <w:sz w:val="24"/>
                <w:szCs w:val="24"/>
              </w:rPr>
              <w:t>Dhanda</w:t>
            </w:r>
            <w:proofErr w:type="spellEnd"/>
          </w:p>
        </w:tc>
        <w:tc>
          <w:tcPr>
            <w:tcW w:w="5888" w:type="dxa"/>
            <w:shd w:val="clear" w:color="auto" w:fill="auto"/>
          </w:tcPr>
          <w:p w14:paraId="78E221B7" w14:textId="29D0080E" w:rsidR="009E2CE4" w:rsidRPr="00F1127D" w:rsidRDefault="009E2CE4" w:rsidP="00C63F9D">
            <w:pPr>
              <w:pStyle w:val="PlainText"/>
              <w:spacing w:line="276" w:lineRule="auto"/>
              <w:jc w:val="both"/>
              <w:rPr>
                <w:rFonts w:ascii="Times New Roman" w:hAnsi="Times New Roman"/>
                <w:b/>
                <w:bCs/>
                <w:color w:val="000000" w:themeColor="text1"/>
                <w:sz w:val="24"/>
                <w:szCs w:val="24"/>
                <w:lang w:val="en-US"/>
              </w:rPr>
            </w:pPr>
            <w:r w:rsidRPr="00F1127D">
              <w:rPr>
                <w:rFonts w:ascii="Times New Roman" w:hAnsi="Times New Roman"/>
                <w:color w:val="000000" w:themeColor="text1"/>
                <w:sz w:val="24"/>
                <w:szCs w:val="24"/>
              </w:rPr>
              <w:t>Textile Committee</w:t>
            </w:r>
            <w:r w:rsidRPr="00F1127D">
              <w:rPr>
                <w:rFonts w:ascii="Times New Roman" w:hAnsi="Times New Roman"/>
                <w:color w:val="000000" w:themeColor="text1"/>
                <w:sz w:val="24"/>
                <w:szCs w:val="24"/>
                <w:lang w:val="en-US"/>
              </w:rPr>
              <w:t>, Mumbai</w:t>
            </w:r>
            <w:r w:rsidRPr="00F1127D">
              <w:rPr>
                <w:rFonts w:ascii="Times New Roman" w:hAnsi="Times New Roman"/>
                <w:color w:val="000000" w:themeColor="text1"/>
                <w:sz w:val="24"/>
                <w:szCs w:val="24"/>
              </w:rPr>
              <w:t xml:space="preserve"> (</w:t>
            </w:r>
            <w:r w:rsidRPr="00F1127D">
              <w:rPr>
                <w:rFonts w:ascii="Times New Roman" w:hAnsi="Times New Roman"/>
                <w:b/>
                <w:bCs/>
                <w:color w:val="000000" w:themeColor="text1"/>
                <w:sz w:val="24"/>
                <w:szCs w:val="24"/>
              </w:rPr>
              <w:t>Chairman</w:t>
            </w:r>
            <w:r w:rsidRPr="00F1127D">
              <w:rPr>
                <w:rFonts w:ascii="Times New Roman" w:hAnsi="Times New Roman"/>
                <w:color w:val="000000" w:themeColor="text1"/>
                <w:sz w:val="24"/>
                <w:szCs w:val="24"/>
              </w:rPr>
              <w:t>)</w:t>
            </w:r>
          </w:p>
        </w:tc>
      </w:tr>
      <w:tr w:rsidR="00F1127D" w:rsidRPr="00F1127D" w14:paraId="05C7D621" w14:textId="77777777" w:rsidTr="00EE3BBA">
        <w:tc>
          <w:tcPr>
            <w:tcW w:w="926" w:type="dxa"/>
          </w:tcPr>
          <w:p w14:paraId="7484E7C8" w14:textId="77777777" w:rsidR="009E2CE4" w:rsidRPr="00F1127D" w:rsidRDefault="009E2CE4" w:rsidP="009E2CE4">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29BCE6EF" w14:textId="77777777" w:rsidR="009E2CE4" w:rsidRPr="00F1127D" w:rsidRDefault="009E2CE4" w:rsidP="00C63F9D">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Shri M S Verma</w:t>
            </w:r>
          </w:p>
        </w:tc>
        <w:tc>
          <w:tcPr>
            <w:tcW w:w="5888" w:type="dxa"/>
            <w:shd w:val="clear" w:color="auto" w:fill="auto"/>
          </w:tcPr>
          <w:p w14:paraId="4EF41B4A" w14:textId="77777777" w:rsidR="009E2CE4" w:rsidRPr="00F1127D" w:rsidRDefault="009E2CE4" w:rsidP="00C63F9D">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Association of Synthetic Fibre Industries, New Delhi</w:t>
            </w:r>
          </w:p>
        </w:tc>
      </w:tr>
      <w:tr w:rsidR="00802021" w:rsidRPr="00F1127D" w14:paraId="2F1CB459" w14:textId="77777777" w:rsidTr="00EE3BBA">
        <w:tc>
          <w:tcPr>
            <w:tcW w:w="926" w:type="dxa"/>
          </w:tcPr>
          <w:p w14:paraId="0880438D"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3BAC1A9E" w14:textId="68FBEE4B"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047EAB">
              <w:rPr>
                <w:rFonts w:ascii="Times New Roman" w:hAnsi="Times New Roman"/>
                <w:color w:val="000000" w:themeColor="text1"/>
                <w:sz w:val="24"/>
                <w:szCs w:val="24"/>
                <w:lang w:val="en-IN" w:eastAsia="en-GB"/>
              </w:rPr>
              <w:t>Shri Amit Malhotra</w:t>
            </w:r>
          </w:p>
        </w:tc>
        <w:tc>
          <w:tcPr>
            <w:tcW w:w="5888" w:type="dxa"/>
            <w:shd w:val="clear" w:color="auto" w:fill="auto"/>
          </w:tcPr>
          <w:p w14:paraId="5485E12F" w14:textId="23F1AE0E"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047EAB">
              <w:rPr>
                <w:rFonts w:ascii="Times New Roman" w:hAnsi="Times New Roman"/>
                <w:color w:val="000000" w:themeColor="text1"/>
                <w:sz w:val="24"/>
                <w:szCs w:val="24"/>
                <w:lang w:val="en-IN" w:eastAsia="en-GB"/>
              </w:rPr>
              <w:t>Bombay dyeing, Mumbai</w:t>
            </w:r>
          </w:p>
        </w:tc>
      </w:tr>
      <w:tr w:rsidR="00802021" w:rsidRPr="00F1127D" w14:paraId="2006CF11" w14:textId="77777777" w:rsidTr="00EE3BBA">
        <w:tc>
          <w:tcPr>
            <w:tcW w:w="926" w:type="dxa"/>
          </w:tcPr>
          <w:p w14:paraId="5E6E6735"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4C7A5770" w14:textId="77777777" w:rsidR="00802021" w:rsidRPr="00F1127D" w:rsidRDefault="00802021" w:rsidP="00802021">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Dr Sitaram Dixit</w:t>
            </w:r>
          </w:p>
        </w:tc>
        <w:tc>
          <w:tcPr>
            <w:tcW w:w="5888" w:type="dxa"/>
            <w:shd w:val="clear" w:color="auto" w:fill="auto"/>
          </w:tcPr>
          <w:p w14:paraId="0C792ED8" w14:textId="77777777" w:rsidR="00802021" w:rsidRPr="00F1127D" w:rsidRDefault="00802021" w:rsidP="00802021">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Consumer Guidance Society of India, Mumbai</w:t>
            </w:r>
          </w:p>
        </w:tc>
      </w:tr>
      <w:tr w:rsidR="00802021" w:rsidRPr="00F1127D" w14:paraId="1D3FD553" w14:textId="77777777" w:rsidTr="00EE3BBA">
        <w:tc>
          <w:tcPr>
            <w:tcW w:w="926" w:type="dxa"/>
          </w:tcPr>
          <w:p w14:paraId="4042744D"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50747F7E" w14:textId="77777777" w:rsidR="00802021" w:rsidRPr="00F1127D" w:rsidRDefault="00802021" w:rsidP="00802021">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Shri Anmol Gupta</w:t>
            </w:r>
          </w:p>
        </w:tc>
        <w:tc>
          <w:tcPr>
            <w:tcW w:w="5888" w:type="dxa"/>
            <w:shd w:val="clear" w:color="auto" w:fill="auto"/>
          </w:tcPr>
          <w:p w14:paraId="204BF697" w14:textId="77777777" w:rsidR="00802021" w:rsidRPr="00F1127D" w:rsidRDefault="00802021" w:rsidP="00802021">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Confederation of Indian Textile Industry, New Delhi</w:t>
            </w:r>
          </w:p>
        </w:tc>
      </w:tr>
      <w:tr w:rsidR="00802021" w:rsidRPr="00F1127D" w14:paraId="269DFA6A" w14:textId="77777777" w:rsidTr="00EE3BBA">
        <w:tc>
          <w:tcPr>
            <w:tcW w:w="926" w:type="dxa"/>
          </w:tcPr>
          <w:p w14:paraId="34E79C28"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345E7D8E" w14:textId="358ABD61" w:rsidR="00802021" w:rsidRPr="00F1127D" w:rsidRDefault="00802021" w:rsidP="00802021">
            <w:pPr>
              <w:pStyle w:val="PlainText"/>
              <w:spacing w:line="276" w:lineRule="auto"/>
              <w:rPr>
                <w:rFonts w:ascii="Times New Roman" w:hAnsi="Times New Roman"/>
                <w:color w:val="000000" w:themeColor="text1"/>
                <w:sz w:val="24"/>
                <w:szCs w:val="24"/>
                <w:lang w:val="en-IN" w:eastAsia="en-GB"/>
              </w:rPr>
            </w:pPr>
            <w:proofErr w:type="spellStart"/>
            <w:r w:rsidRPr="00F1127D">
              <w:rPr>
                <w:rFonts w:ascii="Times New Roman" w:hAnsi="Times New Roman"/>
                <w:color w:val="000000" w:themeColor="text1"/>
                <w:sz w:val="24"/>
                <w:szCs w:val="24"/>
                <w:lang w:val="en-IN" w:eastAsia="en-GB"/>
              </w:rPr>
              <w:t>Smt</w:t>
            </w:r>
            <w:proofErr w:type="spellEnd"/>
            <w:r w:rsidRPr="00F1127D">
              <w:rPr>
                <w:rFonts w:ascii="Times New Roman" w:hAnsi="Times New Roman"/>
                <w:color w:val="000000" w:themeColor="text1"/>
                <w:sz w:val="24"/>
                <w:szCs w:val="24"/>
                <w:lang w:val="en-IN" w:eastAsia="en-GB"/>
              </w:rPr>
              <w:t xml:space="preserve"> </w:t>
            </w:r>
            <w:proofErr w:type="spellStart"/>
            <w:r w:rsidRPr="00F1127D">
              <w:rPr>
                <w:rFonts w:ascii="Times New Roman" w:hAnsi="Times New Roman"/>
                <w:color w:val="000000" w:themeColor="text1"/>
                <w:sz w:val="24"/>
                <w:szCs w:val="24"/>
                <w:lang w:val="en-IN" w:eastAsia="en-GB"/>
              </w:rPr>
              <w:t>Chandrima</w:t>
            </w:r>
            <w:proofErr w:type="spellEnd"/>
            <w:r w:rsidRPr="00F1127D">
              <w:rPr>
                <w:rFonts w:ascii="Times New Roman" w:hAnsi="Times New Roman"/>
                <w:color w:val="000000" w:themeColor="text1"/>
                <w:sz w:val="24"/>
                <w:szCs w:val="24"/>
                <w:lang w:val="en-IN" w:eastAsia="en-GB"/>
              </w:rPr>
              <w:t xml:space="preserve"> Chatterjee </w:t>
            </w:r>
          </w:p>
        </w:tc>
        <w:tc>
          <w:tcPr>
            <w:tcW w:w="5888" w:type="dxa"/>
            <w:shd w:val="clear" w:color="auto" w:fill="auto"/>
          </w:tcPr>
          <w:p w14:paraId="28036DF4" w14:textId="77777777"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802021" w:rsidRPr="00F1127D" w14:paraId="3292EF39" w14:textId="77777777" w:rsidTr="00EE3BBA">
        <w:tc>
          <w:tcPr>
            <w:tcW w:w="926" w:type="dxa"/>
          </w:tcPr>
          <w:p w14:paraId="3B9EE304"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5977D9BC" w14:textId="64D44389" w:rsidR="00802021" w:rsidRPr="00F1127D" w:rsidRDefault="00802021" w:rsidP="00802021">
            <w:pPr>
              <w:pStyle w:val="PlainText"/>
              <w:spacing w:line="276" w:lineRule="auto"/>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Rishi Babu</w:t>
            </w:r>
          </w:p>
        </w:tc>
        <w:tc>
          <w:tcPr>
            <w:tcW w:w="5888" w:type="dxa"/>
            <w:shd w:val="clear" w:color="auto" w:fill="auto"/>
          </w:tcPr>
          <w:p w14:paraId="65E8E480" w14:textId="3E2FBC0E"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Directorate of Ordnance (Coordination and Services), Kolkata</w:t>
            </w:r>
          </w:p>
        </w:tc>
      </w:tr>
      <w:tr w:rsidR="00802021" w:rsidRPr="00F1127D" w14:paraId="4D95D778" w14:textId="77777777" w:rsidTr="00EE3BBA">
        <w:tc>
          <w:tcPr>
            <w:tcW w:w="926" w:type="dxa"/>
          </w:tcPr>
          <w:p w14:paraId="159C8702"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30F40AAE" w14:textId="6F4EE588"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O P Sharma</w:t>
            </w:r>
          </w:p>
        </w:tc>
        <w:tc>
          <w:tcPr>
            <w:tcW w:w="5888" w:type="dxa"/>
            <w:shd w:val="clear" w:color="auto" w:fill="auto"/>
          </w:tcPr>
          <w:p w14:paraId="1D4A7C78" w14:textId="77777777"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Department of Chemicals and Petrochemicals, New Delhi</w:t>
            </w:r>
          </w:p>
        </w:tc>
      </w:tr>
      <w:tr w:rsidR="00802021" w:rsidRPr="00F1127D" w14:paraId="04D5E19D" w14:textId="77777777" w:rsidTr="00EE3BBA">
        <w:tc>
          <w:tcPr>
            <w:tcW w:w="926" w:type="dxa"/>
          </w:tcPr>
          <w:p w14:paraId="69259168"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61484262" w14:textId="16C3478D"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Pr>
                <w:rFonts w:ascii="Times New Roman" w:hAnsi="Times New Roman"/>
                <w:color w:val="000000" w:themeColor="text1"/>
                <w:sz w:val="24"/>
                <w:szCs w:val="24"/>
                <w:lang w:val="en-IN" w:eastAsia="en-GB"/>
              </w:rPr>
              <w:t xml:space="preserve">Shri Ashok </w:t>
            </w:r>
            <w:proofErr w:type="spellStart"/>
            <w:r>
              <w:rPr>
                <w:rFonts w:ascii="Times New Roman" w:hAnsi="Times New Roman"/>
                <w:color w:val="000000" w:themeColor="text1"/>
                <w:sz w:val="24"/>
                <w:szCs w:val="24"/>
                <w:lang w:val="en-IN" w:eastAsia="en-GB"/>
              </w:rPr>
              <w:t>Jirawala</w:t>
            </w:r>
            <w:proofErr w:type="spellEnd"/>
          </w:p>
        </w:tc>
        <w:tc>
          <w:tcPr>
            <w:tcW w:w="5888" w:type="dxa"/>
            <w:shd w:val="clear" w:color="auto" w:fill="auto"/>
          </w:tcPr>
          <w:p w14:paraId="2C279041" w14:textId="73BD15B4"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4D0664">
              <w:rPr>
                <w:rFonts w:ascii="Times New Roman" w:hAnsi="Times New Roman"/>
                <w:color w:val="000000" w:themeColor="text1"/>
                <w:sz w:val="24"/>
                <w:szCs w:val="24"/>
                <w:lang w:val="en-IN" w:eastAsia="en-GB"/>
              </w:rPr>
              <w:t xml:space="preserve">Federation of Gujarat Weavers Welfare Association, Surat </w:t>
            </w:r>
          </w:p>
        </w:tc>
      </w:tr>
      <w:tr w:rsidR="00802021" w:rsidRPr="00F1127D" w14:paraId="28E2F760" w14:textId="77777777" w:rsidTr="00EE3BBA">
        <w:tc>
          <w:tcPr>
            <w:tcW w:w="926" w:type="dxa"/>
          </w:tcPr>
          <w:p w14:paraId="77EDB38C"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750DEEE1" w14:textId="6E663151" w:rsidR="00802021"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Alpesh Gandhi</w:t>
            </w:r>
          </w:p>
        </w:tc>
        <w:tc>
          <w:tcPr>
            <w:tcW w:w="5888" w:type="dxa"/>
            <w:shd w:val="clear" w:color="auto" w:fill="auto"/>
          </w:tcPr>
          <w:p w14:paraId="329212AB" w14:textId="617EEF81" w:rsidR="00802021" w:rsidRPr="004D0664" w:rsidRDefault="00802021" w:rsidP="00802021">
            <w:pPr>
              <w:pStyle w:val="PlainText"/>
              <w:spacing w:line="276" w:lineRule="auto"/>
              <w:jc w:val="both"/>
              <w:rPr>
                <w:rFonts w:ascii="Times New Roman" w:hAnsi="Times New Roman"/>
                <w:color w:val="000000" w:themeColor="text1"/>
                <w:sz w:val="24"/>
                <w:szCs w:val="24"/>
                <w:lang w:val="en-IN" w:eastAsia="en-GB"/>
              </w:rPr>
            </w:pPr>
            <w:proofErr w:type="spellStart"/>
            <w:r w:rsidRPr="00F1127D">
              <w:rPr>
                <w:rFonts w:ascii="Times New Roman" w:hAnsi="Times New Roman"/>
                <w:color w:val="000000" w:themeColor="text1"/>
                <w:sz w:val="24"/>
                <w:szCs w:val="24"/>
                <w:lang w:val="en-IN" w:eastAsia="en-GB"/>
              </w:rPr>
              <w:t>Geelon</w:t>
            </w:r>
            <w:proofErr w:type="spellEnd"/>
            <w:r w:rsidRPr="00F1127D">
              <w:rPr>
                <w:rFonts w:ascii="Times New Roman" w:hAnsi="Times New Roman"/>
                <w:color w:val="000000" w:themeColor="text1"/>
                <w:sz w:val="24"/>
                <w:szCs w:val="24"/>
                <w:lang w:val="en-IN" w:eastAsia="en-GB"/>
              </w:rPr>
              <w:t xml:space="preserve"> Industries, Surat</w:t>
            </w:r>
          </w:p>
        </w:tc>
      </w:tr>
      <w:tr w:rsidR="00802021" w:rsidRPr="00F1127D" w14:paraId="21351F52" w14:textId="77777777" w:rsidTr="00EE3BBA">
        <w:tc>
          <w:tcPr>
            <w:tcW w:w="926" w:type="dxa"/>
          </w:tcPr>
          <w:p w14:paraId="0877E233"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7A2D7C91" w14:textId="58FC951F"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proofErr w:type="spellStart"/>
            <w:r w:rsidRPr="00F1127D">
              <w:rPr>
                <w:rFonts w:ascii="Times New Roman" w:hAnsi="Times New Roman"/>
                <w:color w:val="000000" w:themeColor="text1"/>
                <w:sz w:val="24"/>
                <w:szCs w:val="24"/>
                <w:lang w:val="en-IN" w:eastAsia="en-GB"/>
              </w:rPr>
              <w:t>Smt</w:t>
            </w:r>
            <w:proofErr w:type="spellEnd"/>
            <w:r w:rsidRPr="00F1127D">
              <w:rPr>
                <w:rFonts w:ascii="Times New Roman" w:hAnsi="Times New Roman"/>
                <w:color w:val="000000" w:themeColor="text1"/>
                <w:sz w:val="24"/>
                <w:szCs w:val="24"/>
                <w:lang w:val="en-IN" w:eastAsia="en-GB"/>
              </w:rPr>
              <w:t xml:space="preserve"> </w:t>
            </w:r>
            <w:proofErr w:type="spellStart"/>
            <w:r w:rsidRPr="00F1127D">
              <w:rPr>
                <w:rFonts w:ascii="Times New Roman" w:hAnsi="Times New Roman"/>
                <w:color w:val="000000" w:themeColor="text1"/>
                <w:sz w:val="24"/>
                <w:szCs w:val="24"/>
                <w:lang w:val="en-IN" w:eastAsia="en-GB"/>
              </w:rPr>
              <w:t>Ashmita</w:t>
            </w:r>
            <w:proofErr w:type="spellEnd"/>
            <w:r w:rsidRPr="00F1127D">
              <w:rPr>
                <w:rFonts w:ascii="Times New Roman" w:hAnsi="Times New Roman"/>
                <w:color w:val="000000" w:themeColor="text1"/>
                <w:sz w:val="24"/>
                <w:szCs w:val="24"/>
                <w:lang w:val="en-IN" w:eastAsia="en-GB"/>
              </w:rPr>
              <w:t xml:space="preserve"> Panchal</w:t>
            </w:r>
          </w:p>
        </w:tc>
        <w:tc>
          <w:tcPr>
            <w:tcW w:w="5888" w:type="dxa"/>
            <w:shd w:val="clear" w:color="auto" w:fill="auto"/>
          </w:tcPr>
          <w:p w14:paraId="3E10AFCD" w14:textId="77777777"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Grasim Industries Limited, </w:t>
            </w:r>
            <w:proofErr w:type="spellStart"/>
            <w:r w:rsidRPr="00F1127D">
              <w:rPr>
                <w:rFonts w:ascii="Times New Roman" w:hAnsi="Times New Roman"/>
                <w:color w:val="000000" w:themeColor="text1"/>
                <w:sz w:val="24"/>
                <w:szCs w:val="24"/>
                <w:lang w:val="en-IN" w:eastAsia="en-GB"/>
              </w:rPr>
              <w:t>Nagda</w:t>
            </w:r>
            <w:proofErr w:type="spellEnd"/>
          </w:p>
        </w:tc>
      </w:tr>
      <w:tr w:rsidR="00802021" w:rsidRPr="00F1127D" w14:paraId="5E77A77D" w14:textId="77777777" w:rsidTr="00EE3BBA">
        <w:tc>
          <w:tcPr>
            <w:tcW w:w="926" w:type="dxa"/>
          </w:tcPr>
          <w:p w14:paraId="0DFF4A15"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15C9D170" w14:textId="77777777" w:rsidR="00802021" w:rsidRPr="00F1127D" w:rsidRDefault="00802021" w:rsidP="00802021">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Dr T.  Senthil Kumar</w:t>
            </w:r>
          </w:p>
        </w:tc>
        <w:tc>
          <w:tcPr>
            <w:tcW w:w="5888" w:type="dxa"/>
            <w:shd w:val="clear" w:color="auto" w:fill="auto"/>
          </w:tcPr>
          <w:p w14:paraId="7A7465F0" w14:textId="77777777" w:rsidR="00802021" w:rsidRPr="00F1127D" w:rsidRDefault="00802021" w:rsidP="00802021">
            <w:pPr>
              <w:pStyle w:val="PlainText"/>
              <w:spacing w:line="276" w:lineRule="auto"/>
              <w:jc w:val="both"/>
              <w:rPr>
                <w:rFonts w:ascii="Times New Roman" w:hAnsi="Times New Roman"/>
                <w:color w:val="000000" w:themeColor="text1"/>
                <w:sz w:val="24"/>
                <w:szCs w:val="24"/>
              </w:rPr>
            </w:pPr>
            <w:r w:rsidRPr="00F1127D">
              <w:rPr>
                <w:rFonts w:ascii="Times New Roman" w:hAnsi="Times New Roman"/>
                <w:color w:val="000000" w:themeColor="text1"/>
                <w:sz w:val="24"/>
                <w:szCs w:val="24"/>
                <w:lang w:val="en-IN" w:eastAsia="en-GB"/>
              </w:rPr>
              <w:t>ICAR – Central Institute for Research on Cotton Technology, Mumbai</w:t>
            </w:r>
          </w:p>
        </w:tc>
      </w:tr>
      <w:tr w:rsidR="00802021" w:rsidRPr="00F1127D" w14:paraId="4C002654" w14:textId="77777777" w:rsidTr="00EE3BBA">
        <w:tc>
          <w:tcPr>
            <w:tcW w:w="926" w:type="dxa"/>
          </w:tcPr>
          <w:p w14:paraId="4D79AD90"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500452EA" w14:textId="13A65EDE" w:rsidR="00802021" w:rsidRPr="00F1127D" w:rsidRDefault="009C674C"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Rajesh Kumar </w:t>
            </w:r>
          </w:p>
        </w:tc>
        <w:tc>
          <w:tcPr>
            <w:tcW w:w="5888" w:type="dxa"/>
            <w:shd w:val="clear" w:color="auto" w:fill="auto"/>
          </w:tcPr>
          <w:p w14:paraId="50EDC089" w14:textId="6C45ACF4"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Northern Railway, New Delhi</w:t>
            </w:r>
          </w:p>
        </w:tc>
      </w:tr>
      <w:tr w:rsidR="00802021" w:rsidRPr="00F1127D" w14:paraId="6330813A" w14:textId="77777777" w:rsidTr="00EE3BBA">
        <w:tc>
          <w:tcPr>
            <w:tcW w:w="926" w:type="dxa"/>
          </w:tcPr>
          <w:p w14:paraId="7D0A834D"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175C1989" w14:textId="70923460" w:rsidR="00802021" w:rsidRPr="00F1127D" w:rsidRDefault="009C674C"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Sandeep Kumar</w:t>
            </w:r>
          </w:p>
        </w:tc>
        <w:tc>
          <w:tcPr>
            <w:tcW w:w="5888" w:type="dxa"/>
            <w:shd w:val="clear" w:color="auto" w:fill="auto"/>
          </w:tcPr>
          <w:p w14:paraId="434C5A49" w14:textId="1A677873"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802021" w:rsidRPr="00F1127D" w14:paraId="099B4EB6" w14:textId="77777777" w:rsidTr="00EE3BBA">
        <w:tc>
          <w:tcPr>
            <w:tcW w:w="926" w:type="dxa"/>
          </w:tcPr>
          <w:p w14:paraId="6CFB411A"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7DFD81AC" w14:textId="05604B92"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Himanshu </w:t>
            </w:r>
            <w:proofErr w:type="spellStart"/>
            <w:r w:rsidRPr="00F1127D">
              <w:rPr>
                <w:rFonts w:ascii="Times New Roman" w:hAnsi="Times New Roman"/>
                <w:color w:val="000000" w:themeColor="text1"/>
                <w:sz w:val="24"/>
                <w:szCs w:val="24"/>
                <w:lang w:val="en-IN" w:eastAsia="en-GB"/>
              </w:rPr>
              <w:t>Jariwal</w:t>
            </w:r>
            <w:proofErr w:type="spellEnd"/>
          </w:p>
        </w:tc>
        <w:tc>
          <w:tcPr>
            <w:tcW w:w="5888" w:type="dxa"/>
            <w:shd w:val="clear" w:color="auto" w:fill="auto"/>
          </w:tcPr>
          <w:p w14:paraId="01648DA9" w14:textId="33F03CE3"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J. </w:t>
            </w:r>
            <w:proofErr w:type="spellStart"/>
            <w:r w:rsidRPr="00F1127D">
              <w:rPr>
                <w:rFonts w:ascii="Times New Roman" w:hAnsi="Times New Roman"/>
                <w:color w:val="000000" w:themeColor="text1"/>
                <w:sz w:val="24"/>
                <w:szCs w:val="24"/>
                <w:lang w:val="en-IN" w:eastAsia="en-GB"/>
              </w:rPr>
              <w:t>Korin</w:t>
            </w:r>
            <w:proofErr w:type="spellEnd"/>
            <w:r w:rsidRPr="00F1127D">
              <w:rPr>
                <w:rFonts w:ascii="Times New Roman" w:hAnsi="Times New Roman"/>
                <w:color w:val="000000" w:themeColor="text1"/>
                <w:sz w:val="24"/>
                <w:szCs w:val="24"/>
                <w:lang w:val="en-IN" w:eastAsia="en-GB"/>
              </w:rPr>
              <w:t xml:space="preserve"> spin</w:t>
            </w:r>
            <w:r w:rsidR="009C674C">
              <w:rPr>
                <w:rFonts w:ascii="Times New Roman" w:hAnsi="Times New Roman"/>
                <w:color w:val="000000" w:themeColor="text1"/>
                <w:sz w:val="24"/>
                <w:szCs w:val="24"/>
                <w:lang w:val="en-IN" w:eastAsia="en-GB"/>
              </w:rPr>
              <w:t>n</w:t>
            </w:r>
            <w:r w:rsidRPr="00F1127D">
              <w:rPr>
                <w:rFonts w:ascii="Times New Roman" w:hAnsi="Times New Roman"/>
                <w:color w:val="000000" w:themeColor="text1"/>
                <w:sz w:val="24"/>
                <w:szCs w:val="24"/>
                <w:lang w:val="en-IN" w:eastAsia="en-GB"/>
              </w:rPr>
              <w:t xml:space="preserve">ing Pvt Ltd, Surat </w:t>
            </w:r>
          </w:p>
        </w:tc>
      </w:tr>
      <w:tr w:rsidR="00802021" w:rsidRPr="00F1127D" w14:paraId="37073C1D" w14:textId="77777777" w:rsidTr="00EE3BBA">
        <w:tc>
          <w:tcPr>
            <w:tcW w:w="926" w:type="dxa"/>
          </w:tcPr>
          <w:p w14:paraId="2F6157A1"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446B8092" w14:textId="77777777" w:rsidR="00802021" w:rsidRPr="00F1127D" w:rsidRDefault="00802021" w:rsidP="00802021">
            <w:pPr>
              <w:pStyle w:val="PlainText"/>
              <w:spacing w:line="276" w:lineRule="auto"/>
              <w:jc w:val="both"/>
              <w:rPr>
                <w:rFonts w:ascii="Times New Roman" w:hAnsi="Times New Roman"/>
                <w:color w:val="000000" w:themeColor="text1"/>
                <w:sz w:val="24"/>
                <w:szCs w:val="24"/>
              </w:rPr>
            </w:pPr>
            <w:r w:rsidRPr="00F1127D">
              <w:rPr>
                <w:rFonts w:ascii="Times New Roman" w:hAnsi="Times New Roman"/>
                <w:color w:val="000000" w:themeColor="text1"/>
                <w:sz w:val="24"/>
                <w:szCs w:val="24"/>
              </w:rPr>
              <w:t>Shri Sanjeev Shukla</w:t>
            </w:r>
          </w:p>
        </w:tc>
        <w:tc>
          <w:tcPr>
            <w:tcW w:w="5888" w:type="dxa"/>
            <w:shd w:val="clear" w:color="auto" w:fill="auto"/>
          </w:tcPr>
          <w:p w14:paraId="6B304D02" w14:textId="77777777" w:rsidR="00802021" w:rsidRPr="00F1127D" w:rsidRDefault="00802021" w:rsidP="00802021">
            <w:pPr>
              <w:pStyle w:val="PlainText"/>
              <w:spacing w:line="276" w:lineRule="auto"/>
              <w:jc w:val="both"/>
              <w:rPr>
                <w:rFonts w:ascii="Times New Roman" w:hAnsi="Times New Roman"/>
                <w:color w:val="000000" w:themeColor="text1"/>
                <w:sz w:val="24"/>
                <w:szCs w:val="24"/>
              </w:rPr>
            </w:pPr>
            <w:r w:rsidRPr="00F1127D">
              <w:rPr>
                <w:rFonts w:ascii="Times New Roman" w:hAnsi="Times New Roman"/>
                <w:color w:val="000000" w:themeColor="text1"/>
                <w:sz w:val="24"/>
                <w:szCs w:val="24"/>
                <w:lang w:val="en-IN" w:eastAsia="en-GB"/>
              </w:rPr>
              <w:t>Northern India Textile Research Association, Ghaziabad</w:t>
            </w:r>
          </w:p>
        </w:tc>
      </w:tr>
      <w:tr w:rsidR="00802021" w:rsidRPr="00F1127D" w14:paraId="26BDBE3C" w14:textId="77777777" w:rsidTr="00EE3BBA">
        <w:tc>
          <w:tcPr>
            <w:tcW w:w="926" w:type="dxa"/>
          </w:tcPr>
          <w:p w14:paraId="34981B35"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4A58985F" w14:textId="2A0DB20F" w:rsidR="00802021" w:rsidRPr="00F1127D" w:rsidRDefault="00802021" w:rsidP="00802021">
            <w:pPr>
              <w:pStyle w:val="PlainText"/>
              <w:spacing w:line="276" w:lineRule="auto"/>
              <w:jc w:val="both"/>
              <w:rPr>
                <w:rFonts w:ascii="Times New Roman" w:hAnsi="Times New Roman"/>
                <w:color w:val="000000" w:themeColor="text1"/>
                <w:sz w:val="24"/>
                <w:szCs w:val="24"/>
              </w:rPr>
            </w:pPr>
            <w:r w:rsidRPr="00F1127D">
              <w:rPr>
                <w:rFonts w:ascii="Times New Roman" w:hAnsi="Times New Roman"/>
                <w:color w:val="000000" w:themeColor="text1"/>
                <w:sz w:val="24"/>
                <w:szCs w:val="24"/>
                <w:lang w:val="en-IN" w:eastAsia="en-GB"/>
              </w:rPr>
              <w:t>Shri P M Jain</w:t>
            </w:r>
          </w:p>
        </w:tc>
        <w:tc>
          <w:tcPr>
            <w:tcW w:w="5888" w:type="dxa"/>
            <w:shd w:val="clear" w:color="auto" w:fill="auto"/>
          </w:tcPr>
          <w:p w14:paraId="43DA3F5D" w14:textId="6A74C3BC"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M Ashoka </w:t>
            </w:r>
            <w:proofErr w:type="spellStart"/>
            <w:r w:rsidRPr="00F1127D">
              <w:rPr>
                <w:rFonts w:ascii="Times New Roman" w:hAnsi="Times New Roman"/>
                <w:color w:val="000000" w:themeColor="text1"/>
                <w:sz w:val="24"/>
                <w:szCs w:val="24"/>
                <w:lang w:val="en-IN" w:eastAsia="en-GB"/>
              </w:rPr>
              <w:t>Suitings</w:t>
            </w:r>
            <w:proofErr w:type="spellEnd"/>
            <w:r w:rsidRPr="00F1127D">
              <w:rPr>
                <w:rFonts w:ascii="Times New Roman" w:hAnsi="Times New Roman"/>
                <w:color w:val="000000" w:themeColor="text1"/>
                <w:sz w:val="24"/>
                <w:szCs w:val="24"/>
                <w:lang w:val="en-IN" w:eastAsia="en-GB"/>
              </w:rPr>
              <w:t xml:space="preserve"> Pvt Ltd, Pune</w:t>
            </w:r>
          </w:p>
        </w:tc>
      </w:tr>
      <w:tr w:rsidR="00802021" w:rsidRPr="00F1127D" w14:paraId="0CAA4A85" w14:textId="77777777" w:rsidTr="00EE3BBA">
        <w:tc>
          <w:tcPr>
            <w:tcW w:w="926" w:type="dxa"/>
          </w:tcPr>
          <w:p w14:paraId="78EA4A85" w14:textId="77777777" w:rsidR="00802021" w:rsidRPr="00F1127D" w:rsidRDefault="00802021" w:rsidP="0080202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4F39D5C3" w14:textId="170AA2D8"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Dhiren Jain</w:t>
            </w:r>
          </w:p>
        </w:tc>
        <w:tc>
          <w:tcPr>
            <w:tcW w:w="5888" w:type="dxa"/>
            <w:shd w:val="clear" w:color="auto" w:fill="auto"/>
          </w:tcPr>
          <w:p w14:paraId="78CA8702" w14:textId="0E15ECB2" w:rsidR="00802021" w:rsidRPr="00F1127D" w:rsidRDefault="00802021" w:rsidP="0080202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C03EE7" w:rsidRPr="00F1127D" w14:paraId="4FB538A5" w14:textId="77777777" w:rsidTr="00EE3BBA">
        <w:tc>
          <w:tcPr>
            <w:tcW w:w="926" w:type="dxa"/>
          </w:tcPr>
          <w:p w14:paraId="5683C55C" w14:textId="77777777" w:rsidR="00C03EE7" w:rsidRPr="00F1127D" w:rsidRDefault="00C03EE7" w:rsidP="00C03EE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18374499" w14:textId="5ABC99EB" w:rsidR="00C03EE7" w:rsidRPr="00F1127D" w:rsidRDefault="00C03EE7" w:rsidP="00C03EE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V </w:t>
            </w:r>
            <w:proofErr w:type="spellStart"/>
            <w:r w:rsidRPr="00F1127D">
              <w:rPr>
                <w:rFonts w:ascii="Times New Roman" w:hAnsi="Times New Roman"/>
                <w:color w:val="000000" w:themeColor="text1"/>
                <w:sz w:val="24"/>
                <w:szCs w:val="24"/>
                <w:lang w:val="en-IN" w:eastAsia="en-GB"/>
              </w:rPr>
              <w:t>Mathivanan</w:t>
            </w:r>
            <w:proofErr w:type="spellEnd"/>
          </w:p>
        </w:tc>
        <w:tc>
          <w:tcPr>
            <w:tcW w:w="5888" w:type="dxa"/>
            <w:shd w:val="clear" w:color="auto" w:fill="auto"/>
          </w:tcPr>
          <w:p w14:paraId="1B4F63D2" w14:textId="1069AD42" w:rsidR="00C03EE7" w:rsidRPr="00F1127D" w:rsidRDefault="00C03EE7" w:rsidP="00C03EE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Ordnance Clothing Factory, Shahjahanpur</w:t>
            </w:r>
          </w:p>
        </w:tc>
      </w:tr>
      <w:tr w:rsidR="00C03EE7" w:rsidRPr="00F1127D" w14:paraId="1AD8F2AB" w14:textId="77777777" w:rsidTr="00EE3BBA">
        <w:tc>
          <w:tcPr>
            <w:tcW w:w="926" w:type="dxa"/>
          </w:tcPr>
          <w:p w14:paraId="2B99FE13" w14:textId="77777777" w:rsidR="00C03EE7" w:rsidRPr="00F1127D" w:rsidRDefault="00C03EE7" w:rsidP="00C03EE7">
            <w:pPr>
              <w:pStyle w:val="ListParagraph"/>
              <w:widowControl/>
              <w:numPr>
                <w:ilvl w:val="0"/>
                <w:numId w:val="28"/>
              </w:numPr>
              <w:autoSpaceDE/>
              <w:autoSpaceDN/>
              <w:contextualSpacing/>
              <w:jc w:val="both"/>
              <w:rPr>
                <w:color w:val="000000" w:themeColor="text1"/>
                <w:sz w:val="24"/>
                <w:szCs w:val="24"/>
              </w:rPr>
            </w:pPr>
          </w:p>
        </w:tc>
        <w:tc>
          <w:tcPr>
            <w:tcW w:w="2451" w:type="dxa"/>
          </w:tcPr>
          <w:p w14:paraId="4DB4FB10" w14:textId="136FB034" w:rsidR="00C03EE7" w:rsidRPr="00F1127D" w:rsidRDefault="00C03EE7" w:rsidP="00C03EE7">
            <w:pPr>
              <w:jc w:val="both"/>
              <w:rPr>
                <w:color w:val="000000" w:themeColor="text1"/>
              </w:rPr>
            </w:pPr>
            <w:r w:rsidRPr="00F1127D">
              <w:rPr>
                <w:color w:val="000000" w:themeColor="text1"/>
              </w:rPr>
              <w:t xml:space="preserve">Shri Ajay Gupta </w:t>
            </w:r>
          </w:p>
        </w:tc>
        <w:tc>
          <w:tcPr>
            <w:tcW w:w="5888" w:type="dxa"/>
          </w:tcPr>
          <w:p w14:paraId="33107EB0" w14:textId="77777777" w:rsidR="00C03EE7" w:rsidRPr="00F1127D" w:rsidRDefault="00C03EE7" w:rsidP="00C03EE7">
            <w:pPr>
              <w:jc w:val="both"/>
              <w:rPr>
                <w:color w:val="000000" w:themeColor="text1"/>
              </w:rPr>
            </w:pPr>
            <w:r w:rsidRPr="00F1127D">
              <w:rPr>
                <w:color w:val="000000" w:themeColor="text1"/>
              </w:rPr>
              <w:t>Reliance Industries Limited, Mumbai</w:t>
            </w:r>
          </w:p>
        </w:tc>
      </w:tr>
      <w:tr w:rsidR="00C03EE7" w:rsidRPr="00F1127D" w14:paraId="56D2F7AA" w14:textId="77777777" w:rsidTr="00EE3BBA">
        <w:tc>
          <w:tcPr>
            <w:tcW w:w="926" w:type="dxa"/>
          </w:tcPr>
          <w:p w14:paraId="0FE23D9A" w14:textId="77777777" w:rsidR="00C03EE7" w:rsidRPr="00F1127D" w:rsidRDefault="00C03EE7" w:rsidP="00C03EE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7561E840" w14:textId="0F2B96A8" w:rsidR="00C03EE7" w:rsidRPr="00F1127D" w:rsidRDefault="00C03EE7" w:rsidP="00C03EE7">
            <w:pPr>
              <w:pStyle w:val="PlainText"/>
              <w:spacing w:line="276" w:lineRule="auto"/>
              <w:jc w:val="both"/>
              <w:rPr>
                <w:rFonts w:ascii="Times New Roman" w:hAnsi="Times New Roman"/>
                <w:color w:val="000000" w:themeColor="text1"/>
                <w:sz w:val="24"/>
                <w:szCs w:val="24"/>
              </w:rPr>
            </w:pPr>
            <w:r w:rsidRPr="005D0B78">
              <w:rPr>
                <w:rFonts w:ascii="Times New Roman" w:hAnsi="Times New Roman"/>
                <w:color w:val="000000" w:themeColor="text1"/>
                <w:sz w:val="24"/>
                <w:szCs w:val="24"/>
                <w:lang w:val="en-IN"/>
              </w:rPr>
              <w:t>Shri Keshav Pareek</w:t>
            </w:r>
          </w:p>
        </w:tc>
        <w:tc>
          <w:tcPr>
            <w:tcW w:w="5888" w:type="dxa"/>
            <w:shd w:val="clear" w:color="auto" w:fill="auto"/>
          </w:tcPr>
          <w:p w14:paraId="4817DF01" w14:textId="77777777" w:rsidR="00C03EE7" w:rsidRPr="00F1127D" w:rsidRDefault="00C03EE7" w:rsidP="00C03EE7">
            <w:pPr>
              <w:pStyle w:val="PlainText"/>
              <w:spacing w:line="276" w:lineRule="auto"/>
              <w:jc w:val="both"/>
              <w:rPr>
                <w:rFonts w:ascii="Times New Roman" w:hAnsi="Times New Roman"/>
                <w:color w:val="000000" w:themeColor="text1"/>
                <w:sz w:val="24"/>
                <w:szCs w:val="24"/>
              </w:rPr>
            </w:pPr>
            <w:r w:rsidRPr="00F1127D">
              <w:rPr>
                <w:rFonts w:ascii="Times New Roman" w:hAnsi="Times New Roman"/>
                <w:color w:val="000000" w:themeColor="text1"/>
                <w:sz w:val="24"/>
                <w:szCs w:val="24"/>
                <w:lang w:val="en-IN" w:eastAsia="en-GB"/>
              </w:rPr>
              <w:t>-do-</w:t>
            </w:r>
          </w:p>
        </w:tc>
      </w:tr>
      <w:tr w:rsidR="00DC3717" w:rsidRPr="00F1127D" w14:paraId="65BE7E11" w14:textId="77777777" w:rsidTr="00EE3BBA">
        <w:tc>
          <w:tcPr>
            <w:tcW w:w="926" w:type="dxa"/>
          </w:tcPr>
          <w:p w14:paraId="408D37B1"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049E6629" w14:textId="7B646A6B" w:rsidR="00DC3717" w:rsidRPr="005D0B78" w:rsidRDefault="00DC3717" w:rsidP="00DC3717">
            <w:pPr>
              <w:pStyle w:val="PlainText"/>
              <w:spacing w:line="276" w:lineRule="auto"/>
              <w:jc w:val="both"/>
              <w:rPr>
                <w:rFonts w:ascii="Times New Roman" w:hAnsi="Times New Roman"/>
                <w:color w:val="000000" w:themeColor="text1"/>
                <w:sz w:val="24"/>
                <w:szCs w:val="24"/>
                <w:lang w:val="en-IN"/>
              </w:rPr>
            </w:pPr>
            <w:r w:rsidRPr="00F1127D">
              <w:rPr>
                <w:rFonts w:ascii="Times New Roman" w:hAnsi="Times New Roman"/>
                <w:color w:val="000000" w:themeColor="text1"/>
                <w:sz w:val="24"/>
                <w:szCs w:val="24"/>
                <w:lang w:val="en-IN" w:eastAsia="en-GB"/>
              </w:rPr>
              <w:t>Shri Aditya Kalani</w:t>
            </w:r>
          </w:p>
        </w:tc>
        <w:tc>
          <w:tcPr>
            <w:tcW w:w="5888" w:type="dxa"/>
            <w:shd w:val="clear" w:color="auto" w:fill="auto"/>
          </w:tcPr>
          <w:p w14:paraId="4BC1D2BD" w14:textId="56537F02"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Reliance Retails Ltd., Thane</w:t>
            </w:r>
          </w:p>
        </w:tc>
      </w:tr>
      <w:tr w:rsidR="00DC3717" w:rsidRPr="00F1127D" w14:paraId="1D0BAE2C" w14:textId="77777777" w:rsidTr="00EE3BBA">
        <w:tc>
          <w:tcPr>
            <w:tcW w:w="926" w:type="dxa"/>
          </w:tcPr>
          <w:p w14:paraId="772A4671"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2BDD50BE" w14:textId="77777777" w:rsidR="00DC3717" w:rsidRPr="00F1127D" w:rsidRDefault="00DC3717" w:rsidP="00DC3717">
            <w:pPr>
              <w:spacing w:line="276" w:lineRule="auto"/>
              <w:jc w:val="both"/>
              <w:rPr>
                <w:color w:val="000000" w:themeColor="text1"/>
              </w:rPr>
            </w:pPr>
            <w:r w:rsidRPr="00F1127D">
              <w:rPr>
                <w:color w:val="000000" w:themeColor="text1"/>
              </w:rPr>
              <w:t xml:space="preserve">Shri Brijesh </w:t>
            </w:r>
            <w:proofErr w:type="spellStart"/>
            <w:r w:rsidRPr="00F1127D">
              <w:rPr>
                <w:color w:val="000000" w:themeColor="text1"/>
              </w:rPr>
              <w:t>Gondaliya</w:t>
            </w:r>
            <w:proofErr w:type="spellEnd"/>
          </w:p>
        </w:tc>
        <w:tc>
          <w:tcPr>
            <w:tcW w:w="5888" w:type="dxa"/>
            <w:shd w:val="clear" w:color="auto" w:fill="auto"/>
          </w:tcPr>
          <w:p w14:paraId="646F4DE1"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South Gujarat Warp Knitters Association, Surat</w:t>
            </w:r>
          </w:p>
        </w:tc>
      </w:tr>
      <w:tr w:rsidR="00DC3717" w:rsidRPr="00F1127D" w14:paraId="447199CD" w14:textId="77777777" w:rsidTr="00EE3BBA">
        <w:tc>
          <w:tcPr>
            <w:tcW w:w="926" w:type="dxa"/>
          </w:tcPr>
          <w:p w14:paraId="64258401"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0E461925"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Raman </w:t>
            </w:r>
            <w:proofErr w:type="spellStart"/>
            <w:r w:rsidRPr="00F1127D">
              <w:rPr>
                <w:rFonts w:ascii="Times New Roman" w:hAnsi="Times New Roman"/>
                <w:color w:val="000000" w:themeColor="text1"/>
                <w:sz w:val="24"/>
                <w:szCs w:val="24"/>
                <w:lang w:val="en-IN" w:eastAsia="en-GB"/>
              </w:rPr>
              <w:t>Megotia</w:t>
            </w:r>
            <w:proofErr w:type="spellEnd"/>
          </w:p>
        </w:tc>
        <w:tc>
          <w:tcPr>
            <w:tcW w:w="5888" w:type="dxa"/>
            <w:shd w:val="clear" w:color="auto" w:fill="auto"/>
          </w:tcPr>
          <w:p w14:paraId="323F60CE"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DC3717" w:rsidRPr="00F1127D" w14:paraId="21F4E79E" w14:textId="77777777" w:rsidTr="00EE3BBA">
        <w:tc>
          <w:tcPr>
            <w:tcW w:w="926" w:type="dxa"/>
          </w:tcPr>
          <w:p w14:paraId="11BC6A43"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044537D7" w14:textId="31314772"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Ashish Gujarati</w:t>
            </w:r>
          </w:p>
        </w:tc>
        <w:tc>
          <w:tcPr>
            <w:tcW w:w="5888" w:type="dxa"/>
            <w:shd w:val="clear" w:color="auto" w:fill="auto"/>
          </w:tcPr>
          <w:p w14:paraId="6E7BE45E" w14:textId="1BFC50B2"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SGCCI, Surat</w:t>
            </w:r>
          </w:p>
        </w:tc>
      </w:tr>
      <w:tr w:rsidR="00DC3717" w:rsidRPr="00F1127D" w14:paraId="3D0C2D79" w14:textId="77777777" w:rsidTr="00EE3BBA">
        <w:tc>
          <w:tcPr>
            <w:tcW w:w="926" w:type="dxa"/>
          </w:tcPr>
          <w:p w14:paraId="55261494"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30F05A11" w14:textId="77777777" w:rsidR="00DC3717" w:rsidRPr="00F1127D" w:rsidRDefault="00DC3717" w:rsidP="00DC3717">
            <w:pPr>
              <w:pStyle w:val="PlainText"/>
              <w:spacing w:line="276" w:lineRule="auto"/>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Shri R A Shaikh</w:t>
            </w:r>
          </w:p>
        </w:tc>
        <w:tc>
          <w:tcPr>
            <w:tcW w:w="5888" w:type="dxa"/>
            <w:shd w:val="clear" w:color="auto" w:fill="auto"/>
          </w:tcPr>
          <w:p w14:paraId="0FBC1206"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The Bombay Textile Research Association, Mumbai</w:t>
            </w:r>
          </w:p>
        </w:tc>
      </w:tr>
      <w:tr w:rsidR="00DC3717" w:rsidRPr="00F1127D" w14:paraId="46E43831" w14:textId="77777777" w:rsidTr="00EE3BBA">
        <w:tc>
          <w:tcPr>
            <w:tcW w:w="926" w:type="dxa"/>
          </w:tcPr>
          <w:p w14:paraId="173944C4"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0B0FC376"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 xml:space="preserve">Shri S K </w:t>
            </w:r>
            <w:proofErr w:type="spellStart"/>
            <w:r w:rsidRPr="00F1127D">
              <w:rPr>
                <w:rFonts w:ascii="Times New Roman" w:hAnsi="Times New Roman"/>
                <w:color w:val="000000" w:themeColor="text1"/>
                <w:sz w:val="24"/>
                <w:szCs w:val="24"/>
                <w:lang w:val="en-IN" w:eastAsia="en-GB"/>
              </w:rPr>
              <w:t>Panigrahi</w:t>
            </w:r>
            <w:proofErr w:type="spellEnd"/>
          </w:p>
        </w:tc>
        <w:tc>
          <w:tcPr>
            <w:tcW w:w="5888" w:type="dxa"/>
            <w:shd w:val="clear" w:color="auto" w:fill="auto"/>
          </w:tcPr>
          <w:p w14:paraId="76CA3871"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The Cotton Corporation of India Ltd, Navi Mumbai</w:t>
            </w:r>
          </w:p>
        </w:tc>
      </w:tr>
      <w:tr w:rsidR="00DC3717" w:rsidRPr="00F1127D" w14:paraId="2362FEF1" w14:textId="77777777" w:rsidTr="00EE3BBA">
        <w:tc>
          <w:tcPr>
            <w:tcW w:w="926" w:type="dxa"/>
          </w:tcPr>
          <w:p w14:paraId="39E91FFD"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3F7CEE8C" w14:textId="39A3079E" w:rsidR="00DC3717" w:rsidRPr="00802021" w:rsidRDefault="00DC3717" w:rsidP="00DC3717">
            <w:pPr>
              <w:pStyle w:val="PlainText"/>
              <w:spacing w:line="276" w:lineRule="auto"/>
              <w:jc w:val="both"/>
              <w:rPr>
                <w:rFonts w:ascii="Times New Roman" w:hAnsi="Times New Roman"/>
                <w:color w:val="000000" w:themeColor="text1"/>
                <w:sz w:val="24"/>
                <w:szCs w:val="24"/>
                <w:lang w:val="en-US"/>
              </w:rPr>
            </w:pPr>
            <w:proofErr w:type="spellStart"/>
            <w:r w:rsidRPr="00802021">
              <w:rPr>
                <w:rFonts w:ascii="Times New Roman" w:hAnsi="Times New Roman"/>
                <w:color w:val="000000" w:themeColor="text1"/>
                <w:sz w:val="24"/>
                <w:szCs w:val="24"/>
              </w:rPr>
              <w:t>Dr.</w:t>
            </w:r>
            <w:proofErr w:type="spellEnd"/>
            <w:r w:rsidRPr="00802021">
              <w:rPr>
                <w:rFonts w:ascii="Times New Roman" w:hAnsi="Times New Roman"/>
                <w:color w:val="000000" w:themeColor="text1"/>
                <w:sz w:val="24"/>
                <w:szCs w:val="24"/>
              </w:rPr>
              <w:t xml:space="preserve"> K </w:t>
            </w:r>
            <w:proofErr w:type="spellStart"/>
            <w:r w:rsidRPr="00802021">
              <w:rPr>
                <w:rFonts w:ascii="Times New Roman" w:hAnsi="Times New Roman"/>
                <w:color w:val="000000" w:themeColor="text1"/>
                <w:sz w:val="24"/>
                <w:szCs w:val="24"/>
              </w:rPr>
              <w:t>Selvaraju</w:t>
            </w:r>
            <w:proofErr w:type="spellEnd"/>
            <w:r w:rsidRPr="00802021">
              <w:rPr>
                <w:rFonts w:ascii="Times New Roman" w:hAnsi="Times New Roman"/>
                <w:color w:val="000000" w:themeColor="text1"/>
                <w:sz w:val="24"/>
                <w:szCs w:val="24"/>
                <w:lang w:val="en-IN" w:eastAsia="en-GB"/>
              </w:rPr>
              <w:t xml:space="preserve"> </w:t>
            </w:r>
          </w:p>
        </w:tc>
        <w:tc>
          <w:tcPr>
            <w:tcW w:w="5888" w:type="dxa"/>
            <w:shd w:val="clear" w:color="auto" w:fill="auto"/>
          </w:tcPr>
          <w:p w14:paraId="36D84F32"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The Southern India Mills’ Association, Coimbatore</w:t>
            </w:r>
          </w:p>
        </w:tc>
      </w:tr>
      <w:tr w:rsidR="00DC3717" w:rsidRPr="00F1127D" w14:paraId="2B163F1C" w14:textId="77777777" w:rsidTr="00EE3BBA">
        <w:tc>
          <w:tcPr>
            <w:tcW w:w="926" w:type="dxa"/>
          </w:tcPr>
          <w:p w14:paraId="27DB2BDC"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tcPr>
          <w:p w14:paraId="1E2E5544" w14:textId="22B89545" w:rsidR="00DC3717" w:rsidRPr="00F1127D" w:rsidRDefault="00DC3717" w:rsidP="00DC3717">
            <w:pPr>
              <w:jc w:val="both"/>
              <w:rPr>
                <w:color w:val="000000" w:themeColor="text1"/>
              </w:rPr>
            </w:pPr>
            <w:r w:rsidRPr="00F1127D">
              <w:rPr>
                <w:color w:val="000000" w:themeColor="text1"/>
              </w:rPr>
              <w:t xml:space="preserve">Shri Nagarajan </w:t>
            </w:r>
            <w:proofErr w:type="spellStart"/>
            <w:r w:rsidRPr="00F1127D">
              <w:rPr>
                <w:color w:val="000000" w:themeColor="text1"/>
              </w:rPr>
              <w:t>Esakkimuthu</w:t>
            </w:r>
            <w:proofErr w:type="spellEnd"/>
          </w:p>
        </w:tc>
        <w:tc>
          <w:tcPr>
            <w:tcW w:w="5888" w:type="dxa"/>
            <w:shd w:val="clear" w:color="auto" w:fill="auto"/>
          </w:tcPr>
          <w:p w14:paraId="7289C9F9" w14:textId="6FD2646A" w:rsidR="00DC3717" w:rsidRPr="00F1127D" w:rsidRDefault="00DC3717" w:rsidP="00DC3717">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-do-</w:t>
            </w:r>
          </w:p>
        </w:tc>
      </w:tr>
      <w:tr w:rsidR="00DC3717" w:rsidRPr="00F1127D" w14:paraId="608A029A" w14:textId="77777777" w:rsidTr="00EE3BBA">
        <w:tc>
          <w:tcPr>
            <w:tcW w:w="926" w:type="dxa"/>
          </w:tcPr>
          <w:p w14:paraId="0F7FCCFF"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tcPr>
          <w:p w14:paraId="34E8127A" w14:textId="77777777" w:rsidR="00DC3717" w:rsidRPr="00F1127D" w:rsidRDefault="00DC3717" w:rsidP="00DC3717">
            <w:pPr>
              <w:jc w:val="both"/>
              <w:rPr>
                <w:color w:val="000000" w:themeColor="text1"/>
              </w:rPr>
            </w:pPr>
            <w:proofErr w:type="spellStart"/>
            <w:r w:rsidRPr="00F1127D">
              <w:rPr>
                <w:color w:val="000000" w:themeColor="text1"/>
              </w:rPr>
              <w:t>Dr.</w:t>
            </w:r>
            <w:proofErr w:type="spellEnd"/>
            <w:r w:rsidRPr="00F1127D">
              <w:rPr>
                <w:color w:val="000000" w:themeColor="text1"/>
              </w:rPr>
              <w:t xml:space="preserve"> V </w:t>
            </w:r>
            <w:proofErr w:type="spellStart"/>
            <w:r w:rsidRPr="00F1127D">
              <w:rPr>
                <w:color w:val="000000" w:themeColor="text1"/>
              </w:rPr>
              <w:t>Thanabal</w:t>
            </w:r>
            <w:proofErr w:type="spellEnd"/>
          </w:p>
        </w:tc>
        <w:tc>
          <w:tcPr>
            <w:tcW w:w="5888" w:type="dxa"/>
          </w:tcPr>
          <w:p w14:paraId="4619A2DE" w14:textId="77777777" w:rsidR="00DC3717" w:rsidRPr="00F1127D" w:rsidRDefault="00DC3717" w:rsidP="00DC3717">
            <w:pPr>
              <w:jc w:val="both"/>
              <w:rPr>
                <w:color w:val="000000" w:themeColor="text1"/>
              </w:rPr>
            </w:pPr>
            <w:r w:rsidRPr="00F1127D">
              <w:rPr>
                <w:color w:val="000000" w:themeColor="text1"/>
              </w:rPr>
              <w:t>The South India Textile Research Association (SITRA), Coimbatore</w:t>
            </w:r>
          </w:p>
        </w:tc>
      </w:tr>
      <w:tr w:rsidR="00DC3717" w:rsidRPr="00F1127D" w14:paraId="78E40AA3" w14:textId="77777777" w:rsidTr="00EE3BBA">
        <w:tc>
          <w:tcPr>
            <w:tcW w:w="926" w:type="dxa"/>
          </w:tcPr>
          <w:p w14:paraId="2992B3A0"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7C01C741"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Dr Manisha Mathur</w:t>
            </w:r>
          </w:p>
        </w:tc>
        <w:tc>
          <w:tcPr>
            <w:tcW w:w="5888" w:type="dxa"/>
            <w:shd w:val="clear" w:color="auto" w:fill="auto"/>
          </w:tcPr>
          <w:p w14:paraId="6B46096A"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The Synthetic and Art Silk Mills Research Association, Mumbai</w:t>
            </w:r>
          </w:p>
        </w:tc>
      </w:tr>
      <w:tr w:rsidR="00DC3717" w:rsidRPr="00F1127D" w14:paraId="6E9E4B78" w14:textId="77777777" w:rsidTr="00EE3BBA">
        <w:tc>
          <w:tcPr>
            <w:tcW w:w="926" w:type="dxa"/>
          </w:tcPr>
          <w:p w14:paraId="00877582"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67B3A2D0" w14:textId="6BBA99E1"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w:t>
            </w:r>
            <w:proofErr w:type="spellStart"/>
            <w:r w:rsidRPr="00F1127D">
              <w:rPr>
                <w:rFonts w:ascii="Times New Roman" w:hAnsi="Times New Roman"/>
                <w:color w:val="000000" w:themeColor="text1"/>
                <w:sz w:val="24"/>
                <w:szCs w:val="24"/>
                <w:lang w:val="en-IN" w:eastAsia="en-GB"/>
              </w:rPr>
              <w:t>Swapan</w:t>
            </w:r>
            <w:proofErr w:type="spellEnd"/>
            <w:r w:rsidRPr="00F1127D">
              <w:rPr>
                <w:rFonts w:ascii="Times New Roman" w:hAnsi="Times New Roman"/>
                <w:color w:val="000000" w:themeColor="text1"/>
                <w:sz w:val="24"/>
                <w:szCs w:val="24"/>
                <w:lang w:val="en-IN" w:eastAsia="en-GB"/>
              </w:rPr>
              <w:t xml:space="preserve"> Sardar</w:t>
            </w:r>
          </w:p>
        </w:tc>
        <w:tc>
          <w:tcPr>
            <w:tcW w:w="5888" w:type="dxa"/>
            <w:shd w:val="clear" w:color="auto" w:fill="auto"/>
          </w:tcPr>
          <w:p w14:paraId="7179F44E" w14:textId="70AE485E"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Trident Group, Ludhiana</w:t>
            </w:r>
          </w:p>
        </w:tc>
      </w:tr>
      <w:tr w:rsidR="00DC3717" w:rsidRPr="00F1127D" w14:paraId="361B779B" w14:textId="77777777" w:rsidTr="00EE3BBA">
        <w:tc>
          <w:tcPr>
            <w:tcW w:w="926" w:type="dxa"/>
          </w:tcPr>
          <w:p w14:paraId="49C23374"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3A3CC288" w14:textId="691B331C"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Udit Raj</w:t>
            </w:r>
          </w:p>
        </w:tc>
        <w:tc>
          <w:tcPr>
            <w:tcW w:w="5888" w:type="dxa"/>
            <w:shd w:val="clear" w:color="auto" w:fill="auto"/>
          </w:tcPr>
          <w:p w14:paraId="47FFA9A2" w14:textId="5384A7D7"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DC3717" w:rsidRPr="00F1127D" w14:paraId="281881D5" w14:textId="77777777" w:rsidTr="00EE3BBA">
        <w:tc>
          <w:tcPr>
            <w:tcW w:w="926" w:type="dxa"/>
          </w:tcPr>
          <w:p w14:paraId="56C84149"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5B7D6E67" w14:textId="2327C7D0"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Shubham</w:t>
            </w:r>
          </w:p>
        </w:tc>
        <w:tc>
          <w:tcPr>
            <w:tcW w:w="5888" w:type="dxa"/>
            <w:shd w:val="clear" w:color="auto" w:fill="auto"/>
          </w:tcPr>
          <w:p w14:paraId="760139EF" w14:textId="48292ED5"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DC3717" w:rsidRPr="00F1127D" w14:paraId="38C19FEA" w14:textId="77777777" w:rsidTr="00EE3BBA">
        <w:tc>
          <w:tcPr>
            <w:tcW w:w="926" w:type="dxa"/>
          </w:tcPr>
          <w:p w14:paraId="76A26354"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4EC9804E" w14:textId="6EF68B06"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Alok </w:t>
            </w:r>
            <w:proofErr w:type="spellStart"/>
            <w:r w:rsidRPr="00F1127D">
              <w:rPr>
                <w:rFonts w:ascii="Times New Roman" w:hAnsi="Times New Roman"/>
                <w:color w:val="000000" w:themeColor="text1"/>
                <w:sz w:val="24"/>
                <w:szCs w:val="24"/>
                <w:lang w:val="en-IN" w:eastAsia="en-GB"/>
              </w:rPr>
              <w:t>Sahu</w:t>
            </w:r>
            <w:proofErr w:type="spellEnd"/>
          </w:p>
        </w:tc>
        <w:tc>
          <w:tcPr>
            <w:tcW w:w="5888" w:type="dxa"/>
            <w:shd w:val="clear" w:color="auto" w:fill="auto"/>
          </w:tcPr>
          <w:p w14:paraId="234C14AB" w14:textId="034069BB"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DC3717" w:rsidRPr="00F1127D" w14:paraId="18E5CE6C" w14:textId="77777777" w:rsidTr="00EE3BBA">
        <w:tc>
          <w:tcPr>
            <w:tcW w:w="926" w:type="dxa"/>
          </w:tcPr>
          <w:p w14:paraId="51BD0391"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5B3EAC43" w14:textId="5924EAD9"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Sunil Arora</w:t>
            </w:r>
          </w:p>
        </w:tc>
        <w:tc>
          <w:tcPr>
            <w:tcW w:w="5888" w:type="dxa"/>
            <w:shd w:val="clear" w:color="auto" w:fill="auto"/>
          </w:tcPr>
          <w:p w14:paraId="0E637756" w14:textId="78525E59"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DC3717" w:rsidRPr="00F1127D" w14:paraId="1AB089AF" w14:textId="77777777" w:rsidTr="00EE3BBA">
        <w:tc>
          <w:tcPr>
            <w:tcW w:w="926" w:type="dxa"/>
          </w:tcPr>
          <w:p w14:paraId="432CD735"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2A48DB28" w14:textId="0AFA732C"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Gaurav Sharma</w:t>
            </w:r>
          </w:p>
        </w:tc>
        <w:tc>
          <w:tcPr>
            <w:tcW w:w="5888" w:type="dxa"/>
            <w:shd w:val="clear" w:color="auto" w:fill="auto"/>
          </w:tcPr>
          <w:p w14:paraId="480C4B46" w14:textId="4521159B"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DC3717" w:rsidRPr="00F1127D" w14:paraId="6AC291A4" w14:textId="77777777" w:rsidTr="00EE3BBA">
        <w:tc>
          <w:tcPr>
            <w:tcW w:w="926" w:type="dxa"/>
          </w:tcPr>
          <w:p w14:paraId="36C3BF07"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0E8441F8" w14:textId="2146C51C"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Pankaj Saxena</w:t>
            </w:r>
          </w:p>
        </w:tc>
        <w:tc>
          <w:tcPr>
            <w:tcW w:w="5888" w:type="dxa"/>
            <w:shd w:val="clear" w:color="auto" w:fill="auto"/>
          </w:tcPr>
          <w:p w14:paraId="02E37315" w14:textId="330488EE"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DC3717" w:rsidRPr="00F1127D" w14:paraId="6FB27FF5" w14:textId="77777777" w:rsidTr="00EE3BBA">
        <w:tc>
          <w:tcPr>
            <w:tcW w:w="926" w:type="dxa"/>
          </w:tcPr>
          <w:p w14:paraId="455A3671"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30E7732E" w14:textId="5005F06C"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Shri Vipin Yadav</w:t>
            </w:r>
          </w:p>
        </w:tc>
        <w:tc>
          <w:tcPr>
            <w:tcW w:w="5888" w:type="dxa"/>
            <w:shd w:val="clear" w:color="auto" w:fill="auto"/>
          </w:tcPr>
          <w:p w14:paraId="3A3A754B" w14:textId="0EE53089"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DC3717" w:rsidRPr="00F1127D" w14:paraId="73C46DD7" w14:textId="77777777" w:rsidTr="00EE3BBA">
        <w:tc>
          <w:tcPr>
            <w:tcW w:w="926" w:type="dxa"/>
          </w:tcPr>
          <w:p w14:paraId="2DE3BF4F"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152F035B" w14:textId="0983AE52"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w:t>
            </w:r>
            <w:proofErr w:type="spellStart"/>
            <w:r w:rsidRPr="00F1127D">
              <w:rPr>
                <w:rFonts w:ascii="Times New Roman" w:hAnsi="Times New Roman"/>
                <w:color w:val="000000" w:themeColor="text1"/>
                <w:sz w:val="24"/>
                <w:szCs w:val="24"/>
                <w:lang w:val="en-IN" w:eastAsia="en-GB"/>
              </w:rPr>
              <w:t>Kavish</w:t>
            </w:r>
            <w:proofErr w:type="spellEnd"/>
          </w:p>
        </w:tc>
        <w:tc>
          <w:tcPr>
            <w:tcW w:w="5888" w:type="dxa"/>
            <w:shd w:val="clear" w:color="auto" w:fill="auto"/>
          </w:tcPr>
          <w:p w14:paraId="47A082BD" w14:textId="1BC33C42"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DC3717" w:rsidRPr="00F1127D" w14:paraId="661F4334" w14:textId="77777777" w:rsidTr="007343F4">
        <w:trPr>
          <w:trHeight w:val="212"/>
        </w:trPr>
        <w:tc>
          <w:tcPr>
            <w:tcW w:w="926" w:type="dxa"/>
          </w:tcPr>
          <w:p w14:paraId="5F78F50A"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3E5D7B24" w14:textId="77777777" w:rsidR="00DC3717" w:rsidRPr="00F1127D" w:rsidRDefault="00DC3717" w:rsidP="00DC3717">
            <w:pPr>
              <w:pStyle w:val="PlainText"/>
              <w:spacing w:line="276" w:lineRule="auto"/>
              <w:rPr>
                <w:rFonts w:ascii="Times New Roman" w:hAnsi="Times New Roman"/>
                <w:color w:val="000000" w:themeColor="text1"/>
                <w:sz w:val="24"/>
                <w:szCs w:val="24"/>
                <w:lang w:val="en-US"/>
              </w:rPr>
            </w:pPr>
            <w:r w:rsidRPr="00F1127D">
              <w:rPr>
                <w:rFonts w:ascii="Times New Roman" w:hAnsi="Times New Roman"/>
                <w:color w:val="000000" w:themeColor="text1"/>
                <w:sz w:val="24"/>
                <w:szCs w:val="24"/>
                <w:lang w:val="en-IN" w:eastAsia="en-GB"/>
              </w:rPr>
              <w:t xml:space="preserve">Dr </w:t>
            </w:r>
            <w:proofErr w:type="spellStart"/>
            <w:r w:rsidRPr="00F1127D">
              <w:rPr>
                <w:rFonts w:ascii="Times New Roman" w:hAnsi="Times New Roman"/>
                <w:color w:val="000000" w:themeColor="text1"/>
                <w:sz w:val="24"/>
                <w:szCs w:val="24"/>
                <w:lang w:val="en-IN" w:eastAsia="en-GB"/>
              </w:rPr>
              <w:t>Suranjana</w:t>
            </w:r>
            <w:proofErr w:type="spellEnd"/>
            <w:r w:rsidRPr="00F1127D">
              <w:rPr>
                <w:rFonts w:ascii="Times New Roman" w:hAnsi="Times New Roman"/>
                <w:color w:val="000000" w:themeColor="text1"/>
                <w:sz w:val="24"/>
                <w:szCs w:val="24"/>
                <w:lang w:val="en-IN" w:eastAsia="en-GB"/>
              </w:rPr>
              <w:t xml:space="preserve"> </w:t>
            </w:r>
            <w:proofErr w:type="spellStart"/>
            <w:r w:rsidRPr="00F1127D">
              <w:rPr>
                <w:rFonts w:ascii="Times New Roman" w:hAnsi="Times New Roman"/>
                <w:color w:val="000000" w:themeColor="text1"/>
                <w:sz w:val="24"/>
                <w:szCs w:val="24"/>
                <w:lang w:val="en-IN" w:eastAsia="en-GB"/>
              </w:rPr>
              <w:t>Gangopahyay</w:t>
            </w:r>
            <w:proofErr w:type="spellEnd"/>
          </w:p>
        </w:tc>
        <w:tc>
          <w:tcPr>
            <w:tcW w:w="5888" w:type="dxa"/>
            <w:shd w:val="clear" w:color="auto" w:fill="auto"/>
          </w:tcPr>
          <w:p w14:paraId="2349ED3F"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US"/>
              </w:rPr>
            </w:pPr>
            <w:proofErr w:type="spellStart"/>
            <w:r w:rsidRPr="00F1127D">
              <w:rPr>
                <w:rFonts w:ascii="Times New Roman" w:hAnsi="Times New Roman"/>
                <w:color w:val="000000" w:themeColor="text1"/>
                <w:sz w:val="24"/>
                <w:szCs w:val="24"/>
                <w:lang w:val="en-IN" w:eastAsia="en-GB"/>
              </w:rPr>
              <w:t>Veermata</w:t>
            </w:r>
            <w:proofErr w:type="spellEnd"/>
            <w:r w:rsidRPr="00F1127D">
              <w:rPr>
                <w:rFonts w:ascii="Times New Roman" w:hAnsi="Times New Roman"/>
                <w:color w:val="000000" w:themeColor="text1"/>
                <w:sz w:val="24"/>
                <w:szCs w:val="24"/>
                <w:lang w:val="en-IN" w:eastAsia="en-GB"/>
              </w:rPr>
              <w:t xml:space="preserve"> </w:t>
            </w:r>
            <w:proofErr w:type="spellStart"/>
            <w:r w:rsidRPr="00F1127D">
              <w:rPr>
                <w:rFonts w:ascii="Times New Roman" w:hAnsi="Times New Roman"/>
                <w:color w:val="000000" w:themeColor="text1"/>
                <w:sz w:val="24"/>
                <w:szCs w:val="24"/>
                <w:lang w:val="en-IN" w:eastAsia="en-GB"/>
              </w:rPr>
              <w:t>Jijabai</w:t>
            </w:r>
            <w:proofErr w:type="spellEnd"/>
            <w:r w:rsidRPr="00F1127D">
              <w:rPr>
                <w:rFonts w:ascii="Times New Roman" w:hAnsi="Times New Roman"/>
                <w:color w:val="000000" w:themeColor="text1"/>
                <w:sz w:val="24"/>
                <w:szCs w:val="24"/>
                <w:lang w:val="en-IN" w:eastAsia="en-GB"/>
              </w:rPr>
              <w:t xml:space="preserve"> Technological Institute, Mumbai</w:t>
            </w:r>
          </w:p>
        </w:tc>
      </w:tr>
      <w:tr w:rsidR="00DC3717" w:rsidRPr="00F1127D" w14:paraId="28A77168" w14:textId="77777777" w:rsidTr="00EE3BBA">
        <w:tc>
          <w:tcPr>
            <w:tcW w:w="926" w:type="dxa"/>
          </w:tcPr>
          <w:p w14:paraId="5862205E" w14:textId="77777777" w:rsidR="00DC3717" w:rsidRPr="00F1127D" w:rsidRDefault="00DC3717" w:rsidP="00DC3717">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4780A75D"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proofErr w:type="spellStart"/>
            <w:r w:rsidRPr="00F1127D">
              <w:rPr>
                <w:rFonts w:ascii="Times New Roman" w:hAnsi="Times New Roman"/>
                <w:color w:val="000000" w:themeColor="text1"/>
                <w:sz w:val="24"/>
                <w:szCs w:val="24"/>
                <w:lang w:val="en-IN" w:eastAsia="en-GB"/>
              </w:rPr>
              <w:t>Dr.</w:t>
            </w:r>
            <w:proofErr w:type="spellEnd"/>
            <w:r w:rsidRPr="00F1127D">
              <w:rPr>
                <w:rFonts w:ascii="Times New Roman" w:hAnsi="Times New Roman"/>
                <w:color w:val="000000" w:themeColor="text1"/>
                <w:sz w:val="24"/>
                <w:szCs w:val="24"/>
                <w:lang w:val="en-IN" w:eastAsia="en-GB"/>
              </w:rPr>
              <w:t xml:space="preserve"> Neha Mehra</w:t>
            </w:r>
          </w:p>
        </w:tc>
        <w:tc>
          <w:tcPr>
            <w:tcW w:w="5888" w:type="dxa"/>
            <w:shd w:val="clear" w:color="auto" w:fill="auto"/>
          </w:tcPr>
          <w:p w14:paraId="2DA1863C" w14:textId="77777777" w:rsidR="00DC3717" w:rsidRPr="00F1127D" w:rsidRDefault="00DC3717" w:rsidP="00DC3717">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483B91" w:rsidRPr="00F1127D" w14:paraId="7EB1634A" w14:textId="77777777" w:rsidTr="00EE3BBA">
        <w:tc>
          <w:tcPr>
            <w:tcW w:w="926" w:type="dxa"/>
          </w:tcPr>
          <w:p w14:paraId="62C924C7" w14:textId="77777777" w:rsidR="00483B91" w:rsidRPr="00F1127D" w:rsidRDefault="00483B91" w:rsidP="00483B9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5994C72D" w14:textId="20F389B4"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Hemant </w:t>
            </w:r>
            <w:proofErr w:type="spellStart"/>
            <w:r w:rsidRPr="00F1127D">
              <w:rPr>
                <w:rFonts w:ascii="Times New Roman" w:hAnsi="Times New Roman"/>
                <w:color w:val="000000" w:themeColor="text1"/>
                <w:sz w:val="24"/>
                <w:szCs w:val="24"/>
                <w:lang w:val="en-IN" w:eastAsia="en-GB"/>
              </w:rPr>
              <w:t>Manocha</w:t>
            </w:r>
            <w:proofErr w:type="spellEnd"/>
          </w:p>
        </w:tc>
        <w:tc>
          <w:tcPr>
            <w:tcW w:w="5888" w:type="dxa"/>
            <w:shd w:val="clear" w:color="auto" w:fill="auto"/>
          </w:tcPr>
          <w:p w14:paraId="3BA9DDDE" w14:textId="39F69010"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Vardhman Group, Ludhiana </w:t>
            </w:r>
          </w:p>
        </w:tc>
      </w:tr>
      <w:tr w:rsidR="00483B91" w:rsidRPr="00F1127D" w14:paraId="5C204155" w14:textId="77777777" w:rsidTr="00EE3BBA">
        <w:tc>
          <w:tcPr>
            <w:tcW w:w="926" w:type="dxa"/>
          </w:tcPr>
          <w:p w14:paraId="62C0D9F4" w14:textId="77777777" w:rsidR="00483B91" w:rsidRPr="00F1127D" w:rsidRDefault="00483B91" w:rsidP="00483B9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1B7656DC" w14:textId="43018F34"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proofErr w:type="spellStart"/>
            <w:r w:rsidRPr="00F1127D">
              <w:rPr>
                <w:rFonts w:ascii="Times New Roman" w:hAnsi="Times New Roman"/>
                <w:color w:val="000000" w:themeColor="text1"/>
                <w:sz w:val="24"/>
                <w:szCs w:val="24"/>
                <w:lang w:val="en-IN" w:eastAsia="en-GB"/>
              </w:rPr>
              <w:t>Smt</w:t>
            </w:r>
            <w:proofErr w:type="spellEnd"/>
            <w:r w:rsidRPr="00F1127D">
              <w:rPr>
                <w:rFonts w:ascii="Times New Roman" w:hAnsi="Times New Roman"/>
                <w:color w:val="000000" w:themeColor="text1"/>
                <w:sz w:val="24"/>
                <w:szCs w:val="24"/>
                <w:lang w:val="en-IN" w:eastAsia="en-GB"/>
              </w:rPr>
              <w:t xml:space="preserve"> Anu </w:t>
            </w:r>
            <w:proofErr w:type="spellStart"/>
            <w:r w:rsidRPr="00F1127D">
              <w:rPr>
                <w:rFonts w:ascii="Times New Roman" w:hAnsi="Times New Roman"/>
                <w:color w:val="000000" w:themeColor="text1"/>
                <w:sz w:val="24"/>
                <w:szCs w:val="24"/>
                <w:lang w:val="en-IN" w:eastAsia="en-GB"/>
              </w:rPr>
              <w:t>Handa</w:t>
            </w:r>
            <w:proofErr w:type="spellEnd"/>
          </w:p>
        </w:tc>
        <w:tc>
          <w:tcPr>
            <w:tcW w:w="5888" w:type="dxa"/>
            <w:shd w:val="clear" w:color="auto" w:fill="auto"/>
          </w:tcPr>
          <w:p w14:paraId="25EEFB02" w14:textId="2DDF8C1E"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483B91" w:rsidRPr="00F1127D" w14:paraId="324F480F" w14:textId="77777777" w:rsidTr="00EE3BBA">
        <w:tc>
          <w:tcPr>
            <w:tcW w:w="926" w:type="dxa"/>
          </w:tcPr>
          <w:p w14:paraId="47613151" w14:textId="77777777" w:rsidR="00483B91" w:rsidRPr="00F1127D" w:rsidRDefault="00483B91" w:rsidP="00483B9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76ADDD98" w14:textId="76592C48"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w:t>
            </w:r>
            <w:proofErr w:type="spellStart"/>
            <w:r w:rsidRPr="00F1127D">
              <w:rPr>
                <w:rFonts w:ascii="Times New Roman" w:hAnsi="Times New Roman"/>
                <w:color w:val="000000" w:themeColor="text1"/>
                <w:sz w:val="24"/>
                <w:szCs w:val="24"/>
                <w:lang w:val="en-IN" w:eastAsia="en-GB"/>
              </w:rPr>
              <w:t>Beenu</w:t>
            </w:r>
            <w:proofErr w:type="spellEnd"/>
            <w:r w:rsidRPr="00F1127D">
              <w:rPr>
                <w:rFonts w:ascii="Times New Roman" w:hAnsi="Times New Roman"/>
                <w:color w:val="000000" w:themeColor="text1"/>
                <w:sz w:val="24"/>
                <w:szCs w:val="24"/>
                <w:lang w:val="en-IN" w:eastAsia="en-GB"/>
              </w:rPr>
              <w:t xml:space="preserve"> Singh</w:t>
            </w:r>
          </w:p>
        </w:tc>
        <w:tc>
          <w:tcPr>
            <w:tcW w:w="5888" w:type="dxa"/>
            <w:shd w:val="clear" w:color="auto" w:fill="auto"/>
          </w:tcPr>
          <w:p w14:paraId="071B0303" w14:textId="5604BAE5"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Welspun Pvt Ltd., Mumbai</w:t>
            </w:r>
          </w:p>
        </w:tc>
      </w:tr>
      <w:tr w:rsidR="00483B91" w:rsidRPr="00F1127D" w14:paraId="7C828A88" w14:textId="77777777" w:rsidTr="00EE3BBA">
        <w:tc>
          <w:tcPr>
            <w:tcW w:w="926" w:type="dxa"/>
          </w:tcPr>
          <w:p w14:paraId="4760B0BC" w14:textId="77777777" w:rsidR="00483B91" w:rsidRPr="00F1127D" w:rsidRDefault="00483B91" w:rsidP="00483B9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63690725" w14:textId="0E82BCE2"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w:t>
            </w:r>
            <w:proofErr w:type="spellStart"/>
            <w:r w:rsidRPr="00F1127D">
              <w:rPr>
                <w:rFonts w:ascii="Times New Roman" w:hAnsi="Times New Roman"/>
                <w:color w:val="000000" w:themeColor="text1"/>
                <w:sz w:val="24"/>
                <w:szCs w:val="24"/>
                <w:lang w:val="en-IN" w:eastAsia="en-GB"/>
              </w:rPr>
              <w:t>Prathamesh</w:t>
            </w:r>
            <w:proofErr w:type="spellEnd"/>
          </w:p>
        </w:tc>
        <w:tc>
          <w:tcPr>
            <w:tcW w:w="5888" w:type="dxa"/>
            <w:shd w:val="clear" w:color="auto" w:fill="auto"/>
          </w:tcPr>
          <w:p w14:paraId="4F43F107" w14:textId="4894EDD6"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-do-</w:t>
            </w:r>
          </w:p>
        </w:tc>
      </w:tr>
      <w:tr w:rsidR="00483B91" w:rsidRPr="00F1127D" w14:paraId="65234E2D" w14:textId="77777777" w:rsidTr="00EE3BBA">
        <w:tc>
          <w:tcPr>
            <w:tcW w:w="926" w:type="dxa"/>
          </w:tcPr>
          <w:p w14:paraId="22D6C5FF" w14:textId="77777777" w:rsidR="00483B91" w:rsidRPr="00F1127D" w:rsidRDefault="00483B91" w:rsidP="00483B9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24767EDC" w14:textId="665D44FA"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proofErr w:type="spellStart"/>
            <w:r w:rsidRPr="00F1127D">
              <w:rPr>
                <w:rFonts w:ascii="Times New Roman" w:hAnsi="Times New Roman"/>
                <w:color w:val="000000" w:themeColor="text1"/>
                <w:sz w:val="24"/>
                <w:szCs w:val="24"/>
                <w:lang w:val="en-IN" w:eastAsia="en-GB"/>
              </w:rPr>
              <w:t>Smt</w:t>
            </w:r>
            <w:proofErr w:type="spellEnd"/>
            <w:r w:rsidRPr="00F1127D">
              <w:rPr>
                <w:rFonts w:ascii="Times New Roman" w:hAnsi="Times New Roman"/>
                <w:color w:val="000000" w:themeColor="text1"/>
                <w:sz w:val="24"/>
                <w:szCs w:val="24"/>
                <w:lang w:val="en-IN" w:eastAsia="en-GB"/>
              </w:rPr>
              <w:t xml:space="preserve"> Rajinder Kaur</w:t>
            </w:r>
          </w:p>
        </w:tc>
        <w:tc>
          <w:tcPr>
            <w:tcW w:w="5888" w:type="dxa"/>
            <w:shd w:val="clear" w:color="auto" w:fill="auto"/>
          </w:tcPr>
          <w:p w14:paraId="70ED92BD" w14:textId="77777777"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p>
        </w:tc>
      </w:tr>
      <w:tr w:rsidR="00483B91" w:rsidRPr="00F1127D" w14:paraId="1ED77601" w14:textId="77777777" w:rsidTr="00EE3BBA">
        <w:tc>
          <w:tcPr>
            <w:tcW w:w="926" w:type="dxa"/>
          </w:tcPr>
          <w:p w14:paraId="167AF562" w14:textId="77777777" w:rsidR="00483B91" w:rsidRPr="00F1127D" w:rsidRDefault="00483B91" w:rsidP="00483B9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06246CB3" w14:textId="232C1B37"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K S </w:t>
            </w:r>
            <w:proofErr w:type="spellStart"/>
            <w:r w:rsidRPr="00F1127D">
              <w:rPr>
                <w:rFonts w:ascii="Times New Roman" w:hAnsi="Times New Roman"/>
                <w:color w:val="000000" w:themeColor="text1"/>
                <w:sz w:val="24"/>
                <w:szCs w:val="24"/>
                <w:lang w:val="en-IN" w:eastAsia="en-GB"/>
              </w:rPr>
              <w:t>Bala</w:t>
            </w:r>
            <w:proofErr w:type="spellEnd"/>
          </w:p>
        </w:tc>
        <w:tc>
          <w:tcPr>
            <w:tcW w:w="5888" w:type="dxa"/>
            <w:shd w:val="clear" w:color="auto" w:fill="auto"/>
          </w:tcPr>
          <w:p w14:paraId="3E6AB611" w14:textId="77777777"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p>
        </w:tc>
      </w:tr>
      <w:tr w:rsidR="00483B91" w:rsidRPr="00F1127D" w14:paraId="0F675FF7" w14:textId="77777777" w:rsidTr="00EE3BBA">
        <w:tc>
          <w:tcPr>
            <w:tcW w:w="926" w:type="dxa"/>
          </w:tcPr>
          <w:p w14:paraId="4AD6D74F" w14:textId="77777777" w:rsidR="00483B91" w:rsidRPr="00F1127D" w:rsidRDefault="00483B91" w:rsidP="00483B9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2F0ECE76" w14:textId="6E1CD223"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r w:rsidRPr="00F1127D">
              <w:rPr>
                <w:rFonts w:ascii="Times New Roman" w:hAnsi="Times New Roman"/>
                <w:color w:val="000000" w:themeColor="text1"/>
                <w:sz w:val="24"/>
                <w:szCs w:val="24"/>
                <w:lang w:val="en-IN" w:eastAsia="en-GB"/>
              </w:rPr>
              <w:t xml:space="preserve">Shri </w:t>
            </w:r>
            <w:proofErr w:type="spellStart"/>
            <w:r w:rsidRPr="00F1127D">
              <w:rPr>
                <w:rFonts w:ascii="Times New Roman" w:hAnsi="Times New Roman"/>
                <w:color w:val="000000" w:themeColor="text1"/>
                <w:sz w:val="24"/>
                <w:szCs w:val="24"/>
                <w:lang w:val="en-IN" w:eastAsia="en-GB"/>
              </w:rPr>
              <w:t>Nimesh</w:t>
            </w:r>
            <w:proofErr w:type="spellEnd"/>
            <w:r w:rsidRPr="00F1127D">
              <w:rPr>
                <w:rFonts w:ascii="Times New Roman" w:hAnsi="Times New Roman"/>
                <w:color w:val="000000" w:themeColor="text1"/>
                <w:sz w:val="24"/>
                <w:szCs w:val="24"/>
                <w:lang w:val="en-IN" w:eastAsia="en-GB"/>
              </w:rPr>
              <w:t xml:space="preserve"> Jariwala</w:t>
            </w:r>
          </w:p>
        </w:tc>
        <w:tc>
          <w:tcPr>
            <w:tcW w:w="5888" w:type="dxa"/>
            <w:shd w:val="clear" w:color="auto" w:fill="auto"/>
          </w:tcPr>
          <w:p w14:paraId="661359C2" w14:textId="77777777"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p>
        </w:tc>
      </w:tr>
      <w:tr w:rsidR="00483B91" w:rsidRPr="00F1127D" w14:paraId="40804EBF" w14:textId="77777777" w:rsidTr="00EE3BBA">
        <w:tc>
          <w:tcPr>
            <w:tcW w:w="926" w:type="dxa"/>
          </w:tcPr>
          <w:p w14:paraId="0BD93D35" w14:textId="77777777" w:rsidR="00483B91" w:rsidRPr="00F1127D" w:rsidRDefault="00483B91" w:rsidP="00483B91">
            <w:pPr>
              <w:pStyle w:val="ListParagraph"/>
              <w:widowControl/>
              <w:numPr>
                <w:ilvl w:val="0"/>
                <w:numId w:val="28"/>
              </w:numPr>
              <w:autoSpaceDE/>
              <w:autoSpaceDN/>
              <w:contextualSpacing/>
              <w:jc w:val="both"/>
              <w:rPr>
                <w:color w:val="000000" w:themeColor="text1"/>
                <w:sz w:val="24"/>
                <w:szCs w:val="24"/>
              </w:rPr>
            </w:pPr>
          </w:p>
        </w:tc>
        <w:tc>
          <w:tcPr>
            <w:tcW w:w="2451" w:type="dxa"/>
            <w:shd w:val="clear" w:color="auto" w:fill="auto"/>
          </w:tcPr>
          <w:p w14:paraId="280DCFC1" w14:textId="62B67BA7"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r w:rsidRPr="009F0488">
              <w:rPr>
                <w:rFonts w:ascii="Times New Roman" w:hAnsi="Times New Roman"/>
                <w:color w:val="000000" w:themeColor="text1"/>
                <w:sz w:val="24"/>
                <w:szCs w:val="24"/>
                <w:lang w:val="en-IN" w:eastAsia="en-GB"/>
              </w:rPr>
              <w:t xml:space="preserve">Shri Suresh </w:t>
            </w:r>
            <w:proofErr w:type="spellStart"/>
            <w:r w:rsidRPr="009F0488">
              <w:rPr>
                <w:rFonts w:ascii="Times New Roman" w:hAnsi="Times New Roman"/>
                <w:color w:val="000000" w:themeColor="text1"/>
                <w:sz w:val="24"/>
                <w:szCs w:val="24"/>
                <w:lang w:val="en-IN" w:eastAsia="en-GB"/>
              </w:rPr>
              <w:t>Singal</w:t>
            </w:r>
            <w:proofErr w:type="spellEnd"/>
            <w:r w:rsidRPr="009F0488">
              <w:rPr>
                <w:rFonts w:ascii="Times New Roman" w:hAnsi="Times New Roman"/>
                <w:color w:val="000000" w:themeColor="text1"/>
                <w:sz w:val="24"/>
                <w:szCs w:val="24"/>
                <w:lang w:val="en-IN" w:eastAsia="en-GB"/>
              </w:rPr>
              <w:t xml:space="preserve"> </w:t>
            </w:r>
          </w:p>
        </w:tc>
        <w:tc>
          <w:tcPr>
            <w:tcW w:w="5888" w:type="dxa"/>
            <w:shd w:val="clear" w:color="auto" w:fill="auto"/>
          </w:tcPr>
          <w:p w14:paraId="34E7ED1D" w14:textId="77777777" w:rsidR="00483B91" w:rsidRPr="00F1127D" w:rsidRDefault="00483B91" w:rsidP="00483B91">
            <w:pPr>
              <w:pStyle w:val="PlainText"/>
              <w:spacing w:line="276" w:lineRule="auto"/>
              <w:jc w:val="both"/>
              <w:rPr>
                <w:rFonts w:ascii="Times New Roman" w:hAnsi="Times New Roman"/>
                <w:color w:val="000000" w:themeColor="text1"/>
                <w:sz w:val="24"/>
                <w:szCs w:val="24"/>
                <w:lang w:val="en-IN" w:eastAsia="en-GB"/>
              </w:rPr>
            </w:pPr>
          </w:p>
        </w:tc>
      </w:tr>
    </w:tbl>
    <w:p w14:paraId="7A1F2FF6" w14:textId="77777777" w:rsidR="001839B1" w:rsidRDefault="001839B1" w:rsidP="00823529">
      <w:pPr>
        <w:tabs>
          <w:tab w:val="left" w:pos="650"/>
          <w:tab w:val="left" w:pos="651"/>
          <w:tab w:val="left" w:pos="720"/>
          <w:tab w:val="left" w:pos="3831"/>
        </w:tabs>
        <w:spacing w:line="276" w:lineRule="auto"/>
        <w:ind w:right="1740"/>
      </w:pPr>
    </w:p>
    <w:p w14:paraId="68CCA63E" w14:textId="4411A466" w:rsidR="00EE566A" w:rsidRPr="00EE3BBA" w:rsidRDefault="00EE3BBA" w:rsidP="00823529">
      <w:pPr>
        <w:tabs>
          <w:tab w:val="left" w:pos="650"/>
          <w:tab w:val="left" w:pos="651"/>
          <w:tab w:val="left" w:pos="720"/>
          <w:tab w:val="left" w:pos="3831"/>
        </w:tabs>
        <w:spacing w:line="276" w:lineRule="auto"/>
        <w:ind w:right="1740"/>
        <w:rPr>
          <w:b/>
          <w:bCs/>
        </w:rPr>
      </w:pPr>
      <w:r w:rsidRPr="00EE3BBA">
        <w:rPr>
          <w:b/>
          <w:bCs/>
        </w:rPr>
        <w:t>BIS DIRECTORATE GENERAL</w:t>
      </w:r>
    </w:p>
    <w:p w14:paraId="15BC2C99" w14:textId="77777777" w:rsidR="0026791C" w:rsidRDefault="0026791C" w:rsidP="00823529">
      <w:pPr>
        <w:tabs>
          <w:tab w:val="left" w:pos="650"/>
          <w:tab w:val="left" w:pos="651"/>
          <w:tab w:val="left" w:pos="720"/>
          <w:tab w:val="left" w:pos="3831"/>
        </w:tabs>
        <w:spacing w:line="276" w:lineRule="auto"/>
        <w:ind w:right="17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119"/>
        <w:gridCol w:w="5335"/>
      </w:tblGrid>
      <w:tr w:rsidR="0026791C" w:rsidRPr="005D16D1" w14:paraId="314B908A" w14:textId="77777777" w:rsidTr="00EE3BBA">
        <w:tc>
          <w:tcPr>
            <w:tcW w:w="562" w:type="dxa"/>
          </w:tcPr>
          <w:p w14:paraId="5A82F7FD" w14:textId="01792BCA" w:rsidR="0026791C" w:rsidRPr="0026791C" w:rsidRDefault="00EE566A" w:rsidP="00EE566A">
            <w:pPr>
              <w:contextualSpacing/>
            </w:pPr>
            <w:r>
              <w:t>1</w:t>
            </w:r>
          </w:p>
        </w:tc>
        <w:tc>
          <w:tcPr>
            <w:tcW w:w="3119" w:type="dxa"/>
            <w:shd w:val="clear" w:color="auto" w:fill="auto"/>
          </w:tcPr>
          <w:p w14:paraId="20F5E943" w14:textId="53BE5A20" w:rsidR="0026791C" w:rsidRPr="005D16D1" w:rsidRDefault="0026791C" w:rsidP="00C63F9D">
            <w:pPr>
              <w:pStyle w:val="PlainText"/>
              <w:spacing w:line="276" w:lineRule="auto"/>
              <w:jc w:val="both"/>
              <w:rPr>
                <w:rFonts w:ascii="Times New Roman" w:hAnsi="Times New Roman"/>
                <w:color w:val="000000"/>
                <w:sz w:val="24"/>
                <w:szCs w:val="24"/>
                <w:lang w:val="en-IN" w:eastAsia="en-GB"/>
              </w:rPr>
            </w:pPr>
            <w:r w:rsidRPr="00136FDC">
              <w:rPr>
                <w:rFonts w:ascii="Times New Roman" w:hAnsi="Times New Roman"/>
                <w:color w:val="000000"/>
                <w:sz w:val="24"/>
                <w:szCs w:val="24"/>
                <w:lang w:val="en-IN" w:eastAsia="en-GB"/>
              </w:rPr>
              <w:t>Shri J. K. Gupta</w:t>
            </w:r>
          </w:p>
        </w:tc>
        <w:tc>
          <w:tcPr>
            <w:tcW w:w="5335" w:type="dxa"/>
            <w:shd w:val="clear" w:color="auto" w:fill="auto"/>
          </w:tcPr>
          <w:p w14:paraId="185934CE" w14:textId="203FC9B5" w:rsidR="0026791C" w:rsidRPr="005D16D1" w:rsidRDefault="0026791C" w:rsidP="00C63F9D">
            <w:pPr>
              <w:pStyle w:val="PlainText"/>
              <w:spacing w:line="276" w:lineRule="auto"/>
              <w:jc w:val="both"/>
              <w:rPr>
                <w:rFonts w:ascii="Times New Roman" w:hAnsi="Times New Roman"/>
                <w:color w:val="000000"/>
                <w:sz w:val="24"/>
                <w:szCs w:val="24"/>
                <w:lang w:val="en-IN" w:eastAsia="en-GB"/>
              </w:rPr>
            </w:pPr>
            <w:r w:rsidRPr="00136FDC">
              <w:rPr>
                <w:rFonts w:ascii="Times New Roman" w:hAnsi="Times New Roman"/>
                <w:color w:val="000000"/>
                <w:sz w:val="24"/>
                <w:szCs w:val="24"/>
                <w:lang w:val="en-IN" w:eastAsia="en-GB"/>
              </w:rPr>
              <w:t>Bureau of Indian Standards, New Delhi</w:t>
            </w:r>
          </w:p>
        </w:tc>
      </w:tr>
      <w:tr w:rsidR="0026791C" w:rsidRPr="005D16D1" w14:paraId="4A414C1E" w14:textId="77777777" w:rsidTr="00EE3BBA">
        <w:tc>
          <w:tcPr>
            <w:tcW w:w="562" w:type="dxa"/>
          </w:tcPr>
          <w:p w14:paraId="3AF4BF79" w14:textId="209198C3" w:rsidR="0026791C" w:rsidRPr="0026791C" w:rsidRDefault="00EE566A" w:rsidP="00EE566A">
            <w:pPr>
              <w:contextualSpacing/>
            </w:pPr>
            <w:r>
              <w:t>2</w:t>
            </w:r>
          </w:p>
        </w:tc>
        <w:tc>
          <w:tcPr>
            <w:tcW w:w="3119" w:type="dxa"/>
            <w:shd w:val="clear" w:color="auto" w:fill="auto"/>
          </w:tcPr>
          <w:p w14:paraId="3D708929" w14:textId="22ED378F" w:rsidR="0026791C" w:rsidRPr="00136FDC" w:rsidRDefault="0026791C" w:rsidP="00C63F9D">
            <w:pPr>
              <w:pStyle w:val="PlainText"/>
              <w:spacing w:line="276" w:lineRule="auto"/>
              <w:jc w:val="both"/>
              <w:rPr>
                <w:rFonts w:ascii="Times New Roman" w:hAnsi="Times New Roman"/>
                <w:color w:val="000000"/>
                <w:sz w:val="24"/>
                <w:szCs w:val="24"/>
                <w:lang w:val="en-IN" w:eastAsia="en-GB"/>
              </w:rPr>
            </w:pPr>
            <w:r>
              <w:rPr>
                <w:rFonts w:ascii="Times New Roman" w:hAnsi="Times New Roman"/>
                <w:color w:val="000000"/>
                <w:sz w:val="24"/>
                <w:szCs w:val="24"/>
                <w:lang w:val="en-IN" w:eastAsia="en-GB"/>
              </w:rPr>
              <w:t>Shri Mayur Katiyar</w:t>
            </w:r>
          </w:p>
        </w:tc>
        <w:tc>
          <w:tcPr>
            <w:tcW w:w="5335" w:type="dxa"/>
            <w:shd w:val="clear" w:color="auto" w:fill="auto"/>
          </w:tcPr>
          <w:p w14:paraId="214AB653" w14:textId="77777777" w:rsidR="0026791C" w:rsidRPr="00136FDC" w:rsidRDefault="0026791C" w:rsidP="00C63F9D">
            <w:pPr>
              <w:pStyle w:val="PlainText"/>
              <w:spacing w:line="276" w:lineRule="auto"/>
              <w:jc w:val="both"/>
              <w:rPr>
                <w:rFonts w:ascii="Times New Roman" w:hAnsi="Times New Roman"/>
                <w:color w:val="000000"/>
                <w:sz w:val="24"/>
                <w:szCs w:val="24"/>
                <w:lang w:val="en-IN" w:eastAsia="en-GB"/>
              </w:rPr>
            </w:pPr>
            <w:r w:rsidRPr="005D16D1">
              <w:rPr>
                <w:rFonts w:ascii="Times New Roman" w:hAnsi="Times New Roman"/>
                <w:color w:val="000000"/>
                <w:sz w:val="24"/>
                <w:szCs w:val="24"/>
                <w:lang w:val="en-IN" w:eastAsia="en-GB"/>
              </w:rPr>
              <w:t>-do-</w:t>
            </w:r>
          </w:p>
        </w:tc>
      </w:tr>
    </w:tbl>
    <w:p w14:paraId="14F57989" w14:textId="77777777" w:rsidR="0026791C" w:rsidRPr="00823529" w:rsidRDefault="0026791C" w:rsidP="00823529">
      <w:pPr>
        <w:tabs>
          <w:tab w:val="left" w:pos="650"/>
          <w:tab w:val="left" w:pos="651"/>
          <w:tab w:val="left" w:pos="720"/>
          <w:tab w:val="left" w:pos="3831"/>
        </w:tabs>
        <w:spacing w:line="276" w:lineRule="auto"/>
        <w:ind w:right="1740"/>
      </w:pPr>
    </w:p>
    <w:p w14:paraId="6F325427" w14:textId="7EF3EAA0" w:rsidR="00743FF7" w:rsidRPr="00B41850" w:rsidRDefault="00743FF7" w:rsidP="006E393F">
      <w:pPr>
        <w:pStyle w:val="Heading1"/>
        <w:spacing w:line="276" w:lineRule="auto"/>
        <w:ind w:left="0"/>
      </w:pPr>
      <w:r w:rsidRPr="00B41850">
        <w:t>Item</w:t>
      </w:r>
      <w:r w:rsidRPr="00B41850">
        <w:rPr>
          <w:spacing w:val="-1"/>
        </w:rPr>
        <w:t xml:space="preserve"> </w:t>
      </w:r>
      <w:r w:rsidRPr="00B41850">
        <w:t>0</w:t>
      </w:r>
      <w:r w:rsidRPr="00B41850">
        <w:rPr>
          <w:spacing w:val="-1"/>
        </w:rPr>
        <w:t xml:space="preserve"> </w:t>
      </w:r>
      <w:r w:rsidRPr="00B41850">
        <w:t>WELCOME</w:t>
      </w:r>
      <w:r w:rsidRPr="00B41850">
        <w:rPr>
          <w:spacing w:val="-1"/>
        </w:rPr>
        <w:t xml:space="preserve"> </w:t>
      </w:r>
      <w:r w:rsidRPr="00B41850">
        <w:t>&amp;</w:t>
      </w:r>
      <w:r w:rsidRPr="00B41850">
        <w:rPr>
          <w:spacing w:val="-2"/>
        </w:rPr>
        <w:t xml:space="preserve"> </w:t>
      </w:r>
      <w:r w:rsidRPr="00B41850">
        <w:t>INTRODUCTORY</w:t>
      </w:r>
      <w:r w:rsidRPr="00B41850">
        <w:rPr>
          <w:spacing w:val="-1"/>
        </w:rPr>
        <w:t xml:space="preserve"> </w:t>
      </w:r>
      <w:r w:rsidRPr="00B41850">
        <w:t>REMARKS</w:t>
      </w:r>
    </w:p>
    <w:p w14:paraId="4BD3C2A6" w14:textId="15DF3139" w:rsidR="00EB34F2" w:rsidRPr="00B41850" w:rsidRDefault="00913134" w:rsidP="000F2282">
      <w:pPr>
        <w:pStyle w:val="NormalWeb"/>
        <w:numPr>
          <w:ilvl w:val="1"/>
          <w:numId w:val="11"/>
        </w:numPr>
        <w:spacing w:line="276" w:lineRule="auto"/>
      </w:pPr>
      <w:r w:rsidRPr="00B41850">
        <w:t xml:space="preserve">Shri J K Gupta, HTXD welcomed the chairman </w:t>
      </w:r>
      <w:r w:rsidR="00FA64F4" w:rsidRPr="00B41850">
        <w:t xml:space="preserve">and all the members of the </w:t>
      </w:r>
      <w:r w:rsidR="00EB34F2" w:rsidRPr="00B41850">
        <w:t xml:space="preserve">committee. He requested the members to provide their precise inputs on the agenda points. </w:t>
      </w:r>
    </w:p>
    <w:p w14:paraId="62CFB8D4" w14:textId="1571C744" w:rsidR="00743FF7" w:rsidRPr="00B41850" w:rsidRDefault="00FF2CC1" w:rsidP="000F2282">
      <w:pPr>
        <w:pStyle w:val="NormalWeb"/>
        <w:numPr>
          <w:ilvl w:val="1"/>
          <w:numId w:val="11"/>
        </w:numPr>
        <w:spacing w:line="276" w:lineRule="auto"/>
      </w:pPr>
      <w:r w:rsidRPr="00B41850">
        <w:t xml:space="preserve">The chairman extended a warm welcome to all the members of TXD 31 who were present at the meeting. </w:t>
      </w:r>
      <w:r w:rsidR="00D76305" w:rsidRPr="00B41850">
        <w:t xml:space="preserve">He urged the members </w:t>
      </w:r>
      <w:r w:rsidR="001471E0" w:rsidRPr="00B41850">
        <w:t>to stick to the agenda and provide comments based on technical backing and data</w:t>
      </w:r>
      <w:r w:rsidR="004B4487">
        <w:t xml:space="preserve"> so as to enable the committee to take informed decision.</w:t>
      </w:r>
    </w:p>
    <w:p w14:paraId="55F27BF3" w14:textId="77777777" w:rsidR="00743FF7" w:rsidRPr="00B41850" w:rsidRDefault="00743FF7" w:rsidP="004C1C52">
      <w:pPr>
        <w:pStyle w:val="Heading1"/>
        <w:spacing w:line="276" w:lineRule="auto"/>
        <w:ind w:left="0"/>
      </w:pPr>
      <w:r w:rsidRPr="00B41850">
        <w:t>Item</w:t>
      </w:r>
      <w:r w:rsidRPr="00B41850">
        <w:rPr>
          <w:spacing w:val="-1"/>
        </w:rPr>
        <w:t xml:space="preserve"> </w:t>
      </w:r>
      <w:r w:rsidRPr="00B41850">
        <w:t>1</w:t>
      </w:r>
      <w:r w:rsidRPr="00B41850">
        <w:rPr>
          <w:spacing w:val="-1"/>
        </w:rPr>
        <w:t xml:space="preserve"> </w:t>
      </w:r>
      <w:r w:rsidRPr="00B41850">
        <w:t>CONFIRMATION</w:t>
      </w:r>
      <w:r w:rsidRPr="00B41850">
        <w:rPr>
          <w:spacing w:val="-1"/>
        </w:rPr>
        <w:t xml:space="preserve"> </w:t>
      </w:r>
      <w:r w:rsidRPr="00B41850">
        <w:t>OF</w:t>
      </w:r>
      <w:r w:rsidRPr="00B41850">
        <w:rPr>
          <w:spacing w:val="-1"/>
        </w:rPr>
        <w:t xml:space="preserve"> </w:t>
      </w:r>
      <w:r w:rsidRPr="00B41850">
        <w:t>THE</w:t>
      </w:r>
      <w:r w:rsidRPr="00B41850">
        <w:rPr>
          <w:spacing w:val="-1"/>
        </w:rPr>
        <w:t xml:space="preserve"> </w:t>
      </w:r>
      <w:r w:rsidRPr="00B41850">
        <w:t>MINUTES</w:t>
      </w:r>
      <w:r w:rsidRPr="00B41850">
        <w:rPr>
          <w:spacing w:val="-1"/>
        </w:rPr>
        <w:t xml:space="preserve"> </w:t>
      </w:r>
      <w:r w:rsidRPr="00B41850">
        <w:t>OF</w:t>
      </w:r>
      <w:r w:rsidRPr="00B41850">
        <w:rPr>
          <w:spacing w:val="-1"/>
        </w:rPr>
        <w:t xml:space="preserve"> </w:t>
      </w:r>
      <w:r w:rsidRPr="00B41850">
        <w:t>THE</w:t>
      </w:r>
      <w:r w:rsidRPr="00B41850">
        <w:rPr>
          <w:spacing w:val="-2"/>
        </w:rPr>
        <w:t xml:space="preserve"> </w:t>
      </w:r>
      <w:r w:rsidRPr="00B41850">
        <w:t>PREVIOUS MEETING</w:t>
      </w:r>
    </w:p>
    <w:p w14:paraId="5289F86F" w14:textId="77777777" w:rsidR="00743FF7" w:rsidRPr="00B41850" w:rsidRDefault="00743FF7" w:rsidP="004C1C52">
      <w:pPr>
        <w:pStyle w:val="BodyText"/>
        <w:spacing w:line="276" w:lineRule="auto"/>
        <w:rPr>
          <w:b/>
        </w:rPr>
      </w:pPr>
    </w:p>
    <w:p w14:paraId="432DA678" w14:textId="00C50A2C" w:rsidR="008861B2" w:rsidRPr="00B41850" w:rsidRDefault="008861B2" w:rsidP="000F2282">
      <w:pPr>
        <w:pStyle w:val="BodyText"/>
        <w:numPr>
          <w:ilvl w:val="1"/>
          <w:numId w:val="10"/>
        </w:numPr>
        <w:spacing w:line="276" w:lineRule="auto"/>
        <w:ind w:right="117"/>
        <w:jc w:val="both"/>
        <w:rPr>
          <w:b/>
          <w:bCs/>
        </w:rPr>
      </w:pPr>
      <w:r w:rsidRPr="00B41850">
        <w:rPr>
          <w:color w:val="000000"/>
        </w:rPr>
        <w:lastRenderedPageBreak/>
        <w:t>In view of no comments received, the committee</w:t>
      </w:r>
      <w:r w:rsidR="00B45F8A" w:rsidRPr="00B41850">
        <w:rPr>
          <w:color w:val="000000"/>
        </w:rPr>
        <w:t xml:space="preserve"> CONFIRMED the minutes of the </w:t>
      </w:r>
      <w:r w:rsidR="007B5DFE" w:rsidRPr="00B41850">
        <w:rPr>
          <w:color w:val="000000"/>
        </w:rPr>
        <w:t>30</w:t>
      </w:r>
      <w:r w:rsidRPr="00B41850">
        <w:rPr>
          <w:color w:val="000000"/>
          <w:vertAlign w:val="superscript"/>
        </w:rPr>
        <w:t>th</w:t>
      </w:r>
      <w:r w:rsidR="00B45F8A" w:rsidRPr="00B41850">
        <w:rPr>
          <w:color w:val="000000"/>
        </w:rPr>
        <w:t xml:space="preserve"> </w:t>
      </w:r>
      <w:r w:rsidRPr="00B41850">
        <w:rPr>
          <w:color w:val="000000"/>
        </w:rPr>
        <w:t>mee</w:t>
      </w:r>
      <w:r w:rsidR="00B45F8A" w:rsidRPr="00B41850">
        <w:rPr>
          <w:color w:val="000000"/>
        </w:rPr>
        <w:t xml:space="preserve">ting of the committee held on </w:t>
      </w:r>
      <w:r w:rsidR="007B5DFE" w:rsidRPr="00B41850">
        <w:rPr>
          <w:color w:val="000000"/>
        </w:rPr>
        <w:t>09</w:t>
      </w:r>
      <w:r w:rsidRPr="00B41850">
        <w:rPr>
          <w:color w:val="000000"/>
        </w:rPr>
        <w:t xml:space="preserve"> </w:t>
      </w:r>
      <w:r w:rsidR="007B5DFE" w:rsidRPr="00B41850">
        <w:t>November</w:t>
      </w:r>
      <w:r w:rsidRPr="00B41850">
        <w:rPr>
          <w:color w:val="000000"/>
        </w:rPr>
        <w:t xml:space="preserve"> 2023 as circulated vide BIS Directorate General letter No. TXD </w:t>
      </w:r>
      <w:r w:rsidRPr="00B41850">
        <w:t>31/</w:t>
      </w:r>
      <w:r w:rsidR="00B45F8A" w:rsidRPr="00B41850">
        <w:t>A2.</w:t>
      </w:r>
      <w:r w:rsidR="007B5DFE" w:rsidRPr="00B41850">
        <w:t>30</w:t>
      </w:r>
      <w:r w:rsidRPr="00B41850">
        <w:t xml:space="preserve"> dated </w:t>
      </w:r>
      <w:r w:rsidR="00AB66B1" w:rsidRPr="00B41850">
        <w:t>24</w:t>
      </w:r>
      <w:r w:rsidRPr="00B41850">
        <w:t xml:space="preserve"> </w:t>
      </w:r>
      <w:r w:rsidR="00AB66B1" w:rsidRPr="00B41850">
        <w:t>November</w:t>
      </w:r>
      <w:r w:rsidR="0072342C" w:rsidRPr="00B41850">
        <w:t xml:space="preserve"> </w:t>
      </w:r>
      <w:r w:rsidRPr="00B41850">
        <w:t>2023.</w:t>
      </w:r>
    </w:p>
    <w:p w14:paraId="002BA093" w14:textId="77777777" w:rsidR="008861B2" w:rsidRPr="00B41850" w:rsidRDefault="008861B2" w:rsidP="008861B2">
      <w:pPr>
        <w:pStyle w:val="BodyText"/>
        <w:spacing w:line="276" w:lineRule="auto"/>
        <w:ind w:left="360" w:right="117"/>
        <w:jc w:val="both"/>
        <w:rPr>
          <w:b/>
          <w:bCs/>
        </w:rPr>
      </w:pPr>
    </w:p>
    <w:p w14:paraId="6CB2A995" w14:textId="77777777" w:rsidR="00743FF7" w:rsidRPr="00B41850" w:rsidRDefault="00743FF7" w:rsidP="004C1C52">
      <w:pPr>
        <w:pStyle w:val="Heading1"/>
        <w:spacing w:line="276" w:lineRule="auto"/>
        <w:ind w:left="0"/>
      </w:pPr>
      <w:r w:rsidRPr="00B41850">
        <w:t>Item</w:t>
      </w:r>
      <w:r w:rsidRPr="00B41850">
        <w:rPr>
          <w:spacing w:val="1"/>
        </w:rPr>
        <w:t xml:space="preserve"> </w:t>
      </w:r>
      <w:r w:rsidRPr="00B41850">
        <w:t>2</w:t>
      </w:r>
      <w:r w:rsidRPr="00B41850">
        <w:rPr>
          <w:spacing w:val="-1"/>
        </w:rPr>
        <w:t xml:space="preserve"> </w:t>
      </w:r>
      <w:r w:rsidRPr="00B41850">
        <w:t>SCOPE</w:t>
      </w:r>
      <w:r w:rsidRPr="00B41850">
        <w:rPr>
          <w:spacing w:val="-1"/>
        </w:rPr>
        <w:t xml:space="preserve"> </w:t>
      </w:r>
      <w:r w:rsidRPr="00B41850">
        <w:t>AND</w:t>
      </w:r>
      <w:r w:rsidRPr="00B41850">
        <w:rPr>
          <w:spacing w:val="-2"/>
        </w:rPr>
        <w:t xml:space="preserve"> </w:t>
      </w:r>
      <w:r w:rsidRPr="00B41850">
        <w:t>COMPOSITION OF</w:t>
      </w:r>
      <w:r w:rsidRPr="00B41850">
        <w:rPr>
          <w:spacing w:val="-1"/>
        </w:rPr>
        <w:t xml:space="preserve"> </w:t>
      </w:r>
      <w:r w:rsidRPr="00B41850">
        <w:t>TXD</w:t>
      </w:r>
      <w:r w:rsidRPr="00B41850">
        <w:rPr>
          <w:spacing w:val="-1"/>
        </w:rPr>
        <w:t xml:space="preserve"> </w:t>
      </w:r>
      <w:r w:rsidRPr="00B41850">
        <w:t>31</w:t>
      </w:r>
    </w:p>
    <w:p w14:paraId="1D209764" w14:textId="77777777" w:rsidR="00743FF7" w:rsidRPr="00B41850" w:rsidRDefault="00743FF7" w:rsidP="004C1C52">
      <w:pPr>
        <w:pStyle w:val="BodyText"/>
        <w:spacing w:line="276" w:lineRule="auto"/>
        <w:rPr>
          <w:b/>
        </w:rPr>
      </w:pPr>
    </w:p>
    <w:p w14:paraId="54EFC5ED" w14:textId="2D5B051A" w:rsidR="000842B5" w:rsidRPr="00B41850" w:rsidRDefault="002574DB" w:rsidP="002574DB">
      <w:pPr>
        <w:pStyle w:val="BodyText"/>
        <w:spacing w:line="276" w:lineRule="auto"/>
        <w:ind w:right="117"/>
        <w:jc w:val="both"/>
        <w:rPr>
          <w:color w:val="000000" w:themeColor="text1"/>
        </w:rPr>
      </w:pPr>
      <w:r w:rsidRPr="00B41850">
        <w:rPr>
          <w:rStyle w:val="Strong"/>
          <w:color w:val="000000" w:themeColor="text1"/>
        </w:rPr>
        <w:t>2.1 </w:t>
      </w:r>
      <w:r w:rsidRPr="00B41850">
        <w:rPr>
          <w:color w:val="000000" w:themeColor="text1"/>
        </w:rPr>
        <w:t xml:space="preserve">The committee </w:t>
      </w:r>
      <w:r w:rsidR="007F7AEB" w:rsidRPr="00B41850">
        <w:rPr>
          <w:color w:val="000000" w:themeColor="text1"/>
        </w:rPr>
        <w:t>scrutinized</w:t>
      </w:r>
      <w:r w:rsidRPr="00B41850">
        <w:rPr>
          <w:color w:val="000000" w:themeColor="text1"/>
        </w:rPr>
        <w:t xml:space="preserve"> the present scope </w:t>
      </w:r>
      <w:r w:rsidR="007F7AEB" w:rsidRPr="00B41850">
        <w:rPr>
          <w:color w:val="000000" w:themeColor="text1"/>
        </w:rPr>
        <w:t xml:space="preserve">and composition </w:t>
      </w:r>
      <w:r w:rsidRPr="00B41850">
        <w:rPr>
          <w:color w:val="000000" w:themeColor="text1"/>
        </w:rPr>
        <w:t>of the TXD 31 as given in </w:t>
      </w:r>
      <w:r w:rsidRPr="00B41850">
        <w:rPr>
          <w:rStyle w:val="Strong"/>
          <w:color w:val="000000" w:themeColor="text1"/>
        </w:rPr>
        <w:t>Annex 1</w:t>
      </w:r>
      <w:r w:rsidRPr="00B41850">
        <w:rPr>
          <w:color w:val="000000" w:themeColor="text1"/>
        </w:rPr>
        <w:t> to the agenda.</w:t>
      </w:r>
      <w:r w:rsidR="007F7AEB" w:rsidRPr="00B41850">
        <w:rPr>
          <w:color w:val="000000" w:themeColor="text1"/>
        </w:rPr>
        <w:t xml:space="preserve"> After detailed deliberations</w:t>
      </w:r>
      <w:r w:rsidR="00055EDB" w:rsidRPr="00B41850">
        <w:rPr>
          <w:color w:val="000000" w:themeColor="text1"/>
        </w:rPr>
        <w:t>,</w:t>
      </w:r>
      <w:r w:rsidR="007F7AEB" w:rsidRPr="00B41850">
        <w:rPr>
          <w:color w:val="000000" w:themeColor="text1"/>
        </w:rPr>
        <w:t xml:space="preserve"> the committee decided</w:t>
      </w:r>
      <w:r w:rsidRPr="00B41850">
        <w:rPr>
          <w:color w:val="000000" w:themeColor="text1"/>
        </w:rPr>
        <w:t xml:space="preserve"> </w:t>
      </w:r>
      <w:r w:rsidR="00055EDB" w:rsidRPr="00B41850">
        <w:rPr>
          <w:color w:val="000000" w:themeColor="text1"/>
        </w:rPr>
        <w:t xml:space="preserve">that </w:t>
      </w:r>
      <w:proofErr w:type="spellStart"/>
      <w:r w:rsidR="00885FF3" w:rsidRPr="00B41850">
        <w:rPr>
          <w:color w:val="000000" w:themeColor="text1"/>
        </w:rPr>
        <w:t>Smt</w:t>
      </w:r>
      <w:proofErr w:type="spellEnd"/>
      <w:r w:rsidR="00885FF3" w:rsidRPr="00B41850">
        <w:rPr>
          <w:color w:val="000000" w:themeColor="text1"/>
        </w:rPr>
        <w:t xml:space="preserve"> </w:t>
      </w:r>
      <w:proofErr w:type="spellStart"/>
      <w:r w:rsidR="00885FF3" w:rsidRPr="00B41850">
        <w:rPr>
          <w:color w:val="000000" w:themeColor="text1"/>
        </w:rPr>
        <w:t>Shreyasi</w:t>
      </w:r>
      <w:proofErr w:type="spellEnd"/>
      <w:r w:rsidR="00885FF3" w:rsidRPr="00B41850">
        <w:rPr>
          <w:color w:val="000000" w:themeColor="text1"/>
        </w:rPr>
        <w:t xml:space="preserve"> </w:t>
      </w:r>
      <w:proofErr w:type="spellStart"/>
      <w:r w:rsidR="00885FF3" w:rsidRPr="00B41850">
        <w:rPr>
          <w:color w:val="000000" w:themeColor="text1"/>
        </w:rPr>
        <w:t>Nandy</w:t>
      </w:r>
      <w:proofErr w:type="spellEnd"/>
      <w:r w:rsidR="00885FF3" w:rsidRPr="00B41850">
        <w:rPr>
          <w:color w:val="000000" w:themeColor="text1"/>
        </w:rPr>
        <w:t xml:space="preserve"> shall represent BTRA, Mumbai as alternate member in place of </w:t>
      </w:r>
      <w:proofErr w:type="spellStart"/>
      <w:r w:rsidR="00776AA0" w:rsidRPr="00B41850">
        <w:rPr>
          <w:color w:val="000000" w:themeColor="text1"/>
        </w:rPr>
        <w:t>Smt</w:t>
      </w:r>
      <w:proofErr w:type="spellEnd"/>
      <w:r w:rsidR="00776AA0" w:rsidRPr="00B41850">
        <w:rPr>
          <w:color w:val="000000" w:themeColor="text1"/>
        </w:rPr>
        <w:t xml:space="preserve"> Pragati Kulkarni.</w:t>
      </w:r>
    </w:p>
    <w:p w14:paraId="5D486299" w14:textId="77777777" w:rsidR="00B21E04" w:rsidRPr="00B41850" w:rsidRDefault="00B21E04" w:rsidP="002574DB">
      <w:pPr>
        <w:pStyle w:val="BodyText"/>
        <w:spacing w:line="276" w:lineRule="auto"/>
        <w:ind w:right="117"/>
        <w:jc w:val="both"/>
        <w:rPr>
          <w:color w:val="000000" w:themeColor="text1"/>
        </w:rPr>
      </w:pPr>
    </w:p>
    <w:p w14:paraId="6D16A8CB" w14:textId="53328E41" w:rsidR="00914F81" w:rsidRPr="00336B36" w:rsidRDefault="00B21E04" w:rsidP="00914F81">
      <w:pPr>
        <w:ind w:left="284" w:hanging="295"/>
        <w:jc w:val="both"/>
      </w:pPr>
      <w:r w:rsidRPr="00B41850">
        <w:rPr>
          <w:b/>
          <w:bCs/>
          <w:color w:val="000000" w:themeColor="text1"/>
        </w:rPr>
        <w:t>2.2</w:t>
      </w:r>
      <w:r w:rsidRPr="00B41850">
        <w:rPr>
          <w:color w:val="000000" w:themeColor="text1"/>
        </w:rPr>
        <w:t xml:space="preserve"> The committee scrutinized the </w:t>
      </w:r>
      <w:r w:rsidR="0010065B" w:rsidRPr="00B41850">
        <w:rPr>
          <w:bCs/>
        </w:rPr>
        <w:t xml:space="preserve">co-option request received from </w:t>
      </w:r>
      <w:r w:rsidR="00914F81" w:rsidRPr="00B41850">
        <w:rPr>
          <w:bCs/>
        </w:rPr>
        <w:t xml:space="preserve">M/s </w:t>
      </w:r>
      <w:proofErr w:type="spellStart"/>
      <w:r w:rsidR="00914F81" w:rsidRPr="00B41850">
        <w:rPr>
          <w:bCs/>
        </w:rPr>
        <w:t>Sanrhea</w:t>
      </w:r>
      <w:proofErr w:type="spellEnd"/>
      <w:r w:rsidR="00914F81" w:rsidRPr="00B41850">
        <w:rPr>
          <w:bCs/>
        </w:rPr>
        <w:t xml:space="preserve"> Technical Textiles Limited, M/s </w:t>
      </w:r>
      <w:proofErr w:type="spellStart"/>
      <w:r w:rsidR="00914F81" w:rsidRPr="00B41850">
        <w:rPr>
          <w:bCs/>
        </w:rPr>
        <w:t>Geelon</w:t>
      </w:r>
      <w:proofErr w:type="spellEnd"/>
      <w:r w:rsidR="00914F81" w:rsidRPr="00B41850">
        <w:rPr>
          <w:bCs/>
        </w:rPr>
        <w:t xml:space="preserve"> Industries Private Limited, and M/s Polyester Textile Apparel Industry Association, </w:t>
      </w:r>
      <w:r w:rsidR="0010065B" w:rsidRPr="00B41850">
        <w:rPr>
          <w:bCs/>
        </w:rPr>
        <w:t xml:space="preserve">as given in </w:t>
      </w:r>
      <w:r w:rsidR="0010065B" w:rsidRPr="00B41850">
        <w:rPr>
          <w:b/>
        </w:rPr>
        <w:t xml:space="preserve">Annex 2 </w:t>
      </w:r>
      <w:r w:rsidR="0010065B" w:rsidRPr="00B41850">
        <w:rPr>
          <w:bCs/>
        </w:rPr>
        <w:t>to the agenda.</w:t>
      </w:r>
      <w:r w:rsidR="0010065B" w:rsidRPr="00B41850">
        <w:rPr>
          <w:b/>
        </w:rPr>
        <w:t xml:space="preserve"> </w:t>
      </w:r>
      <w:r w:rsidR="0010065B" w:rsidRPr="00B41850">
        <w:rPr>
          <w:bCs/>
        </w:rPr>
        <w:t xml:space="preserve">The committee also scrutinized the </w:t>
      </w:r>
      <w:proofErr w:type="spellStart"/>
      <w:r w:rsidR="0010065B" w:rsidRPr="00B41850">
        <w:rPr>
          <w:bCs/>
        </w:rPr>
        <w:t>cooption</w:t>
      </w:r>
      <w:proofErr w:type="spellEnd"/>
      <w:r w:rsidR="0010065B" w:rsidRPr="00B41850">
        <w:rPr>
          <w:bCs/>
        </w:rPr>
        <w:t xml:space="preserve"> request received from</w:t>
      </w:r>
      <w:r w:rsidR="0010065B" w:rsidRPr="00B41850">
        <w:rPr>
          <w:b/>
        </w:rPr>
        <w:t xml:space="preserve"> </w:t>
      </w:r>
      <w:r w:rsidR="0010065B" w:rsidRPr="00B41850">
        <w:rPr>
          <w:bCs/>
        </w:rPr>
        <w:t xml:space="preserve">M/s Manjushree </w:t>
      </w:r>
      <w:proofErr w:type="spellStart"/>
      <w:r w:rsidR="0010065B" w:rsidRPr="00B41850">
        <w:rPr>
          <w:bCs/>
          <w:color w:val="000000" w:themeColor="text1"/>
        </w:rPr>
        <w:t>Spntek</w:t>
      </w:r>
      <w:proofErr w:type="spellEnd"/>
      <w:r w:rsidR="0010065B" w:rsidRPr="00B41850">
        <w:rPr>
          <w:bCs/>
        </w:rPr>
        <w:t xml:space="preserve"> Pvt Ltd., Bengaluru as given in </w:t>
      </w:r>
      <w:r w:rsidR="0010065B" w:rsidRPr="00B41850">
        <w:rPr>
          <w:b/>
        </w:rPr>
        <w:t xml:space="preserve">Annex 3 </w:t>
      </w:r>
      <w:r w:rsidR="0010065B" w:rsidRPr="00B41850">
        <w:rPr>
          <w:bCs/>
        </w:rPr>
        <w:t>to the agenda.</w:t>
      </w:r>
      <w:r w:rsidR="00B00791" w:rsidRPr="00B41850">
        <w:rPr>
          <w:bCs/>
        </w:rPr>
        <w:t xml:space="preserve"> </w:t>
      </w:r>
      <w:r w:rsidR="00F1068D" w:rsidRPr="00B41850">
        <w:rPr>
          <w:bCs/>
        </w:rPr>
        <w:t>After detailed deliberation</w:t>
      </w:r>
      <w:r w:rsidR="001F73A7" w:rsidRPr="00B41850">
        <w:rPr>
          <w:bCs/>
        </w:rPr>
        <w:t xml:space="preserve">, the committee decided to not </w:t>
      </w:r>
      <w:r w:rsidR="00687F38" w:rsidRPr="00B41850">
        <w:rPr>
          <w:bCs/>
        </w:rPr>
        <w:t>accept</w:t>
      </w:r>
      <w:r w:rsidR="00195758" w:rsidRPr="00B41850">
        <w:rPr>
          <w:bCs/>
        </w:rPr>
        <w:t xml:space="preserve"> the requests of the </w:t>
      </w:r>
      <w:r w:rsidR="009C4AA8" w:rsidRPr="00B41850">
        <w:rPr>
          <w:bCs/>
        </w:rPr>
        <w:t>above-mentioned</w:t>
      </w:r>
      <w:r w:rsidR="00195758" w:rsidRPr="00B41850">
        <w:rPr>
          <w:bCs/>
        </w:rPr>
        <w:t xml:space="preserve"> </w:t>
      </w:r>
      <w:r w:rsidR="00914F81" w:rsidRPr="00B41850">
        <w:rPr>
          <w:bCs/>
        </w:rPr>
        <w:t>organizations.</w:t>
      </w:r>
      <w:r w:rsidR="001C4EB6">
        <w:rPr>
          <w:bCs/>
        </w:rPr>
        <w:t xml:space="preserve"> </w:t>
      </w:r>
      <w:r w:rsidR="001C4EB6" w:rsidRPr="00336B36">
        <w:rPr>
          <w:bCs/>
        </w:rPr>
        <w:t xml:space="preserve">However, </w:t>
      </w:r>
      <w:r w:rsidR="00336B36" w:rsidRPr="00336B36">
        <w:t xml:space="preserve">the committee decided to include the above </w:t>
      </w:r>
      <w:r w:rsidR="000F1465">
        <w:t>stakeholders</w:t>
      </w:r>
      <w:r w:rsidR="00336B36" w:rsidRPr="00336B36">
        <w:t xml:space="preserve"> </w:t>
      </w:r>
      <w:r w:rsidR="004E0F1B">
        <w:t>o</w:t>
      </w:r>
      <w:r w:rsidR="00336B36" w:rsidRPr="00336B36">
        <w:t>n the BIS mailing list for circulation of draft documents for their comments.</w:t>
      </w:r>
    </w:p>
    <w:p w14:paraId="771AF2FD" w14:textId="77777777" w:rsidR="00336B36" w:rsidRPr="00B41850" w:rsidRDefault="00336B36" w:rsidP="00914F81">
      <w:pPr>
        <w:ind w:left="284" w:hanging="295"/>
        <w:jc w:val="both"/>
        <w:rPr>
          <w:bCs/>
        </w:rPr>
      </w:pPr>
    </w:p>
    <w:p w14:paraId="43598380" w14:textId="5076A220" w:rsidR="0010065B" w:rsidRPr="00B41850" w:rsidRDefault="00914F81" w:rsidP="00914F81">
      <w:pPr>
        <w:ind w:left="284" w:hanging="295"/>
        <w:jc w:val="both"/>
      </w:pPr>
      <w:r w:rsidRPr="00B41850">
        <w:rPr>
          <w:b/>
        </w:rPr>
        <w:t>2.2.1</w:t>
      </w:r>
      <w:r w:rsidRPr="00B41850">
        <w:rPr>
          <w:bCs/>
        </w:rPr>
        <w:t xml:space="preserve"> </w:t>
      </w:r>
      <w:r w:rsidR="00B00791" w:rsidRPr="00B41850">
        <w:rPr>
          <w:bCs/>
        </w:rPr>
        <w:t xml:space="preserve">The committee also considered the request from Ministry of Textiles to </w:t>
      </w:r>
      <w:r w:rsidR="00B00791" w:rsidRPr="00B41850">
        <w:t xml:space="preserve">include </w:t>
      </w:r>
      <w:r w:rsidR="00B00791" w:rsidRPr="00B41850">
        <w:rPr>
          <w:rStyle w:val="zmsearchresult"/>
        </w:rPr>
        <w:t>Farmer</w:t>
      </w:r>
      <w:r w:rsidR="00B00791" w:rsidRPr="00B41850">
        <w:t>, Ginner &amp; Spinner Associations (big and small) in TXD 31 sectional committee. After detailed deliberations</w:t>
      </w:r>
      <w:r w:rsidR="009C4AA8" w:rsidRPr="00B41850">
        <w:t>,</w:t>
      </w:r>
      <w:r w:rsidR="00B00791" w:rsidRPr="00B41850">
        <w:t xml:space="preserve"> the </w:t>
      </w:r>
      <w:r w:rsidR="009C4AA8" w:rsidRPr="00B41850">
        <w:t xml:space="preserve">committee decided to </w:t>
      </w:r>
      <w:proofErr w:type="spellStart"/>
      <w:r w:rsidR="009C4AA8" w:rsidRPr="00B41850">
        <w:t>coopt</w:t>
      </w:r>
      <w:proofErr w:type="spellEnd"/>
      <w:r w:rsidR="009C4AA8" w:rsidRPr="00B41850">
        <w:t xml:space="preserve"> the following </w:t>
      </w:r>
      <w:r w:rsidR="00093F9A" w:rsidRPr="00B41850">
        <w:t>organizations on the committee:</w:t>
      </w:r>
    </w:p>
    <w:p w14:paraId="33038487" w14:textId="77777777" w:rsidR="00093F9A" w:rsidRPr="00B41850" w:rsidRDefault="00093F9A" w:rsidP="00914F81">
      <w:pPr>
        <w:ind w:left="284" w:hanging="295"/>
        <w:jc w:val="both"/>
        <w:rPr>
          <w:bCs/>
        </w:rPr>
      </w:pPr>
    </w:p>
    <w:p w14:paraId="0DD491CE" w14:textId="77777777" w:rsidR="000A6F10" w:rsidRDefault="000A6F10" w:rsidP="000A6F10">
      <w:pPr>
        <w:pStyle w:val="ListParagraph"/>
        <w:numPr>
          <w:ilvl w:val="0"/>
          <w:numId w:val="12"/>
        </w:numPr>
        <w:jc w:val="both"/>
        <w:rPr>
          <w:bCs/>
          <w:sz w:val="24"/>
          <w:szCs w:val="24"/>
        </w:rPr>
      </w:pPr>
      <w:r w:rsidRPr="00B41850">
        <w:rPr>
          <w:bCs/>
          <w:spacing w:val="-1"/>
          <w:sz w:val="24"/>
          <w:szCs w:val="24"/>
        </w:rPr>
        <w:t>Central</w:t>
      </w:r>
      <w:r w:rsidRPr="00B41850">
        <w:rPr>
          <w:bCs/>
          <w:spacing w:val="-6"/>
          <w:sz w:val="24"/>
          <w:szCs w:val="24"/>
        </w:rPr>
        <w:t xml:space="preserve"> </w:t>
      </w:r>
      <w:r w:rsidRPr="00B41850">
        <w:rPr>
          <w:bCs/>
          <w:spacing w:val="-1"/>
          <w:sz w:val="24"/>
          <w:szCs w:val="24"/>
        </w:rPr>
        <w:t>Institute</w:t>
      </w:r>
      <w:r w:rsidRPr="00B41850">
        <w:rPr>
          <w:bCs/>
          <w:spacing w:val="-7"/>
          <w:sz w:val="24"/>
          <w:szCs w:val="24"/>
        </w:rPr>
        <w:t xml:space="preserve"> </w:t>
      </w:r>
      <w:r w:rsidRPr="00B41850">
        <w:rPr>
          <w:bCs/>
          <w:spacing w:val="-1"/>
          <w:sz w:val="24"/>
          <w:szCs w:val="24"/>
        </w:rPr>
        <w:t>for</w:t>
      </w:r>
      <w:r w:rsidRPr="00B41850">
        <w:rPr>
          <w:bCs/>
          <w:spacing w:val="-7"/>
          <w:sz w:val="24"/>
          <w:szCs w:val="24"/>
        </w:rPr>
        <w:t xml:space="preserve"> </w:t>
      </w:r>
      <w:r w:rsidRPr="00B41850">
        <w:rPr>
          <w:bCs/>
          <w:spacing w:val="-1"/>
          <w:sz w:val="24"/>
          <w:szCs w:val="24"/>
        </w:rPr>
        <w:t>Cotton</w:t>
      </w:r>
      <w:r w:rsidRPr="00B41850">
        <w:rPr>
          <w:bCs/>
          <w:spacing w:val="-7"/>
          <w:sz w:val="24"/>
          <w:szCs w:val="24"/>
        </w:rPr>
        <w:t xml:space="preserve"> </w:t>
      </w:r>
      <w:r w:rsidRPr="00B41850">
        <w:rPr>
          <w:bCs/>
          <w:spacing w:val="-1"/>
          <w:sz w:val="24"/>
          <w:szCs w:val="24"/>
        </w:rPr>
        <w:t>Research</w:t>
      </w:r>
      <w:r w:rsidRPr="00B41850">
        <w:rPr>
          <w:bCs/>
          <w:spacing w:val="-5"/>
          <w:sz w:val="24"/>
          <w:szCs w:val="24"/>
        </w:rPr>
        <w:t xml:space="preserve"> </w:t>
      </w:r>
      <w:r w:rsidRPr="00B41850">
        <w:rPr>
          <w:bCs/>
          <w:sz w:val="24"/>
          <w:szCs w:val="24"/>
        </w:rPr>
        <w:t>(CICR)</w:t>
      </w:r>
    </w:p>
    <w:p w14:paraId="35C14FA3" w14:textId="77777777" w:rsidR="000A6F10" w:rsidRPr="00B36383" w:rsidRDefault="000A6F10" w:rsidP="000A6F10">
      <w:pPr>
        <w:pStyle w:val="ListParagraph"/>
        <w:numPr>
          <w:ilvl w:val="0"/>
          <w:numId w:val="12"/>
        </w:numPr>
        <w:jc w:val="both"/>
        <w:rPr>
          <w:bCs/>
          <w:sz w:val="24"/>
          <w:szCs w:val="24"/>
        </w:rPr>
      </w:pPr>
      <w:r w:rsidRPr="00B41850">
        <w:rPr>
          <w:bCs/>
          <w:w w:val="95"/>
          <w:sz w:val="24"/>
          <w:szCs w:val="24"/>
        </w:rPr>
        <w:t>The</w:t>
      </w:r>
      <w:r w:rsidRPr="00B41850">
        <w:rPr>
          <w:bCs/>
          <w:spacing w:val="20"/>
          <w:w w:val="95"/>
          <w:sz w:val="24"/>
          <w:szCs w:val="24"/>
        </w:rPr>
        <w:t xml:space="preserve"> </w:t>
      </w:r>
      <w:r w:rsidRPr="00B41850">
        <w:rPr>
          <w:bCs/>
          <w:w w:val="95"/>
          <w:sz w:val="24"/>
          <w:szCs w:val="24"/>
        </w:rPr>
        <w:t>Haryana</w:t>
      </w:r>
      <w:r w:rsidRPr="00B41850">
        <w:rPr>
          <w:bCs/>
          <w:spacing w:val="19"/>
          <w:w w:val="95"/>
          <w:sz w:val="24"/>
          <w:szCs w:val="24"/>
        </w:rPr>
        <w:t xml:space="preserve"> </w:t>
      </w:r>
      <w:r w:rsidRPr="00B41850">
        <w:rPr>
          <w:bCs/>
          <w:w w:val="95"/>
          <w:sz w:val="24"/>
          <w:szCs w:val="24"/>
        </w:rPr>
        <w:t>Cotton</w:t>
      </w:r>
      <w:r w:rsidRPr="00B41850">
        <w:rPr>
          <w:bCs/>
          <w:spacing w:val="20"/>
          <w:w w:val="95"/>
          <w:sz w:val="24"/>
          <w:szCs w:val="24"/>
        </w:rPr>
        <w:t xml:space="preserve"> </w:t>
      </w:r>
      <w:r w:rsidRPr="00B41850">
        <w:rPr>
          <w:bCs/>
          <w:w w:val="95"/>
          <w:sz w:val="24"/>
          <w:szCs w:val="24"/>
        </w:rPr>
        <w:t>Ginners Association</w:t>
      </w:r>
    </w:p>
    <w:p w14:paraId="0CBBB126" w14:textId="7EBED7B9" w:rsidR="000A6F10" w:rsidRPr="000A6F10" w:rsidRDefault="000A6F10" w:rsidP="000A6F10">
      <w:pPr>
        <w:pStyle w:val="ListParagraph"/>
        <w:numPr>
          <w:ilvl w:val="0"/>
          <w:numId w:val="12"/>
        </w:numPr>
        <w:jc w:val="both"/>
        <w:rPr>
          <w:bCs/>
          <w:sz w:val="24"/>
          <w:szCs w:val="24"/>
        </w:rPr>
      </w:pPr>
      <w:r w:rsidRPr="00B41850">
        <w:rPr>
          <w:bCs/>
          <w:spacing w:val="-1"/>
          <w:sz w:val="24"/>
          <w:szCs w:val="24"/>
        </w:rPr>
        <w:t>Maharashtra</w:t>
      </w:r>
      <w:r w:rsidRPr="00B41850">
        <w:rPr>
          <w:bCs/>
          <w:spacing w:val="-9"/>
          <w:sz w:val="24"/>
          <w:szCs w:val="24"/>
        </w:rPr>
        <w:t xml:space="preserve"> </w:t>
      </w:r>
      <w:r w:rsidRPr="00B41850">
        <w:rPr>
          <w:bCs/>
          <w:spacing w:val="-1"/>
          <w:sz w:val="24"/>
          <w:szCs w:val="24"/>
        </w:rPr>
        <w:t>Cotton</w:t>
      </w:r>
      <w:r w:rsidRPr="00B41850">
        <w:rPr>
          <w:bCs/>
          <w:spacing w:val="-7"/>
          <w:sz w:val="24"/>
          <w:szCs w:val="24"/>
        </w:rPr>
        <w:t xml:space="preserve"> </w:t>
      </w:r>
      <w:r w:rsidRPr="00B41850">
        <w:rPr>
          <w:bCs/>
          <w:spacing w:val="-1"/>
          <w:sz w:val="24"/>
          <w:szCs w:val="24"/>
        </w:rPr>
        <w:t>Ginners</w:t>
      </w:r>
      <w:r w:rsidRPr="00B41850">
        <w:rPr>
          <w:bCs/>
          <w:spacing w:val="-8"/>
          <w:sz w:val="24"/>
          <w:szCs w:val="24"/>
        </w:rPr>
        <w:t xml:space="preserve"> </w:t>
      </w:r>
      <w:r w:rsidRPr="00B41850">
        <w:rPr>
          <w:bCs/>
          <w:spacing w:val="-1"/>
          <w:sz w:val="24"/>
          <w:szCs w:val="24"/>
        </w:rPr>
        <w:t>Association</w:t>
      </w:r>
    </w:p>
    <w:p w14:paraId="5601D29D" w14:textId="2F207F2D" w:rsidR="007A0A5E" w:rsidRPr="00F806BA" w:rsidRDefault="00EC4502" w:rsidP="000F2282">
      <w:pPr>
        <w:pStyle w:val="ListParagraph"/>
        <w:numPr>
          <w:ilvl w:val="0"/>
          <w:numId w:val="12"/>
        </w:numPr>
        <w:jc w:val="both"/>
        <w:rPr>
          <w:bCs/>
          <w:sz w:val="24"/>
          <w:szCs w:val="24"/>
        </w:rPr>
      </w:pPr>
      <w:proofErr w:type="spellStart"/>
      <w:r w:rsidRPr="00B41850">
        <w:rPr>
          <w:bCs/>
          <w:spacing w:val="-1"/>
          <w:sz w:val="24"/>
          <w:szCs w:val="24"/>
        </w:rPr>
        <w:t>Telengana</w:t>
      </w:r>
      <w:proofErr w:type="spellEnd"/>
      <w:r w:rsidRPr="00B41850">
        <w:rPr>
          <w:bCs/>
          <w:spacing w:val="-8"/>
          <w:sz w:val="24"/>
          <w:szCs w:val="24"/>
        </w:rPr>
        <w:t xml:space="preserve"> </w:t>
      </w:r>
      <w:r w:rsidRPr="00B41850">
        <w:rPr>
          <w:bCs/>
          <w:spacing w:val="-1"/>
          <w:sz w:val="24"/>
          <w:szCs w:val="24"/>
        </w:rPr>
        <w:t>Cotton</w:t>
      </w:r>
      <w:r w:rsidRPr="00B41850">
        <w:rPr>
          <w:bCs/>
          <w:spacing w:val="-7"/>
          <w:sz w:val="24"/>
          <w:szCs w:val="24"/>
        </w:rPr>
        <w:t xml:space="preserve"> </w:t>
      </w:r>
      <w:r w:rsidRPr="00B41850">
        <w:rPr>
          <w:bCs/>
          <w:spacing w:val="-1"/>
          <w:sz w:val="24"/>
          <w:szCs w:val="24"/>
        </w:rPr>
        <w:t>Ginners</w:t>
      </w:r>
      <w:r w:rsidRPr="00B41850">
        <w:rPr>
          <w:bCs/>
          <w:spacing w:val="-7"/>
          <w:sz w:val="24"/>
          <w:szCs w:val="24"/>
        </w:rPr>
        <w:t xml:space="preserve"> </w:t>
      </w:r>
      <w:r w:rsidRPr="00B41850">
        <w:rPr>
          <w:bCs/>
          <w:spacing w:val="-1"/>
          <w:sz w:val="24"/>
          <w:szCs w:val="24"/>
        </w:rPr>
        <w:t>Associatio</w:t>
      </w:r>
      <w:r w:rsidR="00FD3C4A" w:rsidRPr="00B41850">
        <w:rPr>
          <w:bCs/>
          <w:spacing w:val="-1"/>
          <w:sz w:val="24"/>
          <w:szCs w:val="24"/>
        </w:rPr>
        <w:t>n</w:t>
      </w:r>
    </w:p>
    <w:p w14:paraId="761BE2A1" w14:textId="77777777" w:rsidR="00F806BA" w:rsidRPr="00450910" w:rsidRDefault="00F806BA" w:rsidP="00F806BA">
      <w:pPr>
        <w:pStyle w:val="ListParagraph"/>
        <w:numPr>
          <w:ilvl w:val="0"/>
          <w:numId w:val="12"/>
        </w:numPr>
        <w:jc w:val="both"/>
        <w:rPr>
          <w:bCs/>
          <w:sz w:val="24"/>
          <w:szCs w:val="24"/>
        </w:rPr>
      </w:pPr>
      <w:r w:rsidRPr="001C4EB6">
        <w:rPr>
          <w:bCs/>
          <w:spacing w:val="-1"/>
          <w:sz w:val="24"/>
          <w:szCs w:val="24"/>
        </w:rPr>
        <w:t>All</w:t>
      </w:r>
      <w:r w:rsidRPr="001C4EB6">
        <w:rPr>
          <w:bCs/>
          <w:spacing w:val="-6"/>
          <w:sz w:val="24"/>
          <w:szCs w:val="24"/>
        </w:rPr>
        <w:t xml:space="preserve"> </w:t>
      </w:r>
      <w:r w:rsidRPr="001C4EB6">
        <w:rPr>
          <w:bCs/>
          <w:spacing w:val="-1"/>
          <w:sz w:val="24"/>
          <w:szCs w:val="24"/>
        </w:rPr>
        <w:t>India</w:t>
      </w:r>
      <w:r w:rsidRPr="001C4EB6">
        <w:rPr>
          <w:bCs/>
          <w:spacing w:val="-7"/>
          <w:sz w:val="24"/>
          <w:szCs w:val="24"/>
        </w:rPr>
        <w:t xml:space="preserve"> </w:t>
      </w:r>
      <w:r w:rsidRPr="001C4EB6">
        <w:rPr>
          <w:bCs/>
          <w:spacing w:val="-1"/>
          <w:sz w:val="24"/>
          <w:szCs w:val="24"/>
        </w:rPr>
        <w:t>Cotton</w:t>
      </w:r>
      <w:r w:rsidRPr="001C4EB6">
        <w:rPr>
          <w:bCs/>
          <w:spacing w:val="-6"/>
          <w:sz w:val="24"/>
          <w:szCs w:val="24"/>
        </w:rPr>
        <w:t xml:space="preserve"> </w:t>
      </w:r>
      <w:r w:rsidRPr="001C4EB6">
        <w:rPr>
          <w:bCs/>
          <w:spacing w:val="-1"/>
          <w:sz w:val="24"/>
          <w:szCs w:val="24"/>
        </w:rPr>
        <w:t>Farmer</w:t>
      </w:r>
      <w:r w:rsidRPr="001C4EB6">
        <w:rPr>
          <w:bCs/>
          <w:spacing w:val="-8"/>
          <w:sz w:val="24"/>
          <w:szCs w:val="24"/>
        </w:rPr>
        <w:t xml:space="preserve"> </w:t>
      </w:r>
      <w:r w:rsidRPr="001C4EB6">
        <w:rPr>
          <w:bCs/>
          <w:spacing w:val="-1"/>
          <w:sz w:val="24"/>
          <w:szCs w:val="24"/>
        </w:rPr>
        <w:t>Producer</w:t>
      </w:r>
      <w:r w:rsidRPr="001C4EB6">
        <w:rPr>
          <w:bCs/>
          <w:spacing w:val="-7"/>
          <w:sz w:val="24"/>
          <w:szCs w:val="24"/>
        </w:rPr>
        <w:t xml:space="preserve"> </w:t>
      </w:r>
      <w:r w:rsidRPr="001C4EB6">
        <w:rPr>
          <w:bCs/>
          <w:spacing w:val="-1"/>
          <w:sz w:val="24"/>
          <w:szCs w:val="24"/>
        </w:rPr>
        <w:t>Organization</w:t>
      </w:r>
      <w:r w:rsidRPr="001C4EB6">
        <w:rPr>
          <w:bCs/>
          <w:spacing w:val="-6"/>
          <w:sz w:val="24"/>
          <w:szCs w:val="24"/>
        </w:rPr>
        <w:t xml:space="preserve"> </w:t>
      </w:r>
      <w:r w:rsidRPr="001C4EB6">
        <w:rPr>
          <w:bCs/>
          <w:spacing w:val="-1"/>
          <w:sz w:val="24"/>
          <w:szCs w:val="24"/>
        </w:rPr>
        <w:t>Association</w:t>
      </w:r>
    </w:p>
    <w:p w14:paraId="0A6A76F3" w14:textId="77777777" w:rsidR="00F806BA" w:rsidRPr="001C4EB6" w:rsidRDefault="00F806BA" w:rsidP="00F806BA">
      <w:pPr>
        <w:pStyle w:val="ListParagraph"/>
        <w:numPr>
          <w:ilvl w:val="0"/>
          <w:numId w:val="12"/>
        </w:numPr>
        <w:jc w:val="both"/>
        <w:rPr>
          <w:bCs/>
          <w:sz w:val="24"/>
          <w:szCs w:val="24"/>
        </w:rPr>
      </w:pPr>
      <w:r w:rsidRPr="001C4EB6">
        <w:rPr>
          <w:bCs/>
          <w:spacing w:val="-1"/>
          <w:sz w:val="24"/>
          <w:szCs w:val="24"/>
        </w:rPr>
        <w:t>Shri</w:t>
      </w:r>
      <w:r w:rsidRPr="001C4EB6">
        <w:rPr>
          <w:bCs/>
          <w:spacing w:val="-7"/>
          <w:sz w:val="24"/>
          <w:szCs w:val="24"/>
        </w:rPr>
        <w:t xml:space="preserve"> </w:t>
      </w:r>
      <w:proofErr w:type="spellStart"/>
      <w:r w:rsidRPr="001C4EB6">
        <w:rPr>
          <w:bCs/>
          <w:spacing w:val="-1"/>
          <w:sz w:val="24"/>
          <w:szCs w:val="24"/>
        </w:rPr>
        <w:t>Dilip</w:t>
      </w:r>
      <w:proofErr w:type="spellEnd"/>
      <w:r w:rsidRPr="001C4EB6">
        <w:rPr>
          <w:bCs/>
          <w:spacing w:val="-8"/>
          <w:sz w:val="24"/>
          <w:szCs w:val="24"/>
        </w:rPr>
        <w:t xml:space="preserve"> </w:t>
      </w:r>
      <w:proofErr w:type="spellStart"/>
      <w:r w:rsidRPr="001C4EB6">
        <w:rPr>
          <w:bCs/>
          <w:sz w:val="24"/>
          <w:szCs w:val="24"/>
        </w:rPr>
        <w:t>Thakare</w:t>
      </w:r>
      <w:proofErr w:type="spellEnd"/>
    </w:p>
    <w:p w14:paraId="276C0581" w14:textId="5F9B1CD7" w:rsidR="00F806BA" w:rsidRPr="00F806BA" w:rsidRDefault="00F806BA" w:rsidP="00F806BA">
      <w:pPr>
        <w:pStyle w:val="ListParagraph"/>
        <w:numPr>
          <w:ilvl w:val="0"/>
          <w:numId w:val="12"/>
        </w:numPr>
        <w:jc w:val="both"/>
        <w:rPr>
          <w:bCs/>
          <w:sz w:val="24"/>
          <w:szCs w:val="24"/>
        </w:rPr>
      </w:pPr>
      <w:r w:rsidRPr="00450910">
        <w:rPr>
          <w:bCs/>
          <w:spacing w:val="-1"/>
          <w:sz w:val="24"/>
          <w:szCs w:val="24"/>
        </w:rPr>
        <w:t>Kotak</w:t>
      </w:r>
      <w:r w:rsidRPr="00450910">
        <w:rPr>
          <w:bCs/>
          <w:spacing w:val="-9"/>
          <w:sz w:val="24"/>
          <w:szCs w:val="24"/>
        </w:rPr>
        <w:t xml:space="preserve"> </w:t>
      </w:r>
      <w:r w:rsidRPr="00450910">
        <w:rPr>
          <w:bCs/>
          <w:sz w:val="24"/>
          <w:szCs w:val="24"/>
        </w:rPr>
        <w:t>&amp;</w:t>
      </w:r>
      <w:r w:rsidRPr="00450910">
        <w:rPr>
          <w:bCs/>
          <w:spacing w:val="-6"/>
          <w:sz w:val="24"/>
          <w:szCs w:val="24"/>
        </w:rPr>
        <w:t xml:space="preserve"> </w:t>
      </w:r>
      <w:r w:rsidRPr="00450910">
        <w:rPr>
          <w:bCs/>
          <w:sz w:val="24"/>
          <w:szCs w:val="24"/>
        </w:rPr>
        <w:t>Company</w:t>
      </w:r>
    </w:p>
    <w:p w14:paraId="7F05E37C" w14:textId="13771853" w:rsidR="00A625FD" w:rsidRPr="00B41850" w:rsidRDefault="00263E8C" w:rsidP="000F2282">
      <w:pPr>
        <w:pStyle w:val="ListParagraph"/>
        <w:numPr>
          <w:ilvl w:val="0"/>
          <w:numId w:val="12"/>
        </w:numPr>
        <w:jc w:val="both"/>
        <w:rPr>
          <w:bCs/>
          <w:sz w:val="24"/>
          <w:szCs w:val="24"/>
        </w:rPr>
      </w:pPr>
      <w:r w:rsidRPr="00B41850">
        <w:rPr>
          <w:bCs/>
          <w:sz w:val="24"/>
          <w:szCs w:val="24"/>
        </w:rPr>
        <w:t>Arvind</w:t>
      </w:r>
      <w:r w:rsidRPr="00B41850">
        <w:rPr>
          <w:bCs/>
          <w:spacing w:val="-8"/>
          <w:sz w:val="24"/>
          <w:szCs w:val="24"/>
        </w:rPr>
        <w:t xml:space="preserve"> </w:t>
      </w:r>
      <w:r w:rsidRPr="00B41850">
        <w:rPr>
          <w:bCs/>
          <w:sz w:val="24"/>
          <w:szCs w:val="24"/>
        </w:rPr>
        <w:t>Mills</w:t>
      </w:r>
    </w:p>
    <w:p w14:paraId="16CDF590" w14:textId="6045B1B2" w:rsidR="00A625FD" w:rsidRPr="00B41850" w:rsidRDefault="00A625FD" w:rsidP="000F2282">
      <w:pPr>
        <w:pStyle w:val="ListParagraph"/>
        <w:numPr>
          <w:ilvl w:val="0"/>
          <w:numId w:val="12"/>
        </w:numPr>
        <w:jc w:val="both"/>
        <w:rPr>
          <w:bCs/>
          <w:sz w:val="24"/>
          <w:szCs w:val="24"/>
        </w:rPr>
      </w:pPr>
      <w:r w:rsidRPr="00B41850">
        <w:rPr>
          <w:bCs/>
          <w:spacing w:val="-1"/>
          <w:sz w:val="24"/>
          <w:szCs w:val="24"/>
        </w:rPr>
        <w:t>Vardhman</w:t>
      </w:r>
      <w:r w:rsidRPr="00B41850">
        <w:rPr>
          <w:bCs/>
          <w:spacing w:val="-8"/>
          <w:sz w:val="24"/>
          <w:szCs w:val="24"/>
        </w:rPr>
        <w:t xml:space="preserve"> </w:t>
      </w:r>
      <w:r w:rsidRPr="00B41850">
        <w:rPr>
          <w:bCs/>
          <w:spacing w:val="-1"/>
          <w:sz w:val="24"/>
          <w:szCs w:val="24"/>
        </w:rPr>
        <w:t>Group</w:t>
      </w:r>
    </w:p>
    <w:p w14:paraId="12B59F55" w14:textId="5C169346" w:rsidR="00B21E04" w:rsidRPr="00B41850" w:rsidRDefault="00B21E04" w:rsidP="002574DB">
      <w:pPr>
        <w:pStyle w:val="BodyText"/>
        <w:spacing w:line="276" w:lineRule="auto"/>
        <w:ind w:right="117"/>
        <w:jc w:val="both"/>
        <w:rPr>
          <w:color w:val="000000" w:themeColor="text1"/>
        </w:rPr>
      </w:pPr>
    </w:p>
    <w:p w14:paraId="7D0DA78A" w14:textId="39477114" w:rsidR="002574DB" w:rsidRDefault="00807D30" w:rsidP="002574DB">
      <w:pPr>
        <w:pStyle w:val="BodyText"/>
        <w:spacing w:line="276" w:lineRule="auto"/>
        <w:ind w:right="117"/>
        <w:jc w:val="both"/>
        <w:rPr>
          <w:bCs/>
        </w:rPr>
      </w:pPr>
      <w:r w:rsidRPr="00B41850">
        <w:rPr>
          <w:b/>
          <w:bCs/>
        </w:rPr>
        <w:t xml:space="preserve">2.3 </w:t>
      </w:r>
      <w:r w:rsidRPr="00B41850">
        <w:t>The committee noted that</w:t>
      </w:r>
      <w:r w:rsidRPr="00B41850">
        <w:rPr>
          <w:b/>
          <w:bCs/>
        </w:rPr>
        <w:t xml:space="preserve"> </w:t>
      </w:r>
      <w:r w:rsidR="00F203C0" w:rsidRPr="00B41850">
        <w:rPr>
          <w:bCs/>
        </w:rPr>
        <w:t xml:space="preserve">as directed by DG, BIS the memberships of the </w:t>
      </w:r>
      <w:r w:rsidR="008A279B" w:rsidRPr="00B41850">
        <w:rPr>
          <w:bCs/>
        </w:rPr>
        <w:t xml:space="preserve">following </w:t>
      </w:r>
      <w:r w:rsidR="00F203C0" w:rsidRPr="00B41850">
        <w:rPr>
          <w:bCs/>
        </w:rPr>
        <w:t>organizations which did not attend last two sectional committee meetings w</w:t>
      </w:r>
      <w:r w:rsidR="00201A12">
        <w:rPr>
          <w:bCs/>
        </w:rPr>
        <w:t>ere</w:t>
      </w:r>
      <w:r w:rsidR="00F203C0" w:rsidRPr="00B41850">
        <w:rPr>
          <w:bCs/>
        </w:rPr>
        <w:t xml:space="preserve"> terminated</w:t>
      </w:r>
      <w:r w:rsidR="008A279B" w:rsidRPr="00B41850">
        <w:rPr>
          <w:bCs/>
        </w:rPr>
        <w:t>:</w:t>
      </w:r>
    </w:p>
    <w:p w14:paraId="751822B1" w14:textId="77777777" w:rsidR="00A31C38" w:rsidRPr="00B41850" w:rsidRDefault="00A31C38" w:rsidP="002574DB">
      <w:pPr>
        <w:pStyle w:val="BodyText"/>
        <w:spacing w:line="276" w:lineRule="auto"/>
        <w:ind w:right="117"/>
        <w:jc w:val="both"/>
        <w:rPr>
          <w:bCs/>
        </w:rPr>
      </w:pPr>
    </w:p>
    <w:p w14:paraId="11ADA6AB" w14:textId="77777777" w:rsidR="008E01AB" w:rsidRPr="00B41850" w:rsidRDefault="008E01AB" w:rsidP="000F2282">
      <w:pPr>
        <w:pStyle w:val="ListParagraph"/>
        <w:widowControl/>
        <w:numPr>
          <w:ilvl w:val="0"/>
          <w:numId w:val="13"/>
        </w:numPr>
        <w:autoSpaceDE/>
        <w:autoSpaceDN/>
        <w:contextualSpacing/>
        <w:jc w:val="both"/>
        <w:rPr>
          <w:bCs/>
          <w:sz w:val="24"/>
          <w:szCs w:val="24"/>
        </w:rPr>
      </w:pPr>
      <w:r w:rsidRPr="00B41850">
        <w:rPr>
          <w:color w:val="000000"/>
          <w:lang w:eastAsia="en-GB"/>
        </w:rPr>
        <w:t xml:space="preserve">AYM </w:t>
      </w:r>
      <w:proofErr w:type="spellStart"/>
      <w:r w:rsidRPr="00B41850">
        <w:rPr>
          <w:color w:val="000000"/>
          <w:lang w:eastAsia="en-GB"/>
        </w:rPr>
        <w:t>Syntex</w:t>
      </w:r>
      <w:proofErr w:type="spellEnd"/>
      <w:r w:rsidRPr="00B41850">
        <w:rPr>
          <w:color w:val="000000"/>
          <w:lang w:eastAsia="en-GB"/>
        </w:rPr>
        <w:t>, Silvassa</w:t>
      </w:r>
    </w:p>
    <w:p w14:paraId="4DDFA93D" w14:textId="77777777" w:rsidR="008E01AB" w:rsidRPr="00B41850" w:rsidRDefault="008E01AB" w:rsidP="000F2282">
      <w:pPr>
        <w:pStyle w:val="ListParagraph"/>
        <w:widowControl/>
        <w:numPr>
          <w:ilvl w:val="0"/>
          <w:numId w:val="13"/>
        </w:numPr>
        <w:autoSpaceDE/>
        <w:autoSpaceDN/>
        <w:contextualSpacing/>
        <w:jc w:val="both"/>
        <w:rPr>
          <w:bCs/>
          <w:sz w:val="24"/>
          <w:szCs w:val="24"/>
        </w:rPr>
      </w:pPr>
      <w:proofErr w:type="spellStart"/>
      <w:r w:rsidRPr="00B41850">
        <w:rPr>
          <w:color w:val="000000"/>
          <w:lang w:eastAsia="en-GB"/>
        </w:rPr>
        <w:t>Gimatex</w:t>
      </w:r>
      <w:proofErr w:type="spellEnd"/>
      <w:r w:rsidRPr="00B41850">
        <w:rPr>
          <w:color w:val="000000"/>
          <w:lang w:eastAsia="en-GB"/>
        </w:rPr>
        <w:t xml:space="preserve"> Industries Pvt Ltd, Nagpur</w:t>
      </w:r>
    </w:p>
    <w:p w14:paraId="186C6F11" w14:textId="77777777" w:rsidR="008E01AB" w:rsidRPr="00B41850" w:rsidRDefault="008E01AB" w:rsidP="000F2282">
      <w:pPr>
        <w:pStyle w:val="ListParagraph"/>
        <w:widowControl/>
        <w:numPr>
          <w:ilvl w:val="0"/>
          <w:numId w:val="13"/>
        </w:numPr>
        <w:autoSpaceDE/>
        <w:autoSpaceDN/>
        <w:contextualSpacing/>
        <w:jc w:val="both"/>
        <w:rPr>
          <w:bCs/>
          <w:sz w:val="24"/>
          <w:szCs w:val="24"/>
        </w:rPr>
      </w:pPr>
      <w:r w:rsidRPr="00B41850">
        <w:rPr>
          <w:color w:val="000000"/>
          <w:lang w:eastAsia="en-GB"/>
        </w:rPr>
        <w:t>Textiles Committee, Mumbai</w:t>
      </w:r>
    </w:p>
    <w:p w14:paraId="12ED93DA" w14:textId="77777777" w:rsidR="008E01AB" w:rsidRPr="00B41850" w:rsidRDefault="008E01AB" w:rsidP="000F2282">
      <w:pPr>
        <w:pStyle w:val="ListParagraph"/>
        <w:widowControl/>
        <w:numPr>
          <w:ilvl w:val="0"/>
          <w:numId w:val="13"/>
        </w:numPr>
        <w:autoSpaceDE/>
        <w:autoSpaceDN/>
        <w:contextualSpacing/>
        <w:jc w:val="both"/>
        <w:rPr>
          <w:bCs/>
          <w:sz w:val="24"/>
          <w:szCs w:val="24"/>
        </w:rPr>
      </w:pPr>
      <w:r w:rsidRPr="00B41850">
        <w:rPr>
          <w:color w:val="000000" w:themeColor="text1"/>
          <w:lang w:eastAsia="en-GB"/>
        </w:rPr>
        <w:t>South Gujarat Texturizers Welfare Association, Surat</w:t>
      </w:r>
    </w:p>
    <w:p w14:paraId="3F4DE045" w14:textId="77777777" w:rsidR="008E01AB" w:rsidRPr="00B41850" w:rsidRDefault="008E01AB" w:rsidP="000F2282">
      <w:pPr>
        <w:pStyle w:val="ListParagraph"/>
        <w:widowControl/>
        <w:numPr>
          <w:ilvl w:val="0"/>
          <w:numId w:val="13"/>
        </w:numPr>
        <w:autoSpaceDE/>
        <w:autoSpaceDN/>
        <w:contextualSpacing/>
        <w:jc w:val="both"/>
        <w:rPr>
          <w:bCs/>
          <w:sz w:val="24"/>
          <w:szCs w:val="24"/>
        </w:rPr>
      </w:pPr>
      <w:r w:rsidRPr="00B41850">
        <w:rPr>
          <w:color w:val="000000"/>
          <w:lang w:val="en-IN" w:eastAsia="en-GB"/>
        </w:rPr>
        <w:t>The Synthetic and Rayon Textiles Export Promotion Council, Mumbai</w:t>
      </w:r>
    </w:p>
    <w:p w14:paraId="29A19B3F" w14:textId="77777777" w:rsidR="008E01AB" w:rsidRPr="00B41850" w:rsidRDefault="008E01AB" w:rsidP="000F2282">
      <w:pPr>
        <w:pStyle w:val="ListParagraph"/>
        <w:widowControl/>
        <w:numPr>
          <w:ilvl w:val="0"/>
          <w:numId w:val="13"/>
        </w:numPr>
        <w:autoSpaceDE/>
        <w:autoSpaceDN/>
        <w:contextualSpacing/>
        <w:jc w:val="both"/>
        <w:rPr>
          <w:bCs/>
          <w:sz w:val="24"/>
          <w:szCs w:val="24"/>
        </w:rPr>
      </w:pPr>
      <w:r w:rsidRPr="00B41850">
        <w:rPr>
          <w:color w:val="000000"/>
          <w:lang w:eastAsia="en-GB"/>
        </w:rPr>
        <w:t>Northern Indian Textiles Mills’ Association, Chandigarh</w:t>
      </w:r>
    </w:p>
    <w:p w14:paraId="37CD941B" w14:textId="77777777" w:rsidR="008E01AB" w:rsidRPr="00B41850" w:rsidRDefault="008E01AB" w:rsidP="000F2282">
      <w:pPr>
        <w:pStyle w:val="ListParagraph"/>
        <w:widowControl/>
        <w:numPr>
          <w:ilvl w:val="0"/>
          <w:numId w:val="13"/>
        </w:numPr>
        <w:autoSpaceDE/>
        <w:autoSpaceDN/>
        <w:contextualSpacing/>
        <w:jc w:val="both"/>
        <w:rPr>
          <w:bCs/>
          <w:sz w:val="24"/>
          <w:szCs w:val="24"/>
        </w:rPr>
      </w:pPr>
      <w:r w:rsidRPr="00B41850">
        <w:rPr>
          <w:color w:val="000000"/>
          <w:lang w:eastAsia="en-GB"/>
        </w:rPr>
        <w:t>Cotton Association of India, Mumbai</w:t>
      </w:r>
    </w:p>
    <w:p w14:paraId="64B7AFF1" w14:textId="77777777" w:rsidR="008E01AB" w:rsidRPr="00B41850" w:rsidRDefault="008E01AB" w:rsidP="000F2282">
      <w:pPr>
        <w:pStyle w:val="ListParagraph"/>
        <w:widowControl/>
        <w:numPr>
          <w:ilvl w:val="0"/>
          <w:numId w:val="13"/>
        </w:numPr>
        <w:autoSpaceDE/>
        <w:autoSpaceDN/>
        <w:contextualSpacing/>
        <w:jc w:val="both"/>
        <w:rPr>
          <w:bCs/>
          <w:sz w:val="24"/>
          <w:szCs w:val="24"/>
        </w:rPr>
      </w:pPr>
      <w:r w:rsidRPr="00B41850">
        <w:rPr>
          <w:color w:val="000000"/>
          <w:lang w:eastAsia="en-GB" w:bidi="hi-IN"/>
        </w:rPr>
        <w:t>The Cotton Textile Export Promotion Council of India</w:t>
      </w:r>
      <w:r w:rsidRPr="00B41850">
        <w:rPr>
          <w:color w:val="000000"/>
          <w:lang w:eastAsia="en-GB"/>
        </w:rPr>
        <w:t>, Mumbai</w:t>
      </w:r>
    </w:p>
    <w:p w14:paraId="75E58C1C" w14:textId="77777777" w:rsidR="008E01AB" w:rsidRPr="00B41850" w:rsidRDefault="008E01AB" w:rsidP="000F2282">
      <w:pPr>
        <w:pStyle w:val="ListParagraph"/>
        <w:widowControl/>
        <w:numPr>
          <w:ilvl w:val="0"/>
          <w:numId w:val="13"/>
        </w:numPr>
        <w:autoSpaceDE/>
        <w:autoSpaceDN/>
        <w:contextualSpacing/>
        <w:jc w:val="both"/>
        <w:rPr>
          <w:bCs/>
          <w:sz w:val="24"/>
          <w:szCs w:val="24"/>
        </w:rPr>
      </w:pPr>
      <w:r w:rsidRPr="00B41850">
        <w:rPr>
          <w:color w:val="000000"/>
          <w:lang w:eastAsia="en-GB"/>
        </w:rPr>
        <w:t>Office of Textile Commissioner, New Delhi</w:t>
      </w:r>
    </w:p>
    <w:p w14:paraId="023D0D08" w14:textId="77777777" w:rsidR="008E01AB" w:rsidRPr="00B41850" w:rsidRDefault="008E01AB" w:rsidP="000F2282">
      <w:pPr>
        <w:pStyle w:val="ListParagraph"/>
        <w:widowControl/>
        <w:numPr>
          <w:ilvl w:val="0"/>
          <w:numId w:val="13"/>
        </w:numPr>
        <w:autoSpaceDE/>
        <w:autoSpaceDN/>
        <w:contextualSpacing/>
        <w:jc w:val="both"/>
        <w:rPr>
          <w:bCs/>
          <w:sz w:val="24"/>
          <w:szCs w:val="24"/>
        </w:rPr>
      </w:pPr>
      <w:r w:rsidRPr="00B41850">
        <w:rPr>
          <w:color w:val="000000"/>
          <w:lang w:eastAsia="en-GB"/>
        </w:rPr>
        <w:t>GBTL, Bhiwani</w:t>
      </w:r>
    </w:p>
    <w:p w14:paraId="7B298CF2" w14:textId="77777777" w:rsidR="008E01AB" w:rsidRPr="00B41850" w:rsidRDefault="008E01AB" w:rsidP="008E01AB">
      <w:pPr>
        <w:jc w:val="both"/>
        <w:rPr>
          <w:bCs/>
        </w:rPr>
      </w:pPr>
    </w:p>
    <w:p w14:paraId="04112418" w14:textId="0E23DB98" w:rsidR="008E01AB" w:rsidRPr="00B41850" w:rsidRDefault="008E01AB" w:rsidP="00812F50">
      <w:pPr>
        <w:contextualSpacing/>
        <w:jc w:val="both"/>
        <w:rPr>
          <w:bCs/>
        </w:rPr>
      </w:pPr>
      <w:r w:rsidRPr="00B41850">
        <w:rPr>
          <w:bCs/>
        </w:rPr>
        <w:lastRenderedPageBreak/>
        <w:t xml:space="preserve">The committee </w:t>
      </w:r>
      <w:r w:rsidR="00DA20EE" w:rsidRPr="00B41850">
        <w:rPr>
          <w:bCs/>
        </w:rPr>
        <w:t>considered the re</w:t>
      </w:r>
      <w:r w:rsidR="00777518">
        <w:rPr>
          <w:bCs/>
        </w:rPr>
        <w:t>presentation</w:t>
      </w:r>
      <w:r w:rsidR="00DA20EE" w:rsidRPr="00B41850">
        <w:rPr>
          <w:bCs/>
        </w:rPr>
        <w:t xml:space="preserve"> </w:t>
      </w:r>
      <w:r w:rsidR="007D2261">
        <w:rPr>
          <w:bCs/>
        </w:rPr>
        <w:t xml:space="preserve">received </w:t>
      </w:r>
      <w:r w:rsidR="00DA20EE" w:rsidRPr="00B41850">
        <w:rPr>
          <w:bCs/>
        </w:rPr>
        <w:t xml:space="preserve">from </w:t>
      </w:r>
      <w:r w:rsidR="00DA20EE" w:rsidRPr="00B41850">
        <w:rPr>
          <w:color w:val="000000"/>
        </w:rPr>
        <w:t>M/s Cotton Association of India, Mumbai</w:t>
      </w:r>
      <w:r w:rsidR="00812F50" w:rsidRPr="00B41850">
        <w:rPr>
          <w:bCs/>
        </w:rPr>
        <w:t xml:space="preserve"> and M/s </w:t>
      </w:r>
      <w:r w:rsidR="00DA20EE" w:rsidRPr="00B41850">
        <w:rPr>
          <w:color w:val="000000"/>
        </w:rPr>
        <w:t xml:space="preserve">AYM </w:t>
      </w:r>
      <w:proofErr w:type="spellStart"/>
      <w:r w:rsidR="00DA20EE" w:rsidRPr="00B41850">
        <w:rPr>
          <w:color w:val="000000"/>
        </w:rPr>
        <w:t>Syntex</w:t>
      </w:r>
      <w:proofErr w:type="spellEnd"/>
      <w:r w:rsidR="00DA20EE" w:rsidRPr="00B41850">
        <w:rPr>
          <w:color w:val="000000"/>
        </w:rPr>
        <w:t>, Silvassa</w:t>
      </w:r>
      <w:r w:rsidR="00812F50" w:rsidRPr="00B41850">
        <w:rPr>
          <w:bCs/>
        </w:rPr>
        <w:t xml:space="preserve"> </w:t>
      </w:r>
      <w:r w:rsidRPr="00B41850">
        <w:rPr>
          <w:bCs/>
        </w:rPr>
        <w:t>to reconsider the termination of the membership</w:t>
      </w:r>
      <w:r w:rsidR="00812F50" w:rsidRPr="00B41850">
        <w:rPr>
          <w:bCs/>
        </w:rPr>
        <w:t xml:space="preserve"> as given in </w:t>
      </w:r>
      <w:r w:rsidR="004E5E89" w:rsidRPr="00B41850">
        <w:rPr>
          <w:b/>
        </w:rPr>
        <w:t>Annex 4</w:t>
      </w:r>
      <w:r w:rsidR="004E5E89" w:rsidRPr="00B41850">
        <w:rPr>
          <w:bCs/>
        </w:rPr>
        <w:t xml:space="preserve"> to the agenda. </w:t>
      </w:r>
      <w:r w:rsidR="004E27AC">
        <w:rPr>
          <w:bCs/>
        </w:rPr>
        <w:t xml:space="preserve">The committee also noted that </w:t>
      </w:r>
      <w:r w:rsidR="00306AE3" w:rsidRPr="00B41850">
        <w:rPr>
          <w:color w:val="000000"/>
        </w:rPr>
        <w:t>M/s Cotton Association of India, Mumbai</w:t>
      </w:r>
      <w:r w:rsidR="00306AE3" w:rsidRPr="00B41850">
        <w:rPr>
          <w:bCs/>
        </w:rPr>
        <w:t xml:space="preserve"> and M/s </w:t>
      </w:r>
      <w:r w:rsidR="00306AE3" w:rsidRPr="00B41850">
        <w:rPr>
          <w:color w:val="000000"/>
        </w:rPr>
        <w:t xml:space="preserve">AYM </w:t>
      </w:r>
      <w:proofErr w:type="spellStart"/>
      <w:r w:rsidR="00306AE3" w:rsidRPr="00B41850">
        <w:rPr>
          <w:color w:val="000000"/>
        </w:rPr>
        <w:t>Syntex</w:t>
      </w:r>
      <w:proofErr w:type="spellEnd"/>
      <w:r w:rsidR="00306AE3" w:rsidRPr="00B41850">
        <w:rPr>
          <w:color w:val="000000"/>
        </w:rPr>
        <w:t>, Silvassa</w:t>
      </w:r>
      <w:r w:rsidR="00306AE3">
        <w:rPr>
          <w:bCs/>
        </w:rPr>
        <w:t xml:space="preserve"> have made </w:t>
      </w:r>
      <w:r w:rsidR="00B44DD2">
        <w:rPr>
          <w:bCs/>
        </w:rPr>
        <w:t>significant</w:t>
      </w:r>
      <w:r w:rsidR="005734A5">
        <w:rPr>
          <w:bCs/>
        </w:rPr>
        <w:t xml:space="preserve"> contribution in the </w:t>
      </w:r>
      <w:r w:rsidR="006E7510">
        <w:rPr>
          <w:bCs/>
        </w:rPr>
        <w:t xml:space="preserve">standardization work of TXD 31. </w:t>
      </w:r>
      <w:r w:rsidR="00CA117A">
        <w:rPr>
          <w:bCs/>
        </w:rPr>
        <w:t>Further, t</w:t>
      </w:r>
      <w:r w:rsidR="00966DE9">
        <w:rPr>
          <w:bCs/>
        </w:rPr>
        <w:t xml:space="preserve">he </w:t>
      </w:r>
      <w:r w:rsidR="00567265">
        <w:rPr>
          <w:bCs/>
        </w:rPr>
        <w:t xml:space="preserve">chairperson </w:t>
      </w:r>
      <w:r w:rsidR="001D1ABD">
        <w:rPr>
          <w:bCs/>
        </w:rPr>
        <w:t xml:space="preserve">also </w:t>
      </w:r>
      <w:r w:rsidR="0028358C">
        <w:rPr>
          <w:bCs/>
        </w:rPr>
        <w:t xml:space="preserve">informed that </w:t>
      </w:r>
      <w:r w:rsidR="006E7510">
        <w:rPr>
          <w:bCs/>
        </w:rPr>
        <w:t xml:space="preserve">due to some </w:t>
      </w:r>
      <w:r w:rsidR="00EA1792">
        <w:rPr>
          <w:bCs/>
        </w:rPr>
        <w:t>important</w:t>
      </w:r>
      <w:r w:rsidR="006E7510">
        <w:rPr>
          <w:bCs/>
        </w:rPr>
        <w:t xml:space="preserve"> offic</w:t>
      </w:r>
      <w:r w:rsidR="00431144">
        <w:rPr>
          <w:bCs/>
        </w:rPr>
        <w:t>ial</w:t>
      </w:r>
      <w:r w:rsidR="006E7510">
        <w:rPr>
          <w:bCs/>
        </w:rPr>
        <w:t xml:space="preserve"> engagements</w:t>
      </w:r>
      <w:r w:rsidR="007A56BF">
        <w:rPr>
          <w:bCs/>
        </w:rPr>
        <w:t xml:space="preserve">, </w:t>
      </w:r>
      <w:r w:rsidR="00412A37">
        <w:rPr>
          <w:bCs/>
        </w:rPr>
        <w:t xml:space="preserve">representatives of </w:t>
      </w:r>
      <w:r w:rsidR="007A56BF">
        <w:rPr>
          <w:bCs/>
        </w:rPr>
        <w:t>Textiles Committee w</w:t>
      </w:r>
      <w:r w:rsidR="00412A37">
        <w:rPr>
          <w:bCs/>
        </w:rPr>
        <w:t>ere</w:t>
      </w:r>
      <w:r w:rsidR="007A56BF">
        <w:rPr>
          <w:bCs/>
        </w:rPr>
        <w:t xml:space="preserve"> not able to attend the recent meetings</w:t>
      </w:r>
      <w:r w:rsidR="00EA1792">
        <w:rPr>
          <w:bCs/>
        </w:rPr>
        <w:t xml:space="preserve"> of TXD 31</w:t>
      </w:r>
      <w:r w:rsidR="007A56BF">
        <w:rPr>
          <w:bCs/>
        </w:rPr>
        <w:t xml:space="preserve">. He </w:t>
      </w:r>
      <w:r w:rsidR="00A26ACF">
        <w:rPr>
          <w:bCs/>
        </w:rPr>
        <w:t>further</w:t>
      </w:r>
      <w:r w:rsidR="006E7510">
        <w:rPr>
          <w:bCs/>
        </w:rPr>
        <w:t xml:space="preserve"> </w:t>
      </w:r>
      <w:r w:rsidR="00567265">
        <w:rPr>
          <w:bCs/>
        </w:rPr>
        <w:t xml:space="preserve">assured that </w:t>
      </w:r>
      <w:r w:rsidR="00412A37">
        <w:rPr>
          <w:bCs/>
        </w:rPr>
        <w:t xml:space="preserve">representatives of </w:t>
      </w:r>
      <w:r w:rsidR="00B7466E">
        <w:rPr>
          <w:bCs/>
        </w:rPr>
        <w:t xml:space="preserve">Textiles Committee </w:t>
      </w:r>
      <w:r w:rsidR="00567265">
        <w:rPr>
          <w:bCs/>
        </w:rPr>
        <w:t xml:space="preserve">will </w:t>
      </w:r>
      <w:r w:rsidR="00A26ACF">
        <w:rPr>
          <w:bCs/>
        </w:rPr>
        <w:t>attend the upcoming meeting</w:t>
      </w:r>
      <w:r w:rsidR="00EA1792">
        <w:rPr>
          <w:bCs/>
        </w:rPr>
        <w:t xml:space="preserve">s </w:t>
      </w:r>
      <w:r w:rsidR="00980097">
        <w:rPr>
          <w:bCs/>
        </w:rPr>
        <w:t>of TXD 31</w:t>
      </w:r>
      <w:r w:rsidR="001D1ABD">
        <w:rPr>
          <w:bCs/>
        </w:rPr>
        <w:t>.</w:t>
      </w:r>
      <w:r w:rsidR="00B7466E">
        <w:rPr>
          <w:bCs/>
        </w:rPr>
        <w:t xml:space="preserve"> </w:t>
      </w:r>
      <w:r w:rsidR="006A6AE6" w:rsidRPr="00B41850">
        <w:rPr>
          <w:bCs/>
        </w:rPr>
        <w:t>After detailed deliberations,</w:t>
      </w:r>
      <w:r w:rsidR="005630A9">
        <w:rPr>
          <w:bCs/>
        </w:rPr>
        <w:t xml:space="preserve"> </w:t>
      </w:r>
      <w:r w:rsidR="006A6AE6" w:rsidRPr="00B41850">
        <w:rPr>
          <w:bCs/>
        </w:rPr>
        <w:t xml:space="preserve">the committee decided to </w:t>
      </w:r>
      <w:r w:rsidR="00966DE9">
        <w:rPr>
          <w:bCs/>
        </w:rPr>
        <w:t xml:space="preserve">recommend to TXDC </w:t>
      </w:r>
      <w:r w:rsidR="001A3A08">
        <w:rPr>
          <w:bCs/>
        </w:rPr>
        <w:t>to con</w:t>
      </w:r>
      <w:r w:rsidR="002A056E">
        <w:rPr>
          <w:bCs/>
        </w:rPr>
        <w:t xml:space="preserve">done the absence </w:t>
      </w:r>
      <w:r w:rsidR="001D1ABD">
        <w:rPr>
          <w:bCs/>
        </w:rPr>
        <w:t>of the following organization</w:t>
      </w:r>
      <w:r w:rsidR="002A056E">
        <w:rPr>
          <w:bCs/>
        </w:rPr>
        <w:t>s:</w:t>
      </w:r>
    </w:p>
    <w:p w14:paraId="1F2F58FC" w14:textId="77777777" w:rsidR="006A6AE6" w:rsidRPr="00B41850" w:rsidRDefault="006A6AE6" w:rsidP="00812F50">
      <w:pPr>
        <w:contextualSpacing/>
        <w:jc w:val="both"/>
        <w:rPr>
          <w:bCs/>
        </w:rPr>
      </w:pPr>
    </w:p>
    <w:p w14:paraId="07C28FCB" w14:textId="77777777" w:rsidR="006A6AE6" w:rsidRPr="00B41850" w:rsidRDefault="006A6AE6" w:rsidP="000F2282">
      <w:pPr>
        <w:pStyle w:val="ListParagraph"/>
        <w:widowControl/>
        <w:numPr>
          <w:ilvl w:val="0"/>
          <w:numId w:val="14"/>
        </w:numPr>
        <w:autoSpaceDE/>
        <w:autoSpaceDN/>
        <w:contextualSpacing/>
        <w:jc w:val="both"/>
        <w:rPr>
          <w:bCs/>
          <w:sz w:val="24"/>
          <w:szCs w:val="24"/>
        </w:rPr>
      </w:pPr>
      <w:r w:rsidRPr="00B41850">
        <w:rPr>
          <w:color w:val="000000"/>
          <w:lang w:eastAsia="en-GB"/>
        </w:rPr>
        <w:t xml:space="preserve">AYM </w:t>
      </w:r>
      <w:proofErr w:type="spellStart"/>
      <w:r w:rsidRPr="00B41850">
        <w:rPr>
          <w:color w:val="000000"/>
          <w:lang w:eastAsia="en-GB"/>
        </w:rPr>
        <w:t>Syntex</w:t>
      </w:r>
      <w:proofErr w:type="spellEnd"/>
      <w:r w:rsidRPr="00B41850">
        <w:rPr>
          <w:color w:val="000000"/>
          <w:lang w:eastAsia="en-GB"/>
        </w:rPr>
        <w:t>, Silvassa</w:t>
      </w:r>
    </w:p>
    <w:p w14:paraId="0E5538C9" w14:textId="77777777" w:rsidR="006A6AE6" w:rsidRPr="00B41850" w:rsidRDefault="006A6AE6" w:rsidP="000F2282">
      <w:pPr>
        <w:pStyle w:val="ListParagraph"/>
        <w:widowControl/>
        <w:numPr>
          <w:ilvl w:val="0"/>
          <w:numId w:val="14"/>
        </w:numPr>
        <w:autoSpaceDE/>
        <w:autoSpaceDN/>
        <w:contextualSpacing/>
        <w:jc w:val="both"/>
        <w:rPr>
          <w:bCs/>
          <w:sz w:val="24"/>
          <w:szCs w:val="24"/>
        </w:rPr>
      </w:pPr>
      <w:r w:rsidRPr="00B41850">
        <w:rPr>
          <w:color w:val="000000"/>
          <w:lang w:eastAsia="en-GB"/>
        </w:rPr>
        <w:t>Cotton Association of India, Mumbai</w:t>
      </w:r>
    </w:p>
    <w:p w14:paraId="1292C675" w14:textId="2AB5278A" w:rsidR="006A6AE6" w:rsidRPr="00A532FC" w:rsidRDefault="00410EA3" w:rsidP="000F2282">
      <w:pPr>
        <w:pStyle w:val="ListParagraph"/>
        <w:widowControl/>
        <w:numPr>
          <w:ilvl w:val="0"/>
          <w:numId w:val="14"/>
        </w:numPr>
        <w:autoSpaceDE/>
        <w:autoSpaceDN/>
        <w:contextualSpacing/>
        <w:jc w:val="both"/>
        <w:rPr>
          <w:bCs/>
          <w:sz w:val="24"/>
          <w:szCs w:val="24"/>
        </w:rPr>
      </w:pPr>
      <w:r w:rsidRPr="00B41850">
        <w:rPr>
          <w:color w:val="000000"/>
          <w:lang w:eastAsia="en-GB"/>
        </w:rPr>
        <w:t>Textiles Committee, Mumbai</w:t>
      </w:r>
    </w:p>
    <w:p w14:paraId="313A1BAA" w14:textId="77777777" w:rsidR="00A532FC" w:rsidRDefault="00A532FC" w:rsidP="00A532FC">
      <w:pPr>
        <w:contextualSpacing/>
        <w:jc w:val="both"/>
        <w:rPr>
          <w:bCs/>
        </w:rPr>
      </w:pPr>
    </w:p>
    <w:p w14:paraId="4F535581" w14:textId="1673FE50" w:rsidR="008823F4" w:rsidRPr="00B41850" w:rsidRDefault="00A532FC" w:rsidP="008823F4">
      <w:pPr>
        <w:contextualSpacing/>
        <w:jc w:val="both"/>
        <w:rPr>
          <w:bCs/>
        </w:rPr>
      </w:pPr>
      <w:r w:rsidRPr="00B41850">
        <w:rPr>
          <w:bCs/>
        </w:rPr>
        <w:t xml:space="preserve">The committee was of the opinion that </w:t>
      </w:r>
      <w:r>
        <w:rPr>
          <w:bCs/>
        </w:rPr>
        <w:t>representation of regulators</w:t>
      </w:r>
      <w:r w:rsidRPr="00B41850">
        <w:rPr>
          <w:bCs/>
        </w:rPr>
        <w:t xml:space="preserve"> </w:t>
      </w:r>
      <w:r>
        <w:rPr>
          <w:bCs/>
        </w:rPr>
        <w:t>is important in the sectional committee.</w:t>
      </w:r>
      <w:r w:rsidRPr="00B41850">
        <w:rPr>
          <w:bCs/>
        </w:rPr>
        <w:t xml:space="preserve"> </w:t>
      </w:r>
      <w:r>
        <w:rPr>
          <w:bCs/>
        </w:rPr>
        <w:t>The committee also noted that Office of Textile commissioner</w:t>
      </w:r>
      <w:r w:rsidR="00C13D0F">
        <w:rPr>
          <w:bCs/>
        </w:rPr>
        <w:t xml:space="preserve"> has requested to reconsider </w:t>
      </w:r>
      <w:r w:rsidR="008A32FF">
        <w:rPr>
          <w:bCs/>
        </w:rPr>
        <w:t>the termination of</w:t>
      </w:r>
      <w:r w:rsidR="003544C6">
        <w:rPr>
          <w:bCs/>
        </w:rPr>
        <w:t xml:space="preserve"> their</w:t>
      </w:r>
      <w:r w:rsidR="008A32FF">
        <w:rPr>
          <w:bCs/>
        </w:rPr>
        <w:t xml:space="preserve"> membership in </w:t>
      </w:r>
      <w:r w:rsidR="003544C6">
        <w:rPr>
          <w:bCs/>
        </w:rPr>
        <w:t>other sectional committees.</w:t>
      </w:r>
      <w:r w:rsidR="008C34B2">
        <w:rPr>
          <w:bCs/>
        </w:rPr>
        <w:t xml:space="preserve"> </w:t>
      </w:r>
      <w:r w:rsidR="00E978DB">
        <w:rPr>
          <w:bCs/>
        </w:rPr>
        <w:t xml:space="preserve">Considering the role of </w:t>
      </w:r>
      <w:r w:rsidR="000727AB">
        <w:rPr>
          <w:bCs/>
        </w:rPr>
        <w:t>O</w:t>
      </w:r>
      <w:r w:rsidR="00E978DB">
        <w:rPr>
          <w:bCs/>
        </w:rPr>
        <w:t xml:space="preserve">ffice of Textile </w:t>
      </w:r>
      <w:r w:rsidR="000727AB">
        <w:rPr>
          <w:bCs/>
        </w:rPr>
        <w:t xml:space="preserve">commissioner as a </w:t>
      </w:r>
      <w:r w:rsidR="008823F4">
        <w:rPr>
          <w:bCs/>
        </w:rPr>
        <w:t>regulator</w:t>
      </w:r>
      <w:r w:rsidR="0022388B">
        <w:rPr>
          <w:bCs/>
        </w:rPr>
        <w:t xml:space="preserve"> </w:t>
      </w:r>
      <w:r w:rsidR="00172CBE">
        <w:rPr>
          <w:bCs/>
        </w:rPr>
        <w:t xml:space="preserve">in </w:t>
      </w:r>
      <w:r w:rsidR="008823F4">
        <w:rPr>
          <w:bCs/>
        </w:rPr>
        <w:t xml:space="preserve">the committee, the committee decided </w:t>
      </w:r>
      <w:r w:rsidR="008823F4" w:rsidRPr="00B41850">
        <w:rPr>
          <w:bCs/>
        </w:rPr>
        <w:t xml:space="preserve">to </w:t>
      </w:r>
      <w:r w:rsidR="008823F4">
        <w:rPr>
          <w:bCs/>
        </w:rPr>
        <w:t xml:space="preserve">recommend to TXDC </w:t>
      </w:r>
      <w:r w:rsidR="0009370D">
        <w:rPr>
          <w:bCs/>
        </w:rPr>
        <w:t xml:space="preserve">to condone the absence </w:t>
      </w:r>
      <w:r w:rsidR="008823F4">
        <w:rPr>
          <w:bCs/>
        </w:rPr>
        <w:t>of the Office of Textile Commissioner on TXD 31 sectional committee</w:t>
      </w:r>
      <w:r w:rsidR="00B2654F">
        <w:rPr>
          <w:bCs/>
        </w:rPr>
        <w:t>.</w:t>
      </w:r>
    </w:p>
    <w:p w14:paraId="42BAC1E8" w14:textId="77777777" w:rsidR="008E01AB" w:rsidRPr="00B41850" w:rsidRDefault="008E01AB" w:rsidP="002574DB">
      <w:pPr>
        <w:pStyle w:val="BodyText"/>
        <w:spacing w:line="276" w:lineRule="auto"/>
        <w:ind w:right="117"/>
        <w:jc w:val="both"/>
        <w:rPr>
          <w:b/>
          <w:bCs/>
        </w:rPr>
      </w:pPr>
    </w:p>
    <w:p w14:paraId="41BD1E86" w14:textId="77777777" w:rsidR="00743FF7" w:rsidRPr="00B41850" w:rsidRDefault="00743FF7" w:rsidP="004C1C52">
      <w:pPr>
        <w:pStyle w:val="Heading1"/>
        <w:spacing w:line="276" w:lineRule="auto"/>
        <w:ind w:left="0"/>
      </w:pPr>
      <w:r w:rsidRPr="00B41850">
        <w:t>Item 3</w:t>
      </w:r>
      <w:r w:rsidRPr="00B41850">
        <w:rPr>
          <w:spacing w:val="-1"/>
        </w:rPr>
        <w:t xml:space="preserve"> </w:t>
      </w:r>
      <w:r w:rsidRPr="00B41850">
        <w:t>ISSUES</w:t>
      </w:r>
      <w:r w:rsidRPr="00B41850">
        <w:rPr>
          <w:spacing w:val="-1"/>
        </w:rPr>
        <w:t xml:space="preserve"> </w:t>
      </w:r>
      <w:r w:rsidRPr="00B41850">
        <w:t>ARISING OUT</w:t>
      </w:r>
      <w:r w:rsidRPr="00B41850">
        <w:rPr>
          <w:spacing w:val="-1"/>
        </w:rPr>
        <w:t xml:space="preserve"> </w:t>
      </w:r>
      <w:r w:rsidRPr="00B41850">
        <w:t>OF</w:t>
      </w:r>
      <w:r w:rsidRPr="00B41850">
        <w:rPr>
          <w:spacing w:val="-1"/>
        </w:rPr>
        <w:t xml:space="preserve"> </w:t>
      </w:r>
      <w:r w:rsidRPr="00B41850">
        <w:t>PREVIOUS MEETING</w:t>
      </w:r>
      <w:r w:rsidRPr="00B41850">
        <w:rPr>
          <w:spacing w:val="-1"/>
        </w:rPr>
        <w:t xml:space="preserve"> </w:t>
      </w:r>
      <w:r w:rsidRPr="00B41850">
        <w:t>OF</w:t>
      </w:r>
      <w:r w:rsidRPr="00B41850">
        <w:rPr>
          <w:spacing w:val="-1"/>
        </w:rPr>
        <w:t xml:space="preserve"> </w:t>
      </w:r>
      <w:r w:rsidRPr="00B41850">
        <w:t>TXD</w:t>
      </w:r>
      <w:r w:rsidRPr="00B41850">
        <w:rPr>
          <w:spacing w:val="-3"/>
        </w:rPr>
        <w:t xml:space="preserve"> </w:t>
      </w:r>
      <w:r w:rsidRPr="00B41850">
        <w:t>31</w:t>
      </w:r>
    </w:p>
    <w:p w14:paraId="0F48C250" w14:textId="77777777" w:rsidR="00743FF7" w:rsidRPr="00B41850" w:rsidRDefault="00743FF7" w:rsidP="004C1C52">
      <w:pPr>
        <w:pStyle w:val="BodyText"/>
        <w:spacing w:line="276" w:lineRule="auto"/>
        <w:rPr>
          <w:b/>
        </w:rPr>
      </w:pPr>
    </w:p>
    <w:p w14:paraId="68C4A35A" w14:textId="7751187F" w:rsidR="00743FF7" w:rsidRPr="00B41850" w:rsidRDefault="00743FF7" w:rsidP="00745A91">
      <w:pPr>
        <w:pStyle w:val="ListParagraph"/>
        <w:numPr>
          <w:ilvl w:val="1"/>
          <w:numId w:val="1"/>
        </w:numPr>
        <w:tabs>
          <w:tab w:val="left" w:pos="540"/>
        </w:tabs>
        <w:spacing w:line="276" w:lineRule="auto"/>
        <w:ind w:left="0" w:right="109" w:firstLine="0"/>
        <w:jc w:val="both"/>
        <w:rPr>
          <w:sz w:val="24"/>
          <w:szCs w:val="24"/>
        </w:rPr>
      </w:pPr>
      <w:r w:rsidRPr="00B41850">
        <w:rPr>
          <w:sz w:val="24"/>
          <w:szCs w:val="24"/>
        </w:rPr>
        <w:t xml:space="preserve">The </w:t>
      </w:r>
      <w:r w:rsidR="007B202D" w:rsidRPr="00B41850">
        <w:rPr>
          <w:sz w:val="24"/>
          <w:szCs w:val="24"/>
        </w:rPr>
        <w:t>c</w:t>
      </w:r>
      <w:r w:rsidRPr="00B41850">
        <w:rPr>
          <w:sz w:val="24"/>
          <w:szCs w:val="24"/>
        </w:rPr>
        <w:t xml:space="preserve">ommittee NOTED the summary of actions taken on the various decisions of the </w:t>
      </w:r>
      <w:r w:rsidR="0001296B" w:rsidRPr="00B41850">
        <w:rPr>
          <w:sz w:val="24"/>
          <w:szCs w:val="24"/>
        </w:rPr>
        <w:t>30</w:t>
      </w:r>
      <w:r w:rsidR="00433FB1" w:rsidRPr="00B41850">
        <w:rPr>
          <w:sz w:val="24"/>
          <w:szCs w:val="24"/>
          <w:vertAlign w:val="superscript"/>
        </w:rPr>
        <w:t>th</w:t>
      </w:r>
      <w:r w:rsidRPr="00B41850">
        <w:rPr>
          <w:spacing w:val="1"/>
          <w:sz w:val="24"/>
          <w:szCs w:val="24"/>
        </w:rPr>
        <w:t xml:space="preserve"> </w:t>
      </w:r>
      <w:r w:rsidRPr="00B41850">
        <w:rPr>
          <w:sz w:val="24"/>
          <w:szCs w:val="24"/>
        </w:rPr>
        <w:t>meeting</w:t>
      </w:r>
      <w:r w:rsidRPr="00B41850">
        <w:rPr>
          <w:spacing w:val="-1"/>
          <w:sz w:val="24"/>
          <w:szCs w:val="24"/>
        </w:rPr>
        <w:t xml:space="preserve"> </w:t>
      </w:r>
      <w:r w:rsidRPr="00B41850">
        <w:rPr>
          <w:sz w:val="24"/>
          <w:szCs w:val="24"/>
        </w:rPr>
        <w:t>as given in</w:t>
      </w:r>
      <w:r w:rsidRPr="00B41850">
        <w:rPr>
          <w:spacing w:val="1"/>
          <w:sz w:val="24"/>
          <w:szCs w:val="24"/>
        </w:rPr>
        <w:t xml:space="preserve"> </w:t>
      </w:r>
      <w:r w:rsidRPr="00B41850">
        <w:rPr>
          <w:b/>
          <w:bCs/>
          <w:sz w:val="24"/>
          <w:szCs w:val="24"/>
        </w:rPr>
        <w:t xml:space="preserve">Annex </w:t>
      </w:r>
      <w:r w:rsidR="00C43F9B" w:rsidRPr="00B41850">
        <w:rPr>
          <w:b/>
          <w:bCs/>
          <w:sz w:val="24"/>
          <w:szCs w:val="24"/>
        </w:rPr>
        <w:t>5</w:t>
      </w:r>
      <w:r w:rsidRPr="00B41850">
        <w:rPr>
          <w:sz w:val="24"/>
          <w:szCs w:val="24"/>
        </w:rPr>
        <w:t xml:space="preserve"> of the</w:t>
      </w:r>
      <w:r w:rsidRPr="00B41850">
        <w:rPr>
          <w:spacing w:val="-2"/>
          <w:sz w:val="24"/>
          <w:szCs w:val="24"/>
        </w:rPr>
        <w:t xml:space="preserve"> </w:t>
      </w:r>
      <w:r w:rsidRPr="00B41850">
        <w:rPr>
          <w:sz w:val="24"/>
          <w:szCs w:val="24"/>
        </w:rPr>
        <w:t>agenda</w:t>
      </w:r>
      <w:r w:rsidR="00D470C6" w:rsidRPr="00B41850">
        <w:rPr>
          <w:sz w:val="24"/>
          <w:szCs w:val="24"/>
        </w:rPr>
        <w:t>.</w:t>
      </w:r>
    </w:p>
    <w:p w14:paraId="50A04FA7" w14:textId="77777777" w:rsidR="00433FB1" w:rsidRDefault="00433FB1" w:rsidP="00433FB1">
      <w:pPr>
        <w:pStyle w:val="ListParagraph"/>
        <w:tabs>
          <w:tab w:val="left" w:pos="540"/>
        </w:tabs>
        <w:spacing w:line="276" w:lineRule="auto"/>
        <w:ind w:left="0" w:right="109" w:firstLine="0"/>
        <w:jc w:val="both"/>
        <w:rPr>
          <w:sz w:val="24"/>
          <w:szCs w:val="24"/>
        </w:rPr>
      </w:pPr>
    </w:p>
    <w:p w14:paraId="1A9806D4" w14:textId="77777777" w:rsidR="00806152" w:rsidRPr="00C77BF3" w:rsidRDefault="00806152" w:rsidP="00806152">
      <w:pPr>
        <w:spacing w:line="276" w:lineRule="auto"/>
        <w:jc w:val="both"/>
        <w:rPr>
          <w:b/>
          <w:bCs/>
          <w:color w:val="000000"/>
        </w:rPr>
      </w:pPr>
      <w:r w:rsidRPr="00C77BF3">
        <w:rPr>
          <w:b/>
          <w:bCs/>
          <w:color w:val="000000"/>
        </w:rPr>
        <w:t>Item 4 COMMENTS RECEIEVD ON PUBLISHED STANDARDS</w:t>
      </w:r>
    </w:p>
    <w:p w14:paraId="554AA67E" w14:textId="77777777" w:rsidR="00806152" w:rsidRPr="00C77BF3" w:rsidRDefault="00806152" w:rsidP="00806152">
      <w:pPr>
        <w:spacing w:line="276" w:lineRule="auto"/>
        <w:jc w:val="both"/>
        <w:rPr>
          <w:b/>
          <w:bCs/>
          <w:color w:val="000000"/>
        </w:rPr>
      </w:pPr>
      <w:r w:rsidRPr="00C77BF3">
        <w:rPr>
          <w:b/>
          <w:bCs/>
          <w:color w:val="000000"/>
        </w:rPr>
        <w:t xml:space="preserve"> </w:t>
      </w:r>
    </w:p>
    <w:p w14:paraId="2BE20172" w14:textId="1B587FA4" w:rsidR="00806152" w:rsidRPr="00C77BF3" w:rsidRDefault="00806152" w:rsidP="00806152">
      <w:pPr>
        <w:spacing w:line="276" w:lineRule="auto"/>
        <w:jc w:val="both"/>
        <w:rPr>
          <w:color w:val="000000" w:themeColor="text1"/>
        </w:rPr>
      </w:pPr>
      <w:r w:rsidRPr="00C77BF3">
        <w:rPr>
          <w:b/>
          <w:bCs/>
          <w:color w:val="000000"/>
        </w:rPr>
        <w:t>4.1</w:t>
      </w:r>
      <w:r w:rsidRPr="00C77BF3">
        <w:rPr>
          <w:color w:val="000000"/>
        </w:rPr>
        <w:t xml:space="preserve"> </w:t>
      </w:r>
      <w:r>
        <w:rPr>
          <w:color w:val="000000"/>
        </w:rPr>
        <w:t>The committee scrutinized the</w:t>
      </w:r>
      <w:r w:rsidRPr="00C77BF3">
        <w:rPr>
          <w:color w:val="000000"/>
        </w:rPr>
        <w:t xml:space="preserve"> comments received from the following organizations on IS 17261 : 2022 a</w:t>
      </w:r>
      <w:r>
        <w:rPr>
          <w:color w:val="000000"/>
        </w:rPr>
        <w:t>s</w:t>
      </w:r>
      <w:r w:rsidRPr="00C77BF3">
        <w:rPr>
          <w:color w:val="000000"/>
        </w:rPr>
        <w:t xml:space="preserve"> given in </w:t>
      </w:r>
      <w:r w:rsidRPr="00C77BF3">
        <w:rPr>
          <w:b/>
          <w:bCs/>
          <w:color w:val="000000"/>
        </w:rPr>
        <w:t xml:space="preserve">Annex 6 </w:t>
      </w:r>
      <w:r w:rsidRPr="0064048D">
        <w:rPr>
          <w:color w:val="000000"/>
        </w:rPr>
        <w:t>to the agenda.</w:t>
      </w:r>
      <w:r w:rsidRPr="00C77BF3">
        <w:rPr>
          <w:b/>
          <w:bCs/>
          <w:color w:val="000000"/>
        </w:rPr>
        <w:t xml:space="preserve"> </w:t>
      </w:r>
      <w:r>
        <w:rPr>
          <w:color w:val="000000"/>
        </w:rPr>
        <w:t xml:space="preserve">The committee also scrutinized </w:t>
      </w:r>
      <w:r>
        <w:rPr>
          <w:color w:val="000000" w:themeColor="text1"/>
        </w:rPr>
        <w:t>t</w:t>
      </w:r>
      <w:r w:rsidRPr="00C77BF3">
        <w:rPr>
          <w:color w:val="000000" w:themeColor="text1"/>
        </w:rPr>
        <w:t xml:space="preserve">he comments received from M/s </w:t>
      </w:r>
      <w:proofErr w:type="spellStart"/>
      <w:r w:rsidRPr="00C77BF3">
        <w:rPr>
          <w:color w:val="000000" w:themeColor="text1"/>
        </w:rPr>
        <w:t>Geelon</w:t>
      </w:r>
      <w:proofErr w:type="spellEnd"/>
      <w:r w:rsidRPr="00C77BF3">
        <w:rPr>
          <w:color w:val="000000" w:themeColor="text1"/>
        </w:rPr>
        <w:t xml:space="preserve"> Industries Pvt Ltd., </w:t>
      </w:r>
      <w:r w:rsidRPr="00C77BF3">
        <w:rPr>
          <w:color w:val="000000"/>
        </w:rPr>
        <w:t xml:space="preserve">on IS 17261 : 2022 </w:t>
      </w:r>
      <w:r>
        <w:rPr>
          <w:color w:val="000000" w:themeColor="text1"/>
        </w:rPr>
        <w:t>a</w:t>
      </w:r>
      <w:r w:rsidRPr="00C77BF3">
        <w:rPr>
          <w:color w:val="000000" w:themeColor="text1"/>
        </w:rPr>
        <w:t xml:space="preserve">s given in </w:t>
      </w:r>
      <w:r w:rsidRPr="00C77BF3">
        <w:rPr>
          <w:b/>
          <w:bCs/>
          <w:color w:val="000000" w:themeColor="text1"/>
        </w:rPr>
        <w:t xml:space="preserve">Annex 7 </w:t>
      </w:r>
      <w:r w:rsidRPr="0064048D">
        <w:rPr>
          <w:color w:val="000000" w:themeColor="text1"/>
        </w:rPr>
        <w:t xml:space="preserve">to the agenda. </w:t>
      </w:r>
      <w:r w:rsidR="00587D8A" w:rsidRPr="0064048D">
        <w:rPr>
          <w:color w:val="000000" w:themeColor="text1"/>
        </w:rPr>
        <w:t>The committee also scrutinized the</w:t>
      </w:r>
      <w:r w:rsidR="00587D8A">
        <w:rPr>
          <w:b/>
          <w:bCs/>
          <w:color w:val="000000" w:themeColor="text1"/>
        </w:rPr>
        <w:t xml:space="preserve"> </w:t>
      </w:r>
      <w:r w:rsidR="00587D8A">
        <w:rPr>
          <w:color w:val="000000" w:themeColor="text1"/>
        </w:rPr>
        <w:t>a</w:t>
      </w:r>
      <w:r w:rsidRPr="00C77BF3">
        <w:rPr>
          <w:color w:val="000000" w:themeColor="text1"/>
        </w:rPr>
        <w:t>dditional comments received from M/s</w:t>
      </w:r>
      <w:r w:rsidRPr="00C77BF3">
        <w:rPr>
          <w:b/>
          <w:bCs/>
          <w:color w:val="000000" w:themeColor="text1"/>
        </w:rPr>
        <w:t xml:space="preserve"> </w:t>
      </w:r>
      <w:r w:rsidRPr="00C77BF3">
        <w:rPr>
          <w:bCs/>
        </w:rPr>
        <w:t xml:space="preserve">The Federation of Indian Art Silk Weaving Industry </w:t>
      </w:r>
      <w:r w:rsidR="00587D8A">
        <w:rPr>
          <w:bCs/>
        </w:rPr>
        <w:t>as</w:t>
      </w:r>
      <w:r w:rsidRPr="00C77BF3">
        <w:rPr>
          <w:bCs/>
        </w:rPr>
        <w:t xml:space="preserve"> given in </w:t>
      </w:r>
      <w:r w:rsidRPr="00C77BF3">
        <w:rPr>
          <w:b/>
        </w:rPr>
        <w:t xml:space="preserve">Annex 8 </w:t>
      </w:r>
      <w:r w:rsidR="00587D8A" w:rsidRPr="0064048D">
        <w:rPr>
          <w:bCs/>
        </w:rPr>
        <w:t>to the agenda.</w:t>
      </w:r>
      <w:r w:rsidR="002566C4">
        <w:rPr>
          <w:bCs/>
        </w:rPr>
        <w:t xml:space="preserve"> The committee also scrutinized the </w:t>
      </w:r>
      <w:r w:rsidR="005C0C92">
        <w:rPr>
          <w:bCs/>
        </w:rPr>
        <w:t xml:space="preserve">comments received from J. </w:t>
      </w:r>
      <w:proofErr w:type="spellStart"/>
      <w:r w:rsidR="005C0C92">
        <w:rPr>
          <w:bCs/>
        </w:rPr>
        <w:t>Korin</w:t>
      </w:r>
      <w:proofErr w:type="spellEnd"/>
      <w:r w:rsidR="005C0C92">
        <w:rPr>
          <w:bCs/>
        </w:rPr>
        <w:t xml:space="preserve"> Spinning Pvt Ltd., Surat as placed during the meeting</w:t>
      </w:r>
      <w:r w:rsidR="00A04148">
        <w:rPr>
          <w:bCs/>
        </w:rPr>
        <w:t>.</w:t>
      </w:r>
    </w:p>
    <w:p w14:paraId="185E4BCE" w14:textId="77777777" w:rsidR="00806152" w:rsidRPr="00C77BF3" w:rsidRDefault="00806152" w:rsidP="00806152">
      <w:pPr>
        <w:spacing w:line="276" w:lineRule="auto"/>
        <w:jc w:val="both"/>
        <w:rPr>
          <w:b/>
          <w:bCs/>
          <w:color w:val="000000"/>
        </w:rPr>
      </w:pPr>
    </w:p>
    <w:p w14:paraId="748EEC0F" w14:textId="77777777" w:rsidR="00806152" w:rsidRPr="00C77BF3" w:rsidRDefault="00806152" w:rsidP="000F2282">
      <w:pPr>
        <w:pStyle w:val="ListParagraph"/>
        <w:widowControl/>
        <w:numPr>
          <w:ilvl w:val="0"/>
          <w:numId w:val="15"/>
        </w:numPr>
        <w:autoSpaceDE/>
        <w:autoSpaceDN/>
        <w:spacing w:line="276" w:lineRule="auto"/>
        <w:contextualSpacing/>
        <w:jc w:val="both"/>
        <w:rPr>
          <w:b/>
          <w:bCs/>
          <w:color w:val="000000"/>
          <w:sz w:val="24"/>
          <w:szCs w:val="24"/>
          <w:lang w:val="en-IN" w:eastAsia="en-GB"/>
        </w:rPr>
      </w:pPr>
      <w:r w:rsidRPr="00C77BF3">
        <w:rPr>
          <w:bCs/>
          <w:sz w:val="24"/>
          <w:szCs w:val="24"/>
        </w:rPr>
        <w:t xml:space="preserve">M/s </w:t>
      </w:r>
      <w:proofErr w:type="spellStart"/>
      <w:r w:rsidRPr="00C77BF3">
        <w:rPr>
          <w:bCs/>
          <w:sz w:val="24"/>
          <w:szCs w:val="24"/>
        </w:rPr>
        <w:t>Ved</w:t>
      </w:r>
      <w:proofErr w:type="spellEnd"/>
      <w:r w:rsidRPr="00C77BF3">
        <w:rPr>
          <w:bCs/>
          <w:sz w:val="24"/>
          <w:szCs w:val="24"/>
        </w:rPr>
        <w:t xml:space="preserve"> Road Art Silk Scale Co. Op. Federation Ltd., </w:t>
      </w:r>
    </w:p>
    <w:p w14:paraId="2A02ED91" w14:textId="77777777" w:rsidR="00806152" w:rsidRPr="00C77BF3" w:rsidRDefault="00806152" w:rsidP="000F2282">
      <w:pPr>
        <w:pStyle w:val="ListParagraph"/>
        <w:widowControl/>
        <w:numPr>
          <w:ilvl w:val="0"/>
          <w:numId w:val="15"/>
        </w:numPr>
        <w:autoSpaceDE/>
        <w:autoSpaceDN/>
        <w:spacing w:line="276" w:lineRule="auto"/>
        <w:contextualSpacing/>
        <w:jc w:val="both"/>
        <w:rPr>
          <w:color w:val="000000"/>
          <w:sz w:val="24"/>
          <w:szCs w:val="24"/>
          <w:lang w:val="en-IN" w:eastAsia="en-GB"/>
        </w:rPr>
      </w:pPr>
      <w:r w:rsidRPr="00C77BF3">
        <w:rPr>
          <w:color w:val="000000"/>
          <w:sz w:val="24"/>
          <w:szCs w:val="24"/>
          <w:lang w:eastAsia="en-GB"/>
        </w:rPr>
        <w:t>M/s South Gujarat Warp Knitters Association, Surat</w:t>
      </w:r>
    </w:p>
    <w:p w14:paraId="4D609FBA" w14:textId="77777777" w:rsidR="00806152" w:rsidRPr="00C77BF3" w:rsidRDefault="00806152" w:rsidP="000F2282">
      <w:pPr>
        <w:pStyle w:val="ListParagraph"/>
        <w:widowControl/>
        <w:numPr>
          <w:ilvl w:val="0"/>
          <w:numId w:val="15"/>
        </w:numPr>
        <w:autoSpaceDE/>
        <w:autoSpaceDN/>
        <w:spacing w:line="276" w:lineRule="auto"/>
        <w:contextualSpacing/>
        <w:jc w:val="both"/>
        <w:rPr>
          <w:b/>
          <w:bCs/>
          <w:color w:val="000000"/>
          <w:sz w:val="24"/>
          <w:szCs w:val="24"/>
          <w:lang w:val="en-IN" w:eastAsia="en-GB"/>
        </w:rPr>
      </w:pPr>
      <w:r w:rsidRPr="00C77BF3">
        <w:rPr>
          <w:bCs/>
          <w:sz w:val="24"/>
          <w:szCs w:val="24"/>
        </w:rPr>
        <w:t>M/s The Federation of Indian Art Silk Weaving Industry (FIASWI)</w:t>
      </w:r>
    </w:p>
    <w:p w14:paraId="0EDC8A6D" w14:textId="77777777" w:rsidR="00806152" w:rsidRPr="00C77BF3" w:rsidRDefault="00806152" w:rsidP="000F2282">
      <w:pPr>
        <w:pStyle w:val="ListParagraph"/>
        <w:widowControl/>
        <w:numPr>
          <w:ilvl w:val="0"/>
          <w:numId w:val="15"/>
        </w:numPr>
        <w:autoSpaceDE/>
        <w:autoSpaceDN/>
        <w:spacing w:line="276" w:lineRule="auto"/>
        <w:contextualSpacing/>
        <w:jc w:val="both"/>
        <w:rPr>
          <w:color w:val="000000"/>
          <w:sz w:val="24"/>
          <w:szCs w:val="24"/>
          <w:lang w:val="en-IN" w:eastAsia="en-GB"/>
        </w:rPr>
      </w:pPr>
      <w:r w:rsidRPr="00C77BF3">
        <w:rPr>
          <w:color w:val="000000"/>
          <w:sz w:val="24"/>
          <w:szCs w:val="24"/>
          <w:lang w:eastAsia="en-GB"/>
        </w:rPr>
        <w:t xml:space="preserve">M/s </w:t>
      </w:r>
      <w:proofErr w:type="spellStart"/>
      <w:r w:rsidRPr="00C77BF3">
        <w:rPr>
          <w:color w:val="000000"/>
          <w:sz w:val="24"/>
          <w:szCs w:val="24"/>
          <w:lang w:eastAsia="en-GB"/>
        </w:rPr>
        <w:t>Pandesara</w:t>
      </w:r>
      <w:proofErr w:type="spellEnd"/>
      <w:r w:rsidRPr="00C77BF3">
        <w:rPr>
          <w:color w:val="000000"/>
          <w:sz w:val="24"/>
          <w:szCs w:val="24"/>
          <w:lang w:eastAsia="en-GB"/>
        </w:rPr>
        <w:t xml:space="preserve"> Weavers Co. Op. Soc. Ltd.</w:t>
      </w:r>
    </w:p>
    <w:p w14:paraId="3DB721A2" w14:textId="77777777" w:rsidR="00806152" w:rsidRPr="00C77BF3" w:rsidRDefault="00806152" w:rsidP="000F2282">
      <w:pPr>
        <w:pStyle w:val="ListParagraph"/>
        <w:widowControl/>
        <w:numPr>
          <w:ilvl w:val="0"/>
          <w:numId w:val="15"/>
        </w:numPr>
        <w:autoSpaceDE/>
        <w:autoSpaceDN/>
        <w:spacing w:line="276" w:lineRule="auto"/>
        <w:contextualSpacing/>
        <w:jc w:val="both"/>
        <w:rPr>
          <w:color w:val="000000"/>
          <w:sz w:val="24"/>
          <w:szCs w:val="24"/>
          <w:lang w:val="en-IN" w:eastAsia="en-GB"/>
        </w:rPr>
      </w:pPr>
      <w:r w:rsidRPr="00C77BF3">
        <w:rPr>
          <w:color w:val="000000"/>
          <w:sz w:val="24"/>
          <w:szCs w:val="24"/>
          <w:lang w:eastAsia="en-GB"/>
        </w:rPr>
        <w:t xml:space="preserve">M/s J </w:t>
      </w:r>
      <w:proofErr w:type="spellStart"/>
      <w:r w:rsidRPr="00C77BF3">
        <w:rPr>
          <w:color w:val="000000"/>
          <w:sz w:val="24"/>
          <w:szCs w:val="24"/>
          <w:lang w:eastAsia="en-GB"/>
        </w:rPr>
        <w:t>Korin</w:t>
      </w:r>
      <w:proofErr w:type="spellEnd"/>
      <w:r w:rsidRPr="00C77BF3">
        <w:rPr>
          <w:color w:val="000000"/>
          <w:sz w:val="24"/>
          <w:szCs w:val="24"/>
          <w:lang w:eastAsia="en-GB"/>
        </w:rPr>
        <w:t xml:space="preserve"> Spinning Pvt Ltd.</w:t>
      </w:r>
    </w:p>
    <w:p w14:paraId="359219DF" w14:textId="77777777" w:rsidR="00806152" w:rsidRPr="00C77BF3" w:rsidRDefault="00806152" w:rsidP="00806152">
      <w:pPr>
        <w:spacing w:line="276" w:lineRule="auto"/>
        <w:jc w:val="both"/>
        <w:rPr>
          <w:b/>
          <w:bCs/>
          <w:color w:val="000000"/>
        </w:rPr>
      </w:pPr>
    </w:p>
    <w:p w14:paraId="40F74792" w14:textId="787DB705" w:rsidR="00806152" w:rsidRDefault="00806152" w:rsidP="00806152">
      <w:pPr>
        <w:spacing w:line="276" w:lineRule="auto"/>
        <w:jc w:val="both"/>
        <w:rPr>
          <w:color w:val="000000" w:themeColor="text1"/>
        </w:rPr>
      </w:pPr>
      <w:r w:rsidRPr="00C77BF3">
        <w:rPr>
          <w:b/>
          <w:bCs/>
          <w:color w:val="000000"/>
        </w:rPr>
        <w:t xml:space="preserve">4.1.1 </w:t>
      </w:r>
      <w:r w:rsidR="00214F96" w:rsidRPr="00A2019C">
        <w:rPr>
          <w:color w:val="000000"/>
        </w:rPr>
        <w:t xml:space="preserve">The </w:t>
      </w:r>
      <w:r w:rsidR="001E30E7" w:rsidRPr="00A2019C">
        <w:rPr>
          <w:color w:val="000000"/>
        </w:rPr>
        <w:t xml:space="preserve">committee also scrutinized the test reports </w:t>
      </w:r>
      <w:r w:rsidR="00A2019C" w:rsidRPr="00A2019C">
        <w:rPr>
          <w:color w:val="000000"/>
        </w:rPr>
        <w:t xml:space="preserve">provided by </w:t>
      </w:r>
      <w:r w:rsidR="00A2019C" w:rsidRPr="00A2019C">
        <w:rPr>
          <w:color w:val="000000" w:themeColor="text1"/>
        </w:rPr>
        <w:t xml:space="preserve">NITRA, Textiles Committee, and SASMIRA </w:t>
      </w:r>
      <w:r w:rsidR="00A2019C" w:rsidRPr="00A2019C">
        <w:rPr>
          <w:color w:val="000000"/>
        </w:rPr>
        <w:t>for</w:t>
      </w:r>
      <w:r w:rsidR="000B73AD" w:rsidRPr="00A2019C">
        <w:rPr>
          <w:color w:val="000000"/>
        </w:rPr>
        <w:t xml:space="preserve"> the samples of polyester FDY </w:t>
      </w:r>
      <w:r w:rsidR="000B73AD" w:rsidRPr="00A2019C">
        <w:rPr>
          <w:color w:val="000000" w:themeColor="text1"/>
        </w:rPr>
        <w:t>collected</w:t>
      </w:r>
      <w:r w:rsidR="000B73AD" w:rsidRPr="00C77BF3">
        <w:rPr>
          <w:color w:val="000000" w:themeColor="text1"/>
        </w:rPr>
        <w:t xml:space="preserve"> from </w:t>
      </w:r>
      <w:r w:rsidR="000B73AD">
        <w:rPr>
          <w:color w:val="000000" w:themeColor="text1"/>
        </w:rPr>
        <w:t xml:space="preserve">M/s </w:t>
      </w:r>
      <w:r w:rsidR="000B73AD" w:rsidRPr="00C77BF3">
        <w:rPr>
          <w:color w:val="000000" w:themeColor="text1"/>
        </w:rPr>
        <w:t xml:space="preserve">SGCCI, </w:t>
      </w:r>
      <w:r w:rsidR="000B73AD">
        <w:rPr>
          <w:color w:val="000000" w:themeColor="text1"/>
        </w:rPr>
        <w:t xml:space="preserve">M/s </w:t>
      </w:r>
      <w:r w:rsidR="000B73AD" w:rsidRPr="00C77BF3">
        <w:rPr>
          <w:color w:val="000000" w:themeColor="text1"/>
        </w:rPr>
        <w:t xml:space="preserve">FGWWA and </w:t>
      </w:r>
      <w:r w:rsidR="000B73AD">
        <w:rPr>
          <w:color w:val="000000" w:themeColor="text1"/>
        </w:rPr>
        <w:t xml:space="preserve">M/s </w:t>
      </w:r>
      <w:r w:rsidR="000B73AD" w:rsidRPr="00C77BF3">
        <w:rPr>
          <w:color w:val="000000" w:themeColor="text1"/>
        </w:rPr>
        <w:t xml:space="preserve">SGWKA </w:t>
      </w:r>
      <w:r w:rsidR="00A2019C">
        <w:rPr>
          <w:color w:val="000000" w:themeColor="text1"/>
        </w:rPr>
        <w:t>a</w:t>
      </w:r>
      <w:r w:rsidRPr="00C77BF3">
        <w:rPr>
          <w:color w:val="000000" w:themeColor="text1"/>
        </w:rPr>
        <w:t xml:space="preserve">s given in </w:t>
      </w:r>
      <w:r w:rsidRPr="00C77BF3">
        <w:rPr>
          <w:b/>
          <w:bCs/>
          <w:color w:val="000000" w:themeColor="text1"/>
        </w:rPr>
        <w:t xml:space="preserve">Annex 9 </w:t>
      </w:r>
      <w:r w:rsidR="00A2019C" w:rsidRPr="00A2019C">
        <w:rPr>
          <w:color w:val="000000" w:themeColor="text1"/>
        </w:rPr>
        <w:t>to the agenda</w:t>
      </w:r>
      <w:r w:rsidR="00FC79B8">
        <w:rPr>
          <w:color w:val="000000" w:themeColor="text1"/>
        </w:rPr>
        <w:t xml:space="preserve">. </w:t>
      </w:r>
      <w:r w:rsidR="00790B87">
        <w:rPr>
          <w:color w:val="000000" w:themeColor="text1"/>
        </w:rPr>
        <w:t xml:space="preserve">The committee also scrutinized the revised reports provided by M/s NITRA as given in addendum to agenda. </w:t>
      </w:r>
      <w:r w:rsidR="00FC79B8">
        <w:rPr>
          <w:color w:val="000000" w:themeColor="text1"/>
        </w:rPr>
        <w:t>After detailed deliberations, the committee decided as follows:</w:t>
      </w:r>
    </w:p>
    <w:p w14:paraId="7B29AA00" w14:textId="77777777" w:rsidR="00FC79B8" w:rsidRPr="00C77BF3" w:rsidRDefault="00FC79B8" w:rsidP="00806152">
      <w:pPr>
        <w:spacing w:line="276" w:lineRule="auto"/>
        <w:jc w:val="both"/>
        <w:rPr>
          <w:b/>
          <w:bCs/>
          <w:color w:val="000000"/>
        </w:rPr>
      </w:pPr>
    </w:p>
    <w:p w14:paraId="09C90671" w14:textId="65726838" w:rsidR="00FC79B8" w:rsidRPr="00CB6EEA" w:rsidRDefault="007C40B7" w:rsidP="00CB6EEA">
      <w:pPr>
        <w:pStyle w:val="ListParagraph"/>
        <w:numPr>
          <w:ilvl w:val="0"/>
          <w:numId w:val="19"/>
        </w:numPr>
        <w:spacing w:line="276" w:lineRule="auto"/>
        <w:jc w:val="both"/>
        <w:rPr>
          <w:color w:val="000000"/>
          <w:sz w:val="24"/>
          <w:szCs w:val="24"/>
          <w:lang w:val="en-IN" w:eastAsia="en-GB"/>
        </w:rPr>
      </w:pPr>
      <w:r w:rsidRPr="00CB6EEA">
        <w:rPr>
          <w:color w:val="000000"/>
          <w:sz w:val="24"/>
          <w:szCs w:val="24"/>
          <w:lang w:val="en-IN" w:eastAsia="en-GB"/>
        </w:rPr>
        <w:t xml:space="preserve">The committee </w:t>
      </w:r>
      <w:r w:rsidR="007C35C0" w:rsidRPr="00CB6EEA">
        <w:rPr>
          <w:color w:val="000000"/>
          <w:sz w:val="24"/>
          <w:szCs w:val="24"/>
          <w:lang w:val="en-IN" w:eastAsia="en-GB"/>
        </w:rPr>
        <w:t xml:space="preserve">noted that there was significant variation in elongation </w:t>
      </w:r>
      <w:r w:rsidR="004C4588" w:rsidRPr="00CB6EEA">
        <w:rPr>
          <w:color w:val="000000"/>
          <w:sz w:val="24"/>
          <w:szCs w:val="24"/>
          <w:lang w:val="en-IN" w:eastAsia="en-GB"/>
        </w:rPr>
        <w:t xml:space="preserve">test results </w:t>
      </w:r>
      <w:r w:rsidR="007C35C0" w:rsidRPr="00CB6EEA">
        <w:rPr>
          <w:color w:val="000000"/>
          <w:sz w:val="24"/>
          <w:szCs w:val="24"/>
          <w:lang w:val="en-IN" w:eastAsia="en-GB"/>
        </w:rPr>
        <w:t xml:space="preserve">of polyester FDY </w:t>
      </w:r>
      <w:r w:rsidR="007C35C0" w:rsidRPr="00CB6EEA">
        <w:rPr>
          <w:color w:val="000000"/>
          <w:sz w:val="24"/>
          <w:szCs w:val="24"/>
          <w:lang w:val="en-IN" w:eastAsia="en-GB"/>
        </w:rPr>
        <w:lastRenderedPageBreak/>
        <w:t>yarn</w:t>
      </w:r>
      <w:r w:rsidR="004C4588" w:rsidRPr="00CB6EEA">
        <w:rPr>
          <w:color w:val="000000"/>
          <w:sz w:val="24"/>
          <w:szCs w:val="24"/>
          <w:lang w:val="en-IN" w:eastAsia="en-GB"/>
        </w:rPr>
        <w:t xml:space="preserve">. </w:t>
      </w:r>
      <w:r w:rsidR="00246707" w:rsidRPr="00CB6EEA">
        <w:rPr>
          <w:color w:val="000000"/>
          <w:sz w:val="24"/>
          <w:szCs w:val="24"/>
          <w:lang w:val="en-IN" w:eastAsia="en-GB"/>
        </w:rPr>
        <w:t xml:space="preserve">The committee also noted that this variation is due to the </w:t>
      </w:r>
      <w:r w:rsidR="005922E5" w:rsidRPr="00CB6EEA">
        <w:rPr>
          <w:color w:val="000000"/>
          <w:sz w:val="24"/>
          <w:szCs w:val="24"/>
          <w:lang w:val="en-IN" w:eastAsia="en-GB"/>
        </w:rPr>
        <w:t xml:space="preserve">variation in the crystalline and amorphous region of the polymer structure of polyester fully drawn yarn. </w:t>
      </w:r>
      <w:r w:rsidR="004C4588" w:rsidRPr="00CB6EEA">
        <w:rPr>
          <w:color w:val="000000"/>
          <w:sz w:val="24"/>
          <w:szCs w:val="24"/>
          <w:lang w:val="en-IN" w:eastAsia="en-GB"/>
        </w:rPr>
        <w:t xml:space="preserve">The committee also noted that elongation has a major role to play in the dyeing </w:t>
      </w:r>
      <w:r w:rsidR="00823192" w:rsidRPr="00CB6EEA">
        <w:rPr>
          <w:color w:val="000000"/>
          <w:sz w:val="24"/>
          <w:szCs w:val="24"/>
          <w:lang w:val="en-IN" w:eastAsia="en-GB"/>
        </w:rPr>
        <w:t xml:space="preserve">absorption of the filament which can adversely impact the </w:t>
      </w:r>
      <w:r w:rsidR="001454DB">
        <w:rPr>
          <w:color w:val="000000"/>
          <w:sz w:val="24"/>
          <w:szCs w:val="24"/>
          <w:lang w:val="en-IN" w:eastAsia="en-GB"/>
        </w:rPr>
        <w:t xml:space="preserve">dyeing </w:t>
      </w:r>
      <w:r w:rsidR="00823192" w:rsidRPr="00CB6EEA">
        <w:rPr>
          <w:color w:val="000000"/>
          <w:sz w:val="24"/>
          <w:szCs w:val="24"/>
          <w:lang w:val="en-IN" w:eastAsia="en-GB"/>
        </w:rPr>
        <w:t>quality of the fabric manufactured from the yarn.</w:t>
      </w:r>
      <w:r w:rsidR="006B6F3E">
        <w:rPr>
          <w:color w:val="000000"/>
          <w:sz w:val="24"/>
          <w:szCs w:val="24"/>
          <w:lang w:val="en-IN" w:eastAsia="en-GB"/>
        </w:rPr>
        <w:t xml:space="preserve"> The committee also noted that </w:t>
      </w:r>
      <w:r w:rsidR="00B26B56">
        <w:rPr>
          <w:color w:val="000000"/>
          <w:sz w:val="24"/>
          <w:szCs w:val="24"/>
          <w:lang w:val="en-IN" w:eastAsia="en-GB"/>
        </w:rPr>
        <w:t xml:space="preserve">the </w:t>
      </w:r>
      <w:r w:rsidR="00C13239">
        <w:rPr>
          <w:color w:val="000000"/>
          <w:sz w:val="24"/>
          <w:szCs w:val="24"/>
          <w:lang w:val="en-IN" w:eastAsia="en-GB"/>
        </w:rPr>
        <w:t xml:space="preserve">samples </w:t>
      </w:r>
      <w:r w:rsidR="00524B33">
        <w:rPr>
          <w:color w:val="000000"/>
          <w:sz w:val="24"/>
          <w:szCs w:val="24"/>
          <w:lang w:val="en-IN" w:eastAsia="en-GB"/>
        </w:rPr>
        <w:t xml:space="preserve">also could not </w:t>
      </w:r>
      <w:r w:rsidR="00C13239">
        <w:rPr>
          <w:color w:val="000000"/>
          <w:sz w:val="24"/>
          <w:szCs w:val="24"/>
          <w:lang w:val="en-IN" w:eastAsia="en-GB"/>
        </w:rPr>
        <w:t>meet the requirement of boiling water shrinkage as per IS 17261 : 2022</w:t>
      </w:r>
      <w:r w:rsidR="007A3498">
        <w:rPr>
          <w:color w:val="000000"/>
          <w:sz w:val="24"/>
          <w:szCs w:val="24"/>
          <w:lang w:val="en-IN" w:eastAsia="en-GB"/>
        </w:rPr>
        <w:t>.</w:t>
      </w:r>
    </w:p>
    <w:p w14:paraId="69D46FE0" w14:textId="05D45F0D" w:rsidR="00823192" w:rsidRDefault="00431C39" w:rsidP="00CB6EEA">
      <w:pPr>
        <w:pStyle w:val="ListParagraph"/>
        <w:numPr>
          <w:ilvl w:val="0"/>
          <w:numId w:val="19"/>
        </w:numPr>
        <w:spacing w:line="276" w:lineRule="auto"/>
        <w:jc w:val="both"/>
        <w:rPr>
          <w:color w:val="000000"/>
          <w:sz w:val="24"/>
          <w:szCs w:val="24"/>
          <w:lang w:val="en-IN" w:eastAsia="en-GB"/>
        </w:rPr>
      </w:pPr>
      <w:r w:rsidRPr="00CB6EEA">
        <w:rPr>
          <w:color w:val="000000"/>
          <w:sz w:val="24"/>
          <w:szCs w:val="24"/>
          <w:lang w:val="en-IN" w:eastAsia="en-GB"/>
        </w:rPr>
        <w:t>The committee also decided that user</w:t>
      </w:r>
      <w:r w:rsidR="00C47A3C">
        <w:rPr>
          <w:color w:val="000000"/>
          <w:sz w:val="24"/>
          <w:szCs w:val="24"/>
          <w:lang w:val="en-IN" w:eastAsia="en-GB"/>
        </w:rPr>
        <w:t>/user associations</w:t>
      </w:r>
      <w:r w:rsidR="00A1519B">
        <w:rPr>
          <w:color w:val="000000"/>
          <w:sz w:val="24"/>
          <w:szCs w:val="24"/>
          <w:lang w:val="en-IN" w:eastAsia="en-GB"/>
        </w:rPr>
        <w:t>,</w:t>
      </w:r>
      <w:r w:rsidRPr="00CB6EEA">
        <w:rPr>
          <w:color w:val="000000"/>
          <w:sz w:val="24"/>
          <w:szCs w:val="24"/>
          <w:lang w:val="en-IN" w:eastAsia="en-GB"/>
        </w:rPr>
        <w:t xml:space="preserve"> </w:t>
      </w:r>
      <w:r w:rsidR="00C47A3C">
        <w:rPr>
          <w:color w:val="000000"/>
          <w:sz w:val="24"/>
          <w:szCs w:val="24"/>
          <w:lang w:val="en-IN" w:eastAsia="en-GB"/>
        </w:rPr>
        <w:t xml:space="preserve">and </w:t>
      </w:r>
      <w:r w:rsidR="00856306">
        <w:rPr>
          <w:color w:val="000000"/>
          <w:sz w:val="24"/>
          <w:szCs w:val="24"/>
          <w:lang w:val="en-IN" w:eastAsia="en-GB"/>
        </w:rPr>
        <w:t>manufacturers</w:t>
      </w:r>
      <w:r w:rsidR="00C47A3C">
        <w:rPr>
          <w:color w:val="000000"/>
          <w:sz w:val="24"/>
          <w:szCs w:val="24"/>
          <w:lang w:val="en-IN" w:eastAsia="en-GB"/>
        </w:rPr>
        <w:t xml:space="preserve">/manufacturers’ associations </w:t>
      </w:r>
      <w:r w:rsidRPr="00CB6EEA">
        <w:rPr>
          <w:color w:val="000000"/>
          <w:sz w:val="24"/>
          <w:szCs w:val="24"/>
          <w:lang w:val="en-IN" w:eastAsia="en-GB"/>
        </w:rPr>
        <w:t xml:space="preserve">shall conduct a study </w:t>
      </w:r>
      <w:r w:rsidR="00E264FA" w:rsidRPr="00CB6EEA">
        <w:rPr>
          <w:color w:val="000000"/>
          <w:sz w:val="24"/>
          <w:szCs w:val="24"/>
          <w:lang w:val="en-IN" w:eastAsia="en-GB"/>
        </w:rPr>
        <w:t>on the quality parameter</w:t>
      </w:r>
      <w:r w:rsidR="00531681">
        <w:rPr>
          <w:color w:val="000000"/>
          <w:sz w:val="24"/>
          <w:szCs w:val="24"/>
          <w:lang w:val="en-IN" w:eastAsia="en-GB"/>
        </w:rPr>
        <w:t>s</w:t>
      </w:r>
      <w:r w:rsidR="00E264FA" w:rsidRPr="00CB6EEA">
        <w:rPr>
          <w:color w:val="000000"/>
          <w:sz w:val="24"/>
          <w:szCs w:val="24"/>
          <w:lang w:val="en-IN" w:eastAsia="en-GB"/>
        </w:rPr>
        <w:t xml:space="preserve"> of the polyester </w:t>
      </w:r>
      <w:r w:rsidR="006B5E84">
        <w:rPr>
          <w:color w:val="000000"/>
          <w:sz w:val="24"/>
          <w:szCs w:val="24"/>
          <w:lang w:val="en-IN" w:eastAsia="en-GB"/>
        </w:rPr>
        <w:t xml:space="preserve">FDY </w:t>
      </w:r>
      <w:r w:rsidR="00723310">
        <w:rPr>
          <w:color w:val="000000"/>
          <w:sz w:val="24"/>
          <w:szCs w:val="24"/>
          <w:lang w:val="en-IN" w:eastAsia="en-GB"/>
        </w:rPr>
        <w:t xml:space="preserve">and </w:t>
      </w:r>
      <w:r w:rsidR="003D36AA" w:rsidRPr="00CB6EEA">
        <w:rPr>
          <w:color w:val="000000"/>
          <w:sz w:val="24"/>
          <w:szCs w:val="24"/>
          <w:lang w:val="en-IN" w:eastAsia="en-GB"/>
        </w:rPr>
        <w:t xml:space="preserve">its impact on the dyeing variation </w:t>
      </w:r>
      <w:r w:rsidR="00F0189F" w:rsidRPr="00CB6EEA">
        <w:rPr>
          <w:color w:val="000000"/>
          <w:sz w:val="24"/>
          <w:szCs w:val="24"/>
          <w:lang w:val="en-IN" w:eastAsia="en-GB"/>
        </w:rPr>
        <w:t>produced in th</w:t>
      </w:r>
      <w:r w:rsidR="00B03A35">
        <w:rPr>
          <w:color w:val="000000"/>
          <w:sz w:val="24"/>
          <w:szCs w:val="24"/>
          <w:lang w:val="en-IN" w:eastAsia="en-GB"/>
        </w:rPr>
        <w:t>e</w:t>
      </w:r>
      <w:r w:rsidR="00F0189F" w:rsidRPr="00CB6EEA">
        <w:rPr>
          <w:color w:val="000000"/>
          <w:sz w:val="24"/>
          <w:szCs w:val="24"/>
          <w:lang w:val="en-IN" w:eastAsia="en-GB"/>
        </w:rPr>
        <w:t xml:space="preserve"> finished fabric</w:t>
      </w:r>
      <w:r w:rsidR="00723310">
        <w:rPr>
          <w:color w:val="000000"/>
          <w:sz w:val="24"/>
          <w:szCs w:val="24"/>
          <w:lang w:val="en-IN" w:eastAsia="en-GB"/>
        </w:rPr>
        <w:t xml:space="preserve"> and the same shall be placed before the </w:t>
      </w:r>
      <w:r w:rsidR="00DF3531">
        <w:rPr>
          <w:color w:val="000000"/>
          <w:sz w:val="24"/>
          <w:szCs w:val="24"/>
          <w:lang w:val="en-IN" w:eastAsia="en-GB"/>
        </w:rPr>
        <w:t xml:space="preserve">next </w:t>
      </w:r>
      <w:r w:rsidR="00723310">
        <w:rPr>
          <w:color w:val="000000"/>
          <w:sz w:val="24"/>
          <w:szCs w:val="24"/>
          <w:lang w:val="en-IN" w:eastAsia="en-GB"/>
        </w:rPr>
        <w:t>meeting</w:t>
      </w:r>
      <w:r w:rsidR="00F0189F" w:rsidRPr="00CB6EEA">
        <w:rPr>
          <w:color w:val="000000"/>
          <w:sz w:val="24"/>
          <w:szCs w:val="24"/>
          <w:lang w:val="en-IN" w:eastAsia="en-GB"/>
        </w:rPr>
        <w:t>.</w:t>
      </w:r>
    </w:p>
    <w:p w14:paraId="431B7CBE" w14:textId="490CFA09" w:rsidR="00EF1332" w:rsidRDefault="00F04E29" w:rsidP="00CB6EEA">
      <w:pPr>
        <w:pStyle w:val="ListParagraph"/>
        <w:numPr>
          <w:ilvl w:val="0"/>
          <w:numId w:val="19"/>
        </w:numPr>
        <w:spacing w:line="276" w:lineRule="auto"/>
        <w:jc w:val="both"/>
        <w:rPr>
          <w:color w:val="000000"/>
          <w:sz w:val="24"/>
          <w:szCs w:val="24"/>
          <w:lang w:val="en-IN" w:eastAsia="en-GB"/>
        </w:rPr>
      </w:pPr>
      <w:r>
        <w:rPr>
          <w:color w:val="000000"/>
          <w:sz w:val="24"/>
          <w:szCs w:val="24"/>
          <w:lang w:val="en-IN" w:eastAsia="en-GB"/>
        </w:rPr>
        <w:t>The committee also decided that</w:t>
      </w:r>
      <w:r w:rsidR="003E14D1">
        <w:rPr>
          <w:color w:val="000000"/>
          <w:sz w:val="24"/>
          <w:szCs w:val="24"/>
          <w:lang w:val="en-IN" w:eastAsia="en-GB"/>
        </w:rPr>
        <w:t xml:space="preserve"> </w:t>
      </w:r>
      <w:r w:rsidR="00EC0E53" w:rsidRPr="00CB6EEA">
        <w:rPr>
          <w:color w:val="000000"/>
          <w:sz w:val="24"/>
          <w:szCs w:val="24"/>
          <w:lang w:val="en-IN" w:eastAsia="en-GB"/>
        </w:rPr>
        <w:t>user</w:t>
      </w:r>
      <w:r w:rsidR="00EC0E53">
        <w:rPr>
          <w:color w:val="000000"/>
          <w:sz w:val="24"/>
          <w:szCs w:val="24"/>
          <w:lang w:val="en-IN" w:eastAsia="en-GB"/>
        </w:rPr>
        <w:t>/user associations,</w:t>
      </w:r>
      <w:r w:rsidR="00EC0E53" w:rsidRPr="00CB6EEA">
        <w:rPr>
          <w:color w:val="000000"/>
          <w:sz w:val="24"/>
          <w:szCs w:val="24"/>
          <w:lang w:val="en-IN" w:eastAsia="en-GB"/>
        </w:rPr>
        <w:t xml:space="preserve"> </w:t>
      </w:r>
      <w:r w:rsidR="00EC0E53">
        <w:rPr>
          <w:color w:val="000000"/>
          <w:sz w:val="24"/>
          <w:szCs w:val="24"/>
          <w:lang w:val="en-IN" w:eastAsia="en-GB"/>
        </w:rPr>
        <w:t xml:space="preserve">and manufacturers/manufacturers’ associations </w:t>
      </w:r>
      <w:r w:rsidR="007B5147">
        <w:rPr>
          <w:color w:val="000000"/>
          <w:sz w:val="24"/>
          <w:szCs w:val="24"/>
          <w:lang w:val="en-IN" w:eastAsia="en-GB"/>
        </w:rPr>
        <w:t>shall provide their</w:t>
      </w:r>
      <w:r w:rsidR="0079051A">
        <w:rPr>
          <w:color w:val="000000"/>
          <w:sz w:val="24"/>
          <w:szCs w:val="24"/>
          <w:lang w:val="en-IN" w:eastAsia="en-GB"/>
        </w:rPr>
        <w:t xml:space="preserve"> inputs regarding the</w:t>
      </w:r>
      <w:r w:rsidR="00BC5C36">
        <w:rPr>
          <w:color w:val="000000"/>
          <w:sz w:val="24"/>
          <w:szCs w:val="24"/>
          <w:lang w:val="en-IN" w:eastAsia="en-GB"/>
        </w:rPr>
        <w:t xml:space="preserve"> industry practices for</w:t>
      </w:r>
      <w:r w:rsidR="0079051A">
        <w:rPr>
          <w:color w:val="000000"/>
          <w:sz w:val="24"/>
          <w:szCs w:val="24"/>
          <w:lang w:val="en-IN" w:eastAsia="en-GB"/>
        </w:rPr>
        <w:t xml:space="preserve"> grading of </w:t>
      </w:r>
      <w:r w:rsidR="007D6E33">
        <w:rPr>
          <w:color w:val="000000"/>
          <w:sz w:val="24"/>
          <w:szCs w:val="24"/>
          <w:lang w:val="en-IN" w:eastAsia="en-GB"/>
        </w:rPr>
        <w:t xml:space="preserve">polyester FDY </w:t>
      </w:r>
      <w:r w:rsidR="0079051A">
        <w:rPr>
          <w:color w:val="000000"/>
          <w:sz w:val="24"/>
          <w:szCs w:val="24"/>
          <w:lang w:val="en-IN" w:eastAsia="en-GB"/>
        </w:rPr>
        <w:t>yarn packages</w:t>
      </w:r>
      <w:r w:rsidR="00EC0E53">
        <w:rPr>
          <w:color w:val="000000"/>
          <w:sz w:val="24"/>
          <w:szCs w:val="24"/>
          <w:lang w:val="en-IN" w:eastAsia="en-GB"/>
        </w:rPr>
        <w:t xml:space="preserve"> based on the length</w:t>
      </w:r>
      <w:r w:rsidR="009D19E0">
        <w:rPr>
          <w:color w:val="000000"/>
          <w:sz w:val="24"/>
          <w:szCs w:val="24"/>
          <w:lang w:val="en-IN" w:eastAsia="en-GB"/>
        </w:rPr>
        <w:t xml:space="preserve"> and weight</w:t>
      </w:r>
      <w:r w:rsidR="006D6673">
        <w:rPr>
          <w:color w:val="000000"/>
          <w:sz w:val="24"/>
          <w:szCs w:val="24"/>
          <w:lang w:val="en-IN" w:eastAsia="en-GB"/>
        </w:rPr>
        <w:t xml:space="preserve"> of the yarn</w:t>
      </w:r>
      <w:r w:rsidR="0079051A">
        <w:rPr>
          <w:color w:val="000000"/>
          <w:sz w:val="24"/>
          <w:szCs w:val="24"/>
          <w:lang w:val="en-IN" w:eastAsia="en-GB"/>
        </w:rPr>
        <w:t>.</w:t>
      </w:r>
      <w:r>
        <w:rPr>
          <w:color w:val="000000"/>
          <w:sz w:val="24"/>
          <w:szCs w:val="24"/>
          <w:lang w:val="en-IN" w:eastAsia="en-GB"/>
        </w:rPr>
        <w:t xml:space="preserve"> </w:t>
      </w:r>
      <w:r w:rsidR="00BC5C36">
        <w:rPr>
          <w:color w:val="000000"/>
          <w:sz w:val="24"/>
          <w:szCs w:val="24"/>
          <w:lang w:val="en-IN" w:eastAsia="en-GB"/>
        </w:rPr>
        <w:t>The same shall be placed in the next committee meeting for discussion and decision.</w:t>
      </w:r>
    </w:p>
    <w:p w14:paraId="626D4E15" w14:textId="0AB7892D" w:rsidR="00F82D86" w:rsidRPr="006B0D56" w:rsidRDefault="00025804" w:rsidP="00CB6EEA">
      <w:pPr>
        <w:pStyle w:val="ListParagraph"/>
        <w:numPr>
          <w:ilvl w:val="0"/>
          <w:numId w:val="19"/>
        </w:numPr>
        <w:spacing w:line="276" w:lineRule="auto"/>
        <w:jc w:val="both"/>
        <w:rPr>
          <w:color w:val="000000"/>
          <w:sz w:val="24"/>
          <w:szCs w:val="24"/>
          <w:lang w:val="en-IN" w:eastAsia="en-GB"/>
        </w:rPr>
      </w:pPr>
      <w:r w:rsidRPr="006B0D56">
        <w:rPr>
          <w:color w:val="000000"/>
          <w:sz w:val="24"/>
          <w:szCs w:val="24"/>
          <w:lang w:val="en-IN" w:eastAsia="en-GB"/>
        </w:rPr>
        <w:t xml:space="preserve">The </w:t>
      </w:r>
      <w:r w:rsidR="00874DD6" w:rsidRPr="006B0D56">
        <w:rPr>
          <w:color w:val="000000"/>
          <w:sz w:val="24"/>
          <w:szCs w:val="24"/>
          <w:lang w:val="en-IN" w:eastAsia="en-GB"/>
        </w:rPr>
        <w:t>representatives of SGCCI informed about</w:t>
      </w:r>
      <w:r w:rsidRPr="006B0D56">
        <w:rPr>
          <w:color w:val="000000"/>
          <w:sz w:val="24"/>
          <w:szCs w:val="24"/>
          <w:lang w:val="en-IN" w:eastAsia="en-GB"/>
        </w:rPr>
        <w:t xml:space="preserve"> </w:t>
      </w:r>
      <w:r w:rsidR="002C3739" w:rsidRPr="006B0D56">
        <w:rPr>
          <w:color w:val="000000"/>
          <w:sz w:val="24"/>
          <w:szCs w:val="24"/>
          <w:lang w:val="en-IN" w:eastAsia="en-GB"/>
        </w:rPr>
        <w:t xml:space="preserve">the use of </w:t>
      </w:r>
      <w:proofErr w:type="spellStart"/>
      <w:r w:rsidR="002C3739" w:rsidRPr="006B0D56">
        <w:rPr>
          <w:color w:val="000000"/>
          <w:sz w:val="24"/>
          <w:szCs w:val="24"/>
          <w:lang w:val="en-IN" w:eastAsia="en-GB"/>
        </w:rPr>
        <w:t>thermocol</w:t>
      </w:r>
      <w:proofErr w:type="spellEnd"/>
      <w:r w:rsidR="002C3739" w:rsidRPr="006B0D56">
        <w:rPr>
          <w:color w:val="000000"/>
          <w:sz w:val="24"/>
          <w:szCs w:val="24"/>
          <w:lang w:val="en-IN" w:eastAsia="en-GB"/>
        </w:rPr>
        <w:t xml:space="preserve"> in packaging of yarns</w:t>
      </w:r>
      <w:r w:rsidR="00874DD6" w:rsidRPr="006B0D56">
        <w:rPr>
          <w:color w:val="000000"/>
          <w:sz w:val="24"/>
          <w:szCs w:val="24"/>
          <w:lang w:val="en-IN" w:eastAsia="en-GB"/>
        </w:rPr>
        <w:t xml:space="preserve"> which</w:t>
      </w:r>
      <w:r w:rsidR="002C3739" w:rsidRPr="006B0D56">
        <w:rPr>
          <w:color w:val="000000"/>
          <w:sz w:val="24"/>
          <w:szCs w:val="24"/>
          <w:lang w:val="en-IN" w:eastAsia="en-GB"/>
        </w:rPr>
        <w:t xml:space="preserve"> is prevalent among some manufacturers of polyester FDY</w:t>
      </w:r>
      <w:r w:rsidR="007F4D93" w:rsidRPr="006B0D56">
        <w:rPr>
          <w:color w:val="000000"/>
          <w:sz w:val="24"/>
          <w:szCs w:val="24"/>
          <w:lang w:val="en-IN" w:eastAsia="en-GB"/>
        </w:rPr>
        <w:t xml:space="preserve">. It was also informed that </w:t>
      </w:r>
      <w:proofErr w:type="spellStart"/>
      <w:r w:rsidR="00E36AFA" w:rsidRPr="006B0D56">
        <w:rPr>
          <w:color w:val="000000"/>
          <w:sz w:val="24"/>
          <w:szCs w:val="24"/>
          <w:lang w:val="en-IN" w:eastAsia="en-GB"/>
        </w:rPr>
        <w:t>thermocol</w:t>
      </w:r>
      <w:proofErr w:type="spellEnd"/>
      <w:r w:rsidR="00E36AFA" w:rsidRPr="006B0D56">
        <w:rPr>
          <w:color w:val="000000"/>
          <w:sz w:val="24"/>
          <w:szCs w:val="24"/>
          <w:lang w:val="en-IN" w:eastAsia="en-GB"/>
        </w:rPr>
        <w:t xml:space="preserve"> </w:t>
      </w:r>
      <w:r w:rsidR="001F58EE" w:rsidRPr="006B0D56">
        <w:rPr>
          <w:color w:val="000000"/>
          <w:sz w:val="24"/>
          <w:szCs w:val="24"/>
          <w:lang w:val="en-IN" w:eastAsia="en-GB"/>
        </w:rPr>
        <w:t>is</w:t>
      </w:r>
      <w:r w:rsidR="00874DD6" w:rsidRPr="006B0D56">
        <w:rPr>
          <w:color w:val="000000"/>
          <w:sz w:val="24"/>
          <w:szCs w:val="24"/>
          <w:lang w:val="en-IN" w:eastAsia="en-GB"/>
        </w:rPr>
        <w:t xml:space="preserve"> difficult </w:t>
      </w:r>
      <w:r w:rsidR="001F58EE" w:rsidRPr="006B0D56">
        <w:rPr>
          <w:color w:val="000000"/>
          <w:sz w:val="24"/>
          <w:szCs w:val="24"/>
          <w:lang w:val="en-IN" w:eastAsia="en-GB"/>
        </w:rPr>
        <w:t>to dispose</w:t>
      </w:r>
      <w:r w:rsidR="002C3739" w:rsidRPr="006B0D56">
        <w:rPr>
          <w:color w:val="000000"/>
          <w:sz w:val="24"/>
          <w:szCs w:val="24"/>
          <w:lang w:val="en-IN" w:eastAsia="en-GB"/>
        </w:rPr>
        <w:t>.</w:t>
      </w:r>
      <w:r w:rsidR="00F42C0E" w:rsidRPr="006B0D56">
        <w:rPr>
          <w:color w:val="000000"/>
          <w:sz w:val="24"/>
          <w:szCs w:val="24"/>
          <w:lang w:val="en-IN" w:eastAsia="en-GB"/>
        </w:rPr>
        <w:t xml:space="preserve"> </w:t>
      </w:r>
      <w:r w:rsidR="004C6F79" w:rsidRPr="006B0D56">
        <w:rPr>
          <w:color w:val="000000"/>
          <w:sz w:val="24"/>
          <w:szCs w:val="24"/>
          <w:lang w:val="en-IN" w:eastAsia="en-GB"/>
        </w:rPr>
        <w:t>Further,</w:t>
      </w:r>
      <w:r w:rsidR="00B556E4" w:rsidRPr="006B0D56">
        <w:rPr>
          <w:color w:val="000000"/>
          <w:sz w:val="24"/>
          <w:szCs w:val="24"/>
          <w:lang w:val="en-IN" w:eastAsia="en-GB"/>
        </w:rPr>
        <w:t xml:space="preserve"> </w:t>
      </w:r>
      <w:r w:rsidR="00033B12" w:rsidRPr="006B0D56">
        <w:rPr>
          <w:color w:val="000000"/>
          <w:sz w:val="24"/>
          <w:szCs w:val="24"/>
          <w:lang w:val="en-IN" w:eastAsia="en-GB"/>
        </w:rPr>
        <w:t>representatives of</w:t>
      </w:r>
      <w:r w:rsidR="004C6F79" w:rsidRPr="006B0D56">
        <w:rPr>
          <w:color w:val="000000"/>
          <w:sz w:val="24"/>
          <w:szCs w:val="24"/>
          <w:lang w:val="en-IN" w:eastAsia="en-GB"/>
        </w:rPr>
        <w:t xml:space="preserve"> </w:t>
      </w:r>
      <w:r w:rsidR="00C93B82" w:rsidRPr="006B0D56">
        <w:rPr>
          <w:sz w:val="24"/>
          <w:szCs w:val="24"/>
        </w:rPr>
        <w:t xml:space="preserve">Reliance Industries Ltd. informed the committee that </w:t>
      </w:r>
      <w:proofErr w:type="spellStart"/>
      <w:r w:rsidR="00C93B82" w:rsidRPr="006B0D56">
        <w:rPr>
          <w:sz w:val="24"/>
          <w:szCs w:val="24"/>
        </w:rPr>
        <w:t>thermocol</w:t>
      </w:r>
      <w:proofErr w:type="spellEnd"/>
      <w:r w:rsidR="00C93B82" w:rsidRPr="006B0D56">
        <w:rPr>
          <w:sz w:val="24"/>
          <w:szCs w:val="24"/>
        </w:rPr>
        <w:t xml:space="preserve"> </w:t>
      </w:r>
      <w:r w:rsidR="00266C5B" w:rsidRPr="006B0D56">
        <w:rPr>
          <w:sz w:val="24"/>
          <w:szCs w:val="24"/>
        </w:rPr>
        <w:t>is used</w:t>
      </w:r>
      <w:r w:rsidR="00C93B82" w:rsidRPr="006B0D56">
        <w:rPr>
          <w:sz w:val="24"/>
          <w:szCs w:val="24"/>
        </w:rPr>
        <w:t xml:space="preserve"> as a separator, ensuring secure </w:t>
      </w:r>
      <w:proofErr w:type="gramStart"/>
      <w:r w:rsidR="00C93B82" w:rsidRPr="006B0D56">
        <w:rPr>
          <w:sz w:val="24"/>
          <w:szCs w:val="24"/>
        </w:rPr>
        <w:t>transit</w:t>
      </w:r>
      <w:proofErr w:type="gramEnd"/>
      <w:r w:rsidR="00C93B82" w:rsidRPr="006B0D56">
        <w:rPr>
          <w:sz w:val="24"/>
          <w:szCs w:val="24"/>
        </w:rPr>
        <w:t xml:space="preserve"> and minimizing material damage.</w:t>
      </w:r>
      <w:r w:rsidR="00061EB6" w:rsidRPr="006B0D56">
        <w:rPr>
          <w:color w:val="000000"/>
          <w:sz w:val="24"/>
          <w:szCs w:val="24"/>
          <w:lang w:val="en-IN" w:eastAsia="en-GB"/>
        </w:rPr>
        <w:t xml:space="preserve"> </w:t>
      </w:r>
      <w:r w:rsidR="00F42C0E" w:rsidRPr="006B0D56">
        <w:rPr>
          <w:color w:val="000000"/>
          <w:sz w:val="24"/>
          <w:szCs w:val="24"/>
          <w:lang w:val="en-IN" w:eastAsia="en-GB"/>
        </w:rPr>
        <w:t>After detailed deliberations, t</w:t>
      </w:r>
      <w:r w:rsidR="00F82D86" w:rsidRPr="006B0D56">
        <w:rPr>
          <w:color w:val="000000"/>
          <w:sz w:val="24"/>
          <w:szCs w:val="24"/>
          <w:lang w:val="en-IN" w:eastAsia="en-GB"/>
        </w:rPr>
        <w:t xml:space="preserve">he committee decided that </w:t>
      </w:r>
      <w:r w:rsidR="007D6E33" w:rsidRPr="00CB6EEA">
        <w:rPr>
          <w:color w:val="000000"/>
          <w:sz w:val="24"/>
          <w:szCs w:val="24"/>
          <w:lang w:val="en-IN" w:eastAsia="en-GB"/>
        </w:rPr>
        <w:t>user</w:t>
      </w:r>
      <w:r w:rsidR="007D6E33">
        <w:rPr>
          <w:color w:val="000000"/>
          <w:sz w:val="24"/>
          <w:szCs w:val="24"/>
          <w:lang w:val="en-IN" w:eastAsia="en-GB"/>
        </w:rPr>
        <w:t>/user associations,</w:t>
      </w:r>
      <w:r w:rsidR="007D6E33" w:rsidRPr="00CB6EEA">
        <w:rPr>
          <w:color w:val="000000"/>
          <w:sz w:val="24"/>
          <w:szCs w:val="24"/>
          <w:lang w:val="en-IN" w:eastAsia="en-GB"/>
        </w:rPr>
        <w:t xml:space="preserve"> </w:t>
      </w:r>
      <w:r w:rsidR="007D6E33">
        <w:rPr>
          <w:color w:val="000000"/>
          <w:sz w:val="24"/>
          <w:szCs w:val="24"/>
          <w:lang w:val="en-IN" w:eastAsia="en-GB"/>
        </w:rPr>
        <w:t>and manufacturers/manufacturers’ associations</w:t>
      </w:r>
      <w:r w:rsidR="007D6E33" w:rsidRPr="006B0D56">
        <w:rPr>
          <w:color w:val="000000"/>
          <w:sz w:val="24"/>
          <w:szCs w:val="24"/>
          <w:lang w:val="en-IN" w:eastAsia="en-GB"/>
        </w:rPr>
        <w:t xml:space="preserve"> </w:t>
      </w:r>
      <w:r w:rsidR="00F82D86" w:rsidRPr="006B0D56">
        <w:rPr>
          <w:color w:val="000000"/>
          <w:sz w:val="24"/>
          <w:szCs w:val="24"/>
          <w:lang w:val="en-IN" w:eastAsia="en-GB"/>
        </w:rPr>
        <w:t xml:space="preserve">shall provide their </w:t>
      </w:r>
      <w:r w:rsidR="008E15A8" w:rsidRPr="006B0D56">
        <w:rPr>
          <w:color w:val="000000"/>
          <w:sz w:val="24"/>
          <w:szCs w:val="24"/>
          <w:lang w:val="en-IN" w:eastAsia="en-GB"/>
        </w:rPr>
        <w:t xml:space="preserve">detailed </w:t>
      </w:r>
      <w:r w:rsidR="00F82D86" w:rsidRPr="006B0D56">
        <w:rPr>
          <w:color w:val="000000"/>
          <w:sz w:val="24"/>
          <w:szCs w:val="24"/>
          <w:lang w:val="en-IN" w:eastAsia="en-GB"/>
        </w:rPr>
        <w:t xml:space="preserve">inputs regarding the industry practices for the use of </w:t>
      </w:r>
      <w:proofErr w:type="spellStart"/>
      <w:r w:rsidR="00F82D86" w:rsidRPr="006B0D56">
        <w:rPr>
          <w:color w:val="000000"/>
          <w:sz w:val="24"/>
          <w:szCs w:val="24"/>
          <w:lang w:val="en-IN" w:eastAsia="en-GB"/>
        </w:rPr>
        <w:t>thermocol</w:t>
      </w:r>
      <w:proofErr w:type="spellEnd"/>
      <w:r w:rsidR="00F82D86" w:rsidRPr="006B0D56">
        <w:rPr>
          <w:color w:val="000000"/>
          <w:sz w:val="24"/>
          <w:szCs w:val="24"/>
          <w:lang w:val="en-IN" w:eastAsia="en-GB"/>
        </w:rPr>
        <w:t xml:space="preserve"> during packaging of </w:t>
      </w:r>
      <w:r w:rsidRPr="006B0D56">
        <w:rPr>
          <w:color w:val="000000"/>
          <w:sz w:val="24"/>
          <w:szCs w:val="24"/>
          <w:lang w:val="en-IN" w:eastAsia="en-GB"/>
        </w:rPr>
        <w:t>polyester FDY</w:t>
      </w:r>
      <w:r w:rsidR="008E15A8" w:rsidRPr="006B0D56">
        <w:rPr>
          <w:color w:val="000000"/>
          <w:sz w:val="24"/>
          <w:szCs w:val="24"/>
          <w:lang w:val="en-IN" w:eastAsia="en-GB"/>
        </w:rPr>
        <w:t xml:space="preserve"> and the same shall be placed before the committee for discussion and decision.</w:t>
      </w:r>
    </w:p>
    <w:p w14:paraId="5210E598" w14:textId="190C7990" w:rsidR="009A06C5" w:rsidRPr="00FF5496" w:rsidRDefault="00700F71" w:rsidP="00CB6EEA">
      <w:pPr>
        <w:pStyle w:val="ListParagraph"/>
        <w:numPr>
          <w:ilvl w:val="0"/>
          <w:numId w:val="19"/>
        </w:numPr>
        <w:spacing w:line="276" w:lineRule="auto"/>
        <w:jc w:val="both"/>
        <w:rPr>
          <w:color w:val="000000"/>
          <w:sz w:val="24"/>
          <w:szCs w:val="24"/>
          <w:lang w:val="en-IN" w:eastAsia="en-GB"/>
        </w:rPr>
      </w:pPr>
      <w:r w:rsidRPr="00FF5496">
        <w:rPr>
          <w:color w:val="000000"/>
          <w:sz w:val="24"/>
          <w:szCs w:val="24"/>
          <w:lang w:val="en-IN" w:eastAsia="en-GB"/>
        </w:rPr>
        <w:t>M/s SGCCI</w:t>
      </w:r>
      <w:r w:rsidR="009342DA" w:rsidRPr="00FF5496">
        <w:rPr>
          <w:color w:val="000000"/>
          <w:sz w:val="24"/>
          <w:szCs w:val="24"/>
          <w:lang w:val="en-IN" w:eastAsia="en-GB"/>
        </w:rPr>
        <w:t>, Surat</w:t>
      </w:r>
      <w:r w:rsidRPr="00FF5496">
        <w:rPr>
          <w:color w:val="000000"/>
          <w:sz w:val="24"/>
          <w:szCs w:val="24"/>
          <w:lang w:val="en-IN" w:eastAsia="en-GB"/>
        </w:rPr>
        <w:t xml:space="preserve"> informed that </w:t>
      </w:r>
      <w:r w:rsidR="009342DA" w:rsidRPr="00FF5496">
        <w:rPr>
          <w:color w:val="000000"/>
          <w:sz w:val="24"/>
          <w:szCs w:val="24"/>
          <w:lang w:val="en-IN" w:eastAsia="en-GB"/>
        </w:rPr>
        <w:t xml:space="preserve">there are </w:t>
      </w:r>
      <w:r w:rsidR="00E509F0" w:rsidRPr="00FF5496">
        <w:rPr>
          <w:color w:val="000000"/>
          <w:sz w:val="24"/>
          <w:szCs w:val="24"/>
          <w:lang w:val="en-IN" w:eastAsia="en-GB"/>
        </w:rPr>
        <w:t>some</w:t>
      </w:r>
      <w:r w:rsidR="009342DA" w:rsidRPr="00FF5496">
        <w:rPr>
          <w:color w:val="000000"/>
          <w:sz w:val="24"/>
          <w:szCs w:val="24"/>
          <w:lang w:val="en-IN" w:eastAsia="en-GB"/>
        </w:rPr>
        <w:t xml:space="preserve"> </w:t>
      </w:r>
      <w:r w:rsidR="00E509F0" w:rsidRPr="00FF5496">
        <w:rPr>
          <w:color w:val="000000"/>
          <w:sz w:val="24"/>
          <w:szCs w:val="24"/>
          <w:lang w:val="en-IN" w:eastAsia="en-GB"/>
        </w:rPr>
        <w:t xml:space="preserve">special </w:t>
      </w:r>
      <w:r w:rsidR="009342DA" w:rsidRPr="00FF5496">
        <w:rPr>
          <w:color w:val="000000"/>
          <w:sz w:val="24"/>
          <w:szCs w:val="24"/>
          <w:lang w:val="en-IN" w:eastAsia="en-GB"/>
        </w:rPr>
        <w:t>varieties of polyester FDY</w:t>
      </w:r>
      <w:r w:rsidR="00B531F7">
        <w:rPr>
          <w:color w:val="000000"/>
          <w:sz w:val="24"/>
          <w:szCs w:val="24"/>
          <w:lang w:val="en-IN" w:eastAsia="en-GB"/>
        </w:rPr>
        <w:t xml:space="preserve"> like PBT stretch yarn, 30D </w:t>
      </w:r>
      <w:r w:rsidR="003B43AF">
        <w:rPr>
          <w:color w:val="000000"/>
          <w:sz w:val="24"/>
          <w:szCs w:val="24"/>
          <w:lang w:val="en-IN" w:eastAsia="en-GB"/>
        </w:rPr>
        <w:t>s</w:t>
      </w:r>
      <w:r w:rsidR="00B531F7">
        <w:rPr>
          <w:color w:val="000000"/>
          <w:sz w:val="24"/>
          <w:szCs w:val="24"/>
          <w:lang w:val="en-IN" w:eastAsia="en-GB"/>
        </w:rPr>
        <w:t xml:space="preserve">parkle diamond yarn, </w:t>
      </w:r>
      <w:r w:rsidR="004D251B">
        <w:rPr>
          <w:color w:val="000000"/>
          <w:sz w:val="24"/>
          <w:szCs w:val="24"/>
          <w:lang w:val="en-IN" w:eastAsia="en-GB"/>
        </w:rPr>
        <w:t>intimation yarn</w:t>
      </w:r>
      <w:r w:rsidR="00BB2B3E">
        <w:rPr>
          <w:color w:val="000000"/>
          <w:sz w:val="24"/>
          <w:szCs w:val="24"/>
          <w:lang w:val="en-IN" w:eastAsia="en-GB"/>
        </w:rPr>
        <w:t>, functional yarn</w:t>
      </w:r>
      <w:r w:rsidR="00BB2926">
        <w:rPr>
          <w:color w:val="000000"/>
          <w:sz w:val="24"/>
          <w:szCs w:val="24"/>
          <w:lang w:val="en-IN" w:eastAsia="en-GB"/>
        </w:rPr>
        <w:t>s</w:t>
      </w:r>
      <w:r w:rsidR="004D251B">
        <w:rPr>
          <w:color w:val="000000"/>
          <w:sz w:val="24"/>
          <w:szCs w:val="24"/>
          <w:lang w:val="en-IN" w:eastAsia="en-GB"/>
        </w:rPr>
        <w:t xml:space="preserve"> etc</w:t>
      </w:r>
      <w:r w:rsidR="009342DA" w:rsidRPr="00FF5496">
        <w:rPr>
          <w:color w:val="000000"/>
          <w:sz w:val="24"/>
          <w:szCs w:val="24"/>
          <w:lang w:val="en-IN" w:eastAsia="en-GB"/>
        </w:rPr>
        <w:t xml:space="preserve"> </w:t>
      </w:r>
      <w:r w:rsidR="00E509F0" w:rsidRPr="00FF5496">
        <w:rPr>
          <w:color w:val="000000"/>
          <w:sz w:val="24"/>
          <w:szCs w:val="24"/>
          <w:lang w:val="en-IN" w:eastAsia="en-GB"/>
        </w:rPr>
        <w:t xml:space="preserve">which are not </w:t>
      </w:r>
      <w:r w:rsidR="001A0844" w:rsidRPr="00FF5496">
        <w:rPr>
          <w:color w:val="000000"/>
          <w:sz w:val="24"/>
          <w:szCs w:val="24"/>
          <w:lang w:val="en-IN" w:eastAsia="en-GB"/>
        </w:rPr>
        <w:t>currently manufactured</w:t>
      </w:r>
      <w:r w:rsidR="00E509F0" w:rsidRPr="00FF5496">
        <w:rPr>
          <w:color w:val="000000"/>
          <w:sz w:val="24"/>
          <w:szCs w:val="24"/>
          <w:lang w:val="en-IN" w:eastAsia="en-GB"/>
        </w:rPr>
        <w:t xml:space="preserve"> in India</w:t>
      </w:r>
      <w:r w:rsidR="001B7882" w:rsidRPr="00FF5496">
        <w:rPr>
          <w:color w:val="000000"/>
          <w:sz w:val="24"/>
          <w:szCs w:val="24"/>
          <w:lang w:val="en-IN" w:eastAsia="en-GB"/>
        </w:rPr>
        <w:t xml:space="preserve">. </w:t>
      </w:r>
      <w:r w:rsidR="000C469D" w:rsidRPr="00FF5496">
        <w:rPr>
          <w:color w:val="000000"/>
          <w:sz w:val="24"/>
          <w:szCs w:val="24"/>
          <w:lang w:val="en-IN" w:eastAsia="en-GB"/>
        </w:rPr>
        <w:t xml:space="preserve">M/s </w:t>
      </w:r>
      <w:r w:rsidR="000C469D" w:rsidRPr="00FF5496">
        <w:rPr>
          <w:sz w:val="24"/>
          <w:szCs w:val="24"/>
        </w:rPr>
        <w:t>SGCCI also sought an ex</w:t>
      </w:r>
      <w:r w:rsidR="00922D13">
        <w:rPr>
          <w:sz w:val="24"/>
          <w:szCs w:val="24"/>
        </w:rPr>
        <w:t>clusion</w:t>
      </w:r>
      <w:r w:rsidR="000C469D" w:rsidRPr="00FF5496">
        <w:rPr>
          <w:sz w:val="24"/>
          <w:szCs w:val="24"/>
        </w:rPr>
        <w:t xml:space="preserve"> </w:t>
      </w:r>
      <w:r w:rsidR="00922D13">
        <w:rPr>
          <w:sz w:val="24"/>
          <w:szCs w:val="24"/>
        </w:rPr>
        <w:t>of these</w:t>
      </w:r>
      <w:r w:rsidR="000C469D" w:rsidRPr="00FF5496">
        <w:rPr>
          <w:sz w:val="24"/>
          <w:szCs w:val="24"/>
        </w:rPr>
        <w:t xml:space="preserve"> varieties </w:t>
      </w:r>
      <w:r w:rsidR="007B4B81" w:rsidRPr="00FF5496">
        <w:rPr>
          <w:color w:val="000000"/>
          <w:sz w:val="24"/>
          <w:szCs w:val="24"/>
          <w:lang w:val="en-IN" w:eastAsia="en-GB"/>
        </w:rPr>
        <w:t xml:space="preserve">from the scope of IS 17261 : 2022. </w:t>
      </w:r>
      <w:r w:rsidR="001B7882" w:rsidRPr="00FF5496">
        <w:rPr>
          <w:color w:val="000000"/>
          <w:sz w:val="24"/>
          <w:szCs w:val="24"/>
          <w:lang w:val="en-IN" w:eastAsia="en-GB"/>
        </w:rPr>
        <w:t xml:space="preserve">After deliberations, the committee decided that M/s SGCCI shall provide the detailed </w:t>
      </w:r>
      <w:r w:rsidR="008C7CCF" w:rsidRPr="00FF5496">
        <w:rPr>
          <w:color w:val="000000"/>
          <w:sz w:val="24"/>
          <w:szCs w:val="24"/>
          <w:lang w:val="en-IN" w:eastAsia="en-GB"/>
        </w:rPr>
        <w:t xml:space="preserve">technical </w:t>
      </w:r>
      <w:r w:rsidR="00791A12" w:rsidRPr="00FF5496">
        <w:rPr>
          <w:color w:val="000000"/>
          <w:sz w:val="24"/>
          <w:szCs w:val="24"/>
          <w:lang w:val="en-IN" w:eastAsia="en-GB"/>
        </w:rPr>
        <w:t>requirements of th</w:t>
      </w:r>
      <w:r w:rsidR="00996F9D">
        <w:rPr>
          <w:color w:val="000000"/>
          <w:sz w:val="24"/>
          <w:szCs w:val="24"/>
          <w:lang w:val="en-IN" w:eastAsia="en-GB"/>
        </w:rPr>
        <w:t>e</w:t>
      </w:r>
      <w:r w:rsidR="00791A12" w:rsidRPr="00FF5496">
        <w:rPr>
          <w:color w:val="000000"/>
          <w:sz w:val="24"/>
          <w:szCs w:val="24"/>
          <w:lang w:val="en-IN" w:eastAsia="en-GB"/>
        </w:rPr>
        <w:t xml:space="preserve">se special varieties </w:t>
      </w:r>
      <w:r w:rsidR="008C7CCF" w:rsidRPr="00FF5496">
        <w:rPr>
          <w:color w:val="000000"/>
          <w:sz w:val="24"/>
          <w:szCs w:val="24"/>
          <w:lang w:val="en-IN" w:eastAsia="en-GB"/>
        </w:rPr>
        <w:t>as per IS 17261 : 2022</w:t>
      </w:r>
      <w:r w:rsidR="007B4B81" w:rsidRPr="00FF5496">
        <w:rPr>
          <w:color w:val="000000"/>
          <w:sz w:val="24"/>
          <w:szCs w:val="24"/>
          <w:lang w:val="en-IN" w:eastAsia="en-GB"/>
        </w:rPr>
        <w:t xml:space="preserve"> and the same shall be placed in the next committee meeting for discussion and </w:t>
      </w:r>
      <w:r w:rsidR="001A0844" w:rsidRPr="00FF5496">
        <w:rPr>
          <w:color w:val="000000"/>
          <w:sz w:val="24"/>
          <w:szCs w:val="24"/>
          <w:lang w:val="en-IN" w:eastAsia="en-GB"/>
        </w:rPr>
        <w:t>decision.</w:t>
      </w:r>
    </w:p>
    <w:p w14:paraId="007E2F5B" w14:textId="3AA570B8" w:rsidR="00CF14F5" w:rsidRPr="00CE06BF" w:rsidRDefault="006B5E84" w:rsidP="00CE06BF">
      <w:pPr>
        <w:pStyle w:val="ListParagraph"/>
        <w:numPr>
          <w:ilvl w:val="0"/>
          <w:numId w:val="19"/>
        </w:numPr>
        <w:spacing w:line="276" w:lineRule="auto"/>
        <w:jc w:val="both"/>
        <w:rPr>
          <w:color w:val="000000"/>
          <w:sz w:val="24"/>
          <w:szCs w:val="24"/>
          <w:lang w:val="en-IN" w:eastAsia="en-GB"/>
        </w:rPr>
      </w:pPr>
      <w:r w:rsidRPr="00CE06BF">
        <w:rPr>
          <w:color w:val="000000"/>
          <w:sz w:val="24"/>
          <w:szCs w:val="24"/>
          <w:lang w:val="en-IN" w:eastAsia="en-GB"/>
        </w:rPr>
        <w:t xml:space="preserve">The committee also decided that </w:t>
      </w:r>
      <w:r w:rsidR="00672962" w:rsidRPr="00CE06BF">
        <w:rPr>
          <w:color w:val="000000"/>
          <w:sz w:val="24"/>
          <w:szCs w:val="24"/>
          <w:lang w:val="en-IN" w:eastAsia="en-GB"/>
        </w:rPr>
        <w:t>user/user associations, and manufacturers/manufacturers’ associations</w:t>
      </w:r>
      <w:r w:rsidR="00E93745" w:rsidRPr="00CE06BF">
        <w:rPr>
          <w:color w:val="000000"/>
          <w:sz w:val="24"/>
          <w:szCs w:val="24"/>
          <w:lang w:val="en-IN" w:eastAsia="en-GB"/>
        </w:rPr>
        <w:t xml:space="preserve"> </w:t>
      </w:r>
      <w:r w:rsidRPr="00CE06BF">
        <w:rPr>
          <w:color w:val="000000"/>
          <w:sz w:val="24"/>
          <w:szCs w:val="24"/>
          <w:lang w:val="en-IN" w:eastAsia="en-GB"/>
        </w:rPr>
        <w:t xml:space="preserve">shall </w:t>
      </w:r>
      <w:r w:rsidR="00F46FB4" w:rsidRPr="00CE06BF">
        <w:rPr>
          <w:color w:val="000000"/>
          <w:sz w:val="24"/>
          <w:szCs w:val="24"/>
          <w:lang w:val="en-IN" w:eastAsia="en-GB"/>
        </w:rPr>
        <w:t>provide the data/inputs</w:t>
      </w:r>
      <w:r w:rsidRPr="00CE06BF">
        <w:rPr>
          <w:color w:val="000000"/>
          <w:sz w:val="24"/>
          <w:szCs w:val="24"/>
          <w:lang w:val="en-IN" w:eastAsia="en-GB"/>
        </w:rPr>
        <w:t xml:space="preserve"> on the quality parameters of the polyester fully drawn  mono/mother yarn</w:t>
      </w:r>
      <w:r w:rsidR="00CE06BF" w:rsidRPr="00CE06BF">
        <w:rPr>
          <w:color w:val="000000"/>
          <w:sz w:val="24"/>
          <w:szCs w:val="24"/>
          <w:lang w:val="en-IN" w:eastAsia="en-GB"/>
        </w:rPr>
        <w:t xml:space="preserve"> and the same shall be placed in the next committee meeting for discussion and decision</w:t>
      </w:r>
      <w:r w:rsidR="001F1A36" w:rsidRPr="00CE06BF">
        <w:rPr>
          <w:color w:val="000000"/>
          <w:lang w:val="en-IN" w:eastAsia="en-GB"/>
        </w:rPr>
        <w:t xml:space="preserve">. </w:t>
      </w:r>
      <w:r w:rsidR="000D5872" w:rsidRPr="00CE06BF">
        <w:t xml:space="preserve">The committee </w:t>
      </w:r>
      <w:r w:rsidR="008616E9" w:rsidRPr="00CE06BF">
        <w:t>also suggested</w:t>
      </w:r>
      <w:r w:rsidR="000D5872" w:rsidRPr="00CE06BF">
        <w:t xml:space="preserve"> that </w:t>
      </w:r>
      <w:r w:rsidR="009D0EE2" w:rsidRPr="00CE06BF">
        <w:rPr>
          <w:color w:val="000000"/>
          <w:lang w:val="en-IN" w:eastAsia="en-GB"/>
        </w:rPr>
        <w:t>user/user associations, and manufacturers/manufacturers’ associations</w:t>
      </w:r>
      <w:r w:rsidR="009D0EE2" w:rsidRPr="00CE06BF">
        <w:t xml:space="preserve"> </w:t>
      </w:r>
      <w:r w:rsidR="000D5872" w:rsidRPr="00CE06BF">
        <w:t xml:space="preserve">of polyester mono/mother yarn </w:t>
      </w:r>
      <w:r w:rsidR="008616E9" w:rsidRPr="00CE06BF">
        <w:t xml:space="preserve">may </w:t>
      </w:r>
      <w:r w:rsidR="000D5872" w:rsidRPr="00CE06BF">
        <w:t>collaborate to review and reassess their demand and supply data.</w:t>
      </w:r>
    </w:p>
    <w:p w14:paraId="388938B3" w14:textId="4E17A5EC" w:rsidR="00D7219F" w:rsidRDefault="002872B1" w:rsidP="00CB6EEA">
      <w:pPr>
        <w:pStyle w:val="ListParagraph"/>
        <w:numPr>
          <w:ilvl w:val="0"/>
          <w:numId w:val="19"/>
        </w:numPr>
        <w:spacing w:line="276" w:lineRule="auto"/>
        <w:jc w:val="both"/>
        <w:rPr>
          <w:color w:val="000000"/>
          <w:sz w:val="24"/>
          <w:szCs w:val="24"/>
          <w:lang w:val="en-IN" w:eastAsia="en-GB"/>
        </w:rPr>
      </w:pPr>
      <w:r>
        <w:rPr>
          <w:color w:val="000000"/>
          <w:sz w:val="24"/>
          <w:szCs w:val="24"/>
          <w:lang w:val="en-IN" w:eastAsia="en-GB"/>
        </w:rPr>
        <w:t xml:space="preserve">Based on the </w:t>
      </w:r>
      <w:r w:rsidR="00DE5AB4">
        <w:rPr>
          <w:color w:val="000000"/>
          <w:sz w:val="24"/>
          <w:szCs w:val="24"/>
          <w:lang w:val="en-IN" w:eastAsia="en-GB"/>
        </w:rPr>
        <w:t xml:space="preserve">analysis of the test results of </w:t>
      </w:r>
      <w:r w:rsidR="00BA496B">
        <w:rPr>
          <w:color w:val="000000"/>
          <w:sz w:val="24"/>
          <w:szCs w:val="24"/>
          <w:lang w:val="en-IN" w:eastAsia="en-GB"/>
        </w:rPr>
        <w:t xml:space="preserve">the samples of </w:t>
      </w:r>
      <w:r w:rsidR="00DE5AB4">
        <w:rPr>
          <w:color w:val="000000"/>
          <w:sz w:val="24"/>
          <w:szCs w:val="24"/>
          <w:lang w:val="en-IN" w:eastAsia="en-GB"/>
        </w:rPr>
        <w:t>polyester FDY yarns</w:t>
      </w:r>
      <w:r w:rsidR="00BA496B">
        <w:rPr>
          <w:color w:val="000000"/>
          <w:sz w:val="24"/>
          <w:szCs w:val="24"/>
          <w:lang w:val="en-IN" w:eastAsia="en-GB"/>
        </w:rPr>
        <w:t>, t</w:t>
      </w:r>
      <w:r w:rsidR="005922E5" w:rsidRPr="00CB6EEA">
        <w:rPr>
          <w:color w:val="000000"/>
          <w:sz w:val="24"/>
          <w:szCs w:val="24"/>
          <w:lang w:val="en-IN" w:eastAsia="en-GB"/>
        </w:rPr>
        <w:t xml:space="preserve">he committee also decided to </w:t>
      </w:r>
      <w:r w:rsidR="00E243D4">
        <w:rPr>
          <w:color w:val="000000"/>
          <w:sz w:val="24"/>
          <w:szCs w:val="24"/>
          <w:lang w:val="en-IN" w:eastAsia="en-GB"/>
        </w:rPr>
        <w:t>incorporate</w:t>
      </w:r>
      <w:r w:rsidR="005922E5" w:rsidRPr="00CB6EEA">
        <w:rPr>
          <w:color w:val="000000"/>
          <w:sz w:val="24"/>
          <w:szCs w:val="24"/>
          <w:lang w:val="en-IN" w:eastAsia="en-GB"/>
        </w:rPr>
        <w:t xml:space="preserve"> the following </w:t>
      </w:r>
      <w:r w:rsidR="00E243D4">
        <w:rPr>
          <w:color w:val="000000"/>
          <w:sz w:val="24"/>
          <w:szCs w:val="24"/>
          <w:lang w:val="en-IN" w:eastAsia="en-GB"/>
        </w:rPr>
        <w:t>change</w:t>
      </w:r>
      <w:r w:rsidR="00C25808">
        <w:rPr>
          <w:color w:val="000000"/>
          <w:sz w:val="24"/>
          <w:szCs w:val="24"/>
          <w:lang w:val="en-IN" w:eastAsia="en-GB"/>
        </w:rPr>
        <w:t xml:space="preserve"> in the tolerances for linear density</w:t>
      </w:r>
      <w:r w:rsidR="00535BE6">
        <w:rPr>
          <w:color w:val="000000"/>
          <w:sz w:val="24"/>
          <w:szCs w:val="24"/>
          <w:lang w:val="en-IN" w:eastAsia="en-GB"/>
        </w:rPr>
        <w:t xml:space="preserve"> (Denier)</w:t>
      </w:r>
      <w:r w:rsidR="00C25808">
        <w:rPr>
          <w:color w:val="000000"/>
          <w:sz w:val="24"/>
          <w:szCs w:val="24"/>
          <w:lang w:val="en-IN" w:eastAsia="en-GB"/>
        </w:rPr>
        <w:t xml:space="preserve"> of yarn</w:t>
      </w:r>
      <w:r w:rsidR="00790B87" w:rsidRPr="00CB6EEA">
        <w:rPr>
          <w:color w:val="000000"/>
          <w:sz w:val="24"/>
          <w:szCs w:val="24"/>
          <w:lang w:val="en-IN" w:eastAsia="en-GB"/>
        </w:rPr>
        <w:t>:</w:t>
      </w:r>
    </w:p>
    <w:p w14:paraId="72E5C552" w14:textId="77777777" w:rsidR="004654D6" w:rsidRDefault="004654D6" w:rsidP="004654D6">
      <w:pPr>
        <w:spacing w:line="276" w:lineRule="auto"/>
        <w:jc w:val="both"/>
        <w:rPr>
          <w:color w:val="000000"/>
        </w:rPr>
      </w:pPr>
    </w:p>
    <w:p w14:paraId="0B9E50AF" w14:textId="380C03F8" w:rsidR="004654D6" w:rsidRDefault="005739A2" w:rsidP="004654D6">
      <w:pPr>
        <w:spacing w:line="276" w:lineRule="auto"/>
        <w:jc w:val="both"/>
        <w:rPr>
          <w:rFonts w:eastAsiaTheme="minorHAnsi"/>
          <w:lang w:val="en-GB" w:eastAsia="en-US"/>
        </w:rPr>
      </w:pPr>
      <w:r>
        <w:rPr>
          <w:color w:val="000000"/>
        </w:rPr>
        <w:t>[</w:t>
      </w:r>
      <w:r w:rsidR="004654D6" w:rsidRPr="005739A2">
        <w:rPr>
          <w:i/>
          <w:iCs/>
          <w:color w:val="000000"/>
        </w:rPr>
        <w:t>Page</w:t>
      </w:r>
      <w:r w:rsidR="004654D6">
        <w:rPr>
          <w:color w:val="000000"/>
        </w:rPr>
        <w:t xml:space="preserve"> 6, </w:t>
      </w:r>
      <w:r w:rsidR="004654D6" w:rsidRPr="005739A2">
        <w:rPr>
          <w:i/>
          <w:iCs/>
          <w:color w:val="000000"/>
        </w:rPr>
        <w:t>Table</w:t>
      </w:r>
      <w:r w:rsidR="004654D6">
        <w:rPr>
          <w:color w:val="000000"/>
        </w:rPr>
        <w:t xml:space="preserve"> 3, </w:t>
      </w:r>
      <w:r w:rsidR="004654D6" w:rsidRPr="005739A2">
        <w:rPr>
          <w:i/>
          <w:iCs/>
          <w:color w:val="000000"/>
        </w:rPr>
        <w:t xml:space="preserve">Col </w:t>
      </w:r>
      <w:r w:rsidR="006C3BCA">
        <w:rPr>
          <w:color w:val="000000"/>
        </w:rPr>
        <w:t xml:space="preserve">4, </w:t>
      </w:r>
      <w:proofErr w:type="spellStart"/>
      <w:r w:rsidR="006C3BCA" w:rsidRPr="005739A2">
        <w:rPr>
          <w:i/>
          <w:iCs/>
          <w:color w:val="000000"/>
        </w:rPr>
        <w:t>Sl</w:t>
      </w:r>
      <w:proofErr w:type="spellEnd"/>
      <w:r w:rsidR="006C3BCA" w:rsidRPr="005739A2">
        <w:rPr>
          <w:i/>
          <w:iCs/>
          <w:color w:val="000000"/>
        </w:rPr>
        <w:t xml:space="preserve"> No.</w:t>
      </w:r>
      <w:r w:rsidR="006C3BCA">
        <w:rPr>
          <w:color w:val="000000"/>
        </w:rPr>
        <w:t xml:space="preserve"> (</w:t>
      </w:r>
      <w:proofErr w:type="spellStart"/>
      <w:r w:rsidR="006C3BCA">
        <w:rPr>
          <w:color w:val="000000"/>
        </w:rPr>
        <w:t>i</w:t>
      </w:r>
      <w:proofErr w:type="spellEnd"/>
      <w:r w:rsidR="006C3BCA">
        <w:rPr>
          <w:color w:val="000000"/>
        </w:rPr>
        <w:t>), (ii), (iii), (iv), (v), (vi), (vii)</w:t>
      </w:r>
      <w:r>
        <w:rPr>
          <w:color w:val="000000"/>
        </w:rPr>
        <w:t>]</w:t>
      </w:r>
      <w:r w:rsidR="00B52A6E">
        <w:rPr>
          <w:color w:val="000000"/>
        </w:rPr>
        <w:t xml:space="preserve"> </w:t>
      </w:r>
      <w:r w:rsidR="00B52A6E" w:rsidRPr="00483573">
        <w:t>—</w:t>
      </w:r>
      <w:r w:rsidR="00B52A6E">
        <w:rPr>
          <w:b/>
          <w:bCs/>
        </w:rPr>
        <w:t xml:space="preserve"> </w:t>
      </w:r>
      <w:r w:rsidR="00B52A6E" w:rsidRPr="00483573">
        <w:t>Substitute</w:t>
      </w:r>
      <w:r w:rsidR="00B52A6E" w:rsidRPr="00C16E39">
        <w:rPr>
          <w:b/>
          <w:bCs/>
        </w:rPr>
        <w:t xml:space="preserve"> </w:t>
      </w:r>
      <w:r w:rsidR="003C5597">
        <w:rPr>
          <w:b/>
          <w:bCs/>
        </w:rPr>
        <w:t>‘</w:t>
      </w:r>
      <w:r w:rsidR="00C16E39" w:rsidRPr="00C16E39">
        <w:rPr>
          <w:rFonts w:eastAsiaTheme="minorHAnsi"/>
          <w:lang w:val="en-GB" w:eastAsia="en-US"/>
        </w:rPr>
        <w:t>±</w:t>
      </w:r>
      <w:r w:rsidR="00C16E39">
        <w:rPr>
          <w:rFonts w:eastAsiaTheme="minorHAnsi"/>
          <w:lang w:val="en-GB" w:eastAsia="en-US"/>
        </w:rPr>
        <w:t xml:space="preserve"> 3.0 percent</w:t>
      </w:r>
      <w:r w:rsidR="00483573">
        <w:rPr>
          <w:rFonts w:eastAsiaTheme="minorHAnsi"/>
          <w:lang w:val="en-GB" w:eastAsia="en-US"/>
        </w:rPr>
        <w:t xml:space="preserve"> and </w:t>
      </w:r>
      <w:r w:rsidR="000D3FDF" w:rsidRPr="00C16E39">
        <w:rPr>
          <w:rFonts w:eastAsiaTheme="minorHAnsi"/>
          <w:lang w:val="en-GB" w:eastAsia="en-US"/>
        </w:rPr>
        <w:t>±</w:t>
      </w:r>
      <w:r w:rsidR="000D3FDF">
        <w:rPr>
          <w:rFonts w:eastAsiaTheme="minorHAnsi"/>
          <w:lang w:val="en-GB" w:eastAsia="en-US"/>
        </w:rPr>
        <w:t xml:space="preserve"> 2.0 percent’</w:t>
      </w:r>
      <w:r w:rsidR="003C5597">
        <w:rPr>
          <w:rFonts w:eastAsiaTheme="minorHAnsi"/>
          <w:lang w:val="en-GB" w:eastAsia="en-US"/>
        </w:rPr>
        <w:t xml:space="preserve"> </w:t>
      </w:r>
      <w:r w:rsidR="003C5597" w:rsidRPr="000D3FDF">
        <w:rPr>
          <w:rFonts w:eastAsiaTheme="minorHAnsi"/>
          <w:i/>
          <w:iCs/>
          <w:lang w:val="en-GB" w:eastAsia="en-US"/>
        </w:rPr>
        <w:t>for</w:t>
      </w:r>
      <w:r w:rsidR="003C5597">
        <w:rPr>
          <w:rFonts w:eastAsiaTheme="minorHAnsi"/>
          <w:lang w:val="en-GB" w:eastAsia="en-US"/>
        </w:rPr>
        <w:t xml:space="preserve"> </w:t>
      </w:r>
      <w:r w:rsidR="000D3FDF">
        <w:rPr>
          <w:b/>
          <w:bCs/>
        </w:rPr>
        <w:t>‘</w:t>
      </w:r>
      <w:r w:rsidR="000D3FDF" w:rsidRPr="00C16E39">
        <w:rPr>
          <w:rFonts w:eastAsiaTheme="minorHAnsi"/>
          <w:lang w:val="en-GB" w:eastAsia="en-US"/>
        </w:rPr>
        <w:t>±</w:t>
      </w:r>
      <w:r w:rsidR="000D3FDF">
        <w:rPr>
          <w:rFonts w:eastAsiaTheme="minorHAnsi"/>
          <w:lang w:val="en-GB" w:eastAsia="en-US"/>
        </w:rPr>
        <w:t xml:space="preserve"> 3.8 percent and </w:t>
      </w:r>
      <w:r w:rsidR="000D3FDF" w:rsidRPr="00C16E39">
        <w:rPr>
          <w:rFonts w:eastAsiaTheme="minorHAnsi"/>
          <w:lang w:val="en-GB" w:eastAsia="en-US"/>
        </w:rPr>
        <w:t>±</w:t>
      </w:r>
      <w:r w:rsidR="000D3FDF">
        <w:rPr>
          <w:rFonts w:eastAsiaTheme="minorHAnsi"/>
          <w:lang w:val="en-GB" w:eastAsia="en-US"/>
        </w:rPr>
        <w:t xml:space="preserve"> 2.5 percent’</w:t>
      </w:r>
    </w:p>
    <w:p w14:paraId="039E8995" w14:textId="77777777" w:rsidR="000D3FDF" w:rsidRDefault="000D3FDF" w:rsidP="004654D6">
      <w:pPr>
        <w:spacing w:line="276" w:lineRule="auto"/>
        <w:jc w:val="both"/>
        <w:rPr>
          <w:rFonts w:eastAsiaTheme="minorHAnsi"/>
          <w:lang w:val="en-GB" w:eastAsia="en-US"/>
        </w:rPr>
      </w:pPr>
    </w:p>
    <w:p w14:paraId="4257F0D9" w14:textId="3F80700B" w:rsidR="000103E1" w:rsidRDefault="000D3FDF" w:rsidP="00E243D4">
      <w:pPr>
        <w:spacing w:line="276" w:lineRule="auto"/>
        <w:jc w:val="both"/>
        <w:rPr>
          <w:rFonts w:eastAsiaTheme="minorHAnsi"/>
          <w:lang w:val="en-GB" w:eastAsia="en-US"/>
        </w:rPr>
      </w:pPr>
      <w:r>
        <w:rPr>
          <w:rFonts w:eastAsiaTheme="minorHAnsi"/>
          <w:lang w:val="en-GB" w:eastAsia="en-US"/>
        </w:rPr>
        <w:t>The</w:t>
      </w:r>
      <w:r w:rsidR="00E243D4">
        <w:rPr>
          <w:rFonts w:eastAsiaTheme="minorHAnsi"/>
          <w:lang w:val="en-GB" w:eastAsia="en-US"/>
        </w:rPr>
        <w:t xml:space="preserve"> committee also decided that </w:t>
      </w:r>
      <w:r w:rsidR="00DC7323">
        <w:rPr>
          <w:rFonts w:eastAsiaTheme="minorHAnsi"/>
          <w:lang w:val="en-GB" w:eastAsia="en-US"/>
        </w:rPr>
        <w:t xml:space="preserve">a </w:t>
      </w:r>
      <w:r w:rsidR="00E243D4">
        <w:rPr>
          <w:rFonts w:eastAsiaTheme="minorHAnsi"/>
          <w:lang w:val="en-GB" w:eastAsia="en-US"/>
        </w:rPr>
        <w:t>draft amendment shall be prepared by BIS after incorporating the above change and the same shall be issued under wide circulation for a period of 1 month for eliciting technical comments. BIS may carry out editorial changes, if any.</w:t>
      </w:r>
    </w:p>
    <w:p w14:paraId="5EFD64C0" w14:textId="77777777" w:rsidR="003F6539" w:rsidRPr="00E243D4" w:rsidRDefault="003F6539" w:rsidP="00E243D4">
      <w:pPr>
        <w:spacing w:line="276" w:lineRule="auto"/>
        <w:jc w:val="both"/>
        <w:rPr>
          <w:rFonts w:eastAsiaTheme="minorHAnsi"/>
          <w:lang w:val="en-GB" w:eastAsia="en-US"/>
        </w:rPr>
      </w:pPr>
    </w:p>
    <w:p w14:paraId="765E19A3" w14:textId="13B8570E" w:rsidR="00806152" w:rsidRPr="00C77BF3" w:rsidRDefault="00806152" w:rsidP="00806152">
      <w:pPr>
        <w:spacing w:line="276" w:lineRule="auto"/>
        <w:jc w:val="both"/>
        <w:rPr>
          <w:b/>
          <w:bCs/>
          <w:color w:val="000000"/>
        </w:rPr>
      </w:pPr>
      <w:r w:rsidRPr="00C77BF3">
        <w:rPr>
          <w:b/>
          <w:bCs/>
          <w:color w:val="000000"/>
        </w:rPr>
        <w:lastRenderedPageBreak/>
        <w:t>4.2</w:t>
      </w:r>
      <w:r w:rsidRPr="00C77BF3">
        <w:rPr>
          <w:color w:val="000000"/>
        </w:rPr>
        <w:t xml:space="preserve"> The </w:t>
      </w:r>
      <w:r w:rsidR="000103E1">
        <w:rPr>
          <w:color w:val="000000"/>
        </w:rPr>
        <w:t xml:space="preserve">committee scrutinized the </w:t>
      </w:r>
      <w:r w:rsidRPr="00C77BF3">
        <w:rPr>
          <w:color w:val="000000"/>
        </w:rPr>
        <w:t>comments received from the following organizations on IS 17262 : 2022 a</w:t>
      </w:r>
      <w:r w:rsidR="002E01FA">
        <w:rPr>
          <w:color w:val="000000"/>
        </w:rPr>
        <w:t>s</w:t>
      </w:r>
      <w:r w:rsidRPr="00C77BF3">
        <w:rPr>
          <w:color w:val="000000"/>
        </w:rPr>
        <w:t xml:space="preserve"> given in </w:t>
      </w:r>
      <w:r w:rsidRPr="00C77BF3">
        <w:rPr>
          <w:b/>
          <w:bCs/>
          <w:color w:val="000000"/>
        </w:rPr>
        <w:t xml:space="preserve">Annex </w:t>
      </w:r>
      <w:r w:rsidR="000103E1">
        <w:rPr>
          <w:b/>
          <w:bCs/>
          <w:color w:val="000000"/>
        </w:rPr>
        <w:t xml:space="preserve">10 </w:t>
      </w:r>
      <w:r w:rsidR="000103E1" w:rsidRPr="000103E1">
        <w:rPr>
          <w:color w:val="000000"/>
        </w:rPr>
        <w:t>to the agenda</w:t>
      </w:r>
      <w:r w:rsidR="000103E1">
        <w:rPr>
          <w:color w:val="000000"/>
        </w:rPr>
        <w:t xml:space="preserve">: </w:t>
      </w:r>
    </w:p>
    <w:p w14:paraId="130A76BB" w14:textId="77777777" w:rsidR="00806152" w:rsidRPr="00C77BF3" w:rsidRDefault="00806152" w:rsidP="00806152">
      <w:pPr>
        <w:spacing w:line="276" w:lineRule="auto"/>
        <w:jc w:val="both"/>
        <w:rPr>
          <w:b/>
          <w:bCs/>
          <w:color w:val="000000"/>
        </w:rPr>
      </w:pPr>
    </w:p>
    <w:p w14:paraId="1379A8CC" w14:textId="77777777" w:rsidR="00806152" w:rsidRPr="00C77BF3" w:rsidRDefault="00806152" w:rsidP="000F2282">
      <w:pPr>
        <w:pStyle w:val="ListParagraph"/>
        <w:widowControl/>
        <w:numPr>
          <w:ilvl w:val="0"/>
          <w:numId w:val="17"/>
        </w:numPr>
        <w:autoSpaceDE/>
        <w:autoSpaceDN/>
        <w:spacing w:line="276" w:lineRule="auto"/>
        <w:contextualSpacing/>
        <w:jc w:val="both"/>
        <w:rPr>
          <w:b/>
          <w:bCs/>
          <w:color w:val="000000"/>
          <w:sz w:val="24"/>
          <w:szCs w:val="24"/>
          <w:lang w:val="en-IN" w:eastAsia="en-GB"/>
        </w:rPr>
      </w:pPr>
      <w:r w:rsidRPr="00C77BF3">
        <w:rPr>
          <w:bCs/>
          <w:sz w:val="24"/>
          <w:szCs w:val="24"/>
        </w:rPr>
        <w:t>M/s The Federation of Indian Art Silk Weaving Industry (FIASWI)</w:t>
      </w:r>
    </w:p>
    <w:p w14:paraId="3D4D4AD0" w14:textId="77777777" w:rsidR="00806152" w:rsidRPr="00C77BF3" w:rsidRDefault="00806152" w:rsidP="000F2282">
      <w:pPr>
        <w:pStyle w:val="ListParagraph"/>
        <w:widowControl/>
        <w:numPr>
          <w:ilvl w:val="0"/>
          <w:numId w:val="17"/>
        </w:numPr>
        <w:autoSpaceDE/>
        <w:autoSpaceDN/>
        <w:spacing w:line="276" w:lineRule="auto"/>
        <w:contextualSpacing/>
        <w:jc w:val="both"/>
        <w:rPr>
          <w:color w:val="000000"/>
          <w:sz w:val="24"/>
          <w:szCs w:val="24"/>
          <w:lang w:val="en-IN" w:eastAsia="en-GB"/>
        </w:rPr>
      </w:pPr>
      <w:r w:rsidRPr="00C77BF3">
        <w:rPr>
          <w:color w:val="000000"/>
          <w:sz w:val="24"/>
          <w:szCs w:val="24"/>
          <w:lang w:eastAsia="en-GB"/>
        </w:rPr>
        <w:t xml:space="preserve">M/s </w:t>
      </w:r>
      <w:proofErr w:type="spellStart"/>
      <w:r w:rsidRPr="00C77BF3">
        <w:rPr>
          <w:color w:val="000000"/>
          <w:sz w:val="24"/>
          <w:szCs w:val="24"/>
          <w:lang w:eastAsia="en-GB"/>
        </w:rPr>
        <w:t>Pandesara</w:t>
      </w:r>
      <w:proofErr w:type="spellEnd"/>
      <w:r w:rsidRPr="00C77BF3">
        <w:rPr>
          <w:color w:val="000000"/>
          <w:sz w:val="24"/>
          <w:szCs w:val="24"/>
          <w:lang w:eastAsia="en-GB"/>
        </w:rPr>
        <w:t xml:space="preserve"> Weavers Co. Op. Soc. Ltd.</w:t>
      </w:r>
    </w:p>
    <w:p w14:paraId="593BE9F3" w14:textId="77777777" w:rsidR="00806152" w:rsidRPr="00C77BF3" w:rsidRDefault="00806152" w:rsidP="000F2282">
      <w:pPr>
        <w:pStyle w:val="ListParagraph"/>
        <w:widowControl/>
        <w:numPr>
          <w:ilvl w:val="0"/>
          <w:numId w:val="17"/>
        </w:numPr>
        <w:autoSpaceDE/>
        <w:autoSpaceDN/>
        <w:spacing w:line="276" w:lineRule="auto"/>
        <w:contextualSpacing/>
        <w:jc w:val="both"/>
        <w:rPr>
          <w:color w:val="000000"/>
          <w:sz w:val="24"/>
          <w:szCs w:val="24"/>
          <w:lang w:val="en-IN" w:eastAsia="en-GB"/>
        </w:rPr>
      </w:pPr>
      <w:r w:rsidRPr="00C77BF3">
        <w:rPr>
          <w:color w:val="000000"/>
          <w:sz w:val="24"/>
          <w:szCs w:val="24"/>
          <w:lang w:eastAsia="en-GB"/>
        </w:rPr>
        <w:t>M/s South Gujarat Warp Knitters Association, Surat</w:t>
      </w:r>
    </w:p>
    <w:p w14:paraId="6A8AE7B1" w14:textId="77777777" w:rsidR="00806152" w:rsidRPr="00C77BF3" w:rsidRDefault="00806152" w:rsidP="00806152">
      <w:pPr>
        <w:spacing w:line="276" w:lineRule="auto"/>
        <w:jc w:val="both"/>
        <w:rPr>
          <w:b/>
          <w:bCs/>
          <w:color w:val="000000"/>
        </w:rPr>
      </w:pPr>
    </w:p>
    <w:p w14:paraId="6DE75806" w14:textId="4923E960" w:rsidR="00806152" w:rsidRPr="00C77BF3" w:rsidRDefault="00806152" w:rsidP="00806152">
      <w:pPr>
        <w:spacing w:line="276" w:lineRule="auto"/>
        <w:jc w:val="both"/>
        <w:rPr>
          <w:b/>
          <w:bCs/>
          <w:color w:val="000000"/>
        </w:rPr>
      </w:pPr>
      <w:r w:rsidRPr="00C77BF3">
        <w:rPr>
          <w:b/>
          <w:bCs/>
          <w:color w:val="000000" w:themeColor="text1"/>
        </w:rPr>
        <w:t>4.2.1</w:t>
      </w:r>
      <w:r w:rsidRPr="00C77BF3">
        <w:rPr>
          <w:color w:val="000000" w:themeColor="text1"/>
        </w:rPr>
        <w:t xml:space="preserve"> </w:t>
      </w:r>
      <w:r w:rsidR="002E01FA" w:rsidRPr="00A2019C">
        <w:rPr>
          <w:color w:val="000000"/>
        </w:rPr>
        <w:t xml:space="preserve">The committee also scrutinized the test reports provided by </w:t>
      </w:r>
      <w:r w:rsidR="002E01FA" w:rsidRPr="00A2019C">
        <w:rPr>
          <w:color w:val="000000" w:themeColor="text1"/>
        </w:rPr>
        <w:t xml:space="preserve">NITRA, Textiles Committee, and SASMIRA </w:t>
      </w:r>
      <w:r w:rsidR="002E01FA" w:rsidRPr="00A2019C">
        <w:rPr>
          <w:color w:val="000000"/>
        </w:rPr>
        <w:t xml:space="preserve">for the samples of polyester </w:t>
      </w:r>
      <w:r w:rsidR="002E01FA">
        <w:rPr>
          <w:color w:val="000000"/>
        </w:rPr>
        <w:t>POY</w:t>
      </w:r>
      <w:r w:rsidR="002E01FA" w:rsidRPr="00A2019C">
        <w:rPr>
          <w:color w:val="000000"/>
        </w:rPr>
        <w:t xml:space="preserve"> </w:t>
      </w:r>
      <w:r w:rsidR="002E01FA" w:rsidRPr="00A2019C">
        <w:rPr>
          <w:color w:val="000000" w:themeColor="text1"/>
        </w:rPr>
        <w:t>collected</w:t>
      </w:r>
      <w:r w:rsidR="002E01FA" w:rsidRPr="00C77BF3">
        <w:rPr>
          <w:color w:val="000000" w:themeColor="text1"/>
        </w:rPr>
        <w:t xml:space="preserve"> from </w:t>
      </w:r>
      <w:r w:rsidR="002E01FA">
        <w:rPr>
          <w:color w:val="000000" w:themeColor="text1"/>
        </w:rPr>
        <w:t xml:space="preserve">M/s </w:t>
      </w:r>
      <w:r w:rsidR="002E01FA" w:rsidRPr="00C77BF3">
        <w:rPr>
          <w:color w:val="000000" w:themeColor="text1"/>
        </w:rPr>
        <w:t xml:space="preserve">SGCCI, </w:t>
      </w:r>
      <w:r w:rsidR="002E01FA">
        <w:rPr>
          <w:color w:val="000000" w:themeColor="text1"/>
        </w:rPr>
        <w:t xml:space="preserve">M/s </w:t>
      </w:r>
      <w:r w:rsidR="002E01FA" w:rsidRPr="00C77BF3">
        <w:rPr>
          <w:color w:val="000000" w:themeColor="text1"/>
        </w:rPr>
        <w:t xml:space="preserve">FGWWA and </w:t>
      </w:r>
      <w:r w:rsidR="002E01FA">
        <w:rPr>
          <w:color w:val="000000" w:themeColor="text1"/>
        </w:rPr>
        <w:t xml:space="preserve">M/s </w:t>
      </w:r>
      <w:r w:rsidR="002E01FA" w:rsidRPr="00C77BF3">
        <w:rPr>
          <w:color w:val="000000" w:themeColor="text1"/>
        </w:rPr>
        <w:t xml:space="preserve">SGWKA </w:t>
      </w:r>
      <w:r w:rsidR="002E01FA">
        <w:rPr>
          <w:color w:val="000000" w:themeColor="text1"/>
        </w:rPr>
        <w:t>a</w:t>
      </w:r>
      <w:r w:rsidR="002E01FA" w:rsidRPr="00C77BF3">
        <w:rPr>
          <w:color w:val="000000" w:themeColor="text1"/>
        </w:rPr>
        <w:t xml:space="preserve">s given in </w:t>
      </w:r>
      <w:r w:rsidR="002E01FA" w:rsidRPr="00C77BF3">
        <w:rPr>
          <w:b/>
          <w:bCs/>
          <w:color w:val="000000" w:themeColor="text1"/>
        </w:rPr>
        <w:t xml:space="preserve">Annex </w:t>
      </w:r>
      <w:r w:rsidR="002E01FA">
        <w:rPr>
          <w:b/>
          <w:bCs/>
          <w:color w:val="000000" w:themeColor="text1"/>
        </w:rPr>
        <w:t>11</w:t>
      </w:r>
      <w:r w:rsidR="002E01FA" w:rsidRPr="00C77BF3">
        <w:rPr>
          <w:b/>
          <w:bCs/>
          <w:color w:val="000000" w:themeColor="text1"/>
        </w:rPr>
        <w:t xml:space="preserve"> </w:t>
      </w:r>
      <w:r w:rsidR="002E01FA" w:rsidRPr="00A2019C">
        <w:rPr>
          <w:color w:val="000000" w:themeColor="text1"/>
        </w:rPr>
        <w:t>to the agenda</w:t>
      </w:r>
      <w:r w:rsidR="002E01FA">
        <w:rPr>
          <w:color w:val="000000" w:themeColor="text1"/>
        </w:rPr>
        <w:t>. After detailed deliberations, the committee decided as follows:</w:t>
      </w:r>
    </w:p>
    <w:p w14:paraId="5F28DF81" w14:textId="77777777" w:rsidR="00806152" w:rsidRPr="00C77BF3" w:rsidRDefault="00806152" w:rsidP="00806152">
      <w:pPr>
        <w:spacing w:line="276" w:lineRule="auto"/>
        <w:jc w:val="both"/>
        <w:rPr>
          <w:b/>
          <w:bCs/>
          <w:color w:val="000000"/>
        </w:rPr>
      </w:pPr>
    </w:p>
    <w:p w14:paraId="5F63E7B4" w14:textId="5CDECDD4" w:rsidR="00DF2F9F" w:rsidRDefault="00DF2F9F" w:rsidP="00E243D4">
      <w:pPr>
        <w:pStyle w:val="ListParagraph"/>
        <w:numPr>
          <w:ilvl w:val="0"/>
          <w:numId w:val="27"/>
        </w:numPr>
        <w:spacing w:line="276" w:lineRule="auto"/>
        <w:jc w:val="both"/>
        <w:rPr>
          <w:color w:val="000000"/>
          <w:sz w:val="24"/>
          <w:szCs w:val="24"/>
          <w:lang w:val="en-IN" w:eastAsia="en-GB"/>
        </w:rPr>
      </w:pPr>
      <w:r w:rsidRPr="00CB6EEA">
        <w:rPr>
          <w:color w:val="000000"/>
          <w:sz w:val="24"/>
          <w:szCs w:val="24"/>
          <w:lang w:val="en-IN" w:eastAsia="en-GB"/>
        </w:rPr>
        <w:t xml:space="preserve">The committee noted that there was significant variation in elongation test results of polyester </w:t>
      </w:r>
      <w:r w:rsidR="00DB086A">
        <w:rPr>
          <w:color w:val="000000"/>
          <w:sz w:val="24"/>
          <w:szCs w:val="24"/>
          <w:lang w:val="en-IN" w:eastAsia="en-GB"/>
        </w:rPr>
        <w:t>POY</w:t>
      </w:r>
      <w:r w:rsidRPr="00CB6EEA">
        <w:rPr>
          <w:color w:val="000000"/>
          <w:sz w:val="24"/>
          <w:szCs w:val="24"/>
          <w:lang w:val="en-IN" w:eastAsia="en-GB"/>
        </w:rPr>
        <w:t xml:space="preserve"> yarn. The committee also noted that this variation is due to the variation in the crystalline and amorphous region of the polymer structure of polyester fully drawn yarn. The committee also noted that elongation has a major role to play in the dyeing absorption of the filament which can adversely impact the </w:t>
      </w:r>
      <w:r>
        <w:rPr>
          <w:color w:val="000000"/>
          <w:sz w:val="24"/>
          <w:szCs w:val="24"/>
          <w:lang w:val="en-IN" w:eastAsia="en-GB"/>
        </w:rPr>
        <w:t xml:space="preserve">dyeing </w:t>
      </w:r>
      <w:r w:rsidRPr="00CB6EEA">
        <w:rPr>
          <w:color w:val="000000"/>
          <w:sz w:val="24"/>
          <w:szCs w:val="24"/>
          <w:lang w:val="en-IN" w:eastAsia="en-GB"/>
        </w:rPr>
        <w:t>quality of the fabric manufactured from the yarn.</w:t>
      </w:r>
    </w:p>
    <w:p w14:paraId="57C8AD42" w14:textId="40B2F71D" w:rsidR="0035019E" w:rsidRDefault="0035019E" w:rsidP="0035019E">
      <w:pPr>
        <w:pStyle w:val="ListParagraph"/>
        <w:numPr>
          <w:ilvl w:val="0"/>
          <w:numId w:val="27"/>
        </w:numPr>
        <w:spacing w:line="276" w:lineRule="auto"/>
        <w:jc w:val="both"/>
        <w:rPr>
          <w:color w:val="000000"/>
          <w:sz w:val="24"/>
          <w:szCs w:val="24"/>
          <w:lang w:val="en-IN" w:eastAsia="en-GB"/>
        </w:rPr>
      </w:pPr>
      <w:r>
        <w:rPr>
          <w:color w:val="000000"/>
          <w:sz w:val="24"/>
          <w:szCs w:val="24"/>
          <w:lang w:val="en-IN" w:eastAsia="en-GB"/>
        </w:rPr>
        <w:t xml:space="preserve">The committee also decided that </w:t>
      </w:r>
      <w:r w:rsidRPr="00CB6EEA">
        <w:rPr>
          <w:color w:val="000000"/>
          <w:sz w:val="24"/>
          <w:szCs w:val="24"/>
          <w:lang w:val="en-IN" w:eastAsia="en-GB"/>
        </w:rPr>
        <w:t>user</w:t>
      </w:r>
      <w:r>
        <w:rPr>
          <w:color w:val="000000"/>
          <w:sz w:val="24"/>
          <w:szCs w:val="24"/>
          <w:lang w:val="en-IN" w:eastAsia="en-GB"/>
        </w:rPr>
        <w:t>/user associations,</w:t>
      </w:r>
      <w:r w:rsidRPr="00CB6EEA">
        <w:rPr>
          <w:color w:val="000000"/>
          <w:sz w:val="24"/>
          <w:szCs w:val="24"/>
          <w:lang w:val="en-IN" w:eastAsia="en-GB"/>
        </w:rPr>
        <w:t xml:space="preserve"> </w:t>
      </w:r>
      <w:r>
        <w:rPr>
          <w:color w:val="000000"/>
          <w:sz w:val="24"/>
          <w:szCs w:val="24"/>
          <w:lang w:val="en-IN" w:eastAsia="en-GB"/>
        </w:rPr>
        <w:t>and manufacturers/manufacturers’ associations shall provide their inputs regarding the industry practices for grading of polyester POY yarn packages based on the length and weight of the yarn. The same shall be placed in the next committee meeting for discussion and decision.</w:t>
      </w:r>
    </w:p>
    <w:p w14:paraId="3853FB11" w14:textId="57705BB2" w:rsidR="00DB086A" w:rsidRPr="006B0D56" w:rsidRDefault="00DB086A" w:rsidP="00DB086A">
      <w:pPr>
        <w:pStyle w:val="ListParagraph"/>
        <w:numPr>
          <w:ilvl w:val="0"/>
          <w:numId w:val="27"/>
        </w:numPr>
        <w:spacing w:line="276" w:lineRule="auto"/>
        <w:jc w:val="both"/>
        <w:rPr>
          <w:color w:val="000000"/>
          <w:sz w:val="24"/>
          <w:szCs w:val="24"/>
          <w:lang w:val="en-IN" w:eastAsia="en-GB"/>
        </w:rPr>
      </w:pPr>
      <w:r w:rsidRPr="006B0D56">
        <w:rPr>
          <w:color w:val="000000"/>
          <w:sz w:val="24"/>
          <w:szCs w:val="24"/>
          <w:lang w:val="en-IN" w:eastAsia="en-GB"/>
        </w:rPr>
        <w:t xml:space="preserve">The representatives of SGCCI informed about the use of </w:t>
      </w:r>
      <w:proofErr w:type="spellStart"/>
      <w:r w:rsidRPr="006B0D56">
        <w:rPr>
          <w:color w:val="000000"/>
          <w:sz w:val="24"/>
          <w:szCs w:val="24"/>
          <w:lang w:val="en-IN" w:eastAsia="en-GB"/>
        </w:rPr>
        <w:t>thermocol</w:t>
      </w:r>
      <w:proofErr w:type="spellEnd"/>
      <w:r w:rsidRPr="006B0D56">
        <w:rPr>
          <w:color w:val="000000"/>
          <w:sz w:val="24"/>
          <w:szCs w:val="24"/>
          <w:lang w:val="en-IN" w:eastAsia="en-GB"/>
        </w:rPr>
        <w:t xml:space="preserve"> in packaging of yarns which is prevalent among some manufacturers of polyester</w:t>
      </w:r>
      <w:r>
        <w:rPr>
          <w:color w:val="000000"/>
          <w:sz w:val="24"/>
          <w:szCs w:val="24"/>
          <w:lang w:val="en-IN" w:eastAsia="en-GB"/>
        </w:rPr>
        <w:t xml:space="preserve"> POY</w:t>
      </w:r>
      <w:r w:rsidRPr="006B0D56">
        <w:rPr>
          <w:color w:val="000000"/>
          <w:sz w:val="24"/>
          <w:szCs w:val="24"/>
          <w:lang w:val="en-IN" w:eastAsia="en-GB"/>
        </w:rPr>
        <w:t xml:space="preserve">. It was also informed that </w:t>
      </w:r>
      <w:proofErr w:type="spellStart"/>
      <w:r w:rsidRPr="006B0D56">
        <w:rPr>
          <w:color w:val="000000"/>
          <w:sz w:val="24"/>
          <w:szCs w:val="24"/>
          <w:lang w:val="en-IN" w:eastAsia="en-GB"/>
        </w:rPr>
        <w:t>thermocol</w:t>
      </w:r>
      <w:proofErr w:type="spellEnd"/>
      <w:r w:rsidRPr="006B0D56">
        <w:rPr>
          <w:color w:val="000000"/>
          <w:sz w:val="24"/>
          <w:szCs w:val="24"/>
          <w:lang w:val="en-IN" w:eastAsia="en-GB"/>
        </w:rPr>
        <w:t xml:space="preserve"> is difficult to dispose. Further, representatives of </w:t>
      </w:r>
      <w:r w:rsidRPr="006B0D56">
        <w:rPr>
          <w:sz w:val="24"/>
          <w:szCs w:val="24"/>
        </w:rPr>
        <w:t xml:space="preserve">Reliance Industries Ltd. informed the committee that </w:t>
      </w:r>
      <w:proofErr w:type="spellStart"/>
      <w:r w:rsidRPr="006B0D56">
        <w:rPr>
          <w:sz w:val="24"/>
          <w:szCs w:val="24"/>
        </w:rPr>
        <w:t>thermocol</w:t>
      </w:r>
      <w:proofErr w:type="spellEnd"/>
      <w:r w:rsidRPr="006B0D56">
        <w:rPr>
          <w:sz w:val="24"/>
          <w:szCs w:val="24"/>
        </w:rPr>
        <w:t xml:space="preserve"> is used as a separator, ensuring secure </w:t>
      </w:r>
      <w:proofErr w:type="gramStart"/>
      <w:r w:rsidRPr="006B0D56">
        <w:rPr>
          <w:sz w:val="24"/>
          <w:szCs w:val="24"/>
        </w:rPr>
        <w:t>transit</w:t>
      </w:r>
      <w:proofErr w:type="gramEnd"/>
      <w:r w:rsidRPr="006B0D56">
        <w:rPr>
          <w:sz w:val="24"/>
          <w:szCs w:val="24"/>
        </w:rPr>
        <w:t xml:space="preserve"> and minimizing material damage.</w:t>
      </w:r>
      <w:r w:rsidRPr="006B0D56">
        <w:rPr>
          <w:color w:val="000000"/>
          <w:sz w:val="24"/>
          <w:szCs w:val="24"/>
          <w:lang w:val="en-IN" w:eastAsia="en-GB"/>
        </w:rPr>
        <w:t xml:space="preserve"> After detailed deliberations, the committee decided that </w:t>
      </w:r>
      <w:r w:rsidR="007D6E33" w:rsidRPr="00CB6EEA">
        <w:rPr>
          <w:color w:val="000000"/>
          <w:sz w:val="24"/>
          <w:szCs w:val="24"/>
          <w:lang w:val="en-IN" w:eastAsia="en-GB"/>
        </w:rPr>
        <w:t>user</w:t>
      </w:r>
      <w:r w:rsidR="007D6E33">
        <w:rPr>
          <w:color w:val="000000"/>
          <w:sz w:val="24"/>
          <w:szCs w:val="24"/>
          <w:lang w:val="en-IN" w:eastAsia="en-GB"/>
        </w:rPr>
        <w:t>/user associations,</w:t>
      </w:r>
      <w:r w:rsidR="007D6E33" w:rsidRPr="00CB6EEA">
        <w:rPr>
          <w:color w:val="000000"/>
          <w:sz w:val="24"/>
          <w:szCs w:val="24"/>
          <w:lang w:val="en-IN" w:eastAsia="en-GB"/>
        </w:rPr>
        <w:t xml:space="preserve"> </w:t>
      </w:r>
      <w:r w:rsidR="007D6E33">
        <w:rPr>
          <w:color w:val="000000"/>
          <w:sz w:val="24"/>
          <w:szCs w:val="24"/>
          <w:lang w:val="en-IN" w:eastAsia="en-GB"/>
        </w:rPr>
        <w:t>and manufacturers/manufacturers’ associations</w:t>
      </w:r>
      <w:r w:rsidR="007D6E33" w:rsidRPr="006B0D56">
        <w:rPr>
          <w:color w:val="000000"/>
          <w:sz w:val="24"/>
          <w:szCs w:val="24"/>
          <w:lang w:val="en-IN" w:eastAsia="en-GB"/>
        </w:rPr>
        <w:t xml:space="preserve"> </w:t>
      </w:r>
      <w:r w:rsidRPr="006B0D56">
        <w:rPr>
          <w:color w:val="000000"/>
          <w:sz w:val="24"/>
          <w:szCs w:val="24"/>
          <w:lang w:val="en-IN" w:eastAsia="en-GB"/>
        </w:rPr>
        <w:t xml:space="preserve">shall provide their detailed inputs regarding the industry practices for the use of </w:t>
      </w:r>
      <w:proofErr w:type="spellStart"/>
      <w:r w:rsidRPr="006B0D56">
        <w:rPr>
          <w:color w:val="000000"/>
          <w:sz w:val="24"/>
          <w:szCs w:val="24"/>
          <w:lang w:val="en-IN" w:eastAsia="en-GB"/>
        </w:rPr>
        <w:t>thermocol</w:t>
      </w:r>
      <w:proofErr w:type="spellEnd"/>
      <w:r w:rsidRPr="006B0D56">
        <w:rPr>
          <w:color w:val="000000"/>
          <w:sz w:val="24"/>
          <w:szCs w:val="24"/>
          <w:lang w:val="en-IN" w:eastAsia="en-GB"/>
        </w:rPr>
        <w:t xml:space="preserve"> during packaging of polyester </w:t>
      </w:r>
      <w:r>
        <w:rPr>
          <w:color w:val="000000"/>
          <w:sz w:val="24"/>
          <w:szCs w:val="24"/>
          <w:lang w:val="en-IN" w:eastAsia="en-GB"/>
        </w:rPr>
        <w:t>POY</w:t>
      </w:r>
      <w:r w:rsidRPr="006B0D56">
        <w:rPr>
          <w:color w:val="000000"/>
          <w:sz w:val="24"/>
          <w:szCs w:val="24"/>
          <w:lang w:val="en-IN" w:eastAsia="en-GB"/>
        </w:rPr>
        <w:t xml:space="preserve"> and the same shall be placed before the committee for discussion and decision.</w:t>
      </w:r>
    </w:p>
    <w:p w14:paraId="399D0290" w14:textId="56BCF7BE" w:rsidR="00FA0F1A" w:rsidRDefault="00FA0F1A" w:rsidP="00FA0F1A">
      <w:pPr>
        <w:pStyle w:val="ListParagraph"/>
        <w:numPr>
          <w:ilvl w:val="0"/>
          <w:numId w:val="27"/>
        </w:numPr>
        <w:spacing w:line="276" w:lineRule="auto"/>
        <w:jc w:val="both"/>
        <w:rPr>
          <w:color w:val="000000"/>
          <w:sz w:val="24"/>
          <w:szCs w:val="24"/>
          <w:lang w:val="en-IN" w:eastAsia="en-GB"/>
        </w:rPr>
      </w:pPr>
      <w:r>
        <w:rPr>
          <w:color w:val="000000"/>
          <w:sz w:val="24"/>
          <w:szCs w:val="24"/>
          <w:lang w:val="en-IN" w:eastAsia="en-GB"/>
        </w:rPr>
        <w:t>Based on the analysis of the test results of the samples of polyester POY yarns, t</w:t>
      </w:r>
      <w:r w:rsidRPr="00CB6EEA">
        <w:rPr>
          <w:color w:val="000000"/>
          <w:sz w:val="24"/>
          <w:szCs w:val="24"/>
          <w:lang w:val="en-IN" w:eastAsia="en-GB"/>
        </w:rPr>
        <w:t xml:space="preserve">he committee also decided to </w:t>
      </w:r>
      <w:r>
        <w:rPr>
          <w:color w:val="000000"/>
          <w:sz w:val="24"/>
          <w:szCs w:val="24"/>
          <w:lang w:val="en-IN" w:eastAsia="en-GB"/>
        </w:rPr>
        <w:t>incorporate</w:t>
      </w:r>
      <w:r w:rsidRPr="00CB6EEA">
        <w:rPr>
          <w:color w:val="000000"/>
          <w:sz w:val="24"/>
          <w:szCs w:val="24"/>
          <w:lang w:val="en-IN" w:eastAsia="en-GB"/>
        </w:rPr>
        <w:t xml:space="preserve"> the following </w:t>
      </w:r>
      <w:r>
        <w:rPr>
          <w:color w:val="000000"/>
          <w:sz w:val="24"/>
          <w:szCs w:val="24"/>
          <w:lang w:val="en-IN" w:eastAsia="en-GB"/>
        </w:rPr>
        <w:t>change in the tolerances for linear density (Denier) of yarn</w:t>
      </w:r>
      <w:r w:rsidRPr="00CB6EEA">
        <w:rPr>
          <w:color w:val="000000"/>
          <w:sz w:val="24"/>
          <w:szCs w:val="24"/>
          <w:lang w:val="en-IN" w:eastAsia="en-GB"/>
        </w:rPr>
        <w:t>:</w:t>
      </w:r>
    </w:p>
    <w:p w14:paraId="2DD7FB2D" w14:textId="77777777" w:rsidR="00E243D4" w:rsidRDefault="00E243D4" w:rsidP="00E243D4">
      <w:pPr>
        <w:spacing w:line="276" w:lineRule="auto"/>
        <w:jc w:val="both"/>
        <w:rPr>
          <w:color w:val="000000"/>
        </w:rPr>
      </w:pPr>
    </w:p>
    <w:p w14:paraId="51CBBD25" w14:textId="4120A614" w:rsidR="00E243D4" w:rsidRDefault="00E243D4" w:rsidP="00E243D4">
      <w:pPr>
        <w:spacing w:line="276" w:lineRule="auto"/>
        <w:jc w:val="both"/>
        <w:rPr>
          <w:rFonts w:eastAsiaTheme="minorHAnsi"/>
          <w:lang w:val="en-GB" w:eastAsia="en-US"/>
        </w:rPr>
      </w:pPr>
      <w:r>
        <w:rPr>
          <w:color w:val="000000"/>
        </w:rPr>
        <w:t>[</w:t>
      </w:r>
      <w:r w:rsidRPr="005739A2">
        <w:rPr>
          <w:i/>
          <w:iCs/>
          <w:color w:val="000000"/>
        </w:rPr>
        <w:t>Page</w:t>
      </w:r>
      <w:r>
        <w:rPr>
          <w:color w:val="000000"/>
        </w:rPr>
        <w:t xml:space="preserve"> </w:t>
      </w:r>
      <w:r w:rsidR="007D3DC2">
        <w:rPr>
          <w:color w:val="000000"/>
        </w:rPr>
        <w:t>5</w:t>
      </w:r>
      <w:r>
        <w:rPr>
          <w:color w:val="000000"/>
        </w:rPr>
        <w:t xml:space="preserve">, </w:t>
      </w:r>
      <w:r w:rsidRPr="005739A2">
        <w:rPr>
          <w:i/>
          <w:iCs/>
          <w:color w:val="000000"/>
        </w:rPr>
        <w:t>Table</w:t>
      </w:r>
      <w:r>
        <w:rPr>
          <w:color w:val="000000"/>
        </w:rPr>
        <w:t xml:space="preserve"> 3, </w:t>
      </w:r>
      <w:r w:rsidRPr="005739A2">
        <w:rPr>
          <w:i/>
          <w:iCs/>
          <w:color w:val="000000"/>
        </w:rPr>
        <w:t xml:space="preserve">Col </w:t>
      </w:r>
      <w:r>
        <w:rPr>
          <w:color w:val="000000"/>
        </w:rPr>
        <w:t xml:space="preserve">4, </w:t>
      </w:r>
      <w:proofErr w:type="spellStart"/>
      <w:r w:rsidRPr="005739A2">
        <w:rPr>
          <w:i/>
          <w:iCs/>
          <w:color w:val="000000"/>
        </w:rPr>
        <w:t>Sl</w:t>
      </w:r>
      <w:proofErr w:type="spellEnd"/>
      <w:r w:rsidRPr="005739A2">
        <w:rPr>
          <w:i/>
          <w:iCs/>
          <w:color w:val="000000"/>
        </w:rPr>
        <w:t xml:space="preserve"> No.</w:t>
      </w:r>
      <w:r>
        <w:rPr>
          <w:color w:val="000000"/>
        </w:rPr>
        <w:t xml:space="preserve"> (</w:t>
      </w:r>
      <w:proofErr w:type="spellStart"/>
      <w:r>
        <w:rPr>
          <w:color w:val="000000"/>
        </w:rPr>
        <w:t>i</w:t>
      </w:r>
      <w:proofErr w:type="spellEnd"/>
      <w:r>
        <w:rPr>
          <w:color w:val="000000"/>
        </w:rPr>
        <w:t xml:space="preserve">)] </w:t>
      </w:r>
      <w:r w:rsidRPr="00483573">
        <w:t>—</w:t>
      </w:r>
      <w:r>
        <w:rPr>
          <w:b/>
          <w:bCs/>
        </w:rPr>
        <w:t xml:space="preserve"> </w:t>
      </w:r>
      <w:r w:rsidRPr="00483573">
        <w:t>Substitute</w:t>
      </w:r>
      <w:r w:rsidRPr="00C16E39">
        <w:rPr>
          <w:b/>
          <w:bCs/>
        </w:rPr>
        <w:t xml:space="preserve"> </w:t>
      </w:r>
      <w:r>
        <w:rPr>
          <w:b/>
          <w:bCs/>
        </w:rPr>
        <w:t>‘</w:t>
      </w:r>
      <w:r w:rsidRPr="00C16E39">
        <w:rPr>
          <w:rFonts w:eastAsiaTheme="minorHAnsi"/>
          <w:lang w:val="en-GB" w:eastAsia="en-US"/>
        </w:rPr>
        <w:t>±</w:t>
      </w:r>
      <w:r>
        <w:rPr>
          <w:rFonts w:eastAsiaTheme="minorHAnsi"/>
          <w:lang w:val="en-GB" w:eastAsia="en-US"/>
        </w:rPr>
        <w:t xml:space="preserve"> 3.0 percent and </w:t>
      </w:r>
      <w:r w:rsidRPr="00C16E39">
        <w:rPr>
          <w:rFonts w:eastAsiaTheme="minorHAnsi"/>
          <w:lang w:val="en-GB" w:eastAsia="en-US"/>
        </w:rPr>
        <w:t>±</w:t>
      </w:r>
      <w:r>
        <w:rPr>
          <w:rFonts w:eastAsiaTheme="minorHAnsi"/>
          <w:lang w:val="en-GB" w:eastAsia="en-US"/>
        </w:rPr>
        <w:t xml:space="preserve"> 2.0 percent’ </w:t>
      </w:r>
      <w:r w:rsidRPr="000D3FDF">
        <w:rPr>
          <w:rFonts w:eastAsiaTheme="minorHAnsi"/>
          <w:i/>
          <w:iCs/>
          <w:lang w:val="en-GB" w:eastAsia="en-US"/>
        </w:rPr>
        <w:t>for</w:t>
      </w:r>
      <w:r>
        <w:rPr>
          <w:rFonts w:eastAsiaTheme="minorHAnsi"/>
          <w:lang w:val="en-GB" w:eastAsia="en-US"/>
        </w:rPr>
        <w:t xml:space="preserve"> </w:t>
      </w:r>
      <w:r>
        <w:rPr>
          <w:b/>
          <w:bCs/>
        </w:rPr>
        <w:t>‘</w:t>
      </w:r>
      <w:r w:rsidRPr="00C16E39">
        <w:rPr>
          <w:rFonts w:eastAsiaTheme="minorHAnsi"/>
          <w:lang w:val="en-GB" w:eastAsia="en-US"/>
        </w:rPr>
        <w:t>±</w:t>
      </w:r>
      <w:r>
        <w:rPr>
          <w:rFonts w:eastAsiaTheme="minorHAnsi"/>
          <w:lang w:val="en-GB" w:eastAsia="en-US"/>
        </w:rPr>
        <w:t xml:space="preserve"> 3.8 percent and </w:t>
      </w:r>
      <w:r w:rsidRPr="00C16E39">
        <w:rPr>
          <w:rFonts w:eastAsiaTheme="minorHAnsi"/>
          <w:lang w:val="en-GB" w:eastAsia="en-US"/>
        </w:rPr>
        <w:t>±</w:t>
      </w:r>
      <w:r>
        <w:rPr>
          <w:rFonts w:eastAsiaTheme="minorHAnsi"/>
          <w:lang w:val="en-GB" w:eastAsia="en-US"/>
        </w:rPr>
        <w:t xml:space="preserve"> 2.5 percent’</w:t>
      </w:r>
    </w:p>
    <w:p w14:paraId="10241F71" w14:textId="77777777" w:rsidR="00E243D4" w:rsidRDefault="00E243D4" w:rsidP="00E243D4">
      <w:pPr>
        <w:spacing w:line="276" w:lineRule="auto"/>
        <w:jc w:val="both"/>
        <w:rPr>
          <w:rFonts w:eastAsiaTheme="minorHAnsi"/>
          <w:lang w:val="en-GB" w:eastAsia="en-US"/>
        </w:rPr>
      </w:pPr>
    </w:p>
    <w:p w14:paraId="0457B62F" w14:textId="077A17D5" w:rsidR="00806152" w:rsidRPr="00E243D4" w:rsidRDefault="00E243D4" w:rsidP="00E243D4">
      <w:pPr>
        <w:spacing w:line="276" w:lineRule="auto"/>
        <w:jc w:val="both"/>
        <w:rPr>
          <w:rFonts w:eastAsiaTheme="minorHAnsi"/>
          <w:lang w:val="en-GB" w:eastAsia="en-US"/>
        </w:rPr>
      </w:pPr>
      <w:r>
        <w:rPr>
          <w:rFonts w:eastAsiaTheme="minorHAnsi"/>
          <w:lang w:val="en-GB" w:eastAsia="en-US"/>
        </w:rPr>
        <w:t>The committee also decided that draft amendment shall be prepared by BIS after incorporating the above change and the same shall be issued under wide circulation for a period of 1 month for eliciting technical comments. BIS may carry out editorial changes, if any.</w:t>
      </w:r>
    </w:p>
    <w:p w14:paraId="7677D49A" w14:textId="77777777" w:rsidR="00602463" w:rsidRPr="00602463" w:rsidRDefault="00602463" w:rsidP="00602463">
      <w:pPr>
        <w:pStyle w:val="ListParagraph"/>
        <w:spacing w:line="276" w:lineRule="auto"/>
        <w:ind w:left="720" w:firstLine="0"/>
        <w:jc w:val="both"/>
        <w:rPr>
          <w:b/>
          <w:bCs/>
          <w:color w:val="000000"/>
          <w:sz w:val="24"/>
          <w:szCs w:val="24"/>
          <w:lang w:eastAsia="en-GB"/>
        </w:rPr>
      </w:pPr>
    </w:p>
    <w:p w14:paraId="33F4D68F" w14:textId="578830DE" w:rsidR="00806152" w:rsidRPr="00B502B2" w:rsidRDefault="00806152" w:rsidP="00806152">
      <w:pPr>
        <w:spacing w:line="276" w:lineRule="auto"/>
        <w:jc w:val="both"/>
        <w:rPr>
          <w:b/>
          <w:bCs/>
          <w:color w:val="000000"/>
        </w:rPr>
      </w:pPr>
      <w:r w:rsidRPr="00B502B2">
        <w:rPr>
          <w:b/>
          <w:bCs/>
          <w:color w:val="000000"/>
        </w:rPr>
        <w:t xml:space="preserve">4.3 </w:t>
      </w:r>
      <w:r w:rsidRPr="00B502B2">
        <w:rPr>
          <w:color w:val="000000"/>
        </w:rPr>
        <w:t xml:space="preserve">The </w:t>
      </w:r>
      <w:r w:rsidR="00602463" w:rsidRPr="00B502B2">
        <w:rPr>
          <w:color w:val="000000"/>
        </w:rPr>
        <w:t xml:space="preserve">committee scrutinized the </w:t>
      </w:r>
      <w:r w:rsidRPr="00B502B2">
        <w:rPr>
          <w:color w:val="000000"/>
        </w:rPr>
        <w:t>comments received from the following organizations on IS 17264 : 2022 a</w:t>
      </w:r>
      <w:r w:rsidR="00602463" w:rsidRPr="00B502B2">
        <w:rPr>
          <w:color w:val="000000"/>
        </w:rPr>
        <w:t>s</w:t>
      </w:r>
      <w:r w:rsidRPr="00B502B2">
        <w:rPr>
          <w:color w:val="000000"/>
        </w:rPr>
        <w:t xml:space="preserve"> given in</w:t>
      </w:r>
      <w:r w:rsidRPr="00B502B2">
        <w:rPr>
          <w:b/>
          <w:bCs/>
          <w:color w:val="000000"/>
        </w:rPr>
        <w:t xml:space="preserve"> Annex 12 </w:t>
      </w:r>
      <w:r w:rsidR="00602463" w:rsidRPr="00B502B2">
        <w:rPr>
          <w:color w:val="000000"/>
        </w:rPr>
        <w:t>to the agenda.</w:t>
      </w:r>
    </w:p>
    <w:p w14:paraId="52D7E93D" w14:textId="77777777" w:rsidR="00806152" w:rsidRPr="00B502B2" w:rsidRDefault="00806152" w:rsidP="00806152">
      <w:pPr>
        <w:spacing w:line="276" w:lineRule="auto"/>
        <w:jc w:val="both"/>
        <w:rPr>
          <w:b/>
          <w:bCs/>
          <w:color w:val="000000"/>
        </w:rPr>
      </w:pPr>
    </w:p>
    <w:p w14:paraId="401BB954" w14:textId="29B82B07" w:rsidR="00806152" w:rsidRPr="00B502B2" w:rsidRDefault="00806152" w:rsidP="000F2282">
      <w:pPr>
        <w:pStyle w:val="ListParagraph"/>
        <w:widowControl/>
        <w:numPr>
          <w:ilvl w:val="0"/>
          <w:numId w:val="16"/>
        </w:numPr>
        <w:autoSpaceDE/>
        <w:autoSpaceDN/>
        <w:contextualSpacing/>
        <w:jc w:val="both"/>
        <w:rPr>
          <w:sz w:val="24"/>
          <w:szCs w:val="24"/>
        </w:rPr>
      </w:pPr>
      <w:r w:rsidRPr="00B502B2">
        <w:rPr>
          <w:sz w:val="24"/>
          <w:szCs w:val="24"/>
        </w:rPr>
        <w:t xml:space="preserve">Office </w:t>
      </w:r>
      <w:r w:rsidR="00F6268F">
        <w:rPr>
          <w:sz w:val="24"/>
          <w:szCs w:val="24"/>
        </w:rPr>
        <w:t>o</w:t>
      </w:r>
      <w:r w:rsidRPr="00B502B2">
        <w:rPr>
          <w:sz w:val="24"/>
          <w:szCs w:val="24"/>
        </w:rPr>
        <w:t xml:space="preserve">f </w:t>
      </w:r>
      <w:r w:rsidR="00F6268F" w:rsidRPr="00B502B2">
        <w:rPr>
          <w:sz w:val="24"/>
          <w:szCs w:val="24"/>
        </w:rPr>
        <w:t>the</w:t>
      </w:r>
      <w:r w:rsidRPr="00B502B2">
        <w:rPr>
          <w:sz w:val="24"/>
          <w:szCs w:val="24"/>
        </w:rPr>
        <w:t xml:space="preserve"> Textile Commissioner</w:t>
      </w:r>
    </w:p>
    <w:p w14:paraId="02A1A223" w14:textId="77777777" w:rsidR="00806152" w:rsidRPr="00B502B2" w:rsidRDefault="00806152" w:rsidP="000F2282">
      <w:pPr>
        <w:pStyle w:val="ListParagraph"/>
        <w:widowControl/>
        <w:numPr>
          <w:ilvl w:val="0"/>
          <w:numId w:val="16"/>
        </w:numPr>
        <w:autoSpaceDE/>
        <w:autoSpaceDN/>
        <w:contextualSpacing/>
        <w:jc w:val="both"/>
        <w:rPr>
          <w:sz w:val="24"/>
          <w:szCs w:val="24"/>
        </w:rPr>
      </w:pPr>
      <w:r w:rsidRPr="00B502B2">
        <w:rPr>
          <w:sz w:val="24"/>
          <w:szCs w:val="24"/>
        </w:rPr>
        <w:t xml:space="preserve">M/s </w:t>
      </w:r>
      <w:proofErr w:type="spellStart"/>
      <w:r w:rsidRPr="00B502B2">
        <w:rPr>
          <w:sz w:val="24"/>
          <w:szCs w:val="24"/>
        </w:rPr>
        <w:t>Pix</w:t>
      </w:r>
      <w:proofErr w:type="spellEnd"/>
      <w:r w:rsidRPr="00B502B2">
        <w:rPr>
          <w:sz w:val="24"/>
          <w:szCs w:val="24"/>
        </w:rPr>
        <w:t xml:space="preserve"> Transmissions LTD, Nagpur </w:t>
      </w:r>
    </w:p>
    <w:p w14:paraId="0DD5CB4B" w14:textId="77777777" w:rsidR="00806152" w:rsidRPr="00B502B2" w:rsidRDefault="00806152" w:rsidP="000F2282">
      <w:pPr>
        <w:pStyle w:val="ListParagraph"/>
        <w:widowControl/>
        <w:numPr>
          <w:ilvl w:val="0"/>
          <w:numId w:val="16"/>
        </w:numPr>
        <w:autoSpaceDE/>
        <w:autoSpaceDN/>
        <w:contextualSpacing/>
        <w:jc w:val="both"/>
        <w:rPr>
          <w:sz w:val="24"/>
          <w:szCs w:val="24"/>
        </w:rPr>
      </w:pPr>
      <w:r w:rsidRPr="00B502B2">
        <w:rPr>
          <w:sz w:val="24"/>
          <w:szCs w:val="24"/>
        </w:rPr>
        <w:lastRenderedPageBreak/>
        <w:t xml:space="preserve">M/s </w:t>
      </w:r>
      <w:proofErr w:type="spellStart"/>
      <w:r w:rsidRPr="00B502B2">
        <w:rPr>
          <w:sz w:val="24"/>
          <w:szCs w:val="24"/>
        </w:rPr>
        <w:t>Vinko</w:t>
      </w:r>
      <w:proofErr w:type="spellEnd"/>
      <w:r w:rsidRPr="00B502B2">
        <w:rPr>
          <w:sz w:val="24"/>
          <w:szCs w:val="24"/>
        </w:rPr>
        <w:t xml:space="preserve"> Auto Industries Limited, Jalandhar </w:t>
      </w:r>
    </w:p>
    <w:p w14:paraId="5DE4C706" w14:textId="77777777" w:rsidR="00806152" w:rsidRPr="00B502B2" w:rsidRDefault="00806152" w:rsidP="000F2282">
      <w:pPr>
        <w:pStyle w:val="ListParagraph"/>
        <w:widowControl/>
        <w:numPr>
          <w:ilvl w:val="0"/>
          <w:numId w:val="16"/>
        </w:numPr>
        <w:autoSpaceDE/>
        <w:autoSpaceDN/>
        <w:contextualSpacing/>
        <w:jc w:val="both"/>
        <w:rPr>
          <w:sz w:val="24"/>
          <w:szCs w:val="24"/>
        </w:rPr>
      </w:pPr>
      <w:r w:rsidRPr="00B502B2">
        <w:rPr>
          <w:sz w:val="24"/>
          <w:szCs w:val="24"/>
        </w:rPr>
        <w:t xml:space="preserve">M/s BLSX Limited, Hyderabad </w:t>
      </w:r>
    </w:p>
    <w:p w14:paraId="2CB42CAA" w14:textId="77777777" w:rsidR="00806152" w:rsidRPr="00B502B2" w:rsidRDefault="00806152" w:rsidP="000F2282">
      <w:pPr>
        <w:pStyle w:val="ListParagraph"/>
        <w:widowControl/>
        <w:numPr>
          <w:ilvl w:val="0"/>
          <w:numId w:val="16"/>
        </w:numPr>
        <w:autoSpaceDE/>
        <w:autoSpaceDN/>
        <w:spacing w:line="276" w:lineRule="auto"/>
        <w:contextualSpacing/>
        <w:jc w:val="both"/>
        <w:rPr>
          <w:b/>
          <w:bCs/>
          <w:color w:val="000000"/>
          <w:sz w:val="24"/>
          <w:szCs w:val="24"/>
          <w:lang w:eastAsia="en-GB"/>
        </w:rPr>
      </w:pPr>
      <w:r w:rsidRPr="00B502B2">
        <w:rPr>
          <w:sz w:val="24"/>
          <w:szCs w:val="24"/>
        </w:rPr>
        <w:t xml:space="preserve">M/s </w:t>
      </w:r>
      <w:proofErr w:type="spellStart"/>
      <w:r w:rsidRPr="00B502B2">
        <w:rPr>
          <w:sz w:val="24"/>
          <w:szCs w:val="24"/>
        </w:rPr>
        <w:t>Sanrhea</w:t>
      </w:r>
      <w:proofErr w:type="spellEnd"/>
      <w:r w:rsidRPr="00B502B2">
        <w:rPr>
          <w:sz w:val="24"/>
          <w:szCs w:val="24"/>
        </w:rPr>
        <w:t xml:space="preserve"> Technical Textiles Limited, Ahmadabad</w:t>
      </w:r>
    </w:p>
    <w:p w14:paraId="1722366C" w14:textId="77777777" w:rsidR="00806152" w:rsidRPr="00B502B2" w:rsidRDefault="00806152" w:rsidP="00806152">
      <w:pPr>
        <w:spacing w:line="276" w:lineRule="auto"/>
        <w:jc w:val="both"/>
        <w:rPr>
          <w:b/>
          <w:bCs/>
          <w:color w:val="000000"/>
        </w:rPr>
      </w:pPr>
    </w:p>
    <w:p w14:paraId="784505BD" w14:textId="304A55F8" w:rsidR="00806152" w:rsidRPr="00B502B2" w:rsidRDefault="00D24318" w:rsidP="00806152">
      <w:pPr>
        <w:spacing w:line="276" w:lineRule="auto"/>
        <w:jc w:val="both"/>
        <w:rPr>
          <w:color w:val="000000"/>
        </w:rPr>
      </w:pPr>
      <w:r>
        <w:rPr>
          <w:color w:val="000000"/>
        </w:rPr>
        <w:t xml:space="preserve">The representatives of </w:t>
      </w:r>
      <w:r w:rsidR="002879A0">
        <w:rPr>
          <w:color w:val="000000"/>
        </w:rPr>
        <w:t>Reliance industries</w:t>
      </w:r>
      <w:r>
        <w:rPr>
          <w:color w:val="000000"/>
        </w:rPr>
        <w:t xml:space="preserve"> Ltd.</w:t>
      </w:r>
      <w:r w:rsidR="002879A0">
        <w:rPr>
          <w:color w:val="000000"/>
        </w:rPr>
        <w:t xml:space="preserve"> informed</w:t>
      </w:r>
      <w:r>
        <w:rPr>
          <w:color w:val="000000"/>
        </w:rPr>
        <w:t xml:space="preserve"> the committee</w:t>
      </w:r>
      <w:r w:rsidR="002879A0">
        <w:rPr>
          <w:color w:val="000000"/>
        </w:rPr>
        <w:t xml:space="preserve"> that presentl</w:t>
      </w:r>
      <w:r w:rsidR="00F21354">
        <w:rPr>
          <w:color w:val="000000"/>
        </w:rPr>
        <w:t xml:space="preserve">y </w:t>
      </w:r>
      <w:r w:rsidR="002879A0">
        <w:rPr>
          <w:color w:val="000000"/>
        </w:rPr>
        <w:t>adequate production capacity</w:t>
      </w:r>
      <w:r w:rsidR="00F21354">
        <w:rPr>
          <w:color w:val="000000"/>
        </w:rPr>
        <w:t xml:space="preserve"> of adhesive activated polyester industrial yarn is </w:t>
      </w:r>
      <w:r w:rsidR="002879A0">
        <w:rPr>
          <w:color w:val="000000"/>
        </w:rPr>
        <w:t>available</w:t>
      </w:r>
      <w:r w:rsidR="00F21354">
        <w:rPr>
          <w:color w:val="000000"/>
        </w:rPr>
        <w:t xml:space="preserve"> in the country.</w:t>
      </w:r>
      <w:r w:rsidR="002879A0">
        <w:rPr>
          <w:color w:val="000000"/>
        </w:rPr>
        <w:t xml:space="preserve"> </w:t>
      </w:r>
      <w:r w:rsidR="00BD5728">
        <w:rPr>
          <w:color w:val="000000"/>
        </w:rPr>
        <w:t>Regarding the quality issue</w:t>
      </w:r>
      <w:r w:rsidR="00254EA1">
        <w:rPr>
          <w:color w:val="000000"/>
        </w:rPr>
        <w:t xml:space="preserve"> of adhesive activated industrial polyester yarn</w:t>
      </w:r>
      <w:r w:rsidR="00BD5728">
        <w:rPr>
          <w:color w:val="000000"/>
        </w:rPr>
        <w:t xml:space="preserve">, </w:t>
      </w:r>
      <w:r w:rsidR="003B15DF" w:rsidRPr="00B502B2">
        <w:rPr>
          <w:color w:val="000000"/>
        </w:rPr>
        <w:t xml:space="preserve">the committee decided that </w:t>
      </w:r>
      <w:r w:rsidR="00370069">
        <w:rPr>
          <w:color w:val="000000"/>
        </w:rPr>
        <w:t>user</w:t>
      </w:r>
      <w:r w:rsidR="004330DD">
        <w:rPr>
          <w:color w:val="000000"/>
        </w:rPr>
        <w:t>/user</w:t>
      </w:r>
      <w:r w:rsidR="00370069">
        <w:rPr>
          <w:color w:val="000000"/>
        </w:rPr>
        <w:t xml:space="preserve"> associations and </w:t>
      </w:r>
      <w:r w:rsidR="00254EA1">
        <w:rPr>
          <w:color w:val="000000"/>
        </w:rPr>
        <w:t>manufacturers/manufacturers’ association</w:t>
      </w:r>
      <w:r w:rsidR="0013634E">
        <w:rPr>
          <w:color w:val="000000"/>
        </w:rPr>
        <w:t xml:space="preserve"> shall provide the </w:t>
      </w:r>
      <w:r w:rsidR="00254EA1">
        <w:rPr>
          <w:color w:val="000000"/>
        </w:rPr>
        <w:t>data/</w:t>
      </w:r>
      <w:r w:rsidR="00123DAF">
        <w:rPr>
          <w:color w:val="000000"/>
        </w:rPr>
        <w:t>inputs regarding the</w:t>
      </w:r>
      <w:r w:rsidR="00676FB5">
        <w:rPr>
          <w:color w:val="000000"/>
        </w:rPr>
        <w:t xml:space="preserve"> various technical</w:t>
      </w:r>
      <w:r w:rsidR="00123DAF">
        <w:rPr>
          <w:color w:val="000000"/>
        </w:rPr>
        <w:t xml:space="preserve"> </w:t>
      </w:r>
      <w:r w:rsidR="004C6099">
        <w:rPr>
          <w:color w:val="000000"/>
        </w:rPr>
        <w:t xml:space="preserve">requirements </w:t>
      </w:r>
      <w:r w:rsidR="00676FB5">
        <w:rPr>
          <w:color w:val="000000"/>
        </w:rPr>
        <w:t xml:space="preserve">of adhesive activated yarn </w:t>
      </w:r>
      <w:r w:rsidR="00260965">
        <w:rPr>
          <w:color w:val="000000"/>
        </w:rPr>
        <w:t>as per IS 17264 : 2022</w:t>
      </w:r>
      <w:r w:rsidR="00123DAF">
        <w:rPr>
          <w:color w:val="000000"/>
        </w:rPr>
        <w:t xml:space="preserve"> </w:t>
      </w:r>
      <w:r w:rsidR="004E38B7">
        <w:rPr>
          <w:color w:val="000000"/>
        </w:rPr>
        <w:t>and the same shall be placed before the committee for discussion and decision.</w:t>
      </w:r>
    </w:p>
    <w:p w14:paraId="1A9863D7" w14:textId="77777777" w:rsidR="003B15DF" w:rsidRPr="00B502B2" w:rsidRDefault="003B15DF" w:rsidP="00806152">
      <w:pPr>
        <w:spacing w:line="276" w:lineRule="auto"/>
        <w:jc w:val="both"/>
        <w:rPr>
          <w:b/>
          <w:bCs/>
          <w:color w:val="000000"/>
        </w:rPr>
      </w:pPr>
    </w:p>
    <w:p w14:paraId="0CE675F0" w14:textId="43BFF2CD" w:rsidR="0022121D" w:rsidRDefault="00806152" w:rsidP="00806152">
      <w:pPr>
        <w:spacing w:line="276" w:lineRule="auto"/>
        <w:jc w:val="both"/>
        <w:rPr>
          <w:color w:val="000000"/>
        </w:rPr>
      </w:pPr>
      <w:r w:rsidRPr="00B502B2">
        <w:rPr>
          <w:b/>
          <w:bCs/>
          <w:color w:val="000000"/>
        </w:rPr>
        <w:t xml:space="preserve">4.4 </w:t>
      </w:r>
      <w:r w:rsidR="00F71704" w:rsidRPr="00B502B2">
        <w:rPr>
          <w:color w:val="000000"/>
        </w:rPr>
        <w:t>The committee scrutinized the</w:t>
      </w:r>
      <w:r w:rsidR="00F71704" w:rsidRPr="00B502B2">
        <w:rPr>
          <w:b/>
          <w:bCs/>
          <w:color w:val="000000"/>
        </w:rPr>
        <w:t xml:space="preserve"> </w:t>
      </w:r>
      <w:r w:rsidR="00F71704" w:rsidRPr="00B502B2">
        <w:rPr>
          <w:color w:val="000000"/>
        </w:rPr>
        <w:t>c</w:t>
      </w:r>
      <w:r w:rsidRPr="00B502B2">
        <w:rPr>
          <w:color w:val="000000"/>
        </w:rPr>
        <w:t xml:space="preserve">omments received from </w:t>
      </w:r>
      <w:r w:rsidRPr="00B502B2">
        <w:rPr>
          <w:rFonts w:eastAsia="Calibri"/>
        </w:rPr>
        <w:t xml:space="preserve">Manak Manthan organized by Chandigarh branch office and M/s </w:t>
      </w:r>
      <w:proofErr w:type="spellStart"/>
      <w:r w:rsidRPr="00B502B2">
        <w:rPr>
          <w:rFonts w:eastAsia="Calibri"/>
        </w:rPr>
        <w:t>Suryalakshmi</w:t>
      </w:r>
      <w:proofErr w:type="spellEnd"/>
      <w:r w:rsidRPr="00B502B2">
        <w:rPr>
          <w:rFonts w:eastAsia="Calibri"/>
        </w:rPr>
        <w:t xml:space="preserve"> Cotton Mills Limited, </w:t>
      </w:r>
      <w:proofErr w:type="spellStart"/>
      <w:r w:rsidRPr="00B502B2">
        <w:rPr>
          <w:rFonts w:eastAsia="Calibri"/>
        </w:rPr>
        <w:t>Amanagallu</w:t>
      </w:r>
      <w:proofErr w:type="spellEnd"/>
      <w:r w:rsidRPr="00B502B2">
        <w:rPr>
          <w:rFonts w:eastAsia="Calibri"/>
        </w:rPr>
        <w:t xml:space="preserve"> </w:t>
      </w:r>
      <w:r w:rsidRPr="00B502B2">
        <w:rPr>
          <w:color w:val="000000"/>
        </w:rPr>
        <w:t>on IS 17265 : 2023 a</w:t>
      </w:r>
      <w:r w:rsidR="00F71704" w:rsidRPr="00B502B2">
        <w:rPr>
          <w:color w:val="000000"/>
        </w:rPr>
        <w:t>s</w:t>
      </w:r>
      <w:r w:rsidRPr="00B502B2">
        <w:rPr>
          <w:color w:val="000000"/>
        </w:rPr>
        <w:t xml:space="preserve"> given in </w:t>
      </w:r>
      <w:r w:rsidRPr="00B502B2">
        <w:rPr>
          <w:b/>
          <w:bCs/>
          <w:color w:val="000000"/>
        </w:rPr>
        <w:t xml:space="preserve">Annex 13 </w:t>
      </w:r>
      <w:r w:rsidR="00F71704" w:rsidRPr="00B502B2">
        <w:rPr>
          <w:color w:val="000000"/>
        </w:rPr>
        <w:t>to the agenda.</w:t>
      </w:r>
      <w:r w:rsidR="00F71704" w:rsidRPr="00B502B2">
        <w:rPr>
          <w:b/>
          <w:bCs/>
          <w:color w:val="000000"/>
        </w:rPr>
        <w:t xml:space="preserve"> </w:t>
      </w:r>
      <w:r w:rsidR="00F71704" w:rsidRPr="00B502B2">
        <w:rPr>
          <w:color w:val="000000"/>
        </w:rPr>
        <w:t>After detailed deliberations</w:t>
      </w:r>
      <w:r w:rsidR="008449C3" w:rsidRPr="00B502B2">
        <w:rPr>
          <w:color w:val="000000"/>
        </w:rPr>
        <w:t>,</w:t>
      </w:r>
      <w:r w:rsidR="00F71704" w:rsidRPr="00B502B2">
        <w:rPr>
          <w:color w:val="000000"/>
        </w:rPr>
        <w:t xml:space="preserve"> the committee </w:t>
      </w:r>
      <w:r w:rsidR="00B72860">
        <w:rPr>
          <w:color w:val="000000"/>
        </w:rPr>
        <w:t>noted</w:t>
      </w:r>
      <w:r w:rsidR="008449C3" w:rsidRPr="00B502B2">
        <w:rPr>
          <w:color w:val="000000"/>
        </w:rPr>
        <w:t xml:space="preserve"> that dyed yarn </w:t>
      </w:r>
      <w:r w:rsidR="00B72860">
        <w:rPr>
          <w:color w:val="000000"/>
        </w:rPr>
        <w:t>is</w:t>
      </w:r>
      <w:r w:rsidR="008449C3" w:rsidRPr="00B502B2">
        <w:rPr>
          <w:color w:val="000000"/>
        </w:rPr>
        <w:t xml:space="preserve"> covered under the scope of IS 17265 : 2023. The committee also </w:t>
      </w:r>
      <w:r w:rsidR="00FC18E2">
        <w:rPr>
          <w:color w:val="000000"/>
        </w:rPr>
        <w:t xml:space="preserve">decided that </w:t>
      </w:r>
      <w:r w:rsidR="001965BB">
        <w:rPr>
          <w:color w:val="000000"/>
        </w:rPr>
        <w:t xml:space="preserve">a separate table </w:t>
      </w:r>
      <w:r w:rsidR="00566E8B">
        <w:rPr>
          <w:color w:val="000000"/>
        </w:rPr>
        <w:t>for the requirement</w:t>
      </w:r>
      <w:r w:rsidR="00AC06E1">
        <w:rPr>
          <w:color w:val="000000"/>
        </w:rPr>
        <w:t>s</w:t>
      </w:r>
      <w:r w:rsidR="00566E8B">
        <w:rPr>
          <w:color w:val="000000"/>
        </w:rPr>
        <w:t xml:space="preserve"> </w:t>
      </w:r>
      <w:r w:rsidR="00F921F0">
        <w:rPr>
          <w:color w:val="000000"/>
        </w:rPr>
        <w:t xml:space="preserve">of dyed polyester spun yarn shall be incorporated in IS 17265 : 2023. The committee also requested </w:t>
      </w:r>
      <w:r w:rsidR="008449C3" w:rsidRPr="00B502B2">
        <w:rPr>
          <w:color w:val="000000"/>
        </w:rPr>
        <w:t xml:space="preserve">M/s </w:t>
      </w:r>
      <w:r w:rsidR="008F4A45">
        <w:rPr>
          <w:color w:val="000000"/>
        </w:rPr>
        <w:t>NITMA and M/s SIMA</w:t>
      </w:r>
      <w:r w:rsidR="00FC18E2">
        <w:rPr>
          <w:color w:val="000000"/>
        </w:rPr>
        <w:t xml:space="preserve"> </w:t>
      </w:r>
      <w:r w:rsidR="00F921F0">
        <w:rPr>
          <w:color w:val="000000"/>
        </w:rPr>
        <w:t xml:space="preserve">to </w:t>
      </w:r>
      <w:r w:rsidR="008449C3" w:rsidRPr="00B502B2">
        <w:rPr>
          <w:color w:val="000000"/>
        </w:rPr>
        <w:t xml:space="preserve">provide the </w:t>
      </w:r>
      <w:r w:rsidR="001F47F9">
        <w:rPr>
          <w:color w:val="000000"/>
        </w:rPr>
        <w:t>inputs</w:t>
      </w:r>
      <w:r w:rsidR="00F921F0">
        <w:rPr>
          <w:color w:val="000000"/>
        </w:rPr>
        <w:t xml:space="preserve"> for the same</w:t>
      </w:r>
      <w:r w:rsidR="00595941" w:rsidRPr="00B502B2">
        <w:rPr>
          <w:color w:val="000000"/>
        </w:rPr>
        <w:t xml:space="preserve">. </w:t>
      </w:r>
      <w:r w:rsidR="001F47F9">
        <w:rPr>
          <w:color w:val="000000"/>
        </w:rPr>
        <w:t>The inputs so received shall be discussed during the next meeting of the TXD 31.</w:t>
      </w:r>
    </w:p>
    <w:p w14:paraId="4734957B" w14:textId="77777777" w:rsidR="0022121D" w:rsidRDefault="0022121D" w:rsidP="00806152">
      <w:pPr>
        <w:spacing w:line="276" w:lineRule="auto"/>
        <w:jc w:val="both"/>
        <w:rPr>
          <w:color w:val="000000"/>
        </w:rPr>
      </w:pPr>
    </w:p>
    <w:p w14:paraId="0AFA0D76" w14:textId="004737CE" w:rsidR="00806152" w:rsidRPr="00B502B2" w:rsidRDefault="00595941" w:rsidP="00806152">
      <w:pPr>
        <w:spacing w:line="276" w:lineRule="auto"/>
        <w:jc w:val="both"/>
        <w:rPr>
          <w:color w:val="000000"/>
        </w:rPr>
      </w:pPr>
      <w:r w:rsidRPr="00B502B2">
        <w:rPr>
          <w:color w:val="000000"/>
        </w:rPr>
        <w:t xml:space="preserve">The committee also </w:t>
      </w:r>
      <w:r w:rsidR="00F71704" w:rsidRPr="00B502B2">
        <w:rPr>
          <w:color w:val="000000"/>
        </w:rPr>
        <w:t>finalized the following amendment:</w:t>
      </w:r>
    </w:p>
    <w:p w14:paraId="37C0EABC" w14:textId="77777777" w:rsidR="002F55CE" w:rsidRPr="00B502B2" w:rsidRDefault="002F55CE" w:rsidP="00806152">
      <w:pPr>
        <w:spacing w:line="276" w:lineRule="auto"/>
        <w:jc w:val="both"/>
        <w:rPr>
          <w:color w:val="000000"/>
        </w:rPr>
      </w:pPr>
    </w:p>
    <w:p w14:paraId="421617FF" w14:textId="50684F4B" w:rsidR="00EE1F06" w:rsidRPr="00B502B2" w:rsidRDefault="00EE1F06" w:rsidP="00791BF6">
      <w:pPr>
        <w:adjustRightInd w:val="0"/>
        <w:rPr>
          <w:rFonts w:eastAsiaTheme="minorHAnsi"/>
        </w:rPr>
      </w:pPr>
      <w:r w:rsidRPr="00B502B2">
        <w:rPr>
          <w:rFonts w:eastAsia="Calibri"/>
        </w:rPr>
        <w:t>[</w:t>
      </w:r>
      <w:r w:rsidR="00604D21" w:rsidRPr="00D23A54">
        <w:rPr>
          <w:rFonts w:eastAsia="Calibri"/>
          <w:i/>
          <w:iCs/>
        </w:rPr>
        <w:t>Page</w:t>
      </w:r>
      <w:r w:rsidR="00604D21" w:rsidRPr="00D23A54">
        <w:rPr>
          <w:rFonts w:eastAsia="Calibri"/>
        </w:rPr>
        <w:t xml:space="preserve"> </w:t>
      </w:r>
      <w:r w:rsidRPr="00D23A54">
        <w:rPr>
          <w:rFonts w:eastAsia="Calibri"/>
        </w:rPr>
        <w:t xml:space="preserve">15, </w:t>
      </w:r>
      <w:r w:rsidRPr="00D23A54">
        <w:rPr>
          <w:rFonts w:eastAsia="Calibri"/>
          <w:i/>
          <w:iCs/>
        </w:rPr>
        <w:t>Table</w:t>
      </w:r>
      <w:r w:rsidRPr="00D23A54">
        <w:rPr>
          <w:rFonts w:eastAsia="Calibri"/>
        </w:rPr>
        <w:t xml:space="preserve"> 5, </w:t>
      </w:r>
      <w:proofErr w:type="spellStart"/>
      <w:r w:rsidRPr="00D23A54">
        <w:rPr>
          <w:rFonts w:eastAsia="Calibri"/>
          <w:i/>
          <w:iCs/>
        </w:rPr>
        <w:t>Sl</w:t>
      </w:r>
      <w:proofErr w:type="spellEnd"/>
      <w:r w:rsidRPr="00D23A54">
        <w:rPr>
          <w:rFonts w:eastAsia="Calibri"/>
          <w:i/>
          <w:iCs/>
        </w:rPr>
        <w:t xml:space="preserve"> No</w:t>
      </w:r>
      <w:r w:rsidRPr="00D23A54">
        <w:rPr>
          <w:rFonts w:eastAsia="Calibri"/>
        </w:rPr>
        <w:t>. (</w:t>
      </w:r>
      <w:proofErr w:type="spellStart"/>
      <w:r w:rsidRPr="00D23A54">
        <w:rPr>
          <w:rFonts w:eastAsia="Calibri"/>
        </w:rPr>
        <w:t>i</w:t>
      </w:r>
      <w:proofErr w:type="spellEnd"/>
      <w:r w:rsidRPr="00D23A54">
        <w:rPr>
          <w:rFonts w:eastAsia="Calibri"/>
        </w:rPr>
        <w:t xml:space="preserve">), </w:t>
      </w:r>
      <w:r w:rsidRPr="00D23A54">
        <w:rPr>
          <w:rFonts w:eastAsia="Calibri"/>
          <w:i/>
          <w:iCs/>
        </w:rPr>
        <w:t>Col</w:t>
      </w:r>
      <w:r w:rsidRPr="00D23A54">
        <w:rPr>
          <w:rFonts w:eastAsia="Calibri"/>
        </w:rPr>
        <w:t xml:space="preserve"> 2]</w:t>
      </w:r>
      <w:r w:rsidRPr="00B502B2">
        <w:rPr>
          <w:rFonts w:eastAsia="Calibri"/>
        </w:rPr>
        <w:t xml:space="preserve"> </w:t>
      </w:r>
      <w:r w:rsidRPr="00B502B2">
        <w:rPr>
          <w:color w:val="000000"/>
        </w:rPr>
        <w:t xml:space="preserve">– </w:t>
      </w:r>
      <w:r w:rsidR="00AB6CB8" w:rsidRPr="00B502B2">
        <w:rPr>
          <w:color w:val="000000"/>
        </w:rPr>
        <w:t>Substitute ‘</w:t>
      </w:r>
      <w:r w:rsidR="00AB6CB8" w:rsidRPr="00B502B2">
        <w:rPr>
          <w:rFonts w:eastAsiaTheme="minorHAnsi"/>
        </w:rPr>
        <w:t xml:space="preserve">up to 16s Ne (37 </w:t>
      </w:r>
      <w:proofErr w:type="spellStart"/>
      <w:r w:rsidR="00AB6CB8" w:rsidRPr="00B502B2">
        <w:rPr>
          <w:rFonts w:eastAsiaTheme="minorHAnsi"/>
        </w:rPr>
        <w:t>tex</w:t>
      </w:r>
      <w:proofErr w:type="spellEnd"/>
      <w:r w:rsidR="00DC2163">
        <w:rPr>
          <w:rFonts w:eastAsiaTheme="minorHAnsi"/>
        </w:rPr>
        <w:t xml:space="preserve"> or coarser</w:t>
      </w:r>
      <w:r w:rsidR="00AB6CB8" w:rsidRPr="00B502B2">
        <w:rPr>
          <w:rFonts w:eastAsiaTheme="minorHAnsi"/>
        </w:rPr>
        <w:t>)</w:t>
      </w:r>
      <w:r w:rsidR="007F0D5F" w:rsidRPr="00B502B2">
        <w:rPr>
          <w:rFonts w:eastAsiaTheme="minorHAnsi"/>
        </w:rPr>
        <w:t xml:space="preserve">’ </w:t>
      </w:r>
      <w:r w:rsidR="007F0D5F" w:rsidRPr="00B502B2">
        <w:rPr>
          <w:rFonts w:eastAsiaTheme="minorHAnsi"/>
          <w:i/>
          <w:iCs/>
        </w:rPr>
        <w:t>for</w:t>
      </w:r>
      <w:r w:rsidR="00AB6CB8" w:rsidRPr="00B502B2">
        <w:rPr>
          <w:color w:val="000000"/>
        </w:rPr>
        <w:t xml:space="preserve"> ‘</w:t>
      </w:r>
      <w:r w:rsidR="00AB6CB8" w:rsidRPr="00B502B2">
        <w:rPr>
          <w:rFonts w:eastAsiaTheme="minorHAnsi"/>
        </w:rPr>
        <w:t xml:space="preserve">6s Ne to up to 16s Ne (37 </w:t>
      </w:r>
      <w:proofErr w:type="spellStart"/>
      <w:r w:rsidR="00AB6CB8" w:rsidRPr="00B502B2">
        <w:rPr>
          <w:rFonts w:eastAsiaTheme="minorHAnsi"/>
        </w:rPr>
        <w:t>tex</w:t>
      </w:r>
      <w:proofErr w:type="spellEnd"/>
      <w:r w:rsidR="00AB6CB8" w:rsidRPr="00B502B2">
        <w:rPr>
          <w:rFonts w:eastAsiaTheme="minorHAnsi"/>
        </w:rPr>
        <w:t xml:space="preserve"> to 98 </w:t>
      </w:r>
      <w:proofErr w:type="spellStart"/>
      <w:r w:rsidR="00AB6CB8" w:rsidRPr="00B502B2">
        <w:rPr>
          <w:rFonts w:eastAsiaTheme="minorHAnsi"/>
        </w:rPr>
        <w:t>tex</w:t>
      </w:r>
      <w:proofErr w:type="spellEnd"/>
      <w:r w:rsidR="00AB6CB8" w:rsidRPr="00B502B2">
        <w:rPr>
          <w:rFonts w:eastAsiaTheme="minorHAnsi"/>
        </w:rPr>
        <w:t>)</w:t>
      </w:r>
      <w:r w:rsidR="00F9064F" w:rsidRPr="00B502B2">
        <w:rPr>
          <w:rFonts w:eastAsiaTheme="minorHAnsi"/>
        </w:rPr>
        <w:br/>
      </w:r>
    </w:p>
    <w:p w14:paraId="448FF224" w14:textId="6843FAB6" w:rsidR="00F9064F" w:rsidRPr="00B502B2" w:rsidRDefault="00F9064F" w:rsidP="00791BF6">
      <w:pPr>
        <w:adjustRightInd w:val="0"/>
        <w:rPr>
          <w:rFonts w:eastAsiaTheme="minorHAnsi"/>
        </w:rPr>
      </w:pPr>
      <w:r w:rsidRPr="00B502B2">
        <w:rPr>
          <w:rFonts w:eastAsia="Calibri"/>
        </w:rPr>
        <w:t>[</w:t>
      </w:r>
      <w:r w:rsidRPr="00B502B2">
        <w:rPr>
          <w:rFonts w:eastAsia="Calibri"/>
          <w:i/>
          <w:iCs/>
        </w:rPr>
        <w:t>Page</w:t>
      </w:r>
      <w:r w:rsidRPr="00B502B2">
        <w:rPr>
          <w:rFonts w:eastAsia="Calibri"/>
        </w:rPr>
        <w:t xml:space="preserve"> 1</w:t>
      </w:r>
      <w:r w:rsidR="00B502B2">
        <w:rPr>
          <w:rFonts w:eastAsia="Calibri"/>
        </w:rPr>
        <w:t xml:space="preserve">, </w:t>
      </w:r>
      <w:r w:rsidR="0070335C" w:rsidRPr="00B502B2">
        <w:rPr>
          <w:rFonts w:eastAsia="Calibri"/>
          <w:i/>
          <w:iCs/>
        </w:rPr>
        <w:t xml:space="preserve">Clause </w:t>
      </w:r>
      <w:r w:rsidR="0070335C" w:rsidRPr="00B502B2">
        <w:rPr>
          <w:rFonts w:eastAsia="Calibri"/>
        </w:rPr>
        <w:t>1.2</w:t>
      </w:r>
      <w:r w:rsidR="001674E7">
        <w:rPr>
          <w:rFonts w:eastAsia="Calibri"/>
        </w:rPr>
        <w:t>, (</w:t>
      </w:r>
      <w:r w:rsidR="001674E7" w:rsidRPr="00643148">
        <w:rPr>
          <w:rFonts w:eastAsia="Calibri"/>
          <w:i/>
          <w:iCs/>
        </w:rPr>
        <w:t>See</w:t>
      </w:r>
      <w:r w:rsidR="001674E7">
        <w:rPr>
          <w:rFonts w:eastAsia="Calibri"/>
        </w:rPr>
        <w:t xml:space="preserve"> Amendment 1)</w:t>
      </w:r>
      <w:r w:rsidRPr="00B502B2">
        <w:rPr>
          <w:rFonts w:eastAsia="Calibri"/>
        </w:rPr>
        <w:t xml:space="preserve">] </w:t>
      </w:r>
      <w:r w:rsidRPr="00B502B2">
        <w:rPr>
          <w:color w:val="000000"/>
        </w:rPr>
        <w:t>– Substitute</w:t>
      </w:r>
      <w:r w:rsidR="0070335C" w:rsidRPr="00B502B2">
        <w:rPr>
          <w:color w:val="000000"/>
        </w:rPr>
        <w:t xml:space="preserve"> the following for existing: </w:t>
      </w:r>
    </w:p>
    <w:p w14:paraId="07737F42" w14:textId="77777777" w:rsidR="00F9064F" w:rsidRPr="00B502B2" w:rsidRDefault="00F9064F" w:rsidP="00791BF6">
      <w:pPr>
        <w:adjustRightInd w:val="0"/>
        <w:rPr>
          <w:rFonts w:eastAsiaTheme="minorHAnsi"/>
        </w:rPr>
      </w:pPr>
    </w:p>
    <w:p w14:paraId="2A267D39" w14:textId="33660AE2" w:rsidR="00F9064F" w:rsidRPr="00B502B2" w:rsidRDefault="00D9183E" w:rsidP="00F9064F">
      <w:pPr>
        <w:adjustRightInd w:val="0"/>
        <w:rPr>
          <w:rFonts w:eastAsiaTheme="minorHAnsi"/>
        </w:rPr>
      </w:pPr>
      <w:r w:rsidRPr="00B502B2">
        <w:rPr>
          <w:rFonts w:eastAsiaTheme="minorHAnsi"/>
          <w:b/>
          <w:bCs/>
        </w:rPr>
        <w:t>‘</w:t>
      </w:r>
      <w:r w:rsidR="00F9064F" w:rsidRPr="00B502B2">
        <w:rPr>
          <w:rFonts w:eastAsiaTheme="minorHAnsi"/>
          <w:b/>
          <w:bCs/>
        </w:rPr>
        <w:t>1.2</w:t>
      </w:r>
      <w:r w:rsidR="00F9064F" w:rsidRPr="00B502B2">
        <w:rPr>
          <w:rFonts w:eastAsiaTheme="minorHAnsi"/>
        </w:rPr>
        <w:t xml:space="preserve"> </w:t>
      </w:r>
      <w:r w:rsidR="001674E7">
        <w:rPr>
          <w:rFonts w:eastAsiaTheme="minorHAnsi"/>
        </w:rPr>
        <w:t>F</w:t>
      </w:r>
      <w:r w:rsidR="00F9064F" w:rsidRPr="00B502B2">
        <w:rPr>
          <w:rFonts w:eastAsiaTheme="minorHAnsi"/>
        </w:rPr>
        <w:t xml:space="preserve">ancy spun yarns such as </w:t>
      </w:r>
      <w:proofErr w:type="spellStart"/>
      <w:r w:rsidR="00F9064F" w:rsidRPr="00B502B2">
        <w:rPr>
          <w:rFonts w:eastAsiaTheme="minorHAnsi"/>
        </w:rPr>
        <w:t>slub</w:t>
      </w:r>
      <w:proofErr w:type="spellEnd"/>
      <w:r w:rsidR="00F9064F" w:rsidRPr="00B502B2">
        <w:rPr>
          <w:rFonts w:eastAsiaTheme="minorHAnsi"/>
        </w:rPr>
        <w:t xml:space="preserve"> yarn, thick and thin</w:t>
      </w:r>
      <w:r w:rsidR="001674E7">
        <w:rPr>
          <w:rFonts w:eastAsiaTheme="minorHAnsi"/>
        </w:rPr>
        <w:t xml:space="preserve"> </w:t>
      </w:r>
      <w:r w:rsidR="00F9064F" w:rsidRPr="00B502B2">
        <w:rPr>
          <w:rFonts w:eastAsiaTheme="minorHAnsi"/>
        </w:rPr>
        <w:t>yarn</w:t>
      </w:r>
      <w:r w:rsidR="001674E7">
        <w:rPr>
          <w:rFonts w:eastAsiaTheme="minorHAnsi"/>
        </w:rPr>
        <w:t xml:space="preserve">, </w:t>
      </w:r>
      <w:r w:rsidR="00505036">
        <w:rPr>
          <w:rFonts w:eastAsiaTheme="minorHAnsi"/>
        </w:rPr>
        <w:t>and core spun yarns are excluded from the scope of this standard</w:t>
      </w:r>
      <w:r w:rsidR="00F9064F" w:rsidRPr="00B502B2">
        <w:rPr>
          <w:rFonts w:eastAsiaTheme="minorHAnsi"/>
        </w:rPr>
        <w:t>.</w:t>
      </w:r>
      <w:r w:rsidR="00505036">
        <w:rPr>
          <w:rFonts w:eastAsiaTheme="minorHAnsi"/>
        </w:rPr>
        <w:t>’</w:t>
      </w:r>
    </w:p>
    <w:p w14:paraId="40211D06" w14:textId="77777777" w:rsidR="00256637" w:rsidRPr="00B502B2" w:rsidRDefault="00256637" w:rsidP="00F9064F">
      <w:pPr>
        <w:adjustRightInd w:val="0"/>
        <w:rPr>
          <w:rFonts w:eastAsiaTheme="minorHAnsi"/>
        </w:rPr>
      </w:pPr>
    </w:p>
    <w:p w14:paraId="679C2601" w14:textId="17696585" w:rsidR="00256637" w:rsidRPr="00B502B2" w:rsidRDefault="00256637" w:rsidP="00256637">
      <w:pPr>
        <w:contextualSpacing/>
        <w:jc w:val="both"/>
      </w:pPr>
      <w:r w:rsidRPr="00B502B2">
        <w:t>The Committee also DECIDED to waive off the wide circulation of the above amendment as per provisions laid down under Rule 22 (4) of BIS Rules 2018 notified vide GSR 584(E) dated 25 June 2018, as the matter is urgent. BIS may carry out editorial changes, if any.</w:t>
      </w:r>
    </w:p>
    <w:p w14:paraId="0A19EA4B" w14:textId="77777777" w:rsidR="00806152" w:rsidRPr="00B502B2" w:rsidRDefault="00806152" w:rsidP="00806152">
      <w:pPr>
        <w:spacing w:line="276" w:lineRule="auto"/>
        <w:jc w:val="both"/>
        <w:rPr>
          <w:b/>
          <w:bCs/>
          <w:color w:val="000000"/>
        </w:rPr>
      </w:pPr>
    </w:p>
    <w:p w14:paraId="1F3DF5CC" w14:textId="5A5D04AB" w:rsidR="00806152" w:rsidRPr="00B502B2" w:rsidRDefault="00806152" w:rsidP="00806152">
      <w:pPr>
        <w:spacing w:line="276" w:lineRule="auto"/>
        <w:jc w:val="both"/>
        <w:rPr>
          <w:b/>
          <w:bCs/>
          <w:color w:val="000000"/>
        </w:rPr>
      </w:pPr>
      <w:r w:rsidRPr="00B502B2">
        <w:rPr>
          <w:b/>
          <w:bCs/>
          <w:color w:val="000000"/>
        </w:rPr>
        <w:t>4.5</w:t>
      </w:r>
      <w:r w:rsidRPr="00B502B2">
        <w:rPr>
          <w:color w:val="000000"/>
        </w:rPr>
        <w:t xml:space="preserve"> </w:t>
      </w:r>
      <w:r w:rsidR="007D5D14" w:rsidRPr="00B502B2">
        <w:rPr>
          <w:color w:val="000000"/>
        </w:rPr>
        <w:t xml:space="preserve">The committee scrutinized the </w:t>
      </w:r>
      <w:r w:rsidR="00AA57CD" w:rsidRPr="00B502B2">
        <w:rPr>
          <w:color w:val="000000"/>
        </w:rPr>
        <w:t>c</w:t>
      </w:r>
      <w:r w:rsidRPr="00B502B2">
        <w:rPr>
          <w:color w:val="000000"/>
        </w:rPr>
        <w:t xml:space="preserve">omments received from the following organizations on IS 17266 </w:t>
      </w:r>
      <w:r w:rsidR="00CE4E5A" w:rsidRPr="00B502B2">
        <w:rPr>
          <w:color w:val="000000"/>
        </w:rPr>
        <w:t xml:space="preserve">for </w:t>
      </w:r>
      <w:r w:rsidRPr="00B502B2">
        <w:rPr>
          <w:color w:val="000000"/>
        </w:rPr>
        <w:t xml:space="preserve">Textiles – Viscose staple fibres – Specification </w:t>
      </w:r>
      <w:r w:rsidR="00CE4E5A" w:rsidRPr="00B502B2">
        <w:rPr>
          <w:color w:val="000000"/>
        </w:rPr>
        <w:t>as</w:t>
      </w:r>
      <w:r w:rsidRPr="00B502B2">
        <w:rPr>
          <w:color w:val="000000"/>
        </w:rPr>
        <w:t xml:space="preserve"> given in </w:t>
      </w:r>
      <w:r w:rsidRPr="00B502B2">
        <w:rPr>
          <w:b/>
          <w:bCs/>
          <w:color w:val="000000"/>
        </w:rPr>
        <w:t xml:space="preserve">Annex 14 </w:t>
      </w:r>
      <w:r w:rsidR="00CE4E5A" w:rsidRPr="00B502B2">
        <w:rPr>
          <w:color w:val="000000"/>
        </w:rPr>
        <w:t>to the agenda:</w:t>
      </w:r>
    </w:p>
    <w:p w14:paraId="270B4F94" w14:textId="77777777" w:rsidR="00806152" w:rsidRPr="00B502B2" w:rsidRDefault="00806152" w:rsidP="00806152">
      <w:pPr>
        <w:spacing w:line="276" w:lineRule="auto"/>
        <w:jc w:val="both"/>
        <w:rPr>
          <w:b/>
          <w:bCs/>
          <w:color w:val="000000"/>
        </w:rPr>
      </w:pPr>
    </w:p>
    <w:p w14:paraId="77F8AAA4" w14:textId="77777777" w:rsidR="00806152" w:rsidRPr="00B502B2" w:rsidRDefault="00806152" w:rsidP="000F2282">
      <w:pPr>
        <w:pStyle w:val="ListParagraph"/>
        <w:widowControl/>
        <w:numPr>
          <w:ilvl w:val="0"/>
          <w:numId w:val="18"/>
        </w:numPr>
        <w:autoSpaceDE/>
        <w:autoSpaceDN/>
        <w:spacing w:line="276" w:lineRule="auto"/>
        <w:contextualSpacing/>
        <w:jc w:val="both"/>
        <w:rPr>
          <w:b/>
          <w:bCs/>
          <w:color w:val="000000"/>
          <w:sz w:val="24"/>
          <w:szCs w:val="24"/>
          <w:lang w:eastAsia="en-GB"/>
        </w:rPr>
      </w:pPr>
      <w:r w:rsidRPr="00B502B2">
        <w:rPr>
          <w:color w:val="000000"/>
          <w:sz w:val="24"/>
          <w:szCs w:val="24"/>
          <w:lang w:eastAsia="en-GB"/>
        </w:rPr>
        <w:t xml:space="preserve">M/s Ganga </w:t>
      </w:r>
      <w:proofErr w:type="spellStart"/>
      <w:r w:rsidRPr="00B502B2">
        <w:rPr>
          <w:color w:val="000000"/>
          <w:sz w:val="24"/>
          <w:szCs w:val="24"/>
          <w:lang w:eastAsia="en-GB"/>
        </w:rPr>
        <w:t>Acrowools</w:t>
      </w:r>
      <w:proofErr w:type="spellEnd"/>
      <w:r w:rsidRPr="00B502B2">
        <w:rPr>
          <w:color w:val="000000"/>
          <w:sz w:val="24"/>
          <w:szCs w:val="24"/>
          <w:lang w:eastAsia="en-GB"/>
        </w:rPr>
        <w:t xml:space="preserve"> Limited</w:t>
      </w:r>
    </w:p>
    <w:p w14:paraId="19B75988" w14:textId="77777777" w:rsidR="00806152" w:rsidRPr="00B502B2" w:rsidRDefault="00806152" w:rsidP="000F2282">
      <w:pPr>
        <w:pStyle w:val="ListParagraph"/>
        <w:widowControl/>
        <w:numPr>
          <w:ilvl w:val="0"/>
          <w:numId w:val="18"/>
        </w:numPr>
        <w:autoSpaceDE/>
        <w:autoSpaceDN/>
        <w:spacing w:line="276" w:lineRule="auto"/>
        <w:contextualSpacing/>
        <w:jc w:val="both"/>
        <w:rPr>
          <w:b/>
          <w:bCs/>
          <w:color w:val="000000"/>
          <w:sz w:val="24"/>
          <w:szCs w:val="24"/>
          <w:lang w:eastAsia="en-GB"/>
        </w:rPr>
      </w:pPr>
      <w:r w:rsidRPr="00B502B2">
        <w:rPr>
          <w:color w:val="000000"/>
          <w:sz w:val="24"/>
          <w:szCs w:val="24"/>
          <w:lang w:eastAsia="en-GB"/>
        </w:rPr>
        <w:t xml:space="preserve">M/s </w:t>
      </w:r>
      <w:r w:rsidRPr="00B502B2">
        <w:rPr>
          <w:rFonts w:eastAsia="Arial"/>
          <w:szCs w:val="24"/>
        </w:rPr>
        <w:t>Wool &amp; Woollens Export Promotion Council</w:t>
      </w:r>
    </w:p>
    <w:p w14:paraId="29F264F0" w14:textId="77777777" w:rsidR="00806152" w:rsidRPr="00B502B2" w:rsidRDefault="00806152" w:rsidP="00806152">
      <w:pPr>
        <w:spacing w:line="276" w:lineRule="auto"/>
        <w:jc w:val="both"/>
        <w:rPr>
          <w:b/>
          <w:bCs/>
          <w:color w:val="000000"/>
        </w:rPr>
      </w:pPr>
    </w:p>
    <w:p w14:paraId="637FC407" w14:textId="77777777" w:rsidR="00552F14" w:rsidRPr="00B502B2" w:rsidRDefault="00CE4E5A" w:rsidP="00552F14">
      <w:pPr>
        <w:spacing w:line="276" w:lineRule="auto"/>
        <w:jc w:val="both"/>
        <w:rPr>
          <w:color w:val="000000"/>
        </w:rPr>
      </w:pPr>
      <w:r w:rsidRPr="00B502B2">
        <w:rPr>
          <w:color w:val="000000"/>
        </w:rPr>
        <w:t>After detailed de</w:t>
      </w:r>
      <w:r w:rsidR="00A66E5A" w:rsidRPr="00B502B2">
        <w:rPr>
          <w:color w:val="000000"/>
        </w:rPr>
        <w:t>li</w:t>
      </w:r>
      <w:r w:rsidRPr="00B502B2">
        <w:rPr>
          <w:color w:val="000000"/>
        </w:rPr>
        <w:t>berations</w:t>
      </w:r>
      <w:r w:rsidR="00A66E5A" w:rsidRPr="00B502B2">
        <w:rPr>
          <w:color w:val="000000"/>
        </w:rPr>
        <w:t xml:space="preserve">, the committee decided </w:t>
      </w:r>
      <w:r w:rsidR="00552F14" w:rsidRPr="00B502B2">
        <w:rPr>
          <w:color w:val="000000"/>
        </w:rPr>
        <w:t>as follows:</w:t>
      </w:r>
    </w:p>
    <w:p w14:paraId="31CC0B2F" w14:textId="77777777" w:rsidR="00552F14" w:rsidRPr="00B502B2" w:rsidRDefault="00552F14" w:rsidP="00552F14">
      <w:pPr>
        <w:spacing w:line="276" w:lineRule="auto"/>
        <w:jc w:val="both"/>
        <w:rPr>
          <w:color w:val="000000"/>
        </w:rPr>
      </w:pPr>
    </w:p>
    <w:p w14:paraId="26F60AB6" w14:textId="02B2D62D" w:rsidR="0075562D" w:rsidRPr="00F028D0" w:rsidRDefault="00552F14" w:rsidP="00F028D0">
      <w:pPr>
        <w:pStyle w:val="ListParagraph"/>
        <w:numPr>
          <w:ilvl w:val="0"/>
          <w:numId w:val="24"/>
        </w:numPr>
        <w:spacing w:line="276" w:lineRule="auto"/>
        <w:contextualSpacing/>
        <w:jc w:val="both"/>
        <w:rPr>
          <w:b/>
          <w:bCs/>
          <w:color w:val="000000"/>
          <w:sz w:val="24"/>
          <w:szCs w:val="24"/>
          <w:lang w:eastAsia="en-GB"/>
        </w:rPr>
      </w:pPr>
      <w:r w:rsidRPr="00F028D0">
        <w:rPr>
          <w:color w:val="000000"/>
          <w:sz w:val="24"/>
          <w:szCs w:val="24"/>
          <w:lang w:val="en-IN" w:eastAsia="en-GB"/>
        </w:rPr>
        <w:t xml:space="preserve">The committee decided that </w:t>
      </w:r>
      <w:r w:rsidRPr="00F028D0">
        <w:rPr>
          <w:color w:val="000000"/>
          <w:sz w:val="24"/>
          <w:szCs w:val="24"/>
          <w:lang w:eastAsia="en-GB"/>
        </w:rPr>
        <w:t xml:space="preserve">M/s </w:t>
      </w:r>
      <w:r w:rsidRPr="00F028D0">
        <w:rPr>
          <w:rFonts w:eastAsia="Arial"/>
          <w:sz w:val="24"/>
          <w:szCs w:val="24"/>
        </w:rPr>
        <w:t>Wool &amp; Woollens Export Promotion Council</w:t>
      </w:r>
      <w:r w:rsidR="004673B2" w:rsidRPr="00F028D0">
        <w:rPr>
          <w:rFonts w:eastAsia="Arial"/>
          <w:sz w:val="24"/>
          <w:szCs w:val="24"/>
        </w:rPr>
        <w:t xml:space="preserve"> </w:t>
      </w:r>
      <w:r w:rsidR="00DF72C0" w:rsidRPr="00F028D0">
        <w:rPr>
          <w:rFonts w:eastAsia="Arial"/>
          <w:sz w:val="24"/>
          <w:szCs w:val="24"/>
        </w:rPr>
        <w:t xml:space="preserve">and </w:t>
      </w:r>
      <w:r w:rsidR="00DF72C0" w:rsidRPr="00F028D0">
        <w:rPr>
          <w:color w:val="000000"/>
          <w:sz w:val="24"/>
          <w:szCs w:val="24"/>
          <w:lang w:eastAsia="en-GB"/>
        </w:rPr>
        <w:t xml:space="preserve">M/s Ganga </w:t>
      </w:r>
      <w:proofErr w:type="spellStart"/>
      <w:r w:rsidR="00DF72C0" w:rsidRPr="00F028D0">
        <w:rPr>
          <w:color w:val="000000"/>
          <w:sz w:val="24"/>
          <w:szCs w:val="24"/>
          <w:lang w:eastAsia="en-GB"/>
        </w:rPr>
        <w:t>Acrowools</w:t>
      </w:r>
      <w:proofErr w:type="spellEnd"/>
      <w:r w:rsidR="00DF72C0" w:rsidRPr="00F028D0">
        <w:rPr>
          <w:color w:val="000000"/>
          <w:sz w:val="24"/>
          <w:szCs w:val="24"/>
          <w:lang w:eastAsia="en-GB"/>
        </w:rPr>
        <w:t xml:space="preserve"> Limited </w:t>
      </w:r>
      <w:r w:rsidR="004673B2" w:rsidRPr="00F028D0">
        <w:rPr>
          <w:rFonts w:eastAsia="Arial"/>
        </w:rPr>
        <w:t xml:space="preserve">shall provide complete data </w:t>
      </w:r>
      <w:r w:rsidR="008F49FA" w:rsidRPr="00F028D0">
        <w:rPr>
          <w:rFonts w:eastAsia="Arial"/>
        </w:rPr>
        <w:t xml:space="preserve">of their product </w:t>
      </w:r>
      <w:r w:rsidR="004673B2" w:rsidRPr="00F028D0">
        <w:rPr>
          <w:rFonts w:eastAsia="Arial"/>
        </w:rPr>
        <w:t>as per</w:t>
      </w:r>
      <w:r w:rsidR="008F49FA" w:rsidRPr="00F028D0">
        <w:rPr>
          <w:rFonts w:eastAsia="Arial"/>
        </w:rPr>
        <w:t xml:space="preserve"> the requirements specified in IS 17266 : 2019 after getting the product tested in an independent </w:t>
      </w:r>
      <w:r w:rsidR="00E66049" w:rsidRPr="00F028D0">
        <w:rPr>
          <w:rFonts w:eastAsia="Arial"/>
        </w:rPr>
        <w:t>NABL accredited lab.</w:t>
      </w:r>
    </w:p>
    <w:p w14:paraId="29FED4C5" w14:textId="06C3F18A" w:rsidR="007A3530" w:rsidRPr="00DF72C0" w:rsidRDefault="007A3530" w:rsidP="007A3530">
      <w:pPr>
        <w:pStyle w:val="ListParagraph"/>
        <w:widowControl/>
        <w:autoSpaceDE/>
        <w:autoSpaceDN/>
        <w:spacing w:line="276" w:lineRule="auto"/>
        <w:ind w:left="1080" w:firstLine="0"/>
        <w:contextualSpacing/>
        <w:jc w:val="both"/>
        <w:rPr>
          <w:b/>
          <w:bCs/>
          <w:color w:val="000000"/>
          <w:sz w:val="24"/>
          <w:szCs w:val="24"/>
          <w:lang w:eastAsia="en-GB"/>
        </w:rPr>
      </w:pPr>
    </w:p>
    <w:p w14:paraId="70343AA0" w14:textId="568AF7E8" w:rsidR="00552F14" w:rsidRPr="00B502B2" w:rsidRDefault="00582206" w:rsidP="005E5CC4">
      <w:pPr>
        <w:pStyle w:val="ListParagraph"/>
        <w:numPr>
          <w:ilvl w:val="0"/>
          <w:numId w:val="24"/>
        </w:numPr>
        <w:spacing w:line="276" w:lineRule="auto"/>
        <w:jc w:val="both"/>
        <w:rPr>
          <w:color w:val="000000"/>
          <w:sz w:val="24"/>
          <w:szCs w:val="24"/>
          <w:lang w:val="en-IN" w:eastAsia="en-GB"/>
        </w:rPr>
      </w:pPr>
      <w:r w:rsidRPr="00B502B2">
        <w:rPr>
          <w:color w:val="000000"/>
          <w:sz w:val="24"/>
          <w:szCs w:val="24"/>
          <w:lang w:val="en-IN" w:eastAsia="en-GB"/>
        </w:rPr>
        <w:t xml:space="preserve">The committee noted the decision made during the </w:t>
      </w:r>
      <w:r w:rsidR="004F1484" w:rsidRPr="00B502B2">
        <w:rPr>
          <w:color w:val="000000"/>
          <w:sz w:val="24"/>
          <w:szCs w:val="24"/>
          <w:lang w:val="en-IN" w:eastAsia="en-GB"/>
        </w:rPr>
        <w:t>28</w:t>
      </w:r>
      <w:r w:rsidR="004F1484" w:rsidRPr="00B502B2">
        <w:rPr>
          <w:color w:val="000000"/>
          <w:sz w:val="24"/>
          <w:szCs w:val="24"/>
          <w:vertAlign w:val="superscript"/>
          <w:lang w:val="en-IN" w:eastAsia="en-GB"/>
        </w:rPr>
        <w:t>th</w:t>
      </w:r>
      <w:r w:rsidR="004F1484" w:rsidRPr="00B502B2">
        <w:rPr>
          <w:color w:val="000000"/>
          <w:sz w:val="24"/>
          <w:szCs w:val="24"/>
          <w:lang w:val="en-IN" w:eastAsia="en-GB"/>
        </w:rPr>
        <w:t xml:space="preserve"> meeting of TXD 31 where</w:t>
      </w:r>
      <w:r w:rsidR="0075562D" w:rsidRPr="00B502B2">
        <w:rPr>
          <w:bCs/>
          <w:sz w:val="24"/>
          <w:szCs w:val="24"/>
        </w:rPr>
        <w:t xml:space="preserve"> the committee agreed to incorporate a method for calculating the </w:t>
      </w:r>
      <w:proofErr w:type="spellStart"/>
      <w:r w:rsidR="0075562D" w:rsidRPr="00B502B2">
        <w:rPr>
          <w:bCs/>
          <w:sz w:val="24"/>
          <w:szCs w:val="24"/>
        </w:rPr>
        <w:t>shirley</w:t>
      </w:r>
      <w:proofErr w:type="spellEnd"/>
      <w:r w:rsidR="0075562D" w:rsidRPr="00B502B2">
        <w:rPr>
          <w:bCs/>
          <w:sz w:val="24"/>
          <w:szCs w:val="24"/>
        </w:rPr>
        <w:t xml:space="preserve"> faults by using carding machine method</w:t>
      </w:r>
      <w:r w:rsidR="00144114" w:rsidRPr="00B502B2">
        <w:rPr>
          <w:bCs/>
          <w:sz w:val="24"/>
          <w:szCs w:val="24"/>
        </w:rPr>
        <w:t xml:space="preserve"> in the draft revision of IS 17266</w:t>
      </w:r>
      <w:r w:rsidR="005E5CC4" w:rsidRPr="00B502B2">
        <w:rPr>
          <w:bCs/>
          <w:sz w:val="24"/>
          <w:szCs w:val="24"/>
        </w:rPr>
        <w:t xml:space="preserve">. </w:t>
      </w:r>
      <w:r w:rsidR="003D2F6F" w:rsidRPr="00B502B2">
        <w:rPr>
          <w:color w:val="000000"/>
          <w:sz w:val="24"/>
          <w:szCs w:val="24"/>
          <w:lang w:val="en-IN" w:eastAsia="en-GB"/>
        </w:rPr>
        <w:t xml:space="preserve">The committee also </w:t>
      </w:r>
      <w:r w:rsidR="00F43890" w:rsidRPr="00B502B2">
        <w:rPr>
          <w:color w:val="000000"/>
          <w:sz w:val="24"/>
          <w:szCs w:val="24"/>
          <w:lang w:val="en-IN" w:eastAsia="en-GB"/>
        </w:rPr>
        <w:t xml:space="preserve">noted that </w:t>
      </w:r>
      <w:r w:rsidR="00F04EC9" w:rsidRPr="00B502B2">
        <w:rPr>
          <w:color w:val="000000"/>
          <w:sz w:val="24"/>
          <w:szCs w:val="24"/>
          <w:lang w:val="en-IN" w:eastAsia="en-GB"/>
        </w:rPr>
        <w:t xml:space="preserve">the method of test </w:t>
      </w:r>
      <w:r w:rsidR="00FE65C2" w:rsidRPr="00B502B2">
        <w:rPr>
          <w:color w:val="000000"/>
          <w:sz w:val="24"/>
          <w:szCs w:val="24"/>
          <w:lang w:val="en-IN" w:eastAsia="en-GB"/>
        </w:rPr>
        <w:t xml:space="preserve">for </w:t>
      </w:r>
      <w:r w:rsidR="00F77014" w:rsidRPr="00B502B2">
        <w:rPr>
          <w:color w:val="000000"/>
          <w:sz w:val="24"/>
          <w:szCs w:val="24"/>
          <w:lang w:val="en-IN" w:eastAsia="en-GB"/>
        </w:rPr>
        <w:t>measuring the requirement of Shirley faults</w:t>
      </w:r>
      <w:r w:rsidR="001F65A1" w:rsidRPr="00B502B2">
        <w:rPr>
          <w:color w:val="000000"/>
          <w:sz w:val="24"/>
          <w:szCs w:val="24"/>
          <w:lang w:val="en-IN" w:eastAsia="en-GB"/>
        </w:rPr>
        <w:t xml:space="preserve"> by carding</w:t>
      </w:r>
      <w:r w:rsidR="00DE4BD2" w:rsidRPr="00B502B2">
        <w:rPr>
          <w:color w:val="000000"/>
          <w:sz w:val="24"/>
          <w:szCs w:val="24"/>
          <w:lang w:val="en-IN" w:eastAsia="en-GB"/>
        </w:rPr>
        <w:t xml:space="preserve"> machine </w:t>
      </w:r>
      <w:r w:rsidR="00F43890" w:rsidRPr="00B502B2">
        <w:rPr>
          <w:color w:val="000000"/>
          <w:sz w:val="24"/>
          <w:szCs w:val="24"/>
          <w:lang w:val="en-IN" w:eastAsia="en-GB"/>
        </w:rPr>
        <w:t xml:space="preserve">is not </w:t>
      </w:r>
      <w:r w:rsidR="00F64FED" w:rsidRPr="00B502B2">
        <w:rPr>
          <w:color w:val="000000"/>
          <w:sz w:val="24"/>
          <w:szCs w:val="24"/>
          <w:lang w:val="en-IN" w:eastAsia="en-GB"/>
        </w:rPr>
        <w:t xml:space="preserve">a popular industry practice in the country. </w:t>
      </w:r>
      <w:r w:rsidRPr="00B502B2">
        <w:rPr>
          <w:color w:val="000000"/>
          <w:sz w:val="24"/>
          <w:szCs w:val="24"/>
          <w:lang w:val="en-IN" w:eastAsia="en-GB"/>
        </w:rPr>
        <w:t xml:space="preserve">Accordingly, </w:t>
      </w:r>
      <w:r w:rsidR="00144114" w:rsidRPr="00B502B2">
        <w:rPr>
          <w:color w:val="000000"/>
          <w:sz w:val="24"/>
          <w:szCs w:val="24"/>
          <w:lang w:val="en-IN" w:eastAsia="en-GB"/>
        </w:rPr>
        <w:t>the committee decided not to</w:t>
      </w:r>
      <w:r w:rsidR="00DE4BD2" w:rsidRPr="00B502B2">
        <w:rPr>
          <w:color w:val="000000"/>
          <w:sz w:val="24"/>
          <w:szCs w:val="24"/>
          <w:lang w:val="en-IN" w:eastAsia="en-GB"/>
        </w:rPr>
        <w:t xml:space="preserve"> incorporated</w:t>
      </w:r>
      <w:r w:rsidR="00144114" w:rsidRPr="00B502B2">
        <w:rPr>
          <w:color w:val="000000"/>
          <w:sz w:val="24"/>
          <w:szCs w:val="24"/>
          <w:lang w:val="en-IN" w:eastAsia="en-GB"/>
        </w:rPr>
        <w:t xml:space="preserve"> the method</w:t>
      </w:r>
      <w:r w:rsidR="00DE4BD2" w:rsidRPr="00B502B2">
        <w:rPr>
          <w:color w:val="000000"/>
          <w:sz w:val="24"/>
          <w:szCs w:val="24"/>
          <w:lang w:val="en-IN" w:eastAsia="en-GB"/>
        </w:rPr>
        <w:t xml:space="preserve"> in the draft revision</w:t>
      </w:r>
      <w:r w:rsidR="00C30DAA" w:rsidRPr="00B502B2">
        <w:rPr>
          <w:color w:val="000000"/>
          <w:sz w:val="24"/>
          <w:szCs w:val="24"/>
          <w:lang w:val="en-IN" w:eastAsia="en-GB"/>
        </w:rPr>
        <w:t xml:space="preserve"> of IS 17266. The committee further decided that </w:t>
      </w:r>
      <w:r w:rsidR="00144114" w:rsidRPr="00B502B2">
        <w:rPr>
          <w:color w:val="000000"/>
          <w:sz w:val="24"/>
          <w:szCs w:val="24"/>
          <w:lang w:val="en-IN" w:eastAsia="en-GB"/>
        </w:rPr>
        <w:t>the draft revision of IS 17266 shall be prepared by BIS after incorporating all other decisions of the committee and the same shall be wide circulated for a period of 2 months for eliciting technical comments.</w:t>
      </w:r>
    </w:p>
    <w:p w14:paraId="38CC3C89" w14:textId="77777777" w:rsidR="00806152" w:rsidRPr="00B502B2" w:rsidRDefault="00806152" w:rsidP="00806152">
      <w:pPr>
        <w:spacing w:line="276" w:lineRule="auto"/>
        <w:jc w:val="both"/>
        <w:rPr>
          <w:b/>
          <w:bCs/>
          <w:color w:val="000000"/>
        </w:rPr>
      </w:pPr>
    </w:p>
    <w:p w14:paraId="0E3B2FA3" w14:textId="5CDF2686" w:rsidR="00806152" w:rsidRPr="00B502B2" w:rsidRDefault="00806152" w:rsidP="00806152">
      <w:pPr>
        <w:spacing w:line="276" w:lineRule="auto"/>
        <w:jc w:val="both"/>
        <w:rPr>
          <w:b/>
          <w:bCs/>
          <w:color w:val="000000"/>
        </w:rPr>
      </w:pPr>
      <w:r w:rsidRPr="00B502B2">
        <w:rPr>
          <w:b/>
          <w:bCs/>
          <w:color w:val="000000"/>
        </w:rPr>
        <w:t>4.6</w:t>
      </w:r>
      <w:r w:rsidRPr="00B502B2">
        <w:rPr>
          <w:color w:val="000000"/>
        </w:rPr>
        <w:t xml:space="preserve"> </w:t>
      </w:r>
      <w:r w:rsidR="00A66E5A" w:rsidRPr="00B502B2">
        <w:rPr>
          <w:color w:val="000000"/>
        </w:rPr>
        <w:t xml:space="preserve">The committee scrutinized the </w:t>
      </w:r>
      <w:r w:rsidR="002754D7" w:rsidRPr="00B502B2">
        <w:rPr>
          <w:color w:val="000000"/>
        </w:rPr>
        <w:t>c</w:t>
      </w:r>
      <w:r w:rsidRPr="00B502B2">
        <w:rPr>
          <w:color w:val="000000"/>
        </w:rPr>
        <w:t>omments received from M/s NITMA, Chandigarh on IS 3566 : 2023 a</w:t>
      </w:r>
      <w:r w:rsidR="002754D7" w:rsidRPr="00B502B2">
        <w:rPr>
          <w:color w:val="000000"/>
        </w:rPr>
        <w:t>s</w:t>
      </w:r>
      <w:r w:rsidRPr="00B502B2">
        <w:rPr>
          <w:color w:val="000000"/>
        </w:rPr>
        <w:t xml:space="preserve"> given in </w:t>
      </w:r>
      <w:r w:rsidRPr="00B502B2">
        <w:rPr>
          <w:b/>
          <w:bCs/>
          <w:color w:val="000000"/>
        </w:rPr>
        <w:t xml:space="preserve">Annex 15 </w:t>
      </w:r>
      <w:r w:rsidR="002754D7" w:rsidRPr="00B502B2">
        <w:rPr>
          <w:color w:val="000000"/>
        </w:rPr>
        <w:t>to the agenda.</w:t>
      </w:r>
      <w:r w:rsidR="004014CD" w:rsidRPr="00B502B2">
        <w:rPr>
          <w:color w:val="000000"/>
        </w:rPr>
        <w:t xml:space="preserve"> The committee noted that the data provided by M/s NITMA was not complete.</w:t>
      </w:r>
      <w:r w:rsidR="002754D7" w:rsidRPr="00B502B2">
        <w:rPr>
          <w:color w:val="000000"/>
        </w:rPr>
        <w:t xml:space="preserve"> After detailed deliberations the committee decided that M/s NITMA Chandigarh shall provide </w:t>
      </w:r>
      <w:r w:rsidR="004014CD" w:rsidRPr="00B502B2">
        <w:rPr>
          <w:color w:val="000000"/>
        </w:rPr>
        <w:t>complete</w:t>
      </w:r>
      <w:r w:rsidR="00356EA5" w:rsidRPr="00B502B2">
        <w:rPr>
          <w:color w:val="000000"/>
        </w:rPr>
        <w:t xml:space="preserve"> data for the </w:t>
      </w:r>
      <w:r w:rsidR="002702A3" w:rsidRPr="00B502B2">
        <w:rPr>
          <w:color w:val="000000"/>
        </w:rPr>
        <w:t xml:space="preserve">separate </w:t>
      </w:r>
      <w:r w:rsidR="00356EA5" w:rsidRPr="00B502B2">
        <w:rPr>
          <w:color w:val="000000"/>
        </w:rPr>
        <w:t xml:space="preserve">requirements of </w:t>
      </w:r>
      <w:proofErr w:type="spellStart"/>
      <w:r w:rsidR="00356EA5" w:rsidRPr="00B502B2">
        <w:rPr>
          <w:color w:val="000000"/>
        </w:rPr>
        <w:t>airjet</w:t>
      </w:r>
      <w:proofErr w:type="spellEnd"/>
      <w:r w:rsidR="00356EA5" w:rsidRPr="00B502B2">
        <w:rPr>
          <w:color w:val="000000"/>
        </w:rPr>
        <w:t xml:space="preserve"> and </w:t>
      </w:r>
      <w:proofErr w:type="spellStart"/>
      <w:r w:rsidR="00356EA5" w:rsidRPr="00B502B2">
        <w:rPr>
          <w:color w:val="000000"/>
        </w:rPr>
        <w:t>airvortex</w:t>
      </w:r>
      <w:proofErr w:type="spellEnd"/>
      <w:r w:rsidR="00356EA5" w:rsidRPr="00B502B2">
        <w:rPr>
          <w:color w:val="000000"/>
        </w:rPr>
        <w:t xml:space="preserve"> </w:t>
      </w:r>
      <w:r w:rsidR="002702A3" w:rsidRPr="00B502B2">
        <w:rPr>
          <w:color w:val="000000"/>
        </w:rPr>
        <w:t xml:space="preserve">viscose spun </w:t>
      </w:r>
      <w:r w:rsidR="00356EA5" w:rsidRPr="00B502B2">
        <w:rPr>
          <w:color w:val="000000"/>
        </w:rPr>
        <w:t>yarn</w:t>
      </w:r>
      <w:r w:rsidR="00365258">
        <w:rPr>
          <w:color w:val="000000"/>
        </w:rPr>
        <w:t xml:space="preserve"> long with supporting test reports</w:t>
      </w:r>
      <w:r w:rsidR="002702A3" w:rsidRPr="00B502B2">
        <w:rPr>
          <w:color w:val="000000"/>
        </w:rPr>
        <w:t>. The same shall be placed in the next committee meeting for discussion and decisions.</w:t>
      </w:r>
    </w:p>
    <w:p w14:paraId="19977520" w14:textId="77777777" w:rsidR="00806152" w:rsidRPr="00B502B2" w:rsidRDefault="00806152" w:rsidP="00806152">
      <w:pPr>
        <w:spacing w:line="276" w:lineRule="auto"/>
        <w:jc w:val="both"/>
        <w:rPr>
          <w:b/>
          <w:bCs/>
          <w:color w:val="000000"/>
        </w:rPr>
      </w:pPr>
    </w:p>
    <w:p w14:paraId="366004DF" w14:textId="5B4E018D" w:rsidR="008545DC" w:rsidRPr="00B502B2" w:rsidRDefault="00806152" w:rsidP="008545DC">
      <w:pPr>
        <w:spacing w:line="276" w:lineRule="auto"/>
        <w:jc w:val="both"/>
        <w:rPr>
          <w:color w:val="000000"/>
        </w:rPr>
      </w:pPr>
      <w:r w:rsidRPr="00B502B2">
        <w:rPr>
          <w:b/>
          <w:bCs/>
          <w:color w:val="000000"/>
        </w:rPr>
        <w:t xml:space="preserve">4.7 </w:t>
      </w:r>
      <w:r w:rsidRPr="00B502B2">
        <w:rPr>
          <w:color w:val="000000"/>
        </w:rPr>
        <w:t xml:space="preserve">The </w:t>
      </w:r>
      <w:r w:rsidR="0044318B" w:rsidRPr="00B502B2">
        <w:rPr>
          <w:color w:val="000000"/>
        </w:rPr>
        <w:t xml:space="preserve">committee scrutinized the </w:t>
      </w:r>
      <w:r w:rsidRPr="00B502B2">
        <w:rPr>
          <w:color w:val="000000"/>
        </w:rPr>
        <w:t>comments received from CMD-II, BIS on IS 187</w:t>
      </w:r>
      <w:r w:rsidR="008545DC" w:rsidRPr="00B502B2">
        <w:rPr>
          <w:color w:val="000000"/>
        </w:rPr>
        <w:t xml:space="preserve"> : 2022</w:t>
      </w:r>
      <w:r w:rsidRPr="00B502B2">
        <w:rPr>
          <w:color w:val="000000"/>
        </w:rPr>
        <w:t xml:space="preserve"> a</w:t>
      </w:r>
      <w:r w:rsidR="0044318B" w:rsidRPr="00B502B2">
        <w:rPr>
          <w:color w:val="000000"/>
        </w:rPr>
        <w:t>s</w:t>
      </w:r>
      <w:r w:rsidRPr="00B502B2">
        <w:rPr>
          <w:color w:val="000000"/>
        </w:rPr>
        <w:t xml:space="preserve"> given in</w:t>
      </w:r>
      <w:r w:rsidRPr="00B502B2">
        <w:rPr>
          <w:b/>
          <w:bCs/>
          <w:color w:val="000000"/>
        </w:rPr>
        <w:t xml:space="preserve"> Annex 16 </w:t>
      </w:r>
      <w:r w:rsidR="0044318B" w:rsidRPr="00B502B2">
        <w:rPr>
          <w:color w:val="000000"/>
        </w:rPr>
        <w:t>to the agenda. After detailed deliberations</w:t>
      </w:r>
      <w:r w:rsidR="005611E6" w:rsidRPr="00B502B2">
        <w:rPr>
          <w:color w:val="000000"/>
        </w:rPr>
        <w:t>,</w:t>
      </w:r>
      <w:r w:rsidR="0044318B" w:rsidRPr="00B502B2">
        <w:rPr>
          <w:color w:val="000000"/>
        </w:rPr>
        <w:t xml:space="preserve"> the committee decided to </w:t>
      </w:r>
      <w:r w:rsidR="008545DC" w:rsidRPr="00B502B2">
        <w:rPr>
          <w:color w:val="000000"/>
        </w:rPr>
        <w:t>finalize the following amendment:</w:t>
      </w:r>
    </w:p>
    <w:p w14:paraId="6FBC67AF" w14:textId="77777777" w:rsidR="00EB278A" w:rsidRPr="00B502B2" w:rsidRDefault="00EB278A" w:rsidP="008545DC">
      <w:pPr>
        <w:spacing w:line="276" w:lineRule="auto"/>
        <w:jc w:val="both"/>
        <w:rPr>
          <w:color w:val="000000"/>
        </w:rPr>
      </w:pPr>
    </w:p>
    <w:p w14:paraId="73C77B45" w14:textId="24914883" w:rsidR="00EB278A" w:rsidRPr="00B502B2" w:rsidRDefault="00F17564" w:rsidP="008545DC">
      <w:pPr>
        <w:spacing w:line="276" w:lineRule="auto"/>
        <w:jc w:val="both"/>
        <w:rPr>
          <w:color w:val="000000"/>
        </w:rPr>
      </w:pPr>
      <w:r w:rsidRPr="00B502B2">
        <w:rPr>
          <w:color w:val="000000"/>
        </w:rPr>
        <w:t>(</w:t>
      </w:r>
      <w:r w:rsidR="00F12A45">
        <w:rPr>
          <w:i/>
          <w:iCs/>
          <w:color w:val="000000"/>
        </w:rPr>
        <w:t>Cover, Title</w:t>
      </w:r>
      <w:r w:rsidRPr="00B502B2">
        <w:rPr>
          <w:color w:val="000000"/>
        </w:rPr>
        <w:t xml:space="preserve">) </w:t>
      </w:r>
      <w:r w:rsidR="007733AC" w:rsidRPr="00624B4C">
        <w:rPr>
          <w:rFonts w:eastAsiaTheme="minorHAnsi"/>
        </w:rPr>
        <w:t>—</w:t>
      </w:r>
      <w:r w:rsidRPr="00B502B2">
        <w:rPr>
          <w:color w:val="000000"/>
        </w:rPr>
        <w:t xml:space="preserve"> Substitute the following for existing</w:t>
      </w:r>
      <w:r w:rsidR="00D84211">
        <w:rPr>
          <w:color w:val="000000"/>
        </w:rPr>
        <w:t xml:space="preserve"> English title</w:t>
      </w:r>
      <w:r w:rsidRPr="00B502B2">
        <w:rPr>
          <w:color w:val="000000"/>
        </w:rPr>
        <w:t>:</w:t>
      </w:r>
    </w:p>
    <w:p w14:paraId="5A65C97C" w14:textId="77777777" w:rsidR="00F17564" w:rsidRPr="00B502B2" w:rsidRDefault="00F17564" w:rsidP="008545DC">
      <w:pPr>
        <w:spacing w:line="276" w:lineRule="auto"/>
        <w:jc w:val="both"/>
        <w:rPr>
          <w:color w:val="000000"/>
        </w:rPr>
      </w:pPr>
    </w:p>
    <w:p w14:paraId="3A1790C7" w14:textId="6E78F4FF" w:rsidR="00F17564" w:rsidRPr="00B502B2" w:rsidRDefault="00624B4C" w:rsidP="002D1FCF">
      <w:pPr>
        <w:pStyle w:val="Default"/>
        <w:rPr>
          <w:rFonts w:eastAsiaTheme="minorHAnsi"/>
        </w:rPr>
      </w:pPr>
      <w:r w:rsidRPr="00B502B2">
        <w:rPr>
          <w:lang w:eastAsia="en-GB"/>
        </w:rPr>
        <w:t>‘</w:t>
      </w:r>
      <w:r w:rsidRPr="00624B4C">
        <w:rPr>
          <w:rFonts w:eastAsiaTheme="minorHAnsi"/>
          <w:color w:val="221F1F"/>
        </w:rPr>
        <w:t xml:space="preserve">Textiles </w:t>
      </w:r>
      <w:r w:rsidRPr="00624B4C">
        <w:rPr>
          <w:rFonts w:eastAsiaTheme="minorHAnsi"/>
        </w:rPr>
        <w:t xml:space="preserve">— </w:t>
      </w:r>
      <w:r w:rsidRPr="00624B4C">
        <w:rPr>
          <w:rFonts w:eastAsiaTheme="minorHAnsi"/>
          <w:color w:val="221F1F"/>
        </w:rPr>
        <w:t>Long Cloth</w:t>
      </w:r>
      <w:r w:rsidRPr="00B502B2">
        <w:rPr>
          <w:rFonts w:eastAsiaTheme="minorHAnsi"/>
          <w:color w:val="221F1F"/>
        </w:rPr>
        <w:t xml:space="preserve"> made of cotton</w:t>
      </w:r>
      <w:r w:rsidR="008E3249">
        <w:rPr>
          <w:rFonts w:eastAsiaTheme="minorHAnsi"/>
          <w:color w:val="221F1F"/>
        </w:rPr>
        <w:t>,</w:t>
      </w:r>
      <w:r w:rsidR="002D1FCF" w:rsidRPr="00B502B2">
        <w:rPr>
          <w:rFonts w:eastAsiaTheme="minorHAnsi"/>
          <w:color w:val="221F1F"/>
        </w:rPr>
        <w:t xml:space="preserve"> manmade fibres</w:t>
      </w:r>
      <w:r w:rsidR="008E3249">
        <w:rPr>
          <w:rFonts w:eastAsiaTheme="minorHAnsi"/>
          <w:color w:val="221F1F"/>
        </w:rPr>
        <w:t xml:space="preserve"> and their</w:t>
      </w:r>
      <w:r w:rsidR="002D1FCF" w:rsidRPr="00B502B2">
        <w:rPr>
          <w:rFonts w:eastAsiaTheme="minorHAnsi"/>
          <w:color w:val="221F1F"/>
        </w:rPr>
        <w:t xml:space="preserve"> blends</w:t>
      </w:r>
      <w:r w:rsidRPr="00624B4C">
        <w:rPr>
          <w:rFonts w:eastAsiaTheme="minorHAnsi"/>
          <w:color w:val="221F1F"/>
        </w:rPr>
        <w:t xml:space="preserve"> </w:t>
      </w:r>
      <w:r w:rsidRPr="00624B4C">
        <w:rPr>
          <w:rFonts w:eastAsiaTheme="minorHAnsi"/>
        </w:rPr>
        <w:t xml:space="preserve">— </w:t>
      </w:r>
      <w:r w:rsidRPr="00624B4C">
        <w:rPr>
          <w:rFonts w:eastAsiaTheme="minorHAnsi"/>
          <w:color w:val="221F1F"/>
        </w:rPr>
        <w:t>Specification</w:t>
      </w:r>
      <w:r w:rsidR="002D1FCF" w:rsidRPr="00B502B2">
        <w:rPr>
          <w:rFonts w:eastAsiaTheme="minorHAnsi"/>
          <w:color w:val="221F1F"/>
        </w:rPr>
        <w:t xml:space="preserve"> </w:t>
      </w:r>
      <w:r w:rsidRPr="00B502B2">
        <w:rPr>
          <w:rFonts w:eastAsiaTheme="minorHAnsi"/>
          <w:i/>
          <w:iCs/>
        </w:rPr>
        <w:t>( Third Revision )</w:t>
      </w:r>
      <w:r w:rsidR="00644F4E" w:rsidRPr="00B502B2">
        <w:rPr>
          <w:rFonts w:eastAsiaTheme="minorHAnsi"/>
        </w:rPr>
        <w:t>’</w:t>
      </w:r>
    </w:p>
    <w:p w14:paraId="5D2182BE" w14:textId="77777777" w:rsidR="00644F4E" w:rsidRPr="00B502B2" w:rsidRDefault="00644F4E" w:rsidP="002D1FCF">
      <w:pPr>
        <w:pStyle w:val="Default"/>
        <w:rPr>
          <w:rFonts w:eastAsiaTheme="minorHAnsi"/>
        </w:rPr>
      </w:pPr>
    </w:p>
    <w:p w14:paraId="546C76E0" w14:textId="216E549A" w:rsidR="00644F4E" w:rsidRPr="00B502B2" w:rsidRDefault="00644F4E" w:rsidP="00644F4E">
      <w:pPr>
        <w:spacing w:line="276" w:lineRule="auto"/>
        <w:jc w:val="both"/>
        <w:rPr>
          <w:color w:val="000000"/>
        </w:rPr>
      </w:pPr>
      <w:r w:rsidRPr="00B502B2">
        <w:rPr>
          <w:color w:val="000000"/>
        </w:rPr>
        <w:t>(</w:t>
      </w:r>
      <w:r w:rsidR="00F12A45" w:rsidRPr="00F12A45">
        <w:rPr>
          <w:i/>
          <w:iCs/>
          <w:color w:val="000000"/>
        </w:rPr>
        <w:t>Cover</w:t>
      </w:r>
      <w:r w:rsidR="00F12A45">
        <w:rPr>
          <w:color w:val="000000"/>
        </w:rPr>
        <w:t xml:space="preserve">, </w:t>
      </w:r>
      <w:r w:rsidRPr="00B502B2">
        <w:rPr>
          <w:i/>
          <w:iCs/>
          <w:color w:val="000000"/>
        </w:rPr>
        <w:t>Title</w:t>
      </w:r>
      <w:r w:rsidRPr="00B502B2">
        <w:rPr>
          <w:color w:val="000000"/>
        </w:rPr>
        <w:t xml:space="preserve">) </w:t>
      </w:r>
      <w:r w:rsidR="007733AC" w:rsidRPr="00624B4C">
        <w:rPr>
          <w:rFonts w:eastAsiaTheme="minorHAnsi"/>
        </w:rPr>
        <w:t>—</w:t>
      </w:r>
      <w:r w:rsidRPr="00B502B2">
        <w:rPr>
          <w:color w:val="000000"/>
        </w:rPr>
        <w:t xml:space="preserve"> Substitute the following for existing Hindi title:</w:t>
      </w:r>
    </w:p>
    <w:p w14:paraId="7965E0C2" w14:textId="77777777" w:rsidR="00644F4E" w:rsidRPr="00B502B2" w:rsidRDefault="00644F4E" w:rsidP="002D1FCF">
      <w:pPr>
        <w:pStyle w:val="Default"/>
        <w:rPr>
          <w:rFonts w:ascii="Arial" w:eastAsiaTheme="minorHAnsi" w:hAnsi="Arial" w:cs="Arial"/>
          <w:lang w:val="en-GB" w:eastAsia="en-US"/>
        </w:rPr>
      </w:pPr>
    </w:p>
    <w:p w14:paraId="699823ED" w14:textId="2258E0B4" w:rsidR="00644F4E" w:rsidRDefault="005D2629" w:rsidP="002D1FCF">
      <w:pPr>
        <w:pStyle w:val="Default"/>
        <w:rPr>
          <w:rFonts w:ascii="Mangal" w:eastAsiaTheme="minorHAnsi" w:hAnsi="Mangal" w:cs="Mangal"/>
          <w:lang w:val="en-GB" w:eastAsia="en-US"/>
        </w:rPr>
      </w:pPr>
      <w:r w:rsidRPr="00B502B2">
        <w:rPr>
          <w:rFonts w:ascii="Mangal" w:eastAsiaTheme="minorHAnsi" w:hAnsi="Mangal" w:cs="Mangal"/>
          <w:lang w:val="en-GB" w:eastAsia="en-US"/>
        </w:rPr>
        <w:t>‘</w:t>
      </w:r>
      <w:proofErr w:type="spellStart"/>
      <w:r w:rsidRPr="00B502B2">
        <w:rPr>
          <w:rFonts w:ascii="Mangal" w:eastAsiaTheme="minorHAnsi" w:hAnsi="Mangal" w:cs="Mangal"/>
          <w:lang w:val="en-GB" w:eastAsia="en-US"/>
        </w:rPr>
        <w:t>वस्त्रादि</w:t>
      </w:r>
      <w:proofErr w:type="spellEnd"/>
      <w:r w:rsidRPr="00B502B2">
        <w:rPr>
          <w:rFonts w:ascii="Arial" w:eastAsiaTheme="minorHAnsi" w:hAnsi="Arial" w:cs="Arial"/>
          <w:lang w:val="en-GB" w:eastAsia="en-US"/>
        </w:rPr>
        <w:t xml:space="preserve"> </w:t>
      </w:r>
      <w:r w:rsidRPr="00624B4C">
        <w:rPr>
          <w:rFonts w:eastAsiaTheme="minorHAnsi"/>
        </w:rPr>
        <w:t>—</w:t>
      </w:r>
      <w:r w:rsidRPr="00B502B2">
        <w:rPr>
          <w:rFonts w:ascii="Arial" w:eastAsiaTheme="minorHAnsi" w:hAnsi="Arial" w:cs="Arial"/>
          <w:lang w:val="en-GB" w:eastAsia="en-US"/>
        </w:rPr>
        <w:t xml:space="preserve"> </w:t>
      </w:r>
      <w:proofErr w:type="spellStart"/>
      <w:r w:rsidRPr="00B502B2">
        <w:rPr>
          <w:rFonts w:ascii="Mangal" w:eastAsiaTheme="minorHAnsi" w:hAnsi="Mangal" w:cs="Mangal"/>
          <w:lang w:val="en-GB" w:eastAsia="en-US"/>
        </w:rPr>
        <w:t>सूती</w:t>
      </w:r>
      <w:proofErr w:type="spellEnd"/>
      <w:r w:rsidR="008E3249">
        <w:rPr>
          <w:rFonts w:ascii="Arial" w:eastAsiaTheme="minorHAnsi" w:hAnsi="Arial" w:cs="Arial"/>
          <w:lang w:val="en-GB" w:eastAsia="en-US"/>
        </w:rPr>
        <w:t>,</w:t>
      </w:r>
      <w:r w:rsidRPr="00B502B2">
        <w:rPr>
          <w:rFonts w:ascii="Arial" w:eastAsiaTheme="minorHAnsi" w:hAnsi="Arial" w:cs="Arial"/>
          <w:lang w:val="en-GB" w:eastAsia="en-US"/>
        </w:rPr>
        <w:t xml:space="preserve"> </w:t>
      </w:r>
      <w:proofErr w:type="spellStart"/>
      <w:r w:rsidRPr="00B502B2">
        <w:rPr>
          <w:rFonts w:ascii="Mangal" w:eastAsiaTheme="minorHAnsi" w:hAnsi="Mangal" w:cs="Mangal"/>
          <w:lang w:val="en-GB" w:eastAsia="en-US"/>
        </w:rPr>
        <w:t>मानव</w:t>
      </w:r>
      <w:proofErr w:type="spellEnd"/>
      <w:r w:rsidRPr="00B502B2">
        <w:rPr>
          <w:rFonts w:ascii="Arial" w:eastAsiaTheme="minorHAnsi" w:hAnsi="Arial" w:cs="Arial"/>
          <w:lang w:val="en-GB" w:eastAsia="en-US"/>
        </w:rPr>
        <w:t xml:space="preserve"> </w:t>
      </w:r>
      <w:proofErr w:type="spellStart"/>
      <w:r w:rsidRPr="00B502B2">
        <w:rPr>
          <w:rFonts w:ascii="Mangal" w:eastAsiaTheme="minorHAnsi" w:hAnsi="Mangal" w:cs="Mangal"/>
          <w:lang w:val="en-GB" w:eastAsia="en-US"/>
        </w:rPr>
        <w:t>निर्मित</w:t>
      </w:r>
      <w:proofErr w:type="spellEnd"/>
      <w:r w:rsidRPr="00B502B2">
        <w:rPr>
          <w:rFonts w:ascii="Arial" w:eastAsiaTheme="minorHAnsi" w:hAnsi="Arial" w:cs="Arial"/>
          <w:lang w:val="en-GB" w:eastAsia="en-US"/>
        </w:rPr>
        <w:t xml:space="preserve"> </w:t>
      </w:r>
      <w:proofErr w:type="spellStart"/>
      <w:r w:rsidRPr="00B502B2">
        <w:rPr>
          <w:rFonts w:ascii="Mangal" w:eastAsiaTheme="minorHAnsi" w:hAnsi="Mangal" w:cs="Mangal"/>
          <w:lang w:val="en-GB" w:eastAsia="en-US"/>
        </w:rPr>
        <w:t>रेशों</w:t>
      </w:r>
      <w:proofErr w:type="spellEnd"/>
      <w:r w:rsidR="00814036">
        <w:rPr>
          <w:rFonts w:ascii="Mangal" w:eastAsiaTheme="minorHAnsi" w:hAnsi="Mangal" w:cs="Mangal"/>
          <w:lang w:val="en-GB" w:eastAsia="en-US"/>
        </w:rPr>
        <w:t xml:space="preserve"> </w:t>
      </w:r>
      <w:proofErr w:type="spellStart"/>
      <w:r w:rsidR="00814036" w:rsidRPr="00814036">
        <w:rPr>
          <w:rFonts w:ascii="Mangal" w:eastAsiaTheme="minorHAnsi" w:hAnsi="Mangal" w:cs="Mangal" w:hint="cs"/>
          <w:lang w:val="en-GB" w:eastAsia="en-US"/>
        </w:rPr>
        <w:t>एवं</w:t>
      </w:r>
      <w:proofErr w:type="spellEnd"/>
      <w:r w:rsidRPr="00B502B2">
        <w:rPr>
          <w:rFonts w:ascii="Arial" w:eastAsiaTheme="minorHAnsi" w:hAnsi="Arial" w:cs="Arial"/>
          <w:lang w:val="en-GB" w:eastAsia="en-US"/>
        </w:rPr>
        <w:t xml:space="preserve"> </w:t>
      </w:r>
      <w:proofErr w:type="spellStart"/>
      <w:r w:rsidR="00041655" w:rsidRPr="00041655">
        <w:rPr>
          <w:rFonts w:ascii="Mangal" w:eastAsiaTheme="minorHAnsi" w:hAnsi="Mangal" w:cs="Mangal"/>
          <w:lang w:val="en-GB" w:eastAsia="en-US"/>
        </w:rPr>
        <w:t>उनके</w:t>
      </w:r>
      <w:proofErr w:type="spellEnd"/>
      <w:r w:rsidR="00041655" w:rsidRPr="00041655">
        <w:rPr>
          <w:rFonts w:ascii="Arial" w:eastAsiaTheme="minorHAnsi" w:hAnsi="Arial" w:cs="Arial"/>
          <w:lang w:val="en-GB" w:eastAsia="en-US"/>
        </w:rPr>
        <w:t xml:space="preserve"> </w:t>
      </w:r>
      <w:proofErr w:type="spellStart"/>
      <w:r w:rsidR="00041655" w:rsidRPr="00041655">
        <w:rPr>
          <w:rFonts w:ascii="Mangal" w:eastAsiaTheme="minorHAnsi" w:hAnsi="Mangal" w:cs="Mangal"/>
          <w:lang w:val="en-GB" w:eastAsia="en-US"/>
        </w:rPr>
        <w:t>मिश्रणों</w:t>
      </w:r>
      <w:proofErr w:type="spellEnd"/>
      <w:r w:rsidR="00041655" w:rsidRPr="00041655">
        <w:rPr>
          <w:rFonts w:ascii="Arial" w:eastAsiaTheme="minorHAnsi" w:hAnsi="Arial" w:cs="Arial"/>
          <w:lang w:val="en-GB" w:eastAsia="en-US"/>
        </w:rPr>
        <w:t xml:space="preserve"> </w:t>
      </w:r>
      <w:proofErr w:type="spellStart"/>
      <w:r w:rsidR="00041655" w:rsidRPr="00041655">
        <w:rPr>
          <w:rFonts w:ascii="Mangal" w:eastAsiaTheme="minorHAnsi" w:hAnsi="Mangal" w:cs="Mangal"/>
          <w:lang w:val="en-GB" w:eastAsia="en-US"/>
        </w:rPr>
        <w:t>से</w:t>
      </w:r>
      <w:proofErr w:type="spellEnd"/>
      <w:r w:rsidR="00041655" w:rsidRPr="00041655">
        <w:rPr>
          <w:rFonts w:ascii="Arial" w:eastAsiaTheme="minorHAnsi" w:hAnsi="Arial" w:cs="Arial"/>
          <w:lang w:val="en-GB" w:eastAsia="en-US"/>
        </w:rPr>
        <w:t xml:space="preserve"> </w:t>
      </w:r>
      <w:proofErr w:type="spellStart"/>
      <w:r w:rsidR="00041655" w:rsidRPr="00041655">
        <w:rPr>
          <w:rFonts w:ascii="Mangal" w:eastAsiaTheme="minorHAnsi" w:hAnsi="Mangal" w:cs="Mangal"/>
          <w:lang w:val="en-GB" w:eastAsia="en-US"/>
        </w:rPr>
        <w:t>बने</w:t>
      </w:r>
      <w:proofErr w:type="spellEnd"/>
      <w:r w:rsidRPr="00B502B2">
        <w:rPr>
          <w:rFonts w:ascii="Arial" w:eastAsiaTheme="minorHAnsi" w:hAnsi="Arial" w:cs="Arial"/>
          <w:lang w:val="en-GB" w:eastAsia="en-US"/>
        </w:rPr>
        <w:t xml:space="preserve"> </w:t>
      </w:r>
      <w:proofErr w:type="spellStart"/>
      <w:r w:rsidRPr="00B502B2">
        <w:rPr>
          <w:rFonts w:ascii="Mangal" w:eastAsiaTheme="minorHAnsi" w:hAnsi="Mangal" w:cs="Mangal"/>
          <w:lang w:val="en-GB" w:eastAsia="en-US"/>
        </w:rPr>
        <w:t>बने</w:t>
      </w:r>
      <w:proofErr w:type="spellEnd"/>
      <w:r w:rsidRPr="00B502B2">
        <w:rPr>
          <w:rFonts w:ascii="Arial" w:eastAsiaTheme="minorHAnsi" w:hAnsi="Arial" w:cs="Arial"/>
          <w:lang w:val="en-GB" w:eastAsia="en-US"/>
        </w:rPr>
        <w:t xml:space="preserve"> </w:t>
      </w:r>
      <w:proofErr w:type="spellStart"/>
      <w:r w:rsidR="00814036" w:rsidRPr="00814036">
        <w:rPr>
          <w:rFonts w:ascii="Mangal" w:eastAsiaTheme="minorHAnsi" w:hAnsi="Mangal" w:cs="Mangal"/>
          <w:lang w:val="en-GB" w:eastAsia="en-US"/>
        </w:rPr>
        <w:t>लट्ठे</w:t>
      </w:r>
      <w:proofErr w:type="spellEnd"/>
      <w:r w:rsidRPr="00B502B2">
        <w:rPr>
          <w:rFonts w:ascii="Arial" w:eastAsiaTheme="minorHAnsi" w:hAnsi="Arial" w:cs="Arial"/>
          <w:lang w:val="en-GB" w:eastAsia="en-US"/>
        </w:rPr>
        <w:t xml:space="preserve"> </w:t>
      </w:r>
      <w:proofErr w:type="spellStart"/>
      <w:r w:rsidRPr="00B502B2">
        <w:rPr>
          <w:rFonts w:ascii="Mangal" w:eastAsiaTheme="minorHAnsi" w:hAnsi="Mangal" w:cs="Mangal"/>
          <w:lang w:val="en-GB" w:eastAsia="en-US"/>
        </w:rPr>
        <w:t>के</w:t>
      </w:r>
      <w:proofErr w:type="spellEnd"/>
      <w:r w:rsidRPr="00B502B2">
        <w:rPr>
          <w:rFonts w:ascii="Arial" w:eastAsiaTheme="minorHAnsi" w:hAnsi="Arial" w:cs="Arial"/>
          <w:lang w:val="en-GB" w:eastAsia="en-US"/>
        </w:rPr>
        <w:t xml:space="preserve"> </w:t>
      </w:r>
      <w:proofErr w:type="spellStart"/>
      <w:r w:rsidRPr="00B502B2">
        <w:rPr>
          <w:rFonts w:ascii="Mangal" w:eastAsiaTheme="minorHAnsi" w:hAnsi="Mangal" w:cs="Mangal"/>
          <w:lang w:val="en-GB" w:eastAsia="en-US"/>
        </w:rPr>
        <w:t>कपडे</w:t>
      </w:r>
      <w:proofErr w:type="spellEnd"/>
      <w:r w:rsidRPr="00B502B2">
        <w:rPr>
          <w:rFonts w:ascii="Arial" w:eastAsiaTheme="minorHAnsi" w:hAnsi="Arial" w:cs="Arial"/>
          <w:lang w:val="en-GB" w:eastAsia="en-US"/>
        </w:rPr>
        <w:t xml:space="preserve"> </w:t>
      </w:r>
      <w:r w:rsidRPr="00624B4C">
        <w:rPr>
          <w:rFonts w:eastAsiaTheme="minorHAnsi"/>
        </w:rPr>
        <w:t>—</w:t>
      </w:r>
      <w:r w:rsidRPr="00B502B2">
        <w:rPr>
          <w:rFonts w:ascii="Arial" w:eastAsiaTheme="minorHAnsi" w:hAnsi="Arial" w:cs="Arial"/>
          <w:lang w:val="en-GB" w:eastAsia="en-US"/>
        </w:rPr>
        <w:t xml:space="preserve"> </w:t>
      </w:r>
      <w:proofErr w:type="spellStart"/>
      <w:r w:rsidRPr="00B502B2">
        <w:rPr>
          <w:rFonts w:ascii="Mangal" w:eastAsiaTheme="minorHAnsi" w:hAnsi="Mangal" w:cs="Mangal"/>
          <w:lang w:val="en-GB" w:eastAsia="en-US"/>
        </w:rPr>
        <w:t>विशिष्टि</w:t>
      </w:r>
      <w:proofErr w:type="spellEnd"/>
      <w:r w:rsidRPr="00B502B2">
        <w:rPr>
          <w:rFonts w:ascii="Arial" w:eastAsiaTheme="minorHAnsi" w:hAnsi="Arial" w:cs="Arial"/>
          <w:lang w:val="en-GB" w:eastAsia="en-US"/>
        </w:rPr>
        <w:t xml:space="preserve"> (</w:t>
      </w:r>
      <w:proofErr w:type="spellStart"/>
      <w:r w:rsidRPr="00B502B2">
        <w:rPr>
          <w:rFonts w:ascii="Mangal" w:eastAsiaTheme="minorHAnsi" w:hAnsi="Mangal" w:cs="Mangal"/>
          <w:i/>
          <w:iCs/>
          <w:lang w:val="en-GB" w:eastAsia="en-US"/>
        </w:rPr>
        <w:t>तीसरा</w:t>
      </w:r>
      <w:proofErr w:type="spellEnd"/>
      <w:r w:rsidRPr="00B502B2">
        <w:rPr>
          <w:rFonts w:ascii="Arial" w:eastAsiaTheme="minorHAnsi" w:hAnsi="Arial" w:cs="Arial"/>
          <w:i/>
          <w:iCs/>
          <w:lang w:val="en-GB" w:eastAsia="en-US"/>
        </w:rPr>
        <w:t xml:space="preserve"> </w:t>
      </w:r>
      <w:proofErr w:type="spellStart"/>
      <w:r w:rsidRPr="00B502B2">
        <w:rPr>
          <w:rFonts w:ascii="Mangal" w:eastAsiaTheme="minorHAnsi" w:hAnsi="Mangal" w:cs="Mangal"/>
          <w:i/>
          <w:iCs/>
          <w:lang w:val="en-GB" w:eastAsia="en-US"/>
        </w:rPr>
        <w:t>पुनरीक्षण</w:t>
      </w:r>
      <w:proofErr w:type="spellEnd"/>
      <w:r w:rsidRPr="00B502B2">
        <w:rPr>
          <w:rFonts w:ascii="Mangal" w:eastAsiaTheme="minorHAnsi" w:hAnsi="Mangal" w:cs="Mangal"/>
          <w:lang w:val="en-GB" w:eastAsia="en-US"/>
        </w:rPr>
        <w:t>)’</w:t>
      </w:r>
    </w:p>
    <w:p w14:paraId="67AE119F" w14:textId="77777777" w:rsidR="00D84211" w:rsidRDefault="00D84211" w:rsidP="002D1FCF">
      <w:pPr>
        <w:pStyle w:val="Default"/>
        <w:rPr>
          <w:rFonts w:ascii="Mangal" w:eastAsiaTheme="minorHAnsi" w:hAnsi="Mangal" w:cs="Mangal"/>
          <w:lang w:val="en-GB" w:eastAsia="en-US"/>
        </w:rPr>
      </w:pPr>
    </w:p>
    <w:p w14:paraId="1C9DB359" w14:textId="3EBDC157" w:rsidR="007733AC" w:rsidRPr="00B502B2" w:rsidRDefault="00D84211" w:rsidP="007733AC">
      <w:pPr>
        <w:spacing w:line="276" w:lineRule="auto"/>
        <w:jc w:val="both"/>
        <w:rPr>
          <w:color w:val="000000"/>
        </w:rPr>
      </w:pPr>
      <w:r w:rsidRPr="007733AC">
        <w:rPr>
          <w:rFonts w:eastAsiaTheme="minorHAnsi"/>
          <w:lang w:val="en-GB" w:eastAsia="en-US"/>
        </w:rPr>
        <w:t>(</w:t>
      </w:r>
      <w:r w:rsidRPr="007733AC">
        <w:rPr>
          <w:rFonts w:eastAsiaTheme="minorHAnsi"/>
          <w:i/>
          <w:iCs/>
          <w:lang w:val="en-GB" w:eastAsia="en-US"/>
        </w:rPr>
        <w:t>Page</w:t>
      </w:r>
      <w:r w:rsidRPr="007733AC">
        <w:rPr>
          <w:rFonts w:eastAsiaTheme="minorHAnsi"/>
          <w:lang w:val="en-GB" w:eastAsia="en-US"/>
        </w:rPr>
        <w:t xml:space="preserve"> 1</w:t>
      </w:r>
      <w:r w:rsidR="007733AC" w:rsidRPr="007733AC">
        <w:rPr>
          <w:rFonts w:eastAsiaTheme="minorHAnsi"/>
          <w:lang w:val="en-GB" w:eastAsia="en-US"/>
        </w:rPr>
        <w:t>,</w:t>
      </w:r>
      <w:r w:rsidR="007733AC" w:rsidRPr="007733AC">
        <w:rPr>
          <w:rFonts w:eastAsiaTheme="minorHAnsi"/>
          <w:i/>
          <w:iCs/>
          <w:lang w:val="en-GB" w:eastAsia="en-US"/>
        </w:rPr>
        <w:t xml:space="preserve"> Title</w:t>
      </w:r>
      <w:r w:rsidR="007733AC" w:rsidRPr="007733AC">
        <w:rPr>
          <w:rFonts w:eastAsiaTheme="minorHAnsi"/>
          <w:lang w:val="en-GB" w:eastAsia="en-US"/>
        </w:rPr>
        <w:t xml:space="preserve">) </w:t>
      </w:r>
      <w:r w:rsidR="007733AC" w:rsidRPr="00624B4C">
        <w:rPr>
          <w:rFonts w:eastAsiaTheme="minorHAnsi"/>
        </w:rPr>
        <w:t>—</w:t>
      </w:r>
      <w:r w:rsidR="007733AC">
        <w:rPr>
          <w:rFonts w:eastAsiaTheme="minorHAnsi"/>
        </w:rPr>
        <w:t xml:space="preserve"> </w:t>
      </w:r>
      <w:r w:rsidR="007733AC" w:rsidRPr="00B502B2">
        <w:rPr>
          <w:color w:val="000000"/>
        </w:rPr>
        <w:t>Substitute the following for existing</w:t>
      </w:r>
      <w:r w:rsidR="007733AC">
        <w:rPr>
          <w:color w:val="000000"/>
        </w:rPr>
        <w:t xml:space="preserve"> title</w:t>
      </w:r>
      <w:r w:rsidR="007733AC" w:rsidRPr="00B502B2">
        <w:rPr>
          <w:color w:val="000000"/>
        </w:rPr>
        <w:t>:</w:t>
      </w:r>
    </w:p>
    <w:p w14:paraId="68F623B0" w14:textId="77777777" w:rsidR="007733AC" w:rsidRPr="00B502B2" w:rsidRDefault="007733AC" w:rsidP="007733AC">
      <w:pPr>
        <w:spacing w:line="276" w:lineRule="auto"/>
        <w:jc w:val="both"/>
        <w:rPr>
          <w:color w:val="000000"/>
        </w:rPr>
      </w:pPr>
    </w:p>
    <w:p w14:paraId="45C40648" w14:textId="77777777" w:rsidR="007733AC" w:rsidRPr="00B502B2" w:rsidRDefault="007733AC" w:rsidP="007733AC">
      <w:pPr>
        <w:pStyle w:val="Default"/>
        <w:rPr>
          <w:rFonts w:eastAsiaTheme="minorHAnsi"/>
        </w:rPr>
      </w:pPr>
      <w:r w:rsidRPr="00B502B2">
        <w:rPr>
          <w:lang w:eastAsia="en-GB"/>
        </w:rPr>
        <w:t>‘</w:t>
      </w:r>
      <w:r w:rsidRPr="00624B4C">
        <w:rPr>
          <w:rFonts w:eastAsiaTheme="minorHAnsi"/>
          <w:color w:val="221F1F"/>
        </w:rPr>
        <w:t xml:space="preserve">Textiles </w:t>
      </w:r>
      <w:r w:rsidRPr="00624B4C">
        <w:rPr>
          <w:rFonts w:eastAsiaTheme="minorHAnsi"/>
        </w:rPr>
        <w:t xml:space="preserve">— </w:t>
      </w:r>
      <w:r w:rsidRPr="00624B4C">
        <w:rPr>
          <w:rFonts w:eastAsiaTheme="minorHAnsi"/>
          <w:color w:val="221F1F"/>
        </w:rPr>
        <w:t>Long Cloth</w:t>
      </w:r>
      <w:r w:rsidRPr="00B502B2">
        <w:rPr>
          <w:rFonts w:eastAsiaTheme="minorHAnsi"/>
          <w:color w:val="221F1F"/>
        </w:rPr>
        <w:t xml:space="preserve"> made of cotton</w:t>
      </w:r>
      <w:r>
        <w:rPr>
          <w:rFonts w:eastAsiaTheme="minorHAnsi"/>
          <w:color w:val="221F1F"/>
        </w:rPr>
        <w:t>,</w:t>
      </w:r>
      <w:r w:rsidRPr="00B502B2">
        <w:rPr>
          <w:rFonts w:eastAsiaTheme="minorHAnsi"/>
          <w:color w:val="221F1F"/>
        </w:rPr>
        <w:t xml:space="preserve"> manmade fibres</w:t>
      </w:r>
      <w:r>
        <w:rPr>
          <w:rFonts w:eastAsiaTheme="minorHAnsi"/>
          <w:color w:val="221F1F"/>
        </w:rPr>
        <w:t xml:space="preserve"> and their</w:t>
      </w:r>
      <w:r w:rsidRPr="00B502B2">
        <w:rPr>
          <w:rFonts w:eastAsiaTheme="minorHAnsi"/>
          <w:color w:val="221F1F"/>
        </w:rPr>
        <w:t xml:space="preserve"> blends</w:t>
      </w:r>
      <w:r w:rsidRPr="00624B4C">
        <w:rPr>
          <w:rFonts w:eastAsiaTheme="minorHAnsi"/>
          <w:color w:val="221F1F"/>
        </w:rPr>
        <w:t xml:space="preserve"> </w:t>
      </w:r>
      <w:r w:rsidRPr="00624B4C">
        <w:rPr>
          <w:rFonts w:eastAsiaTheme="minorHAnsi"/>
        </w:rPr>
        <w:t xml:space="preserve">— </w:t>
      </w:r>
      <w:r w:rsidRPr="00624B4C">
        <w:rPr>
          <w:rFonts w:eastAsiaTheme="minorHAnsi"/>
          <w:color w:val="221F1F"/>
        </w:rPr>
        <w:t>Specification</w:t>
      </w:r>
      <w:r w:rsidRPr="00B502B2">
        <w:rPr>
          <w:rFonts w:eastAsiaTheme="minorHAnsi"/>
          <w:color w:val="221F1F"/>
        </w:rPr>
        <w:t xml:space="preserve"> </w:t>
      </w:r>
      <w:r w:rsidRPr="00B502B2">
        <w:rPr>
          <w:rFonts w:eastAsiaTheme="minorHAnsi"/>
          <w:i/>
          <w:iCs/>
        </w:rPr>
        <w:t>( Third Revision )</w:t>
      </w:r>
      <w:r w:rsidRPr="00B502B2">
        <w:rPr>
          <w:rFonts w:eastAsiaTheme="minorHAnsi"/>
        </w:rPr>
        <w:t>’</w:t>
      </w:r>
    </w:p>
    <w:p w14:paraId="3C30FCA6" w14:textId="77777777" w:rsidR="00A73079" w:rsidRPr="00B502B2" w:rsidRDefault="00A73079" w:rsidP="0058002A">
      <w:pPr>
        <w:spacing w:line="276" w:lineRule="auto"/>
        <w:jc w:val="both"/>
        <w:rPr>
          <w:color w:val="000000"/>
        </w:rPr>
      </w:pPr>
    </w:p>
    <w:p w14:paraId="484E4443" w14:textId="77777777" w:rsidR="00A73079" w:rsidRDefault="00A73079" w:rsidP="00A73079">
      <w:pPr>
        <w:spacing w:line="276" w:lineRule="auto"/>
        <w:jc w:val="both"/>
        <w:rPr>
          <w:color w:val="000000"/>
        </w:rPr>
      </w:pPr>
      <w:r w:rsidRPr="007733AC">
        <w:rPr>
          <w:rFonts w:eastAsiaTheme="minorHAnsi"/>
          <w:lang w:val="en-GB" w:eastAsia="en-US"/>
        </w:rPr>
        <w:t>(</w:t>
      </w:r>
      <w:r w:rsidRPr="007733AC">
        <w:rPr>
          <w:rFonts w:eastAsiaTheme="minorHAnsi"/>
          <w:i/>
          <w:iCs/>
          <w:lang w:val="en-GB" w:eastAsia="en-US"/>
        </w:rPr>
        <w:t>Page</w:t>
      </w:r>
      <w:r w:rsidRPr="007733AC">
        <w:rPr>
          <w:rFonts w:eastAsiaTheme="minorHAnsi"/>
          <w:lang w:val="en-GB" w:eastAsia="en-US"/>
        </w:rPr>
        <w:t xml:space="preserve"> 1,</w:t>
      </w:r>
      <w:r w:rsidRPr="007733AC">
        <w:rPr>
          <w:rFonts w:eastAsiaTheme="minorHAnsi"/>
          <w:i/>
          <w:iCs/>
          <w:lang w:val="en-GB" w:eastAsia="en-US"/>
        </w:rPr>
        <w:t xml:space="preserve"> </w:t>
      </w:r>
      <w:r>
        <w:rPr>
          <w:rFonts w:eastAsiaTheme="minorHAnsi"/>
          <w:i/>
          <w:iCs/>
          <w:lang w:val="en-GB" w:eastAsia="en-US"/>
        </w:rPr>
        <w:t xml:space="preserve">clause </w:t>
      </w:r>
      <w:r w:rsidRPr="0058002A">
        <w:rPr>
          <w:rFonts w:eastAsiaTheme="minorHAnsi"/>
          <w:lang w:val="en-GB" w:eastAsia="en-US"/>
        </w:rPr>
        <w:t>1.1</w:t>
      </w:r>
      <w:r>
        <w:rPr>
          <w:rFonts w:eastAsiaTheme="minorHAnsi"/>
          <w:lang w:val="en-GB" w:eastAsia="en-US"/>
        </w:rPr>
        <w:t xml:space="preserve">, </w:t>
      </w:r>
      <w:r w:rsidRPr="0058002A">
        <w:rPr>
          <w:rFonts w:eastAsiaTheme="minorHAnsi"/>
          <w:i/>
          <w:iCs/>
          <w:lang w:val="en-GB" w:eastAsia="en-US"/>
        </w:rPr>
        <w:t>line</w:t>
      </w:r>
      <w:r>
        <w:rPr>
          <w:rFonts w:eastAsiaTheme="minorHAnsi"/>
          <w:lang w:val="en-GB" w:eastAsia="en-US"/>
        </w:rPr>
        <w:t xml:space="preserve"> 3</w:t>
      </w:r>
      <w:r w:rsidRPr="007733AC">
        <w:rPr>
          <w:rFonts w:eastAsiaTheme="minorHAnsi"/>
          <w:lang w:val="en-GB" w:eastAsia="en-US"/>
        </w:rPr>
        <w:t xml:space="preserve">) </w:t>
      </w:r>
      <w:r w:rsidRPr="00624B4C">
        <w:rPr>
          <w:rFonts w:eastAsiaTheme="minorHAnsi"/>
        </w:rPr>
        <w:t>—</w:t>
      </w:r>
      <w:r>
        <w:rPr>
          <w:rFonts w:eastAsiaTheme="minorHAnsi"/>
        </w:rPr>
        <w:t xml:space="preserve"> </w:t>
      </w:r>
      <w:r w:rsidRPr="00B502B2">
        <w:rPr>
          <w:color w:val="000000"/>
        </w:rPr>
        <w:t xml:space="preserve">Substitute </w:t>
      </w:r>
      <w:r>
        <w:rPr>
          <w:color w:val="000000"/>
        </w:rPr>
        <w:t xml:space="preserve">‘long cloth’ </w:t>
      </w:r>
      <w:r w:rsidRPr="0020437E">
        <w:rPr>
          <w:i/>
          <w:iCs/>
          <w:color w:val="000000"/>
        </w:rPr>
        <w:t>for</w:t>
      </w:r>
      <w:r>
        <w:rPr>
          <w:color w:val="000000"/>
        </w:rPr>
        <w:t xml:space="preserve"> ‘cotton long cloth’</w:t>
      </w:r>
    </w:p>
    <w:p w14:paraId="1035F8E4" w14:textId="77777777" w:rsidR="00A41BEE" w:rsidRDefault="00A41BEE" w:rsidP="00A73079">
      <w:pPr>
        <w:spacing w:line="276" w:lineRule="auto"/>
        <w:jc w:val="both"/>
        <w:rPr>
          <w:color w:val="000000"/>
        </w:rPr>
      </w:pPr>
    </w:p>
    <w:p w14:paraId="0B627650" w14:textId="0AFB0D85" w:rsidR="00A41BEE" w:rsidRPr="00B502B2" w:rsidRDefault="00A41BEE" w:rsidP="00A73079">
      <w:pPr>
        <w:spacing w:line="276" w:lineRule="auto"/>
        <w:jc w:val="both"/>
        <w:rPr>
          <w:color w:val="000000"/>
        </w:rPr>
      </w:pPr>
      <w:r w:rsidRPr="007733AC">
        <w:rPr>
          <w:rFonts w:eastAsiaTheme="minorHAnsi"/>
          <w:lang w:val="en-GB" w:eastAsia="en-US"/>
        </w:rPr>
        <w:t>(</w:t>
      </w:r>
      <w:r w:rsidRPr="007733AC">
        <w:rPr>
          <w:rFonts w:eastAsiaTheme="minorHAnsi"/>
          <w:i/>
          <w:iCs/>
          <w:lang w:val="en-GB" w:eastAsia="en-US"/>
        </w:rPr>
        <w:t>Page</w:t>
      </w:r>
      <w:r w:rsidRPr="007733AC">
        <w:rPr>
          <w:rFonts w:eastAsiaTheme="minorHAnsi"/>
          <w:lang w:val="en-GB" w:eastAsia="en-US"/>
        </w:rPr>
        <w:t xml:space="preserve"> 1,</w:t>
      </w:r>
      <w:r w:rsidRPr="007733AC">
        <w:rPr>
          <w:rFonts w:eastAsiaTheme="minorHAnsi"/>
          <w:i/>
          <w:iCs/>
          <w:lang w:val="en-GB" w:eastAsia="en-US"/>
        </w:rPr>
        <w:t xml:space="preserve"> </w:t>
      </w:r>
      <w:r>
        <w:rPr>
          <w:rFonts w:eastAsiaTheme="minorHAnsi"/>
          <w:i/>
          <w:iCs/>
          <w:lang w:val="en-GB" w:eastAsia="en-US"/>
        </w:rPr>
        <w:t xml:space="preserve">clause </w:t>
      </w:r>
      <w:r>
        <w:rPr>
          <w:rFonts w:eastAsiaTheme="minorHAnsi"/>
          <w:lang w:val="en-GB" w:eastAsia="en-US"/>
        </w:rPr>
        <w:t xml:space="preserve">4.3, </w:t>
      </w:r>
      <w:r w:rsidRPr="00A73079">
        <w:rPr>
          <w:rFonts w:eastAsiaTheme="minorHAnsi"/>
          <w:i/>
          <w:iCs/>
          <w:lang w:val="en-GB" w:eastAsia="en-US"/>
        </w:rPr>
        <w:t>sentence</w:t>
      </w:r>
      <w:r>
        <w:rPr>
          <w:rFonts w:eastAsiaTheme="minorHAnsi"/>
          <w:lang w:val="en-GB" w:eastAsia="en-US"/>
        </w:rPr>
        <w:t xml:space="preserve"> 1</w:t>
      </w:r>
      <w:r w:rsidRPr="007733AC">
        <w:rPr>
          <w:rFonts w:eastAsiaTheme="minorHAnsi"/>
          <w:lang w:val="en-GB" w:eastAsia="en-US"/>
        </w:rPr>
        <w:t xml:space="preserve">) </w:t>
      </w:r>
      <w:r w:rsidRPr="00624B4C">
        <w:rPr>
          <w:rFonts w:eastAsiaTheme="minorHAnsi"/>
        </w:rPr>
        <w:t>—</w:t>
      </w:r>
      <w:r>
        <w:rPr>
          <w:rFonts w:eastAsiaTheme="minorHAnsi"/>
        </w:rPr>
        <w:t xml:space="preserve"> </w:t>
      </w:r>
      <w:r w:rsidRPr="00B502B2">
        <w:rPr>
          <w:color w:val="000000"/>
        </w:rPr>
        <w:t xml:space="preserve">Substitute </w:t>
      </w:r>
      <w:r>
        <w:rPr>
          <w:color w:val="000000"/>
        </w:rPr>
        <w:t xml:space="preserve">‘long cloth’ </w:t>
      </w:r>
      <w:r w:rsidRPr="0020437E">
        <w:rPr>
          <w:i/>
          <w:iCs/>
          <w:color w:val="000000"/>
        </w:rPr>
        <w:t>for</w:t>
      </w:r>
      <w:r>
        <w:rPr>
          <w:color w:val="000000"/>
        </w:rPr>
        <w:t xml:space="preserve"> ‘cotton long cloth’</w:t>
      </w:r>
    </w:p>
    <w:p w14:paraId="7C854C20" w14:textId="77777777" w:rsidR="00806152" w:rsidRPr="00B502B2" w:rsidRDefault="00806152" w:rsidP="00806152">
      <w:pPr>
        <w:spacing w:line="276" w:lineRule="auto"/>
        <w:jc w:val="both"/>
        <w:rPr>
          <w:b/>
          <w:bCs/>
          <w:color w:val="000000"/>
        </w:rPr>
      </w:pPr>
    </w:p>
    <w:p w14:paraId="66D06CC9" w14:textId="77777777" w:rsidR="005D2629" w:rsidRPr="00B502B2" w:rsidRDefault="005D2629" w:rsidP="005D2629">
      <w:pPr>
        <w:contextualSpacing/>
        <w:jc w:val="both"/>
      </w:pPr>
      <w:r w:rsidRPr="00B502B2">
        <w:t>The Committee also DECIDED to waive off the wide circulation of the above amendment as per provisions laid down under Rule 22 (4) of BIS Rules 2018 notified vide GSR 584(E) dated 25 June 2018, as the matter is urgent. BIS may carry out editorial changes, if any.</w:t>
      </w:r>
    </w:p>
    <w:p w14:paraId="242CD412" w14:textId="77777777" w:rsidR="005D2629" w:rsidRPr="00B502B2" w:rsidRDefault="005D2629" w:rsidP="00806152">
      <w:pPr>
        <w:spacing w:line="276" w:lineRule="auto"/>
        <w:jc w:val="both"/>
        <w:rPr>
          <w:b/>
          <w:bCs/>
          <w:color w:val="000000"/>
        </w:rPr>
      </w:pPr>
    </w:p>
    <w:p w14:paraId="20C65014" w14:textId="6783E04D" w:rsidR="00806152" w:rsidRPr="00B502B2" w:rsidRDefault="00806152" w:rsidP="00806152">
      <w:pPr>
        <w:spacing w:line="276" w:lineRule="auto"/>
        <w:jc w:val="both"/>
        <w:rPr>
          <w:color w:val="000000"/>
        </w:rPr>
      </w:pPr>
      <w:r w:rsidRPr="00B502B2">
        <w:rPr>
          <w:b/>
          <w:bCs/>
          <w:color w:val="000000"/>
        </w:rPr>
        <w:lastRenderedPageBreak/>
        <w:t xml:space="preserve">4.8 </w:t>
      </w:r>
      <w:r w:rsidRPr="00B502B2">
        <w:rPr>
          <w:color w:val="000000"/>
        </w:rPr>
        <w:t xml:space="preserve">The </w:t>
      </w:r>
      <w:r w:rsidR="001004FD" w:rsidRPr="00B502B2">
        <w:rPr>
          <w:color w:val="000000"/>
        </w:rPr>
        <w:t xml:space="preserve">committee scrutinized the </w:t>
      </w:r>
      <w:r w:rsidRPr="00B502B2">
        <w:rPr>
          <w:color w:val="000000"/>
        </w:rPr>
        <w:t>comments received from M/s Indian Railways on IS 7056 : 1989 and IS 175 : 1989 a</w:t>
      </w:r>
      <w:r w:rsidR="001004FD" w:rsidRPr="00B502B2">
        <w:rPr>
          <w:color w:val="000000"/>
        </w:rPr>
        <w:t>s</w:t>
      </w:r>
      <w:r w:rsidRPr="00B502B2">
        <w:rPr>
          <w:color w:val="000000"/>
        </w:rPr>
        <w:t xml:space="preserve"> given in</w:t>
      </w:r>
      <w:r w:rsidRPr="00B502B2">
        <w:rPr>
          <w:b/>
          <w:bCs/>
          <w:color w:val="000000"/>
        </w:rPr>
        <w:t xml:space="preserve"> </w:t>
      </w:r>
      <w:r w:rsidRPr="00B502B2">
        <w:rPr>
          <w:b/>
          <w:bCs/>
          <w:color w:val="000000" w:themeColor="text1"/>
        </w:rPr>
        <w:t xml:space="preserve">Annex 17 </w:t>
      </w:r>
      <w:r w:rsidR="001004FD" w:rsidRPr="00B502B2">
        <w:rPr>
          <w:color w:val="000000" w:themeColor="text1"/>
        </w:rPr>
        <w:t>to the agenda.</w:t>
      </w:r>
      <w:r w:rsidR="001004FD" w:rsidRPr="00B502B2">
        <w:rPr>
          <w:b/>
          <w:bCs/>
          <w:color w:val="000000" w:themeColor="text1"/>
        </w:rPr>
        <w:t xml:space="preserve"> </w:t>
      </w:r>
      <w:r w:rsidR="001004FD" w:rsidRPr="00B502B2">
        <w:rPr>
          <w:color w:val="000000" w:themeColor="text1"/>
        </w:rPr>
        <w:t xml:space="preserve">The committee also scrutinized </w:t>
      </w:r>
      <w:r w:rsidR="001004FD" w:rsidRPr="00B502B2">
        <w:rPr>
          <w:color w:val="000000"/>
        </w:rPr>
        <w:t>t</w:t>
      </w:r>
      <w:r w:rsidRPr="00B502B2">
        <w:rPr>
          <w:color w:val="000000"/>
        </w:rPr>
        <w:t>he draft revision of</w:t>
      </w:r>
      <w:r w:rsidRPr="00B502B2">
        <w:rPr>
          <w:b/>
          <w:bCs/>
          <w:color w:val="000000"/>
        </w:rPr>
        <w:t xml:space="preserve"> </w:t>
      </w:r>
      <w:r w:rsidRPr="00B502B2">
        <w:rPr>
          <w:color w:val="000000"/>
        </w:rPr>
        <w:t xml:space="preserve">IS 7056 : 1989 and IS 175 : 1989 as prepared by BIS after incorporating the inputs received from M/s Indian Railways </w:t>
      </w:r>
      <w:r w:rsidR="001004FD" w:rsidRPr="00B502B2">
        <w:rPr>
          <w:color w:val="000000"/>
        </w:rPr>
        <w:t>a</w:t>
      </w:r>
      <w:r w:rsidRPr="00B502B2">
        <w:rPr>
          <w:color w:val="000000"/>
        </w:rPr>
        <w:t xml:space="preserve">s given in </w:t>
      </w:r>
      <w:r w:rsidRPr="00B502B2">
        <w:rPr>
          <w:b/>
          <w:bCs/>
          <w:color w:val="000000"/>
        </w:rPr>
        <w:t xml:space="preserve">Annex 18 </w:t>
      </w:r>
      <w:r w:rsidR="001004FD" w:rsidRPr="00B502B2">
        <w:rPr>
          <w:color w:val="000000"/>
        </w:rPr>
        <w:t>to the agenda. After detailed deliberations, the committee decided as follows:</w:t>
      </w:r>
    </w:p>
    <w:p w14:paraId="59AC9A4C" w14:textId="77777777" w:rsidR="001004FD" w:rsidRPr="00B502B2" w:rsidRDefault="001004FD" w:rsidP="00806152">
      <w:pPr>
        <w:spacing w:line="276" w:lineRule="auto"/>
        <w:jc w:val="both"/>
        <w:rPr>
          <w:color w:val="000000"/>
        </w:rPr>
      </w:pPr>
    </w:p>
    <w:p w14:paraId="4767E980" w14:textId="434E3CE8" w:rsidR="001004FD" w:rsidRPr="00B502B2" w:rsidRDefault="00896168" w:rsidP="000F2282">
      <w:pPr>
        <w:pStyle w:val="ListParagraph"/>
        <w:numPr>
          <w:ilvl w:val="0"/>
          <w:numId w:val="21"/>
        </w:numPr>
        <w:spacing w:line="276" w:lineRule="auto"/>
        <w:jc w:val="both"/>
        <w:rPr>
          <w:color w:val="000000"/>
          <w:sz w:val="24"/>
          <w:szCs w:val="24"/>
          <w:lang w:eastAsia="en-GB"/>
        </w:rPr>
      </w:pPr>
      <w:r w:rsidRPr="00B502B2">
        <w:rPr>
          <w:color w:val="000000"/>
          <w:sz w:val="24"/>
          <w:szCs w:val="24"/>
          <w:lang w:eastAsia="en-GB"/>
        </w:rPr>
        <w:t xml:space="preserve">The committee decided </w:t>
      </w:r>
      <w:r w:rsidR="00BA678B" w:rsidRPr="00B502B2">
        <w:rPr>
          <w:color w:val="000000"/>
          <w:sz w:val="24"/>
          <w:szCs w:val="24"/>
          <w:lang w:eastAsia="en-GB"/>
        </w:rPr>
        <w:t xml:space="preserve">that the draft revision </w:t>
      </w:r>
      <w:r w:rsidR="00C84F5B" w:rsidRPr="00B502B2">
        <w:rPr>
          <w:color w:val="000000"/>
          <w:sz w:val="24"/>
          <w:szCs w:val="24"/>
          <w:lang w:eastAsia="en-GB"/>
        </w:rPr>
        <w:t xml:space="preserve">of IS 7056 for cotton towels </w:t>
      </w:r>
      <w:r w:rsidR="00BA678B" w:rsidRPr="00B502B2">
        <w:rPr>
          <w:color w:val="000000"/>
          <w:sz w:val="24"/>
          <w:szCs w:val="24"/>
          <w:lang w:eastAsia="en-GB"/>
        </w:rPr>
        <w:t xml:space="preserve">as given in Annex A to the minutes shall be wide circulated </w:t>
      </w:r>
      <w:r w:rsidR="00912A4E" w:rsidRPr="00B502B2">
        <w:rPr>
          <w:color w:val="000000"/>
          <w:sz w:val="24"/>
          <w:szCs w:val="24"/>
          <w:lang w:eastAsia="en-GB"/>
        </w:rPr>
        <w:t>for period of 1 month for eliciting technical comments</w:t>
      </w:r>
      <w:r w:rsidR="006C080D" w:rsidRPr="00B502B2">
        <w:rPr>
          <w:color w:val="000000"/>
          <w:sz w:val="24"/>
          <w:szCs w:val="24"/>
          <w:lang w:eastAsia="en-GB"/>
        </w:rPr>
        <w:t>. BIS may carry out editorial changes, if any.</w:t>
      </w:r>
    </w:p>
    <w:p w14:paraId="52BDEFF8" w14:textId="57438165" w:rsidR="00974D51" w:rsidRPr="00B502B2" w:rsidRDefault="00974D51" w:rsidP="000F2282">
      <w:pPr>
        <w:pStyle w:val="ListParagraph"/>
        <w:numPr>
          <w:ilvl w:val="0"/>
          <w:numId w:val="21"/>
        </w:numPr>
        <w:spacing w:line="276" w:lineRule="auto"/>
        <w:jc w:val="both"/>
        <w:rPr>
          <w:color w:val="000000"/>
          <w:sz w:val="24"/>
          <w:szCs w:val="24"/>
          <w:lang w:eastAsia="en-GB"/>
        </w:rPr>
      </w:pPr>
      <w:r w:rsidRPr="00B502B2">
        <w:rPr>
          <w:color w:val="000000"/>
          <w:sz w:val="24"/>
          <w:szCs w:val="24"/>
          <w:lang w:eastAsia="en-GB"/>
        </w:rPr>
        <w:t xml:space="preserve">The committee also decided that based on the comments received from M/s </w:t>
      </w:r>
      <w:r w:rsidR="002E6B3F" w:rsidRPr="00B502B2">
        <w:rPr>
          <w:color w:val="000000"/>
          <w:sz w:val="24"/>
          <w:szCs w:val="24"/>
          <w:lang w:eastAsia="en-GB"/>
        </w:rPr>
        <w:t>Indian Railways, a new standard shall be formulated</w:t>
      </w:r>
      <w:r w:rsidR="006C080D" w:rsidRPr="00B502B2">
        <w:rPr>
          <w:color w:val="000000"/>
          <w:sz w:val="24"/>
          <w:szCs w:val="24"/>
          <w:lang w:eastAsia="en-GB"/>
        </w:rPr>
        <w:t xml:space="preserve"> for bedsheets, pillow cover and </w:t>
      </w:r>
      <w:r w:rsidR="004333A3" w:rsidRPr="00B502B2">
        <w:rPr>
          <w:color w:val="000000"/>
          <w:sz w:val="24"/>
          <w:szCs w:val="24"/>
          <w:lang w:eastAsia="en-GB"/>
        </w:rPr>
        <w:t xml:space="preserve">blanket cover as the requirements proposed by Indian Railways </w:t>
      </w:r>
      <w:r w:rsidR="008231B8" w:rsidRPr="00B502B2">
        <w:rPr>
          <w:color w:val="000000"/>
          <w:sz w:val="24"/>
          <w:szCs w:val="24"/>
          <w:lang w:eastAsia="en-GB"/>
        </w:rPr>
        <w:t>is not</w:t>
      </w:r>
      <w:r w:rsidR="004333A3" w:rsidRPr="00B502B2">
        <w:rPr>
          <w:color w:val="000000"/>
          <w:sz w:val="24"/>
          <w:szCs w:val="24"/>
          <w:lang w:eastAsia="en-GB"/>
        </w:rPr>
        <w:t xml:space="preserve"> appropriately covered under the scope of IS 175</w:t>
      </w:r>
      <w:r w:rsidR="002E6B3F" w:rsidRPr="00B502B2">
        <w:rPr>
          <w:color w:val="000000"/>
          <w:sz w:val="24"/>
          <w:szCs w:val="24"/>
          <w:lang w:eastAsia="en-GB"/>
        </w:rPr>
        <w:t xml:space="preserve">. The draft </w:t>
      </w:r>
      <w:r w:rsidR="00F61478" w:rsidRPr="00B502B2">
        <w:rPr>
          <w:color w:val="000000"/>
          <w:sz w:val="24"/>
          <w:szCs w:val="24"/>
          <w:lang w:eastAsia="en-GB"/>
        </w:rPr>
        <w:t>standard based on the inputs from M/s Indian Railways is given in Annex B to the minutes. The committee decided that the draft given in Annex B shall be wide circulated for a period of 1 month for eliciting technical comment.</w:t>
      </w:r>
      <w:r w:rsidR="008231B8" w:rsidRPr="00B502B2">
        <w:rPr>
          <w:color w:val="000000"/>
          <w:sz w:val="24"/>
          <w:szCs w:val="24"/>
          <w:lang w:eastAsia="en-GB"/>
        </w:rPr>
        <w:t xml:space="preserve"> BIS may carry out editorial changes, if any.</w:t>
      </w:r>
    </w:p>
    <w:p w14:paraId="69679276" w14:textId="77777777" w:rsidR="00806152" w:rsidRPr="00B502B2" w:rsidRDefault="00806152" w:rsidP="00806152">
      <w:pPr>
        <w:spacing w:line="276" w:lineRule="auto"/>
        <w:jc w:val="both"/>
        <w:rPr>
          <w:b/>
          <w:bCs/>
          <w:color w:val="000000"/>
        </w:rPr>
      </w:pPr>
    </w:p>
    <w:p w14:paraId="456AAECE" w14:textId="77777777" w:rsidR="00806152" w:rsidRPr="00B502B2" w:rsidRDefault="00806152" w:rsidP="00806152">
      <w:pPr>
        <w:spacing w:line="276" w:lineRule="auto"/>
        <w:jc w:val="both"/>
        <w:rPr>
          <w:b/>
          <w:bCs/>
          <w:color w:val="000000"/>
        </w:rPr>
      </w:pPr>
      <w:r w:rsidRPr="00B502B2">
        <w:rPr>
          <w:b/>
          <w:bCs/>
          <w:color w:val="000000"/>
        </w:rPr>
        <w:t>Item 5 DRAFT REVISION FOR WIDE CIRCULATION</w:t>
      </w:r>
    </w:p>
    <w:p w14:paraId="28C0EAEE" w14:textId="77777777" w:rsidR="00806152" w:rsidRPr="00B502B2" w:rsidRDefault="00806152" w:rsidP="00806152">
      <w:pPr>
        <w:spacing w:line="276" w:lineRule="auto"/>
        <w:jc w:val="both"/>
        <w:rPr>
          <w:b/>
          <w:bCs/>
          <w:color w:val="000000"/>
        </w:rPr>
      </w:pPr>
    </w:p>
    <w:p w14:paraId="1E94B47D" w14:textId="39182BDA" w:rsidR="00806152" w:rsidRPr="00B502B2" w:rsidRDefault="00806152" w:rsidP="00806152">
      <w:pPr>
        <w:spacing w:line="276" w:lineRule="auto"/>
        <w:jc w:val="both"/>
        <w:rPr>
          <w:color w:val="000000"/>
        </w:rPr>
      </w:pPr>
      <w:r w:rsidRPr="00B502B2">
        <w:rPr>
          <w:b/>
          <w:bCs/>
          <w:color w:val="000000"/>
        </w:rPr>
        <w:t xml:space="preserve">5.1 </w:t>
      </w:r>
      <w:r w:rsidR="004C06FE" w:rsidRPr="00B502B2">
        <w:rPr>
          <w:color w:val="000000"/>
        </w:rPr>
        <w:t>The committee scrutinized the</w:t>
      </w:r>
      <w:r w:rsidR="004C06FE" w:rsidRPr="00B502B2">
        <w:rPr>
          <w:b/>
          <w:bCs/>
          <w:color w:val="000000"/>
        </w:rPr>
        <w:t xml:space="preserve"> </w:t>
      </w:r>
      <w:r w:rsidR="004C06FE" w:rsidRPr="00B502B2">
        <w:rPr>
          <w:color w:val="000000"/>
        </w:rPr>
        <w:t xml:space="preserve">draft revision of IS 7867 for nylon continuous filament yarn submitted by the panel </w:t>
      </w:r>
      <w:r w:rsidR="00856953" w:rsidRPr="00B502B2">
        <w:rPr>
          <w:color w:val="000000"/>
        </w:rPr>
        <w:t>constituted under</w:t>
      </w:r>
      <w:r w:rsidRPr="00B502B2">
        <w:rPr>
          <w:color w:val="000000"/>
        </w:rPr>
        <w:t xml:space="preserve"> the convenorship of Shri Ravi Chandran, Textiles Committee</w:t>
      </w:r>
      <w:r w:rsidR="00452A09" w:rsidRPr="00B502B2">
        <w:rPr>
          <w:color w:val="000000"/>
        </w:rPr>
        <w:t xml:space="preserve"> as given in</w:t>
      </w:r>
      <w:r w:rsidR="00452A09" w:rsidRPr="00B502B2">
        <w:rPr>
          <w:b/>
          <w:bCs/>
          <w:color w:val="000000"/>
        </w:rPr>
        <w:t xml:space="preserve"> Annex 19 </w:t>
      </w:r>
      <w:r w:rsidR="00452A09" w:rsidRPr="00B502B2">
        <w:rPr>
          <w:color w:val="000000"/>
        </w:rPr>
        <w:t xml:space="preserve">to the agenda. After detailed deliberations the committee decided to </w:t>
      </w:r>
      <w:r w:rsidR="00171355" w:rsidRPr="00B502B2">
        <w:rPr>
          <w:color w:val="000000"/>
        </w:rPr>
        <w:t>wide circulate</w:t>
      </w:r>
      <w:r w:rsidR="00452A09" w:rsidRPr="00B502B2">
        <w:rPr>
          <w:color w:val="000000"/>
        </w:rPr>
        <w:t xml:space="preserve"> the draft</w:t>
      </w:r>
      <w:r w:rsidR="00171355" w:rsidRPr="00B502B2">
        <w:rPr>
          <w:color w:val="000000"/>
        </w:rPr>
        <w:t xml:space="preserve"> for a period of </w:t>
      </w:r>
      <w:r w:rsidR="00FD31A0">
        <w:rPr>
          <w:color w:val="000000"/>
        </w:rPr>
        <w:t>1</w:t>
      </w:r>
      <w:r w:rsidR="00171355" w:rsidRPr="00B502B2">
        <w:rPr>
          <w:color w:val="000000"/>
        </w:rPr>
        <w:t xml:space="preserve"> months for eliciting technical comments</w:t>
      </w:r>
      <w:r w:rsidR="00452A09" w:rsidRPr="00B502B2">
        <w:rPr>
          <w:color w:val="000000"/>
        </w:rPr>
        <w:t xml:space="preserve"> after incorporating the following changes:</w:t>
      </w:r>
    </w:p>
    <w:p w14:paraId="29653B97" w14:textId="77777777" w:rsidR="00452A09" w:rsidRPr="00B502B2" w:rsidRDefault="00452A09" w:rsidP="00806152">
      <w:pPr>
        <w:spacing w:line="276" w:lineRule="auto"/>
        <w:jc w:val="both"/>
        <w:rPr>
          <w:color w:val="000000"/>
        </w:rPr>
      </w:pPr>
    </w:p>
    <w:p w14:paraId="7C0630C8" w14:textId="1D4F9080" w:rsidR="00452A09" w:rsidRPr="00B502B2" w:rsidRDefault="00626E92" w:rsidP="00806152">
      <w:pPr>
        <w:spacing w:line="276" w:lineRule="auto"/>
        <w:jc w:val="both"/>
        <w:rPr>
          <w:rFonts w:eastAsiaTheme="minorHAnsi"/>
          <w:color w:val="000000"/>
        </w:rPr>
      </w:pPr>
      <w:r w:rsidRPr="00B502B2">
        <w:rPr>
          <w:color w:val="000000"/>
        </w:rPr>
        <w:t>(</w:t>
      </w:r>
      <w:r w:rsidR="00645B8C" w:rsidRPr="00B502B2">
        <w:rPr>
          <w:i/>
          <w:iCs/>
          <w:color w:val="000000"/>
        </w:rPr>
        <w:t>Clause</w:t>
      </w:r>
      <w:r w:rsidR="00645B8C" w:rsidRPr="00B502B2">
        <w:rPr>
          <w:color w:val="000000"/>
        </w:rPr>
        <w:t xml:space="preserve"> </w:t>
      </w:r>
      <w:r w:rsidR="009D7F53">
        <w:rPr>
          <w:color w:val="000000"/>
        </w:rPr>
        <w:t>6.2</w:t>
      </w:r>
      <w:r w:rsidRPr="00B502B2">
        <w:rPr>
          <w:color w:val="000000"/>
        </w:rPr>
        <w:t xml:space="preserve">) </w:t>
      </w:r>
      <w:r w:rsidR="00626669" w:rsidRPr="00624B4C">
        <w:rPr>
          <w:rFonts w:eastAsiaTheme="minorHAnsi"/>
          <w:color w:val="000000"/>
        </w:rPr>
        <w:t>—</w:t>
      </w:r>
      <w:r w:rsidR="00626669" w:rsidRPr="00B502B2">
        <w:rPr>
          <w:rFonts w:eastAsiaTheme="minorHAnsi"/>
          <w:color w:val="000000"/>
        </w:rPr>
        <w:t xml:space="preserve"> Insert the following clause after the existing clause:</w:t>
      </w:r>
    </w:p>
    <w:p w14:paraId="3F471577" w14:textId="77777777" w:rsidR="00626669" w:rsidRPr="00B502B2" w:rsidRDefault="00626669" w:rsidP="00806152">
      <w:pPr>
        <w:spacing w:line="276" w:lineRule="auto"/>
        <w:jc w:val="both"/>
        <w:rPr>
          <w:rFonts w:eastAsiaTheme="minorHAnsi"/>
          <w:color w:val="000000"/>
        </w:rPr>
      </w:pPr>
    </w:p>
    <w:p w14:paraId="550CF067" w14:textId="23DC1D51" w:rsidR="00626669" w:rsidRPr="00B502B2" w:rsidRDefault="00643148" w:rsidP="00806152">
      <w:pPr>
        <w:spacing w:line="276" w:lineRule="auto"/>
        <w:jc w:val="both"/>
        <w:rPr>
          <w:rFonts w:eastAsiaTheme="minorHAnsi"/>
          <w:color w:val="000000"/>
        </w:rPr>
      </w:pPr>
      <w:r>
        <w:rPr>
          <w:rFonts w:eastAsiaTheme="minorHAnsi"/>
          <w:b/>
          <w:bCs/>
          <w:color w:val="000000"/>
        </w:rPr>
        <w:t>‘</w:t>
      </w:r>
      <w:r w:rsidR="009D7F53">
        <w:rPr>
          <w:rFonts w:eastAsiaTheme="minorHAnsi"/>
          <w:b/>
          <w:bCs/>
          <w:color w:val="000000"/>
        </w:rPr>
        <w:t>6.3</w:t>
      </w:r>
      <w:r w:rsidR="00626669" w:rsidRPr="00B502B2">
        <w:rPr>
          <w:rFonts w:eastAsiaTheme="minorHAnsi"/>
          <w:color w:val="000000"/>
        </w:rPr>
        <w:t xml:space="preserve"> </w:t>
      </w:r>
      <w:r w:rsidR="00F661D1" w:rsidRPr="00B502B2">
        <w:rPr>
          <w:rFonts w:eastAsiaTheme="minorHAnsi"/>
          <w:color w:val="000000"/>
        </w:rPr>
        <w:t xml:space="preserve">Each </w:t>
      </w:r>
      <w:r w:rsidR="0069627B" w:rsidRPr="00B502B2">
        <w:rPr>
          <w:rFonts w:eastAsiaTheme="minorHAnsi"/>
          <w:color w:val="000000"/>
        </w:rPr>
        <w:t>carton/ Pallet shall be marked with the grade of the package</w:t>
      </w:r>
      <w:r w:rsidR="009438CA" w:rsidRPr="00B502B2">
        <w:rPr>
          <w:rFonts w:eastAsiaTheme="minorHAnsi"/>
          <w:color w:val="000000"/>
        </w:rPr>
        <w:t>. The grade of the package is based on the tolerance</w:t>
      </w:r>
      <w:r w:rsidR="003C6B01" w:rsidRPr="00B502B2">
        <w:rPr>
          <w:rFonts w:eastAsiaTheme="minorHAnsi"/>
          <w:color w:val="000000"/>
        </w:rPr>
        <w:t xml:space="preserve"> on the</w:t>
      </w:r>
      <w:r w:rsidR="009438CA" w:rsidRPr="00B502B2">
        <w:rPr>
          <w:rFonts w:eastAsiaTheme="minorHAnsi"/>
          <w:color w:val="000000"/>
        </w:rPr>
        <w:t xml:space="preserve"> weight of the package</w:t>
      </w:r>
      <w:r w:rsidR="003C6B01" w:rsidRPr="00B502B2">
        <w:rPr>
          <w:rFonts w:eastAsiaTheme="minorHAnsi"/>
          <w:color w:val="000000"/>
        </w:rPr>
        <w:t xml:space="preserve"> and length of the yarn on the package</w:t>
      </w:r>
      <w:r w:rsidR="009438CA" w:rsidRPr="00B502B2">
        <w:rPr>
          <w:rFonts w:eastAsiaTheme="minorHAnsi"/>
          <w:color w:val="000000"/>
        </w:rPr>
        <w:t>.</w:t>
      </w:r>
      <w:r w:rsidR="0069627B" w:rsidRPr="00B502B2">
        <w:rPr>
          <w:rFonts w:eastAsiaTheme="minorHAnsi"/>
          <w:color w:val="000000"/>
        </w:rPr>
        <w:t xml:space="preserve"> </w:t>
      </w:r>
      <w:r w:rsidR="00932F09">
        <w:rPr>
          <w:rFonts w:eastAsiaTheme="minorHAnsi"/>
          <w:color w:val="000000"/>
        </w:rPr>
        <w:t xml:space="preserve">The manufacturer shall declare the grade of the package. </w:t>
      </w:r>
      <w:r w:rsidR="0018303F" w:rsidRPr="00B502B2">
        <w:rPr>
          <w:rFonts w:eastAsiaTheme="minorHAnsi"/>
          <w:color w:val="000000"/>
        </w:rPr>
        <w:t>The different grades of the packages for different types of Nylon filament yarn is</w:t>
      </w:r>
      <w:r w:rsidR="0069627B" w:rsidRPr="00B502B2">
        <w:rPr>
          <w:rFonts w:eastAsiaTheme="minorHAnsi"/>
          <w:color w:val="000000"/>
        </w:rPr>
        <w:t xml:space="preserve"> specified in the table below:</w:t>
      </w:r>
    </w:p>
    <w:p w14:paraId="1457F69B" w14:textId="77777777" w:rsidR="0069627B" w:rsidRPr="00B502B2" w:rsidRDefault="0069627B" w:rsidP="00806152">
      <w:pPr>
        <w:spacing w:line="276" w:lineRule="auto"/>
        <w:jc w:val="both"/>
        <w:rPr>
          <w:rFonts w:eastAsiaTheme="minorHAnsi"/>
          <w:color w:val="000000"/>
        </w:rPr>
      </w:pPr>
    </w:p>
    <w:tbl>
      <w:tblPr>
        <w:tblW w:w="4171" w:type="pct"/>
        <w:tblLook w:val="04A0" w:firstRow="1" w:lastRow="0" w:firstColumn="1" w:lastColumn="0" w:noHBand="0" w:noVBand="1"/>
      </w:tblPr>
      <w:tblGrid>
        <w:gridCol w:w="583"/>
        <w:gridCol w:w="2576"/>
        <w:gridCol w:w="888"/>
        <w:gridCol w:w="1583"/>
        <w:gridCol w:w="1008"/>
        <w:gridCol w:w="1636"/>
        <w:gridCol w:w="1370"/>
      </w:tblGrid>
      <w:tr w:rsidR="001D4E04" w:rsidRPr="00B502B2" w14:paraId="6DBDE080" w14:textId="77777777" w:rsidTr="002D5943">
        <w:trPr>
          <w:trHeight w:val="300"/>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C389" w14:textId="77777777" w:rsidR="001D4E04" w:rsidRPr="00B502B2" w:rsidRDefault="001D4E04">
            <w:pPr>
              <w:rPr>
                <w:b/>
                <w:bCs/>
                <w:color w:val="000000"/>
              </w:rPr>
            </w:pPr>
            <w:r w:rsidRPr="00B502B2">
              <w:rPr>
                <w:b/>
                <w:bCs/>
                <w:color w:val="000000"/>
              </w:rPr>
              <w:t>S.N</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14:paraId="055D06EA" w14:textId="189AE970" w:rsidR="001D4E04" w:rsidRPr="00B502B2" w:rsidRDefault="001D4E04">
            <w:pPr>
              <w:jc w:val="center"/>
              <w:rPr>
                <w:b/>
                <w:bCs/>
                <w:color w:val="000000"/>
              </w:rPr>
            </w:pPr>
            <w:r w:rsidRPr="00B502B2">
              <w:rPr>
                <w:b/>
                <w:bCs/>
                <w:color w:val="000000"/>
              </w:rPr>
              <w:t>Nomenclature</w:t>
            </w:r>
            <w:r w:rsidR="002D5943" w:rsidRPr="00B502B2">
              <w:rPr>
                <w:b/>
                <w:bCs/>
                <w:color w:val="000000"/>
              </w:rPr>
              <w:t xml:space="preserve"> of grade</w:t>
            </w:r>
          </w:p>
        </w:tc>
        <w:tc>
          <w:tcPr>
            <w:tcW w:w="621" w:type="pct"/>
            <w:tcBorders>
              <w:top w:val="single" w:sz="4" w:space="0" w:color="auto"/>
              <w:left w:val="nil"/>
              <w:bottom w:val="single" w:sz="4" w:space="0" w:color="auto"/>
              <w:right w:val="single" w:sz="4" w:space="0" w:color="auto"/>
            </w:tcBorders>
            <w:shd w:val="clear" w:color="auto" w:fill="auto"/>
            <w:noWrap/>
            <w:vAlign w:val="center"/>
            <w:hideMark/>
          </w:tcPr>
          <w:p w14:paraId="5CDEF627" w14:textId="77777777" w:rsidR="001D4E04" w:rsidRPr="00B502B2" w:rsidRDefault="001D4E04">
            <w:pPr>
              <w:jc w:val="center"/>
              <w:rPr>
                <w:b/>
                <w:bCs/>
                <w:color w:val="000000"/>
              </w:rPr>
            </w:pPr>
            <w:r w:rsidRPr="00B502B2">
              <w:rPr>
                <w:b/>
                <w:bCs/>
                <w:color w:val="000000"/>
              </w:rPr>
              <w:t>POY</w:t>
            </w:r>
          </w:p>
        </w:tc>
        <w:tc>
          <w:tcPr>
            <w:tcW w:w="806" w:type="pct"/>
            <w:tcBorders>
              <w:top w:val="single" w:sz="4" w:space="0" w:color="auto"/>
              <w:left w:val="nil"/>
              <w:bottom w:val="single" w:sz="4" w:space="0" w:color="auto"/>
              <w:right w:val="single" w:sz="4" w:space="0" w:color="auto"/>
            </w:tcBorders>
            <w:shd w:val="clear" w:color="auto" w:fill="auto"/>
            <w:noWrap/>
            <w:vAlign w:val="center"/>
            <w:hideMark/>
          </w:tcPr>
          <w:p w14:paraId="70962A61" w14:textId="000D3FE2" w:rsidR="001D4E04" w:rsidRPr="00B502B2" w:rsidRDefault="001D4E04">
            <w:pPr>
              <w:jc w:val="center"/>
              <w:rPr>
                <w:b/>
                <w:bCs/>
                <w:color w:val="000000"/>
              </w:rPr>
            </w:pPr>
            <w:r w:rsidRPr="00B502B2">
              <w:rPr>
                <w:b/>
                <w:bCs/>
                <w:color w:val="000000"/>
              </w:rPr>
              <w:t xml:space="preserve">Mother Yarn </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21C831F6" w14:textId="77777777" w:rsidR="001D4E04" w:rsidRPr="00B502B2" w:rsidRDefault="001D4E04">
            <w:pPr>
              <w:jc w:val="center"/>
              <w:rPr>
                <w:b/>
                <w:bCs/>
                <w:color w:val="000000"/>
              </w:rPr>
            </w:pPr>
            <w:r w:rsidRPr="00B502B2">
              <w:rPr>
                <w:b/>
                <w:bCs/>
                <w:color w:val="000000"/>
              </w:rPr>
              <w:t>FDY</w:t>
            </w:r>
          </w:p>
        </w:tc>
        <w:tc>
          <w:tcPr>
            <w:tcW w:w="838" w:type="pct"/>
            <w:tcBorders>
              <w:top w:val="single" w:sz="4" w:space="0" w:color="auto"/>
              <w:left w:val="nil"/>
              <w:bottom w:val="single" w:sz="4" w:space="0" w:color="auto"/>
              <w:right w:val="single" w:sz="4" w:space="0" w:color="auto"/>
            </w:tcBorders>
            <w:shd w:val="clear" w:color="auto" w:fill="auto"/>
            <w:noWrap/>
            <w:vAlign w:val="center"/>
            <w:hideMark/>
          </w:tcPr>
          <w:p w14:paraId="3C023DED" w14:textId="77777777" w:rsidR="001D4E04" w:rsidRPr="00B502B2" w:rsidRDefault="001D4E04">
            <w:pPr>
              <w:jc w:val="center"/>
              <w:rPr>
                <w:b/>
                <w:bCs/>
                <w:color w:val="000000"/>
              </w:rPr>
            </w:pPr>
            <w:r w:rsidRPr="00B502B2">
              <w:rPr>
                <w:b/>
                <w:bCs/>
                <w:color w:val="000000"/>
              </w:rPr>
              <w:t>Draw Winder</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3D0E6ECF" w14:textId="3EE06C9B" w:rsidR="001D4E04" w:rsidRPr="00B502B2" w:rsidRDefault="001D4E04">
            <w:pPr>
              <w:jc w:val="center"/>
              <w:rPr>
                <w:b/>
                <w:bCs/>
                <w:color w:val="000000"/>
              </w:rPr>
            </w:pPr>
            <w:r w:rsidRPr="00B502B2">
              <w:rPr>
                <w:b/>
                <w:bCs/>
                <w:color w:val="000000"/>
              </w:rPr>
              <w:t>Mono FDY</w:t>
            </w:r>
          </w:p>
        </w:tc>
      </w:tr>
      <w:tr w:rsidR="001D4E04" w:rsidRPr="00B502B2" w14:paraId="5852F8A3" w14:textId="77777777" w:rsidTr="002D5943">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285A7E85" w14:textId="3F9E266A" w:rsidR="001D4E04" w:rsidRPr="00B502B2" w:rsidRDefault="001D4E04">
            <w:pPr>
              <w:rPr>
                <w:color w:val="000000"/>
              </w:rPr>
            </w:pPr>
            <w:r w:rsidRPr="00B502B2">
              <w:rPr>
                <w:color w:val="000000"/>
              </w:rPr>
              <w:t> </w:t>
            </w:r>
            <w:r w:rsidR="002D5943" w:rsidRPr="00B502B2">
              <w:rPr>
                <w:color w:val="000000"/>
              </w:rPr>
              <w:t>(1)</w:t>
            </w:r>
          </w:p>
        </w:tc>
        <w:tc>
          <w:tcPr>
            <w:tcW w:w="990" w:type="pct"/>
            <w:tcBorders>
              <w:top w:val="nil"/>
              <w:left w:val="nil"/>
              <w:bottom w:val="single" w:sz="4" w:space="0" w:color="auto"/>
              <w:right w:val="single" w:sz="4" w:space="0" w:color="auto"/>
            </w:tcBorders>
            <w:shd w:val="clear" w:color="auto" w:fill="auto"/>
            <w:noWrap/>
            <w:vAlign w:val="center"/>
            <w:hideMark/>
          </w:tcPr>
          <w:p w14:paraId="512F03B0" w14:textId="0DFB94EB" w:rsidR="001D4E04" w:rsidRPr="00B502B2" w:rsidRDefault="002D5943">
            <w:pPr>
              <w:jc w:val="center"/>
              <w:rPr>
                <w:color w:val="000000"/>
              </w:rPr>
            </w:pPr>
            <w:r w:rsidRPr="00B502B2">
              <w:rPr>
                <w:color w:val="000000"/>
              </w:rPr>
              <w:t>(2)</w:t>
            </w:r>
            <w:r w:rsidR="001D4E04" w:rsidRPr="00B502B2">
              <w:rPr>
                <w:color w:val="000000"/>
              </w:rPr>
              <w:t> </w:t>
            </w:r>
          </w:p>
        </w:tc>
        <w:tc>
          <w:tcPr>
            <w:tcW w:w="621" w:type="pct"/>
            <w:tcBorders>
              <w:top w:val="nil"/>
              <w:left w:val="nil"/>
              <w:bottom w:val="single" w:sz="4" w:space="0" w:color="auto"/>
              <w:right w:val="single" w:sz="4" w:space="0" w:color="auto"/>
            </w:tcBorders>
            <w:shd w:val="clear" w:color="auto" w:fill="auto"/>
            <w:noWrap/>
            <w:vAlign w:val="center"/>
            <w:hideMark/>
          </w:tcPr>
          <w:p w14:paraId="13AD6336" w14:textId="2F9BA4FE" w:rsidR="001D4E04" w:rsidRPr="00B502B2" w:rsidRDefault="001D4E04">
            <w:pPr>
              <w:jc w:val="center"/>
              <w:rPr>
                <w:color w:val="000000"/>
              </w:rPr>
            </w:pPr>
            <w:r w:rsidRPr="00B502B2">
              <w:rPr>
                <w:color w:val="000000"/>
              </w:rPr>
              <w:t> </w:t>
            </w:r>
            <w:r w:rsidR="002D5943" w:rsidRPr="00B502B2">
              <w:rPr>
                <w:color w:val="000000"/>
              </w:rPr>
              <w:t>(3)</w:t>
            </w:r>
          </w:p>
        </w:tc>
        <w:tc>
          <w:tcPr>
            <w:tcW w:w="806" w:type="pct"/>
            <w:tcBorders>
              <w:top w:val="nil"/>
              <w:left w:val="nil"/>
              <w:bottom w:val="single" w:sz="4" w:space="0" w:color="auto"/>
              <w:right w:val="single" w:sz="4" w:space="0" w:color="auto"/>
            </w:tcBorders>
            <w:shd w:val="clear" w:color="auto" w:fill="auto"/>
            <w:noWrap/>
            <w:vAlign w:val="center"/>
            <w:hideMark/>
          </w:tcPr>
          <w:p w14:paraId="7DC3D426" w14:textId="3CA41B44" w:rsidR="001D4E04" w:rsidRPr="00B502B2" w:rsidRDefault="002D5943">
            <w:pPr>
              <w:jc w:val="center"/>
              <w:rPr>
                <w:color w:val="000000"/>
              </w:rPr>
            </w:pPr>
            <w:r w:rsidRPr="00B502B2">
              <w:rPr>
                <w:color w:val="000000"/>
              </w:rPr>
              <w:t>(4)</w:t>
            </w:r>
            <w:r w:rsidR="001D4E04" w:rsidRPr="00B502B2">
              <w:rPr>
                <w:color w:val="000000"/>
              </w:rPr>
              <w:t> </w:t>
            </w:r>
          </w:p>
        </w:tc>
        <w:tc>
          <w:tcPr>
            <w:tcW w:w="719" w:type="pct"/>
            <w:tcBorders>
              <w:top w:val="nil"/>
              <w:left w:val="nil"/>
              <w:bottom w:val="single" w:sz="4" w:space="0" w:color="auto"/>
              <w:right w:val="single" w:sz="4" w:space="0" w:color="auto"/>
            </w:tcBorders>
            <w:shd w:val="clear" w:color="auto" w:fill="auto"/>
            <w:noWrap/>
            <w:vAlign w:val="center"/>
            <w:hideMark/>
          </w:tcPr>
          <w:p w14:paraId="33055972" w14:textId="5E17364D" w:rsidR="001D4E04" w:rsidRPr="00B502B2" w:rsidRDefault="002D5943">
            <w:pPr>
              <w:jc w:val="center"/>
              <w:rPr>
                <w:color w:val="000000"/>
              </w:rPr>
            </w:pPr>
            <w:r w:rsidRPr="00B502B2">
              <w:rPr>
                <w:color w:val="000000"/>
              </w:rPr>
              <w:t>(5)</w:t>
            </w:r>
            <w:r w:rsidR="001D4E04" w:rsidRPr="00B502B2">
              <w:rPr>
                <w:color w:val="000000"/>
              </w:rPr>
              <w:t> </w:t>
            </w:r>
          </w:p>
        </w:tc>
        <w:tc>
          <w:tcPr>
            <w:tcW w:w="838" w:type="pct"/>
            <w:tcBorders>
              <w:top w:val="nil"/>
              <w:left w:val="nil"/>
              <w:bottom w:val="single" w:sz="4" w:space="0" w:color="auto"/>
              <w:right w:val="single" w:sz="4" w:space="0" w:color="auto"/>
            </w:tcBorders>
            <w:shd w:val="clear" w:color="auto" w:fill="auto"/>
            <w:noWrap/>
            <w:vAlign w:val="center"/>
            <w:hideMark/>
          </w:tcPr>
          <w:p w14:paraId="3E0191F4" w14:textId="12D1F56C" w:rsidR="001D4E04" w:rsidRPr="00B502B2" w:rsidRDefault="002D5943">
            <w:pPr>
              <w:jc w:val="center"/>
              <w:rPr>
                <w:color w:val="000000"/>
              </w:rPr>
            </w:pPr>
            <w:r w:rsidRPr="00B502B2">
              <w:rPr>
                <w:color w:val="000000"/>
              </w:rPr>
              <w:t>(6)</w:t>
            </w:r>
            <w:r w:rsidR="001D4E04" w:rsidRPr="00B502B2">
              <w:rPr>
                <w:color w:val="000000"/>
              </w:rPr>
              <w:t> </w:t>
            </w:r>
          </w:p>
        </w:tc>
        <w:tc>
          <w:tcPr>
            <w:tcW w:w="719" w:type="pct"/>
            <w:tcBorders>
              <w:top w:val="nil"/>
              <w:left w:val="nil"/>
              <w:bottom w:val="single" w:sz="4" w:space="0" w:color="auto"/>
              <w:right w:val="single" w:sz="4" w:space="0" w:color="auto"/>
            </w:tcBorders>
            <w:shd w:val="clear" w:color="auto" w:fill="auto"/>
            <w:noWrap/>
            <w:vAlign w:val="center"/>
            <w:hideMark/>
          </w:tcPr>
          <w:p w14:paraId="5D49190D" w14:textId="7EFC7CE6" w:rsidR="001D4E04" w:rsidRPr="00B502B2" w:rsidRDefault="002D5943">
            <w:pPr>
              <w:jc w:val="center"/>
              <w:rPr>
                <w:color w:val="000000"/>
              </w:rPr>
            </w:pPr>
            <w:r w:rsidRPr="00B502B2">
              <w:rPr>
                <w:color w:val="000000"/>
              </w:rPr>
              <w:t>(7)</w:t>
            </w:r>
            <w:r w:rsidR="001D4E04" w:rsidRPr="00B502B2">
              <w:rPr>
                <w:color w:val="000000"/>
              </w:rPr>
              <w:t> </w:t>
            </w:r>
          </w:p>
        </w:tc>
      </w:tr>
      <w:tr w:rsidR="001D4E04" w:rsidRPr="00B502B2" w14:paraId="04F62C49" w14:textId="77777777" w:rsidTr="002D5943">
        <w:trPr>
          <w:trHeight w:val="300"/>
        </w:trPr>
        <w:tc>
          <w:tcPr>
            <w:tcW w:w="3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2197B28" w14:textId="0E9F3DC4" w:rsidR="001D4E04" w:rsidRPr="00B502B2" w:rsidRDefault="002D5943">
            <w:pPr>
              <w:jc w:val="center"/>
              <w:rPr>
                <w:color w:val="000000"/>
              </w:rPr>
            </w:pPr>
            <w:proofErr w:type="spellStart"/>
            <w:r w:rsidRPr="00B502B2">
              <w:rPr>
                <w:color w:val="000000"/>
              </w:rPr>
              <w:t>i</w:t>
            </w:r>
            <w:proofErr w:type="spellEnd"/>
            <w:r w:rsidRPr="00B502B2">
              <w:rPr>
                <w:color w:val="000000"/>
              </w:rPr>
              <w:t>)</w:t>
            </w:r>
          </w:p>
        </w:tc>
        <w:tc>
          <w:tcPr>
            <w:tcW w:w="990" w:type="pct"/>
            <w:tcBorders>
              <w:top w:val="nil"/>
              <w:left w:val="nil"/>
              <w:bottom w:val="single" w:sz="4" w:space="0" w:color="auto"/>
              <w:right w:val="single" w:sz="4" w:space="0" w:color="auto"/>
            </w:tcBorders>
            <w:shd w:val="clear" w:color="auto" w:fill="auto"/>
            <w:noWrap/>
            <w:vAlign w:val="center"/>
            <w:hideMark/>
          </w:tcPr>
          <w:p w14:paraId="7184A1DD" w14:textId="77777777" w:rsidR="001D4E04" w:rsidRPr="00B502B2" w:rsidRDefault="001D4E04">
            <w:pPr>
              <w:jc w:val="center"/>
              <w:rPr>
                <w:color w:val="000000"/>
              </w:rPr>
            </w:pPr>
            <w:r w:rsidRPr="00B502B2">
              <w:rPr>
                <w:color w:val="000000"/>
              </w:rPr>
              <w:t xml:space="preserve">AA-Equal Length </w:t>
            </w:r>
          </w:p>
        </w:tc>
        <w:tc>
          <w:tcPr>
            <w:tcW w:w="621" w:type="pct"/>
            <w:tcBorders>
              <w:top w:val="nil"/>
              <w:left w:val="nil"/>
              <w:bottom w:val="single" w:sz="4" w:space="0" w:color="auto"/>
              <w:right w:val="single" w:sz="4" w:space="0" w:color="auto"/>
            </w:tcBorders>
            <w:shd w:val="clear" w:color="auto" w:fill="auto"/>
            <w:noWrap/>
            <w:vAlign w:val="center"/>
            <w:hideMark/>
          </w:tcPr>
          <w:p w14:paraId="084299EB" w14:textId="244FDCDB" w:rsidR="001D4E04" w:rsidRPr="00B502B2" w:rsidRDefault="001D4E04" w:rsidP="0018303F">
            <w:pPr>
              <w:rPr>
                <w:color w:val="000000"/>
              </w:rPr>
            </w:pPr>
            <w:r w:rsidRPr="00B502B2">
              <w:rPr>
                <w:color w:val="000000"/>
              </w:rPr>
              <w:t xml:space="preserve"> </w:t>
            </w:r>
            <w:r w:rsidR="002652EF" w:rsidRPr="00B502B2">
              <w:rPr>
                <w:color w:val="000000"/>
              </w:rPr>
              <w:t>±</w:t>
            </w:r>
            <w:r w:rsidRPr="00B502B2">
              <w:rPr>
                <w:color w:val="000000"/>
              </w:rPr>
              <w:t xml:space="preserve"> 2%</w:t>
            </w:r>
          </w:p>
        </w:tc>
        <w:tc>
          <w:tcPr>
            <w:tcW w:w="806" w:type="pct"/>
            <w:tcBorders>
              <w:top w:val="nil"/>
              <w:left w:val="nil"/>
              <w:bottom w:val="single" w:sz="4" w:space="0" w:color="auto"/>
              <w:right w:val="single" w:sz="4" w:space="0" w:color="auto"/>
            </w:tcBorders>
            <w:shd w:val="clear" w:color="auto" w:fill="auto"/>
            <w:noWrap/>
            <w:vAlign w:val="center"/>
            <w:hideMark/>
          </w:tcPr>
          <w:p w14:paraId="7E177ECB" w14:textId="3CC2E26C" w:rsidR="001D4E04" w:rsidRPr="00B502B2" w:rsidRDefault="002652EF" w:rsidP="0018303F">
            <w:pPr>
              <w:rPr>
                <w:color w:val="000000"/>
              </w:rPr>
            </w:pPr>
            <w:r w:rsidRPr="00B502B2">
              <w:rPr>
                <w:color w:val="000000"/>
              </w:rPr>
              <w:t xml:space="preserve">± </w:t>
            </w:r>
            <w:r w:rsidR="001D4E04" w:rsidRPr="00B502B2">
              <w:rPr>
                <w:color w:val="000000"/>
              </w:rPr>
              <w:t xml:space="preserve"> 2%</w:t>
            </w:r>
          </w:p>
        </w:tc>
        <w:tc>
          <w:tcPr>
            <w:tcW w:w="719" w:type="pct"/>
            <w:tcBorders>
              <w:top w:val="nil"/>
              <w:left w:val="nil"/>
              <w:bottom w:val="single" w:sz="4" w:space="0" w:color="auto"/>
              <w:right w:val="single" w:sz="4" w:space="0" w:color="auto"/>
            </w:tcBorders>
            <w:shd w:val="clear" w:color="auto" w:fill="auto"/>
            <w:noWrap/>
            <w:vAlign w:val="center"/>
            <w:hideMark/>
          </w:tcPr>
          <w:p w14:paraId="47B858C9" w14:textId="7B865A59" w:rsidR="001D4E04" w:rsidRPr="00B502B2" w:rsidRDefault="002652EF" w:rsidP="0018303F">
            <w:pPr>
              <w:rPr>
                <w:color w:val="000000"/>
              </w:rPr>
            </w:pPr>
            <w:r w:rsidRPr="00B502B2">
              <w:rPr>
                <w:color w:val="000000"/>
              </w:rPr>
              <w:t xml:space="preserve">± </w:t>
            </w:r>
            <w:r w:rsidR="001D4E04" w:rsidRPr="00B502B2">
              <w:rPr>
                <w:color w:val="000000"/>
              </w:rPr>
              <w:t>2%</w:t>
            </w:r>
          </w:p>
        </w:tc>
        <w:tc>
          <w:tcPr>
            <w:tcW w:w="838" w:type="pct"/>
            <w:tcBorders>
              <w:top w:val="nil"/>
              <w:left w:val="nil"/>
              <w:bottom w:val="single" w:sz="4" w:space="0" w:color="auto"/>
              <w:right w:val="single" w:sz="4" w:space="0" w:color="auto"/>
            </w:tcBorders>
            <w:shd w:val="clear" w:color="auto" w:fill="auto"/>
            <w:noWrap/>
            <w:vAlign w:val="center"/>
            <w:hideMark/>
          </w:tcPr>
          <w:p w14:paraId="63E70435" w14:textId="7B87E2C8" w:rsidR="001D4E04" w:rsidRPr="00B502B2" w:rsidRDefault="002652EF" w:rsidP="0018303F">
            <w:pPr>
              <w:rPr>
                <w:color w:val="000000"/>
              </w:rPr>
            </w:pPr>
            <w:r w:rsidRPr="00B502B2">
              <w:rPr>
                <w:color w:val="000000"/>
              </w:rPr>
              <w:t xml:space="preserve">± </w:t>
            </w:r>
            <w:r w:rsidR="001D4E04" w:rsidRPr="00B502B2">
              <w:rPr>
                <w:color w:val="000000"/>
              </w:rPr>
              <w:t>2%</w:t>
            </w:r>
          </w:p>
        </w:tc>
        <w:tc>
          <w:tcPr>
            <w:tcW w:w="719" w:type="pct"/>
            <w:tcBorders>
              <w:top w:val="nil"/>
              <w:left w:val="nil"/>
              <w:bottom w:val="single" w:sz="4" w:space="0" w:color="auto"/>
              <w:right w:val="single" w:sz="4" w:space="0" w:color="auto"/>
            </w:tcBorders>
            <w:shd w:val="clear" w:color="auto" w:fill="auto"/>
            <w:noWrap/>
            <w:vAlign w:val="center"/>
            <w:hideMark/>
          </w:tcPr>
          <w:p w14:paraId="30995247" w14:textId="1E99277D" w:rsidR="001D4E04" w:rsidRPr="00B502B2" w:rsidRDefault="002652EF" w:rsidP="0018303F">
            <w:pPr>
              <w:rPr>
                <w:color w:val="000000"/>
              </w:rPr>
            </w:pPr>
            <w:r w:rsidRPr="00B502B2">
              <w:rPr>
                <w:color w:val="000000"/>
              </w:rPr>
              <w:t xml:space="preserve">± </w:t>
            </w:r>
            <w:r w:rsidR="001D4E04" w:rsidRPr="00B502B2">
              <w:rPr>
                <w:color w:val="000000"/>
              </w:rPr>
              <w:t>2%</w:t>
            </w:r>
          </w:p>
        </w:tc>
      </w:tr>
      <w:tr w:rsidR="001D4E04" w:rsidRPr="00B502B2" w14:paraId="62FFF4B4" w14:textId="77777777" w:rsidTr="002D5943">
        <w:trPr>
          <w:trHeight w:val="300"/>
        </w:trPr>
        <w:tc>
          <w:tcPr>
            <w:tcW w:w="306" w:type="pct"/>
            <w:vMerge/>
            <w:tcBorders>
              <w:top w:val="nil"/>
              <w:left w:val="single" w:sz="4" w:space="0" w:color="auto"/>
              <w:bottom w:val="single" w:sz="4" w:space="0" w:color="000000"/>
              <w:right w:val="single" w:sz="4" w:space="0" w:color="auto"/>
            </w:tcBorders>
            <w:vAlign w:val="center"/>
            <w:hideMark/>
          </w:tcPr>
          <w:p w14:paraId="730DB2B9" w14:textId="77777777" w:rsidR="001D4E04" w:rsidRPr="00B502B2" w:rsidRDefault="001D4E04">
            <w:pPr>
              <w:rPr>
                <w:color w:val="000000"/>
              </w:rPr>
            </w:pPr>
          </w:p>
        </w:tc>
        <w:tc>
          <w:tcPr>
            <w:tcW w:w="990" w:type="pct"/>
            <w:tcBorders>
              <w:top w:val="nil"/>
              <w:left w:val="nil"/>
              <w:bottom w:val="single" w:sz="4" w:space="0" w:color="auto"/>
              <w:right w:val="single" w:sz="4" w:space="0" w:color="auto"/>
            </w:tcBorders>
            <w:shd w:val="clear" w:color="auto" w:fill="auto"/>
            <w:noWrap/>
            <w:vAlign w:val="center"/>
            <w:hideMark/>
          </w:tcPr>
          <w:p w14:paraId="45AAD7C1" w14:textId="7B250983" w:rsidR="001D4E04" w:rsidRPr="00B502B2" w:rsidRDefault="001D4E04">
            <w:pPr>
              <w:jc w:val="center"/>
              <w:rPr>
                <w:color w:val="000000"/>
              </w:rPr>
            </w:pPr>
            <w:r w:rsidRPr="00B502B2">
              <w:rPr>
                <w:color w:val="000000"/>
              </w:rPr>
              <w:t>A1</w:t>
            </w:r>
          </w:p>
        </w:tc>
        <w:tc>
          <w:tcPr>
            <w:tcW w:w="621" w:type="pct"/>
            <w:tcBorders>
              <w:top w:val="nil"/>
              <w:left w:val="nil"/>
              <w:bottom w:val="single" w:sz="4" w:space="0" w:color="auto"/>
              <w:right w:val="single" w:sz="4" w:space="0" w:color="auto"/>
            </w:tcBorders>
            <w:shd w:val="clear" w:color="auto" w:fill="auto"/>
            <w:noWrap/>
            <w:vAlign w:val="center"/>
            <w:hideMark/>
          </w:tcPr>
          <w:p w14:paraId="4623E659" w14:textId="58E552E5" w:rsidR="001D4E04" w:rsidRPr="00B502B2" w:rsidRDefault="001D4E04" w:rsidP="0018303F">
            <w:pPr>
              <w:rPr>
                <w:color w:val="000000"/>
              </w:rPr>
            </w:pPr>
            <w:r w:rsidRPr="00B502B2">
              <w:rPr>
                <w:color w:val="000000"/>
              </w:rPr>
              <w:t xml:space="preserve"> </w:t>
            </w:r>
            <w:r w:rsidR="002652EF" w:rsidRPr="00B502B2">
              <w:rPr>
                <w:color w:val="000000"/>
              </w:rPr>
              <w:t xml:space="preserve">± </w:t>
            </w:r>
            <w:r w:rsidRPr="00B502B2">
              <w:rPr>
                <w:color w:val="000000"/>
              </w:rPr>
              <w:t>1 kg</w:t>
            </w:r>
          </w:p>
        </w:tc>
        <w:tc>
          <w:tcPr>
            <w:tcW w:w="806" w:type="pct"/>
            <w:tcBorders>
              <w:top w:val="nil"/>
              <w:left w:val="nil"/>
              <w:bottom w:val="single" w:sz="4" w:space="0" w:color="auto"/>
              <w:right w:val="single" w:sz="4" w:space="0" w:color="auto"/>
            </w:tcBorders>
            <w:shd w:val="clear" w:color="auto" w:fill="auto"/>
            <w:noWrap/>
            <w:vAlign w:val="center"/>
            <w:hideMark/>
          </w:tcPr>
          <w:p w14:paraId="6A48B900" w14:textId="7936B168" w:rsidR="001D4E04" w:rsidRPr="00B502B2" w:rsidRDefault="001D4E04" w:rsidP="0018303F">
            <w:pPr>
              <w:rPr>
                <w:color w:val="000000"/>
              </w:rPr>
            </w:pPr>
            <w:r w:rsidRPr="00B502B2">
              <w:rPr>
                <w:color w:val="000000"/>
              </w:rPr>
              <w:t xml:space="preserve"> </w:t>
            </w:r>
            <w:r w:rsidR="002652EF" w:rsidRPr="00B502B2">
              <w:rPr>
                <w:color w:val="000000"/>
              </w:rPr>
              <w:t xml:space="preserve">± </w:t>
            </w:r>
            <w:r w:rsidRPr="00B502B2">
              <w:rPr>
                <w:color w:val="000000"/>
              </w:rPr>
              <w:t>1 kg</w:t>
            </w:r>
          </w:p>
        </w:tc>
        <w:tc>
          <w:tcPr>
            <w:tcW w:w="719" w:type="pct"/>
            <w:tcBorders>
              <w:top w:val="nil"/>
              <w:left w:val="nil"/>
              <w:bottom w:val="single" w:sz="4" w:space="0" w:color="auto"/>
              <w:right w:val="single" w:sz="4" w:space="0" w:color="auto"/>
            </w:tcBorders>
            <w:shd w:val="clear" w:color="auto" w:fill="auto"/>
            <w:noWrap/>
            <w:vAlign w:val="center"/>
            <w:hideMark/>
          </w:tcPr>
          <w:p w14:paraId="0331CEF8" w14:textId="4A9D763C" w:rsidR="001D4E04" w:rsidRPr="00B502B2" w:rsidRDefault="002652EF">
            <w:pPr>
              <w:jc w:val="center"/>
              <w:rPr>
                <w:color w:val="000000"/>
              </w:rPr>
            </w:pPr>
            <w:r w:rsidRPr="00B502B2">
              <w:rPr>
                <w:color w:val="000000"/>
              </w:rPr>
              <w:t xml:space="preserve">± </w:t>
            </w:r>
            <w:r w:rsidR="001D4E04" w:rsidRPr="00B502B2">
              <w:rPr>
                <w:color w:val="000000"/>
              </w:rPr>
              <w:t>0.5 kg</w:t>
            </w:r>
          </w:p>
        </w:tc>
        <w:tc>
          <w:tcPr>
            <w:tcW w:w="838" w:type="pct"/>
            <w:tcBorders>
              <w:top w:val="nil"/>
              <w:left w:val="nil"/>
              <w:bottom w:val="single" w:sz="4" w:space="0" w:color="auto"/>
              <w:right w:val="single" w:sz="4" w:space="0" w:color="auto"/>
            </w:tcBorders>
            <w:shd w:val="clear" w:color="auto" w:fill="auto"/>
            <w:noWrap/>
            <w:vAlign w:val="center"/>
            <w:hideMark/>
          </w:tcPr>
          <w:p w14:paraId="1C26957D" w14:textId="3F08FE7D" w:rsidR="001D4E04" w:rsidRPr="00B502B2" w:rsidRDefault="002652EF" w:rsidP="0018303F">
            <w:pPr>
              <w:rPr>
                <w:color w:val="000000"/>
              </w:rPr>
            </w:pPr>
            <w:r w:rsidRPr="00B502B2">
              <w:rPr>
                <w:color w:val="000000"/>
              </w:rPr>
              <w:t xml:space="preserve">± </w:t>
            </w:r>
            <w:r w:rsidR="001D4E04" w:rsidRPr="00B502B2">
              <w:rPr>
                <w:color w:val="000000"/>
              </w:rPr>
              <w:t>0.5 kg</w:t>
            </w:r>
          </w:p>
        </w:tc>
        <w:tc>
          <w:tcPr>
            <w:tcW w:w="719" w:type="pct"/>
            <w:tcBorders>
              <w:top w:val="nil"/>
              <w:left w:val="nil"/>
              <w:bottom w:val="single" w:sz="4" w:space="0" w:color="auto"/>
              <w:right w:val="single" w:sz="4" w:space="0" w:color="auto"/>
            </w:tcBorders>
            <w:shd w:val="clear" w:color="auto" w:fill="auto"/>
            <w:noWrap/>
            <w:vAlign w:val="center"/>
            <w:hideMark/>
          </w:tcPr>
          <w:p w14:paraId="0F419BBA" w14:textId="4F8C7BC2" w:rsidR="001D4E04" w:rsidRPr="00B502B2" w:rsidRDefault="002652EF" w:rsidP="0018303F">
            <w:pPr>
              <w:rPr>
                <w:color w:val="000000"/>
              </w:rPr>
            </w:pPr>
            <w:r w:rsidRPr="00B502B2">
              <w:rPr>
                <w:color w:val="000000"/>
              </w:rPr>
              <w:t xml:space="preserve">± </w:t>
            </w:r>
            <w:r w:rsidR="001D4E04" w:rsidRPr="00B502B2">
              <w:rPr>
                <w:color w:val="000000"/>
              </w:rPr>
              <w:t>0.5 kg</w:t>
            </w:r>
          </w:p>
        </w:tc>
      </w:tr>
      <w:tr w:rsidR="001D4E04" w:rsidRPr="00B502B2" w14:paraId="45AC21C9" w14:textId="77777777" w:rsidTr="002D5943">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105B77D5" w14:textId="6FA516C5" w:rsidR="001D4E04" w:rsidRPr="00B502B2" w:rsidRDefault="002D5943">
            <w:pPr>
              <w:jc w:val="center"/>
              <w:rPr>
                <w:color w:val="000000"/>
              </w:rPr>
            </w:pPr>
            <w:r w:rsidRPr="00B502B2">
              <w:rPr>
                <w:color w:val="000000"/>
              </w:rPr>
              <w:t>ii)</w:t>
            </w:r>
          </w:p>
        </w:tc>
        <w:tc>
          <w:tcPr>
            <w:tcW w:w="990" w:type="pct"/>
            <w:tcBorders>
              <w:top w:val="nil"/>
              <w:left w:val="nil"/>
              <w:bottom w:val="nil"/>
              <w:right w:val="nil"/>
            </w:tcBorders>
            <w:shd w:val="clear" w:color="auto" w:fill="auto"/>
            <w:noWrap/>
            <w:vAlign w:val="center"/>
            <w:hideMark/>
          </w:tcPr>
          <w:p w14:paraId="42E40853" w14:textId="0C76CD91" w:rsidR="001D4E04" w:rsidRPr="00B502B2" w:rsidRDefault="001D4E04">
            <w:pPr>
              <w:jc w:val="center"/>
              <w:rPr>
                <w:color w:val="000000"/>
              </w:rPr>
            </w:pPr>
            <w:r w:rsidRPr="00B502B2">
              <w:rPr>
                <w:color w:val="000000"/>
              </w:rPr>
              <w:t>A2</w:t>
            </w:r>
          </w:p>
        </w:tc>
        <w:tc>
          <w:tcPr>
            <w:tcW w:w="621" w:type="pct"/>
            <w:tcBorders>
              <w:top w:val="nil"/>
              <w:left w:val="single" w:sz="4" w:space="0" w:color="auto"/>
              <w:bottom w:val="single" w:sz="4" w:space="0" w:color="auto"/>
              <w:right w:val="single" w:sz="4" w:space="0" w:color="auto"/>
            </w:tcBorders>
            <w:shd w:val="clear" w:color="auto" w:fill="auto"/>
            <w:noWrap/>
            <w:vAlign w:val="center"/>
            <w:hideMark/>
          </w:tcPr>
          <w:p w14:paraId="41202960" w14:textId="6CA40582" w:rsidR="001D4E04" w:rsidRPr="00B502B2" w:rsidRDefault="002652EF">
            <w:pPr>
              <w:jc w:val="center"/>
              <w:rPr>
                <w:color w:val="000000"/>
              </w:rPr>
            </w:pPr>
            <w:r w:rsidRPr="00B502B2">
              <w:rPr>
                <w:color w:val="000000"/>
              </w:rPr>
              <w:t xml:space="preserve">± </w:t>
            </w:r>
            <w:r w:rsidR="001D4E04" w:rsidRPr="00B502B2">
              <w:rPr>
                <w:color w:val="000000"/>
              </w:rPr>
              <w:t>2 kg</w:t>
            </w:r>
          </w:p>
        </w:tc>
        <w:tc>
          <w:tcPr>
            <w:tcW w:w="806" w:type="pct"/>
            <w:tcBorders>
              <w:top w:val="nil"/>
              <w:left w:val="nil"/>
              <w:bottom w:val="single" w:sz="4" w:space="0" w:color="auto"/>
              <w:right w:val="single" w:sz="4" w:space="0" w:color="auto"/>
            </w:tcBorders>
            <w:shd w:val="clear" w:color="auto" w:fill="auto"/>
            <w:noWrap/>
            <w:vAlign w:val="center"/>
            <w:hideMark/>
          </w:tcPr>
          <w:p w14:paraId="09E01DD2" w14:textId="1C7BBF56" w:rsidR="001D4E04" w:rsidRPr="00B502B2" w:rsidRDefault="002652EF" w:rsidP="0018303F">
            <w:pPr>
              <w:rPr>
                <w:color w:val="000000"/>
              </w:rPr>
            </w:pPr>
            <w:r w:rsidRPr="00B502B2">
              <w:rPr>
                <w:color w:val="000000"/>
              </w:rPr>
              <w:t xml:space="preserve">± </w:t>
            </w:r>
            <w:r w:rsidR="001D4E04" w:rsidRPr="00B502B2">
              <w:rPr>
                <w:color w:val="000000"/>
              </w:rPr>
              <w:t>2 kg</w:t>
            </w:r>
          </w:p>
        </w:tc>
        <w:tc>
          <w:tcPr>
            <w:tcW w:w="719" w:type="pct"/>
            <w:tcBorders>
              <w:top w:val="nil"/>
              <w:left w:val="nil"/>
              <w:bottom w:val="single" w:sz="4" w:space="0" w:color="auto"/>
              <w:right w:val="single" w:sz="4" w:space="0" w:color="auto"/>
            </w:tcBorders>
            <w:shd w:val="clear" w:color="auto" w:fill="auto"/>
            <w:noWrap/>
            <w:vAlign w:val="center"/>
            <w:hideMark/>
          </w:tcPr>
          <w:p w14:paraId="63EE9E3E" w14:textId="445347DE" w:rsidR="001D4E04" w:rsidRPr="00B502B2" w:rsidRDefault="002652EF">
            <w:pPr>
              <w:jc w:val="center"/>
              <w:rPr>
                <w:color w:val="000000"/>
              </w:rPr>
            </w:pPr>
            <w:r w:rsidRPr="00B502B2">
              <w:rPr>
                <w:color w:val="000000"/>
              </w:rPr>
              <w:t xml:space="preserve">± </w:t>
            </w:r>
            <w:r w:rsidR="001D4E04" w:rsidRPr="00B502B2">
              <w:rPr>
                <w:color w:val="000000"/>
              </w:rPr>
              <w:t>2 kg</w:t>
            </w:r>
          </w:p>
        </w:tc>
        <w:tc>
          <w:tcPr>
            <w:tcW w:w="838" w:type="pct"/>
            <w:tcBorders>
              <w:top w:val="nil"/>
              <w:left w:val="nil"/>
              <w:bottom w:val="single" w:sz="4" w:space="0" w:color="auto"/>
              <w:right w:val="single" w:sz="4" w:space="0" w:color="auto"/>
            </w:tcBorders>
            <w:shd w:val="clear" w:color="auto" w:fill="auto"/>
            <w:noWrap/>
            <w:vAlign w:val="center"/>
            <w:hideMark/>
          </w:tcPr>
          <w:p w14:paraId="3580622E" w14:textId="24FAC05C" w:rsidR="001D4E04" w:rsidRPr="00B502B2" w:rsidRDefault="002652EF" w:rsidP="0018303F">
            <w:pPr>
              <w:rPr>
                <w:color w:val="000000"/>
              </w:rPr>
            </w:pPr>
            <w:r w:rsidRPr="00B502B2">
              <w:rPr>
                <w:color w:val="000000"/>
              </w:rPr>
              <w:t xml:space="preserve">± </w:t>
            </w:r>
            <w:r w:rsidR="001D4E04" w:rsidRPr="00B502B2">
              <w:rPr>
                <w:color w:val="000000"/>
              </w:rPr>
              <w:t>1 kg</w:t>
            </w:r>
          </w:p>
        </w:tc>
        <w:tc>
          <w:tcPr>
            <w:tcW w:w="719" w:type="pct"/>
            <w:tcBorders>
              <w:top w:val="nil"/>
              <w:left w:val="nil"/>
              <w:bottom w:val="single" w:sz="4" w:space="0" w:color="auto"/>
              <w:right w:val="single" w:sz="4" w:space="0" w:color="auto"/>
            </w:tcBorders>
            <w:shd w:val="clear" w:color="auto" w:fill="auto"/>
            <w:noWrap/>
            <w:vAlign w:val="center"/>
            <w:hideMark/>
          </w:tcPr>
          <w:p w14:paraId="19434B4A" w14:textId="0D6D8EB9" w:rsidR="001D4E04" w:rsidRPr="00B502B2" w:rsidRDefault="002652EF" w:rsidP="0018303F">
            <w:pPr>
              <w:rPr>
                <w:color w:val="000000"/>
              </w:rPr>
            </w:pPr>
            <w:r w:rsidRPr="00B502B2">
              <w:rPr>
                <w:color w:val="000000"/>
              </w:rPr>
              <w:t xml:space="preserve">± </w:t>
            </w:r>
            <w:r w:rsidR="001D4E04" w:rsidRPr="00B502B2">
              <w:rPr>
                <w:color w:val="000000"/>
              </w:rPr>
              <w:t>1 kg</w:t>
            </w:r>
          </w:p>
        </w:tc>
      </w:tr>
      <w:tr w:rsidR="001D4E04" w:rsidRPr="00B502B2" w14:paraId="2F294DF1" w14:textId="77777777" w:rsidTr="002D5943">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7798F5EE" w14:textId="7E243030" w:rsidR="001D4E04" w:rsidRPr="00B502B2" w:rsidRDefault="002D5943">
            <w:pPr>
              <w:jc w:val="center"/>
              <w:rPr>
                <w:color w:val="000000"/>
              </w:rPr>
            </w:pPr>
            <w:r w:rsidRPr="00B502B2">
              <w:rPr>
                <w:color w:val="000000"/>
              </w:rPr>
              <w:t>iii)</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14:paraId="53DB6C93" w14:textId="03E4BC37" w:rsidR="001D4E04" w:rsidRPr="00B502B2" w:rsidRDefault="001D4E04">
            <w:pPr>
              <w:jc w:val="center"/>
              <w:rPr>
                <w:color w:val="000000"/>
              </w:rPr>
            </w:pPr>
            <w:r w:rsidRPr="00B502B2">
              <w:rPr>
                <w:color w:val="000000"/>
              </w:rPr>
              <w:t>A3</w:t>
            </w:r>
          </w:p>
        </w:tc>
        <w:tc>
          <w:tcPr>
            <w:tcW w:w="621" w:type="pct"/>
            <w:tcBorders>
              <w:top w:val="nil"/>
              <w:left w:val="nil"/>
              <w:bottom w:val="single" w:sz="4" w:space="0" w:color="auto"/>
              <w:right w:val="single" w:sz="4" w:space="0" w:color="auto"/>
            </w:tcBorders>
            <w:shd w:val="clear" w:color="auto" w:fill="auto"/>
            <w:noWrap/>
            <w:vAlign w:val="center"/>
            <w:hideMark/>
          </w:tcPr>
          <w:p w14:paraId="23E118F9" w14:textId="77777777" w:rsidR="001D4E04" w:rsidRPr="00B502B2" w:rsidRDefault="001D4E04">
            <w:pPr>
              <w:jc w:val="center"/>
              <w:rPr>
                <w:color w:val="000000"/>
              </w:rPr>
            </w:pPr>
            <w:r w:rsidRPr="00B502B2">
              <w:rPr>
                <w:color w:val="000000"/>
              </w:rPr>
              <w:t xml:space="preserve">&gt; 3 kg </w:t>
            </w:r>
          </w:p>
        </w:tc>
        <w:tc>
          <w:tcPr>
            <w:tcW w:w="806" w:type="pct"/>
            <w:tcBorders>
              <w:top w:val="nil"/>
              <w:left w:val="nil"/>
              <w:bottom w:val="single" w:sz="4" w:space="0" w:color="auto"/>
              <w:right w:val="single" w:sz="4" w:space="0" w:color="auto"/>
            </w:tcBorders>
            <w:shd w:val="clear" w:color="auto" w:fill="auto"/>
            <w:noWrap/>
            <w:vAlign w:val="center"/>
            <w:hideMark/>
          </w:tcPr>
          <w:p w14:paraId="0D87CC92" w14:textId="77777777" w:rsidR="001D4E04" w:rsidRPr="00B502B2" w:rsidRDefault="001D4E04" w:rsidP="0018303F">
            <w:pPr>
              <w:rPr>
                <w:color w:val="000000"/>
              </w:rPr>
            </w:pPr>
            <w:r w:rsidRPr="00B502B2">
              <w:rPr>
                <w:color w:val="000000"/>
              </w:rPr>
              <w:t xml:space="preserve">&gt; 3 kg </w:t>
            </w:r>
          </w:p>
        </w:tc>
        <w:tc>
          <w:tcPr>
            <w:tcW w:w="719" w:type="pct"/>
            <w:tcBorders>
              <w:top w:val="nil"/>
              <w:left w:val="nil"/>
              <w:bottom w:val="single" w:sz="4" w:space="0" w:color="auto"/>
              <w:right w:val="single" w:sz="4" w:space="0" w:color="auto"/>
            </w:tcBorders>
            <w:shd w:val="clear" w:color="auto" w:fill="auto"/>
            <w:noWrap/>
            <w:vAlign w:val="center"/>
            <w:hideMark/>
          </w:tcPr>
          <w:p w14:paraId="2E876241" w14:textId="77777777" w:rsidR="001D4E04" w:rsidRPr="00B502B2" w:rsidRDefault="001D4E04" w:rsidP="0018303F">
            <w:pPr>
              <w:rPr>
                <w:color w:val="000000"/>
              </w:rPr>
            </w:pPr>
            <w:r w:rsidRPr="00B502B2">
              <w:rPr>
                <w:color w:val="000000"/>
              </w:rPr>
              <w:t xml:space="preserve">&gt; 3 kg </w:t>
            </w:r>
          </w:p>
        </w:tc>
        <w:tc>
          <w:tcPr>
            <w:tcW w:w="838" w:type="pct"/>
            <w:tcBorders>
              <w:top w:val="nil"/>
              <w:left w:val="nil"/>
              <w:bottom w:val="single" w:sz="4" w:space="0" w:color="auto"/>
              <w:right w:val="single" w:sz="4" w:space="0" w:color="auto"/>
            </w:tcBorders>
            <w:shd w:val="clear" w:color="auto" w:fill="auto"/>
            <w:noWrap/>
            <w:vAlign w:val="center"/>
            <w:hideMark/>
          </w:tcPr>
          <w:p w14:paraId="46287A7F" w14:textId="77777777" w:rsidR="001D4E04" w:rsidRPr="00B502B2" w:rsidRDefault="001D4E04" w:rsidP="0018303F">
            <w:pPr>
              <w:rPr>
                <w:color w:val="000000"/>
              </w:rPr>
            </w:pPr>
            <w:r w:rsidRPr="00B502B2">
              <w:rPr>
                <w:color w:val="000000"/>
              </w:rPr>
              <w:t>&gt;1.5 kg</w:t>
            </w:r>
          </w:p>
        </w:tc>
        <w:tc>
          <w:tcPr>
            <w:tcW w:w="719" w:type="pct"/>
            <w:tcBorders>
              <w:top w:val="nil"/>
              <w:left w:val="nil"/>
              <w:bottom w:val="single" w:sz="4" w:space="0" w:color="auto"/>
              <w:right w:val="single" w:sz="4" w:space="0" w:color="auto"/>
            </w:tcBorders>
            <w:shd w:val="clear" w:color="auto" w:fill="auto"/>
            <w:noWrap/>
            <w:vAlign w:val="center"/>
            <w:hideMark/>
          </w:tcPr>
          <w:p w14:paraId="19F034E1" w14:textId="77777777" w:rsidR="001D4E04" w:rsidRPr="00B502B2" w:rsidRDefault="001D4E04" w:rsidP="0018303F">
            <w:pPr>
              <w:rPr>
                <w:color w:val="000000"/>
              </w:rPr>
            </w:pPr>
            <w:r w:rsidRPr="00B502B2">
              <w:rPr>
                <w:color w:val="000000"/>
              </w:rPr>
              <w:t>&gt;1.5 kg</w:t>
            </w:r>
          </w:p>
        </w:tc>
      </w:tr>
      <w:tr w:rsidR="001D4E04" w:rsidRPr="00B502B2" w14:paraId="27BFF2F9" w14:textId="77777777" w:rsidTr="002D5943">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E9FE4D9" w14:textId="3A5405FE" w:rsidR="001D4E04" w:rsidRPr="00B502B2" w:rsidRDefault="002D5943">
            <w:pPr>
              <w:jc w:val="center"/>
              <w:rPr>
                <w:color w:val="000000"/>
              </w:rPr>
            </w:pPr>
            <w:r w:rsidRPr="00B502B2">
              <w:rPr>
                <w:color w:val="000000"/>
              </w:rPr>
              <w:t>iv)</w:t>
            </w:r>
          </w:p>
        </w:tc>
        <w:tc>
          <w:tcPr>
            <w:tcW w:w="990" w:type="pct"/>
            <w:tcBorders>
              <w:top w:val="nil"/>
              <w:left w:val="nil"/>
              <w:bottom w:val="single" w:sz="4" w:space="0" w:color="auto"/>
              <w:right w:val="single" w:sz="4" w:space="0" w:color="auto"/>
            </w:tcBorders>
            <w:shd w:val="clear" w:color="auto" w:fill="auto"/>
            <w:noWrap/>
            <w:vAlign w:val="center"/>
            <w:hideMark/>
          </w:tcPr>
          <w:p w14:paraId="2E226C3B" w14:textId="6F800EBB" w:rsidR="001D4E04" w:rsidRPr="00B502B2" w:rsidRDefault="001D4E04">
            <w:pPr>
              <w:jc w:val="center"/>
              <w:rPr>
                <w:color w:val="000000"/>
              </w:rPr>
            </w:pPr>
            <w:r w:rsidRPr="00B502B2">
              <w:rPr>
                <w:color w:val="000000"/>
              </w:rPr>
              <w:t>A</w:t>
            </w:r>
            <w:r w:rsidR="002F7857" w:rsidRPr="00B502B2">
              <w:rPr>
                <w:color w:val="000000"/>
              </w:rPr>
              <w:t>4</w:t>
            </w:r>
          </w:p>
        </w:tc>
        <w:tc>
          <w:tcPr>
            <w:tcW w:w="621" w:type="pct"/>
            <w:tcBorders>
              <w:top w:val="nil"/>
              <w:left w:val="nil"/>
              <w:bottom w:val="single" w:sz="4" w:space="0" w:color="auto"/>
              <w:right w:val="single" w:sz="4" w:space="0" w:color="auto"/>
            </w:tcBorders>
            <w:shd w:val="clear" w:color="auto" w:fill="auto"/>
            <w:noWrap/>
            <w:vAlign w:val="center"/>
            <w:hideMark/>
          </w:tcPr>
          <w:p w14:paraId="799ECE53" w14:textId="77777777" w:rsidR="001D4E04" w:rsidRPr="00B502B2" w:rsidRDefault="001D4E04">
            <w:pPr>
              <w:jc w:val="center"/>
              <w:rPr>
                <w:color w:val="000000"/>
              </w:rPr>
            </w:pPr>
            <w:r w:rsidRPr="00B502B2">
              <w:rPr>
                <w:color w:val="000000"/>
              </w:rPr>
              <w:t>&gt;1 kg</w:t>
            </w:r>
          </w:p>
        </w:tc>
        <w:tc>
          <w:tcPr>
            <w:tcW w:w="806" w:type="pct"/>
            <w:tcBorders>
              <w:top w:val="nil"/>
              <w:left w:val="nil"/>
              <w:bottom w:val="single" w:sz="4" w:space="0" w:color="auto"/>
              <w:right w:val="single" w:sz="4" w:space="0" w:color="auto"/>
            </w:tcBorders>
            <w:shd w:val="clear" w:color="auto" w:fill="auto"/>
            <w:noWrap/>
            <w:vAlign w:val="center"/>
            <w:hideMark/>
          </w:tcPr>
          <w:p w14:paraId="5C5E3D83" w14:textId="77777777" w:rsidR="001D4E04" w:rsidRPr="00B502B2" w:rsidRDefault="001D4E04" w:rsidP="0018303F">
            <w:pPr>
              <w:rPr>
                <w:color w:val="000000"/>
              </w:rPr>
            </w:pPr>
            <w:r w:rsidRPr="00B502B2">
              <w:rPr>
                <w:color w:val="000000"/>
              </w:rPr>
              <w:t>&gt;1 kg</w:t>
            </w:r>
          </w:p>
        </w:tc>
        <w:tc>
          <w:tcPr>
            <w:tcW w:w="719" w:type="pct"/>
            <w:tcBorders>
              <w:top w:val="nil"/>
              <w:left w:val="nil"/>
              <w:bottom w:val="single" w:sz="4" w:space="0" w:color="auto"/>
              <w:right w:val="single" w:sz="4" w:space="0" w:color="auto"/>
            </w:tcBorders>
            <w:shd w:val="clear" w:color="auto" w:fill="auto"/>
            <w:noWrap/>
            <w:vAlign w:val="center"/>
            <w:hideMark/>
          </w:tcPr>
          <w:p w14:paraId="663E0A18" w14:textId="77777777" w:rsidR="001D4E04" w:rsidRPr="00B502B2" w:rsidRDefault="001D4E04" w:rsidP="0018303F">
            <w:pPr>
              <w:rPr>
                <w:color w:val="000000"/>
              </w:rPr>
            </w:pPr>
            <w:r w:rsidRPr="00B502B2">
              <w:rPr>
                <w:color w:val="000000"/>
              </w:rPr>
              <w:t>&gt;1 kg</w:t>
            </w:r>
          </w:p>
        </w:tc>
        <w:tc>
          <w:tcPr>
            <w:tcW w:w="838" w:type="pct"/>
            <w:tcBorders>
              <w:top w:val="nil"/>
              <w:left w:val="nil"/>
              <w:bottom w:val="single" w:sz="4" w:space="0" w:color="auto"/>
              <w:right w:val="single" w:sz="4" w:space="0" w:color="auto"/>
            </w:tcBorders>
            <w:shd w:val="clear" w:color="auto" w:fill="auto"/>
            <w:noWrap/>
            <w:vAlign w:val="center"/>
            <w:hideMark/>
          </w:tcPr>
          <w:p w14:paraId="30A5EBA9" w14:textId="77777777" w:rsidR="001D4E04" w:rsidRPr="00B502B2" w:rsidRDefault="001D4E04" w:rsidP="0018303F">
            <w:pPr>
              <w:rPr>
                <w:color w:val="000000"/>
              </w:rPr>
            </w:pPr>
            <w:r w:rsidRPr="00B502B2">
              <w:rPr>
                <w:color w:val="000000"/>
              </w:rPr>
              <w:t xml:space="preserve">&gt; 0.5 kg </w:t>
            </w:r>
          </w:p>
        </w:tc>
        <w:tc>
          <w:tcPr>
            <w:tcW w:w="719" w:type="pct"/>
            <w:tcBorders>
              <w:top w:val="nil"/>
              <w:left w:val="nil"/>
              <w:bottom w:val="single" w:sz="4" w:space="0" w:color="auto"/>
              <w:right w:val="single" w:sz="4" w:space="0" w:color="auto"/>
            </w:tcBorders>
            <w:shd w:val="clear" w:color="auto" w:fill="auto"/>
            <w:noWrap/>
            <w:vAlign w:val="center"/>
            <w:hideMark/>
          </w:tcPr>
          <w:p w14:paraId="684E87E3" w14:textId="5B456313" w:rsidR="001D4E04" w:rsidRPr="00B502B2" w:rsidRDefault="001D4E04" w:rsidP="0018303F">
            <w:pPr>
              <w:rPr>
                <w:color w:val="000000"/>
              </w:rPr>
            </w:pPr>
            <w:r w:rsidRPr="00B502B2">
              <w:rPr>
                <w:color w:val="000000"/>
              </w:rPr>
              <w:t>&gt; 0.5 kg</w:t>
            </w:r>
            <w:r w:rsidR="00643148">
              <w:rPr>
                <w:color w:val="000000"/>
              </w:rPr>
              <w:t>’</w:t>
            </w:r>
            <w:r w:rsidRPr="00B502B2">
              <w:rPr>
                <w:color w:val="000000"/>
              </w:rPr>
              <w:t xml:space="preserve"> </w:t>
            </w:r>
          </w:p>
        </w:tc>
      </w:tr>
    </w:tbl>
    <w:p w14:paraId="0419704C" w14:textId="77777777" w:rsidR="001F3ECC" w:rsidRDefault="001F3ECC" w:rsidP="00806152">
      <w:pPr>
        <w:spacing w:line="276" w:lineRule="auto"/>
        <w:jc w:val="both"/>
        <w:rPr>
          <w:color w:val="000000"/>
        </w:rPr>
      </w:pPr>
    </w:p>
    <w:p w14:paraId="47672BDB" w14:textId="75B58284" w:rsidR="008E6218" w:rsidRDefault="008E6218" w:rsidP="00806152">
      <w:pPr>
        <w:spacing w:line="276" w:lineRule="auto"/>
        <w:jc w:val="both"/>
        <w:rPr>
          <w:color w:val="000000"/>
        </w:rPr>
      </w:pPr>
      <w:r>
        <w:rPr>
          <w:color w:val="000000"/>
        </w:rPr>
        <w:t>(</w:t>
      </w:r>
      <w:r w:rsidRPr="000A00FF">
        <w:rPr>
          <w:i/>
          <w:iCs/>
          <w:color w:val="000000"/>
        </w:rPr>
        <w:t>Clause</w:t>
      </w:r>
      <w:r>
        <w:rPr>
          <w:color w:val="000000"/>
        </w:rPr>
        <w:t xml:space="preserve"> 7.1) </w:t>
      </w:r>
      <w:r w:rsidRPr="00624B4C">
        <w:rPr>
          <w:rFonts w:eastAsiaTheme="minorHAnsi"/>
          <w:color w:val="000000"/>
        </w:rPr>
        <w:t>—</w:t>
      </w:r>
      <w:r>
        <w:rPr>
          <w:rFonts w:eastAsiaTheme="minorHAnsi"/>
          <w:color w:val="000000"/>
        </w:rPr>
        <w:t xml:space="preserve"> </w:t>
      </w:r>
      <w:r>
        <w:rPr>
          <w:color w:val="000000"/>
        </w:rPr>
        <w:t>Insert the following note</w:t>
      </w:r>
      <w:r w:rsidR="000A00FF">
        <w:rPr>
          <w:color w:val="000000"/>
        </w:rPr>
        <w:t>s</w:t>
      </w:r>
    </w:p>
    <w:p w14:paraId="748920FD" w14:textId="77777777" w:rsidR="008E6218" w:rsidRDefault="008E6218" w:rsidP="00806152">
      <w:pPr>
        <w:spacing w:line="276" w:lineRule="auto"/>
        <w:jc w:val="both"/>
        <w:rPr>
          <w:color w:val="000000"/>
        </w:rPr>
      </w:pPr>
    </w:p>
    <w:p w14:paraId="3C1D6D34" w14:textId="3242C997" w:rsidR="000A00FF" w:rsidRDefault="00A87895" w:rsidP="00806152">
      <w:pPr>
        <w:spacing w:line="276" w:lineRule="auto"/>
        <w:jc w:val="both"/>
        <w:rPr>
          <w:color w:val="000000"/>
        </w:rPr>
      </w:pPr>
      <w:r>
        <w:rPr>
          <w:color w:val="000000"/>
        </w:rPr>
        <w:t>‘</w:t>
      </w:r>
      <w:r w:rsidR="008E6218">
        <w:rPr>
          <w:color w:val="000000"/>
        </w:rPr>
        <w:t>N</w:t>
      </w:r>
      <w:r w:rsidR="000D1885">
        <w:rPr>
          <w:color w:val="000000"/>
        </w:rPr>
        <w:t>OTES</w:t>
      </w:r>
    </w:p>
    <w:p w14:paraId="2AFE0A17" w14:textId="77777777" w:rsidR="000D1885" w:rsidRDefault="000D1885" w:rsidP="00806152">
      <w:pPr>
        <w:spacing w:line="276" w:lineRule="auto"/>
        <w:jc w:val="both"/>
        <w:rPr>
          <w:rFonts w:eastAsiaTheme="minorHAnsi"/>
          <w:color w:val="000000"/>
        </w:rPr>
      </w:pPr>
    </w:p>
    <w:p w14:paraId="23D077BD" w14:textId="0610F2C7" w:rsidR="008E6218" w:rsidRPr="000A00FF" w:rsidRDefault="008E6218" w:rsidP="000A00FF">
      <w:pPr>
        <w:pStyle w:val="ListParagraph"/>
        <w:numPr>
          <w:ilvl w:val="0"/>
          <w:numId w:val="11"/>
        </w:numPr>
        <w:spacing w:line="276" w:lineRule="auto"/>
        <w:jc w:val="both"/>
        <w:rPr>
          <w:color w:val="000000"/>
        </w:rPr>
      </w:pPr>
      <w:r w:rsidRPr="000A00FF">
        <w:rPr>
          <w:color w:val="000000"/>
        </w:rPr>
        <w:t xml:space="preserve">Alternatively, the above information may be captured in a QR code that shall be printed on the </w:t>
      </w:r>
      <w:r w:rsidR="00F94EE6" w:rsidRPr="000A00FF">
        <w:rPr>
          <w:color w:val="000000"/>
        </w:rPr>
        <w:t>carton/</w:t>
      </w:r>
      <w:r w:rsidR="00A7200D" w:rsidRPr="000A00FF">
        <w:rPr>
          <w:color w:val="000000"/>
        </w:rPr>
        <w:t>p</w:t>
      </w:r>
      <w:r w:rsidR="00F94EE6" w:rsidRPr="000A00FF">
        <w:rPr>
          <w:color w:val="000000"/>
        </w:rPr>
        <w:t>allet</w:t>
      </w:r>
      <w:r w:rsidRPr="000A00FF">
        <w:rPr>
          <w:color w:val="000000"/>
        </w:rPr>
        <w:t xml:space="preserve">. The </w:t>
      </w:r>
      <w:r w:rsidRPr="000A00FF">
        <w:rPr>
          <w:color w:val="000000"/>
        </w:rPr>
        <w:lastRenderedPageBreak/>
        <w:t xml:space="preserve">QR code shall lead to a webpage offering all information as specified in </w:t>
      </w:r>
      <w:r w:rsidR="00AA16D3" w:rsidRPr="000A00FF">
        <w:rPr>
          <w:b/>
          <w:bCs/>
          <w:color w:val="000000"/>
        </w:rPr>
        <w:t>7</w:t>
      </w:r>
      <w:r w:rsidRPr="000A00FF">
        <w:rPr>
          <w:b/>
          <w:bCs/>
          <w:color w:val="000000"/>
        </w:rPr>
        <w:t>.1</w:t>
      </w:r>
      <w:r w:rsidRPr="000A00FF">
        <w:rPr>
          <w:color w:val="000000"/>
        </w:rPr>
        <w:t xml:space="preserve"> above.</w:t>
      </w:r>
    </w:p>
    <w:p w14:paraId="2BC6D61D" w14:textId="46AE9CE9" w:rsidR="000A00FF" w:rsidRPr="000A00FF" w:rsidRDefault="000A00FF" w:rsidP="000A00FF">
      <w:pPr>
        <w:pStyle w:val="ListParagraph"/>
        <w:numPr>
          <w:ilvl w:val="0"/>
          <w:numId w:val="11"/>
        </w:numPr>
        <w:spacing w:line="276" w:lineRule="auto"/>
        <w:jc w:val="both"/>
        <w:rPr>
          <w:color w:val="000000"/>
        </w:rPr>
      </w:pPr>
      <w:proofErr w:type="spellStart"/>
      <w:r>
        <w:rPr>
          <w:color w:val="000000"/>
        </w:rPr>
        <w:t>Thermocol</w:t>
      </w:r>
      <w:proofErr w:type="spellEnd"/>
      <w:r>
        <w:rPr>
          <w:color w:val="000000"/>
        </w:rPr>
        <w:t xml:space="preserve"> shall not be used in packaging of yarn.</w:t>
      </w:r>
      <w:r w:rsidR="00A87895">
        <w:rPr>
          <w:color w:val="000000"/>
        </w:rPr>
        <w:t>’</w:t>
      </w:r>
    </w:p>
    <w:p w14:paraId="10928877" w14:textId="4E13BBFD" w:rsidR="00452A09" w:rsidRDefault="00452A09" w:rsidP="00626E92">
      <w:pPr>
        <w:adjustRightInd w:val="0"/>
        <w:spacing w:line="276" w:lineRule="auto"/>
        <w:jc w:val="both"/>
        <w:rPr>
          <w:color w:val="000000"/>
          <w:lang w:eastAsia="en-US"/>
        </w:rPr>
      </w:pPr>
    </w:p>
    <w:p w14:paraId="5784BF65" w14:textId="03EBD256" w:rsidR="002D6C6A" w:rsidRDefault="002D6C6A" w:rsidP="00626E92">
      <w:pPr>
        <w:adjustRightInd w:val="0"/>
        <w:spacing w:line="276" w:lineRule="auto"/>
        <w:jc w:val="both"/>
        <w:rPr>
          <w:color w:val="000000"/>
          <w:lang w:eastAsia="en-US"/>
        </w:rPr>
      </w:pPr>
      <w:r>
        <w:rPr>
          <w:color w:val="000000"/>
          <w:lang w:eastAsia="en-US"/>
        </w:rPr>
        <w:t>BIS may carryout editorial changes, if any.</w:t>
      </w:r>
    </w:p>
    <w:p w14:paraId="4CC2DB2E" w14:textId="77777777" w:rsidR="00285404" w:rsidRPr="00B502B2" w:rsidRDefault="00285404" w:rsidP="00626E92">
      <w:pPr>
        <w:adjustRightInd w:val="0"/>
        <w:spacing w:line="276" w:lineRule="auto"/>
        <w:jc w:val="both"/>
        <w:rPr>
          <w:color w:val="000000"/>
          <w:lang w:eastAsia="en-US"/>
        </w:rPr>
      </w:pPr>
    </w:p>
    <w:p w14:paraId="49DCE5D8" w14:textId="77777777" w:rsidR="00806152" w:rsidRPr="00B502B2" w:rsidRDefault="00806152" w:rsidP="00806152">
      <w:pPr>
        <w:spacing w:line="276" w:lineRule="auto"/>
        <w:jc w:val="both"/>
        <w:rPr>
          <w:b/>
          <w:bCs/>
          <w:color w:val="000000"/>
        </w:rPr>
      </w:pPr>
      <w:r w:rsidRPr="00B502B2">
        <w:rPr>
          <w:b/>
          <w:bCs/>
          <w:color w:val="000000"/>
        </w:rPr>
        <w:t>Item 6 DRAFT STANDARDS FOR FINALIZATION</w:t>
      </w:r>
    </w:p>
    <w:p w14:paraId="3A6A5F6B" w14:textId="77777777" w:rsidR="00806152" w:rsidRPr="00B502B2" w:rsidRDefault="00806152" w:rsidP="00806152">
      <w:pPr>
        <w:spacing w:line="276" w:lineRule="auto"/>
        <w:jc w:val="both"/>
        <w:rPr>
          <w:b/>
          <w:bCs/>
          <w:color w:val="000000"/>
        </w:rPr>
      </w:pPr>
    </w:p>
    <w:p w14:paraId="694AA760" w14:textId="1B43163A" w:rsidR="00806152" w:rsidRPr="00B502B2" w:rsidRDefault="00806152" w:rsidP="00806152">
      <w:pPr>
        <w:spacing w:line="276" w:lineRule="auto"/>
        <w:jc w:val="both"/>
        <w:rPr>
          <w:bCs/>
        </w:rPr>
      </w:pPr>
      <w:r w:rsidRPr="00B502B2">
        <w:rPr>
          <w:b/>
          <w:bCs/>
          <w:color w:val="000000"/>
        </w:rPr>
        <w:t xml:space="preserve">6.1 </w:t>
      </w:r>
      <w:r w:rsidR="00573C69" w:rsidRPr="00B502B2">
        <w:rPr>
          <w:color w:val="000000"/>
        </w:rPr>
        <w:t xml:space="preserve">The committee </w:t>
      </w:r>
      <w:r w:rsidR="00051595" w:rsidRPr="00B502B2">
        <w:rPr>
          <w:color w:val="000000"/>
        </w:rPr>
        <w:t xml:space="preserve">scrutinized the comments received from </w:t>
      </w:r>
      <w:r w:rsidR="00051595" w:rsidRPr="00B502B2">
        <w:rPr>
          <w:bCs/>
        </w:rPr>
        <w:t xml:space="preserve">M/s SASMIRA, Mumbai and M/s BTRA, Mumbai </w:t>
      </w:r>
      <w:r w:rsidR="007E6CB2" w:rsidRPr="00B502B2">
        <w:rPr>
          <w:bCs/>
        </w:rPr>
        <w:t>on</w:t>
      </w:r>
      <w:r w:rsidR="00230CFC" w:rsidRPr="00B502B2">
        <w:rPr>
          <w:bCs/>
        </w:rPr>
        <w:t xml:space="preserve"> wide circulation draft </w:t>
      </w:r>
      <w:r w:rsidR="007E6CB2" w:rsidRPr="00B502B2">
        <w:rPr>
          <w:bCs/>
        </w:rPr>
        <w:t>of</w:t>
      </w:r>
      <w:r w:rsidR="00A57549" w:rsidRPr="00B502B2">
        <w:rPr>
          <w:bCs/>
        </w:rPr>
        <w:t xml:space="preserve"> </w:t>
      </w:r>
      <w:r w:rsidR="00A57549" w:rsidRPr="00B502B2">
        <w:rPr>
          <w:b/>
          <w:bCs/>
        </w:rPr>
        <w:t>Textiles</w:t>
      </w:r>
      <w:r w:rsidR="007E6CB2" w:rsidRPr="00B502B2">
        <w:rPr>
          <w:b/>
          <w:bCs/>
        </w:rPr>
        <w:t xml:space="preserve"> </w:t>
      </w:r>
      <w:r w:rsidR="007E6CB2" w:rsidRPr="00624B4C">
        <w:rPr>
          <w:rFonts w:eastAsiaTheme="minorHAnsi"/>
          <w:color w:val="000000"/>
        </w:rPr>
        <w:t>—</w:t>
      </w:r>
      <w:r w:rsidR="00A57549" w:rsidRPr="00B502B2">
        <w:rPr>
          <w:b/>
          <w:bCs/>
        </w:rPr>
        <w:t xml:space="preserve"> Elastomeric Yarn</w:t>
      </w:r>
      <w:r w:rsidR="007E6CB2" w:rsidRPr="00B502B2">
        <w:rPr>
          <w:b/>
          <w:bCs/>
        </w:rPr>
        <w:t xml:space="preserve"> </w:t>
      </w:r>
      <w:r w:rsidR="007E6CB2" w:rsidRPr="00624B4C">
        <w:rPr>
          <w:rFonts w:eastAsiaTheme="minorHAnsi"/>
          <w:color w:val="000000"/>
        </w:rPr>
        <w:t>—</w:t>
      </w:r>
      <w:r w:rsidR="00A57549" w:rsidRPr="00B502B2">
        <w:rPr>
          <w:b/>
          <w:bCs/>
        </w:rPr>
        <w:t xml:space="preserve"> Specification’</w:t>
      </w:r>
      <w:r w:rsidR="00A57549" w:rsidRPr="00B502B2">
        <w:t xml:space="preserve"> [</w:t>
      </w:r>
      <w:r w:rsidR="00A57549" w:rsidRPr="00B502B2">
        <w:rPr>
          <w:b/>
          <w:bCs/>
        </w:rPr>
        <w:t>Doc No.: TXD 31 (23953)]’</w:t>
      </w:r>
      <w:r w:rsidR="00051595" w:rsidRPr="00B502B2">
        <w:rPr>
          <w:bCs/>
        </w:rPr>
        <w:t xml:space="preserve">given in </w:t>
      </w:r>
      <w:r w:rsidR="00051595" w:rsidRPr="00B502B2">
        <w:rPr>
          <w:b/>
        </w:rPr>
        <w:t xml:space="preserve">Annex 21 </w:t>
      </w:r>
      <w:r w:rsidR="00051595" w:rsidRPr="00B502B2">
        <w:rPr>
          <w:bCs/>
        </w:rPr>
        <w:t xml:space="preserve">to the agenda. After detailed deliberations, the committee finalized the draft for publication </w:t>
      </w:r>
      <w:r w:rsidR="00DA3201" w:rsidRPr="00B502B2">
        <w:rPr>
          <w:bCs/>
        </w:rPr>
        <w:t>without any change. BIS may carry out editorial changes, if any.</w:t>
      </w:r>
    </w:p>
    <w:p w14:paraId="7004047C" w14:textId="77777777" w:rsidR="00806152" w:rsidRPr="00B502B2" w:rsidRDefault="00806152" w:rsidP="00806152">
      <w:pPr>
        <w:spacing w:line="276" w:lineRule="auto"/>
        <w:jc w:val="both"/>
        <w:rPr>
          <w:b/>
          <w:bCs/>
          <w:color w:val="000000"/>
        </w:rPr>
      </w:pPr>
    </w:p>
    <w:p w14:paraId="652CF77D" w14:textId="77777777" w:rsidR="00806152" w:rsidRPr="00B502B2" w:rsidRDefault="00806152" w:rsidP="00806152">
      <w:pPr>
        <w:spacing w:line="276" w:lineRule="auto"/>
        <w:jc w:val="both"/>
        <w:rPr>
          <w:b/>
          <w:bCs/>
          <w:color w:val="000000"/>
        </w:rPr>
      </w:pPr>
      <w:r w:rsidRPr="00B502B2">
        <w:rPr>
          <w:b/>
          <w:bCs/>
          <w:color w:val="000000"/>
        </w:rPr>
        <w:t>Item 7 NEW WORK ITEM PROPOSAL</w:t>
      </w:r>
    </w:p>
    <w:p w14:paraId="091F6C93" w14:textId="77777777" w:rsidR="00806152" w:rsidRPr="00B502B2" w:rsidRDefault="00806152" w:rsidP="00806152">
      <w:pPr>
        <w:spacing w:line="276" w:lineRule="auto"/>
        <w:jc w:val="both"/>
        <w:rPr>
          <w:b/>
          <w:bCs/>
          <w:color w:val="000000"/>
        </w:rPr>
      </w:pPr>
    </w:p>
    <w:p w14:paraId="1595080A" w14:textId="0D9A76B9" w:rsidR="00806152" w:rsidRPr="00B502B2" w:rsidRDefault="00806152" w:rsidP="00806152">
      <w:pPr>
        <w:spacing w:line="276" w:lineRule="auto"/>
        <w:jc w:val="both"/>
        <w:rPr>
          <w:color w:val="000000" w:themeColor="text1"/>
        </w:rPr>
      </w:pPr>
      <w:r w:rsidRPr="00B502B2">
        <w:rPr>
          <w:b/>
          <w:bCs/>
          <w:color w:val="000000"/>
        </w:rPr>
        <w:t xml:space="preserve">7.1 </w:t>
      </w:r>
      <w:r w:rsidRPr="00B502B2">
        <w:rPr>
          <w:color w:val="000000"/>
        </w:rPr>
        <w:t xml:space="preserve">The </w:t>
      </w:r>
      <w:r w:rsidR="00A86414" w:rsidRPr="00B502B2">
        <w:rPr>
          <w:color w:val="000000"/>
        </w:rPr>
        <w:t xml:space="preserve">committee scrutinized the </w:t>
      </w:r>
      <w:r w:rsidRPr="00B502B2">
        <w:rPr>
          <w:color w:val="000000"/>
        </w:rPr>
        <w:t xml:space="preserve">new work item proposal for formulation of new standard on polypropylene </w:t>
      </w:r>
      <w:r w:rsidR="003A7902">
        <w:rPr>
          <w:color w:val="000000"/>
        </w:rPr>
        <w:t xml:space="preserve">continuous </w:t>
      </w:r>
      <w:r w:rsidRPr="00B502B2">
        <w:rPr>
          <w:color w:val="000000"/>
        </w:rPr>
        <w:t xml:space="preserve">filament </w:t>
      </w:r>
      <w:r w:rsidRPr="00B502B2">
        <w:rPr>
          <w:color w:val="000000" w:themeColor="text1"/>
        </w:rPr>
        <w:t xml:space="preserve">yarn </w:t>
      </w:r>
      <w:r w:rsidR="00A86414" w:rsidRPr="00B502B2">
        <w:rPr>
          <w:color w:val="000000" w:themeColor="text1"/>
        </w:rPr>
        <w:t>a</w:t>
      </w:r>
      <w:r w:rsidRPr="00B502B2">
        <w:rPr>
          <w:color w:val="000000" w:themeColor="text1"/>
        </w:rPr>
        <w:t>s given in</w:t>
      </w:r>
      <w:r w:rsidRPr="00B502B2">
        <w:rPr>
          <w:b/>
          <w:bCs/>
          <w:color w:val="000000" w:themeColor="text1"/>
        </w:rPr>
        <w:t xml:space="preserve"> Annex 22</w:t>
      </w:r>
      <w:r w:rsidR="00A86414" w:rsidRPr="00B502B2">
        <w:rPr>
          <w:b/>
          <w:bCs/>
          <w:color w:val="000000" w:themeColor="text1"/>
        </w:rPr>
        <w:t xml:space="preserve"> </w:t>
      </w:r>
      <w:r w:rsidR="00A86414" w:rsidRPr="00B502B2">
        <w:rPr>
          <w:color w:val="000000" w:themeColor="text1"/>
        </w:rPr>
        <w:t xml:space="preserve">to the agenda. </w:t>
      </w:r>
      <w:r w:rsidR="007A3530">
        <w:rPr>
          <w:color w:val="000000" w:themeColor="text1"/>
        </w:rPr>
        <w:t xml:space="preserve">The committee also scrutinized the working draft on Polypropylene </w:t>
      </w:r>
      <w:r w:rsidR="003A7902">
        <w:rPr>
          <w:color w:val="000000" w:themeColor="text1"/>
        </w:rPr>
        <w:t xml:space="preserve">continuous filament yarn </w:t>
      </w:r>
      <w:r w:rsidR="009D4CB7">
        <w:rPr>
          <w:color w:val="000000" w:themeColor="text1"/>
        </w:rPr>
        <w:t xml:space="preserve">along with the supporting data </w:t>
      </w:r>
      <w:r w:rsidR="003A7902">
        <w:rPr>
          <w:color w:val="000000" w:themeColor="text1"/>
        </w:rPr>
        <w:t xml:space="preserve">as placed during the meeting. </w:t>
      </w:r>
      <w:r w:rsidR="00A86414" w:rsidRPr="00B502B2">
        <w:rPr>
          <w:color w:val="000000" w:themeColor="text1"/>
        </w:rPr>
        <w:t xml:space="preserve">After detailed deliberations, the committee </w:t>
      </w:r>
      <w:r w:rsidR="00080DE4" w:rsidRPr="00B502B2">
        <w:rPr>
          <w:color w:val="000000" w:themeColor="text1"/>
        </w:rPr>
        <w:t>decided to constitute the following panel to prepare the P-Draft on polypropylene continuous filament yarn.</w:t>
      </w:r>
    </w:p>
    <w:p w14:paraId="3CA0752C" w14:textId="77777777" w:rsidR="0010115B" w:rsidRPr="00B502B2" w:rsidRDefault="0010115B" w:rsidP="00806152">
      <w:pPr>
        <w:spacing w:line="276" w:lineRule="auto"/>
        <w:jc w:val="both"/>
        <w:rPr>
          <w:color w:val="000000" w:themeColor="text1"/>
        </w:rPr>
      </w:pPr>
    </w:p>
    <w:p w14:paraId="2D5431DD" w14:textId="22973B48" w:rsidR="0010115B" w:rsidRPr="00B502B2" w:rsidRDefault="00F35594" w:rsidP="000F2282">
      <w:pPr>
        <w:pStyle w:val="ListParagraph"/>
        <w:numPr>
          <w:ilvl w:val="0"/>
          <w:numId w:val="23"/>
        </w:numPr>
        <w:spacing w:line="276" w:lineRule="auto"/>
        <w:jc w:val="both"/>
        <w:rPr>
          <w:color w:val="000000" w:themeColor="text1"/>
          <w:sz w:val="24"/>
          <w:szCs w:val="24"/>
          <w:lang w:eastAsia="en-GB"/>
        </w:rPr>
      </w:pPr>
      <w:proofErr w:type="spellStart"/>
      <w:r>
        <w:rPr>
          <w:color w:val="000000" w:themeColor="text1"/>
          <w:sz w:val="24"/>
          <w:szCs w:val="24"/>
          <w:lang w:eastAsia="en-GB"/>
        </w:rPr>
        <w:t>Dr.</w:t>
      </w:r>
      <w:proofErr w:type="spellEnd"/>
      <w:r>
        <w:rPr>
          <w:color w:val="000000" w:themeColor="text1"/>
          <w:sz w:val="24"/>
          <w:szCs w:val="24"/>
          <w:lang w:eastAsia="en-GB"/>
        </w:rPr>
        <w:t xml:space="preserve"> </w:t>
      </w:r>
      <w:r w:rsidR="0010115B" w:rsidRPr="00B502B2">
        <w:rPr>
          <w:color w:val="000000" w:themeColor="text1"/>
          <w:sz w:val="24"/>
          <w:szCs w:val="24"/>
          <w:lang w:eastAsia="en-GB"/>
        </w:rPr>
        <w:t>R</w:t>
      </w:r>
      <w:r>
        <w:rPr>
          <w:color w:val="000000" w:themeColor="text1"/>
          <w:sz w:val="24"/>
          <w:szCs w:val="24"/>
          <w:lang w:eastAsia="en-GB"/>
        </w:rPr>
        <w:t>avi</w:t>
      </w:r>
      <w:r w:rsidR="0010115B" w:rsidRPr="00B502B2">
        <w:rPr>
          <w:color w:val="000000" w:themeColor="text1"/>
          <w:sz w:val="24"/>
          <w:szCs w:val="24"/>
          <w:lang w:eastAsia="en-GB"/>
        </w:rPr>
        <w:t xml:space="preserve"> Chandran</w:t>
      </w:r>
      <w:r w:rsidR="0010115B" w:rsidRPr="00B502B2">
        <w:rPr>
          <w:color w:val="000000" w:themeColor="text1"/>
          <w:sz w:val="24"/>
          <w:szCs w:val="24"/>
          <w:lang w:eastAsia="en-GB"/>
        </w:rPr>
        <w:tab/>
      </w:r>
      <w:r w:rsidR="0010115B" w:rsidRPr="00B502B2">
        <w:rPr>
          <w:color w:val="000000" w:themeColor="text1"/>
          <w:sz w:val="24"/>
          <w:szCs w:val="24"/>
          <w:lang w:eastAsia="en-GB"/>
        </w:rPr>
        <w:tab/>
      </w:r>
      <w:r w:rsidR="0010115B" w:rsidRPr="00B502B2">
        <w:rPr>
          <w:color w:val="000000" w:themeColor="text1"/>
          <w:sz w:val="24"/>
          <w:szCs w:val="24"/>
          <w:lang w:eastAsia="en-GB"/>
        </w:rPr>
        <w:tab/>
      </w:r>
      <w:r w:rsidR="00DA46AC" w:rsidRPr="00B502B2">
        <w:rPr>
          <w:color w:val="000000" w:themeColor="text1"/>
          <w:sz w:val="24"/>
          <w:szCs w:val="24"/>
          <w:lang w:eastAsia="en-GB"/>
        </w:rPr>
        <w:tab/>
      </w:r>
      <w:r w:rsidR="00DA46AC" w:rsidRPr="00B502B2">
        <w:rPr>
          <w:color w:val="000000" w:themeColor="text1"/>
          <w:sz w:val="24"/>
          <w:szCs w:val="24"/>
          <w:lang w:eastAsia="en-GB"/>
        </w:rPr>
        <w:tab/>
      </w:r>
      <w:r w:rsidR="00DA46AC" w:rsidRPr="00B502B2">
        <w:rPr>
          <w:color w:val="000000" w:themeColor="text1"/>
          <w:sz w:val="24"/>
          <w:szCs w:val="24"/>
          <w:lang w:eastAsia="en-GB"/>
        </w:rPr>
        <w:tab/>
      </w:r>
      <w:r w:rsidR="00D276A5" w:rsidRPr="00B502B2">
        <w:rPr>
          <w:color w:val="000000" w:themeColor="text1"/>
          <w:sz w:val="24"/>
          <w:szCs w:val="24"/>
          <w:lang w:eastAsia="en-GB"/>
        </w:rPr>
        <w:tab/>
      </w:r>
      <w:r w:rsidR="0010115B" w:rsidRPr="00B502B2">
        <w:rPr>
          <w:color w:val="000000" w:themeColor="text1"/>
          <w:sz w:val="24"/>
          <w:szCs w:val="24"/>
          <w:lang w:eastAsia="en-GB"/>
        </w:rPr>
        <w:t>Convenor</w:t>
      </w:r>
    </w:p>
    <w:p w14:paraId="33FBE931" w14:textId="5C4AE11A" w:rsidR="00DA46AC" w:rsidRPr="00B502B2" w:rsidRDefault="00DA46AC" w:rsidP="00DA46AC">
      <w:pPr>
        <w:pStyle w:val="ListParagraph"/>
        <w:spacing w:line="276" w:lineRule="auto"/>
        <w:ind w:left="1080" w:firstLine="360"/>
        <w:jc w:val="both"/>
        <w:rPr>
          <w:color w:val="000000" w:themeColor="text1"/>
          <w:sz w:val="24"/>
          <w:szCs w:val="24"/>
          <w:lang w:eastAsia="en-GB"/>
        </w:rPr>
      </w:pPr>
      <w:r w:rsidRPr="00B502B2">
        <w:rPr>
          <w:color w:val="000000" w:themeColor="text1"/>
          <w:sz w:val="24"/>
          <w:szCs w:val="24"/>
          <w:lang w:eastAsia="en-GB"/>
        </w:rPr>
        <w:t>Textiles Committee, Mumbai</w:t>
      </w:r>
    </w:p>
    <w:p w14:paraId="506E63DD" w14:textId="7E687548" w:rsidR="0087513F" w:rsidRPr="00B502B2" w:rsidRDefault="00C348A8" w:rsidP="000F2282">
      <w:pPr>
        <w:pStyle w:val="ListParagraph"/>
        <w:numPr>
          <w:ilvl w:val="0"/>
          <w:numId w:val="23"/>
        </w:numPr>
        <w:spacing w:line="276" w:lineRule="auto"/>
        <w:jc w:val="both"/>
        <w:rPr>
          <w:color w:val="000000" w:themeColor="text1"/>
          <w:sz w:val="24"/>
          <w:szCs w:val="24"/>
          <w:lang w:eastAsia="en-GB"/>
        </w:rPr>
      </w:pPr>
      <w:r w:rsidRPr="00B502B2">
        <w:rPr>
          <w:color w:val="000000" w:themeColor="text1"/>
          <w:sz w:val="24"/>
          <w:szCs w:val="24"/>
          <w:lang w:eastAsia="en-GB"/>
        </w:rPr>
        <w:t xml:space="preserve">Representative from </w:t>
      </w:r>
      <w:proofErr w:type="spellStart"/>
      <w:r w:rsidRPr="00B502B2">
        <w:rPr>
          <w:color w:val="000000" w:themeColor="text1"/>
          <w:sz w:val="24"/>
          <w:szCs w:val="24"/>
          <w:lang w:eastAsia="en-GB"/>
        </w:rPr>
        <w:t>Indospun</w:t>
      </w:r>
      <w:proofErr w:type="spellEnd"/>
      <w:r w:rsidRPr="00B502B2">
        <w:rPr>
          <w:color w:val="000000" w:themeColor="text1"/>
          <w:sz w:val="24"/>
          <w:szCs w:val="24"/>
          <w:lang w:eastAsia="en-GB"/>
        </w:rPr>
        <w:t xml:space="preserve"> Indian Ltd.</w:t>
      </w:r>
      <w:r w:rsidR="00D46287" w:rsidRPr="00B502B2">
        <w:rPr>
          <w:color w:val="000000" w:themeColor="text1"/>
          <w:sz w:val="24"/>
          <w:szCs w:val="24"/>
          <w:lang w:eastAsia="en-GB"/>
        </w:rPr>
        <w:t>, Mumbai</w:t>
      </w:r>
      <w:r w:rsidR="00DA46AC" w:rsidRPr="00B502B2">
        <w:rPr>
          <w:color w:val="000000" w:themeColor="text1"/>
          <w:sz w:val="24"/>
          <w:szCs w:val="24"/>
          <w:lang w:eastAsia="en-GB"/>
        </w:rPr>
        <w:tab/>
      </w:r>
      <w:r w:rsidR="00DA46AC" w:rsidRPr="00B502B2">
        <w:rPr>
          <w:color w:val="000000" w:themeColor="text1"/>
          <w:sz w:val="24"/>
          <w:szCs w:val="24"/>
          <w:lang w:eastAsia="en-GB"/>
        </w:rPr>
        <w:tab/>
      </w:r>
      <w:r w:rsidR="00D276A5" w:rsidRPr="00B502B2">
        <w:rPr>
          <w:color w:val="000000" w:themeColor="text1"/>
          <w:sz w:val="24"/>
          <w:szCs w:val="24"/>
          <w:lang w:eastAsia="en-GB"/>
        </w:rPr>
        <w:tab/>
      </w:r>
      <w:r w:rsidR="00DA46AC" w:rsidRPr="00B502B2">
        <w:rPr>
          <w:color w:val="000000" w:themeColor="text1"/>
          <w:sz w:val="24"/>
          <w:szCs w:val="24"/>
          <w:lang w:eastAsia="en-GB"/>
        </w:rPr>
        <w:t>Member</w:t>
      </w:r>
    </w:p>
    <w:p w14:paraId="172D8C27" w14:textId="0CFD8E68" w:rsidR="00C348A8" w:rsidRPr="00B502B2" w:rsidRDefault="00C348A8" w:rsidP="000F2282">
      <w:pPr>
        <w:pStyle w:val="ListParagraph"/>
        <w:numPr>
          <w:ilvl w:val="0"/>
          <w:numId w:val="23"/>
        </w:numPr>
        <w:spacing w:line="276" w:lineRule="auto"/>
        <w:jc w:val="both"/>
        <w:rPr>
          <w:color w:val="000000" w:themeColor="text1"/>
          <w:sz w:val="24"/>
          <w:szCs w:val="24"/>
          <w:lang w:eastAsia="en-GB"/>
        </w:rPr>
      </w:pPr>
      <w:r w:rsidRPr="00B502B2">
        <w:rPr>
          <w:color w:val="000000" w:themeColor="text1"/>
          <w:sz w:val="24"/>
          <w:szCs w:val="24"/>
          <w:lang w:eastAsia="en-GB"/>
        </w:rPr>
        <w:t xml:space="preserve">Representative from </w:t>
      </w:r>
      <w:proofErr w:type="spellStart"/>
      <w:r w:rsidRPr="00B502B2">
        <w:rPr>
          <w:color w:val="000000" w:themeColor="text1"/>
          <w:sz w:val="24"/>
          <w:szCs w:val="24"/>
          <w:lang w:eastAsia="en-GB"/>
        </w:rPr>
        <w:t>Techfab</w:t>
      </w:r>
      <w:proofErr w:type="spellEnd"/>
      <w:r w:rsidR="00D276A5" w:rsidRPr="00B502B2">
        <w:rPr>
          <w:color w:val="000000" w:themeColor="text1"/>
          <w:sz w:val="24"/>
          <w:szCs w:val="24"/>
          <w:lang w:eastAsia="en-GB"/>
        </w:rPr>
        <w:t xml:space="preserve"> India Pvt Ltd., Mumbai</w:t>
      </w:r>
      <w:r w:rsidR="00DA46AC" w:rsidRPr="00B502B2">
        <w:rPr>
          <w:color w:val="000000" w:themeColor="text1"/>
          <w:sz w:val="24"/>
          <w:szCs w:val="24"/>
          <w:lang w:eastAsia="en-GB"/>
        </w:rPr>
        <w:tab/>
      </w:r>
      <w:r w:rsidR="00DA46AC" w:rsidRPr="00B502B2">
        <w:rPr>
          <w:color w:val="000000" w:themeColor="text1"/>
          <w:sz w:val="24"/>
          <w:szCs w:val="24"/>
          <w:lang w:eastAsia="en-GB"/>
        </w:rPr>
        <w:tab/>
      </w:r>
      <w:r w:rsidR="00DA46AC" w:rsidRPr="00B502B2">
        <w:rPr>
          <w:color w:val="000000" w:themeColor="text1"/>
          <w:sz w:val="24"/>
          <w:szCs w:val="24"/>
          <w:lang w:eastAsia="en-GB"/>
        </w:rPr>
        <w:tab/>
        <w:t>Member</w:t>
      </w:r>
    </w:p>
    <w:p w14:paraId="3B705C02" w14:textId="77777777" w:rsidR="00426BB5" w:rsidRPr="00426BB5" w:rsidRDefault="00C348A8" w:rsidP="00DD3A03">
      <w:pPr>
        <w:pStyle w:val="ListParagraph"/>
        <w:numPr>
          <w:ilvl w:val="0"/>
          <w:numId w:val="23"/>
        </w:numPr>
        <w:spacing w:line="276" w:lineRule="auto"/>
        <w:jc w:val="both"/>
        <w:rPr>
          <w:b/>
          <w:bCs/>
          <w:color w:val="000000" w:themeColor="text1"/>
          <w:sz w:val="24"/>
          <w:szCs w:val="24"/>
          <w:lang w:val="en-IN" w:eastAsia="en-GB"/>
        </w:rPr>
      </w:pPr>
      <w:r w:rsidRPr="00B502B2">
        <w:rPr>
          <w:color w:val="000000" w:themeColor="text1"/>
          <w:sz w:val="24"/>
          <w:szCs w:val="24"/>
          <w:lang w:eastAsia="en-GB"/>
        </w:rPr>
        <w:t>Representative from</w:t>
      </w:r>
      <w:r w:rsidR="008B67E7">
        <w:rPr>
          <w:color w:val="000000" w:themeColor="text1"/>
          <w:sz w:val="24"/>
          <w:szCs w:val="24"/>
          <w:lang w:eastAsia="en-GB"/>
        </w:rPr>
        <w:t xml:space="preserve"> </w:t>
      </w:r>
      <w:proofErr w:type="spellStart"/>
      <w:r w:rsidR="008B67E7">
        <w:rPr>
          <w:color w:val="000000" w:themeColor="text1"/>
          <w:sz w:val="24"/>
          <w:szCs w:val="24"/>
          <w:lang w:val="en-IN" w:eastAsia="en-GB"/>
        </w:rPr>
        <w:t>Tufropes</w:t>
      </w:r>
      <w:proofErr w:type="spellEnd"/>
      <w:r w:rsidR="008B67E7">
        <w:rPr>
          <w:color w:val="000000" w:themeColor="text1"/>
          <w:sz w:val="24"/>
          <w:szCs w:val="24"/>
          <w:lang w:val="en-IN" w:eastAsia="en-GB"/>
        </w:rPr>
        <w:t xml:space="preserve"> </w:t>
      </w:r>
      <w:r w:rsidR="00E34CE5">
        <w:rPr>
          <w:color w:val="000000" w:themeColor="text1"/>
          <w:sz w:val="24"/>
          <w:szCs w:val="24"/>
          <w:lang w:val="en-IN" w:eastAsia="en-GB"/>
        </w:rPr>
        <w:t>Pvt Ltd., Silvassa</w:t>
      </w:r>
      <w:r w:rsidR="008B67E7">
        <w:rPr>
          <w:color w:val="000000" w:themeColor="text1"/>
          <w:sz w:val="24"/>
          <w:szCs w:val="24"/>
          <w:lang w:val="en-IN" w:eastAsia="en-GB"/>
        </w:rPr>
        <w:tab/>
      </w:r>
      <w:r w:rsidR="008B67E7">
        <w:rPr>
          <w:color w:val="000000" w:themeColor="text1"/>
          <w:sz w:val="24"/>
          <w:szCs w:val="24"/>
          <w:lang w:val="en-IN" w:eastAsia="en-GB"/>
        </w:rPr>
        <w:tab/>
      </w:r>
      <w:r w:rsidR="008B67E7">
        <w:rPr>
          <w:color w:val="000000" w:themeColor="text1"/>
          <w:sz w:val="24"/>
          <w:szCs w:val="24"/>
          <w:lang w:val="en-IN" w:eastAsia="en-GB"/>
        </w:rPr>
        <w:tab/>
      </w:r>
      <w:r w:rsidR="008B67E7">
        <w:rPr>
          <w:color w:val="000000" w:themeColor="text1"/>
          <w:sz w:val="24"/>
          <w:szCs w:val="24"/>
          <w:lang w:val="en-IN" w:eastAsia="en-GB"/>
        </w:rPr>
        <w:tab/>
      </w:r>
      <w:r w:rsidR="00DD3A03" w:rsidRPr="00B502B2">
        <w:rPr>
          <w:color w:val="000000" w:themeColor="text1"/>
          <w:sz w:val="24"/>
          <w:szCs w:val="24"/>
          <w:lang w:val="en-IN" w:eastAsia="en-GB"/>
        </w:rPr>
        <w:t>Member</w:t>
      </w:r>
    </w:p>
    <w:p w14:paraId="1FDE0B84" w14:textId="2E7B2C6F" w:rsidR="00C348A8" w:rsidRPr="00B502B2" w:rsidRDefault="00426BB5" w:rsidP="00DD3A03">
      <w:pPr>
        <w:pStyle w:val="ListParagraph"/>
        <w:numPr>
          <w:ilvl w:val="0"/>
          <w:numId w:val="23"/>
        </w:numPr>
        <w:spacing w:line="276" w:lineRule="auto"/>
        <w:jc w:val="both"/>
        <w:rPr>
          <w:b/>
          <w:bCs/>
          <w:color w:val="000000" w:themeColor="text1"/>
          <w:sz w:val="24"/>
          <w:szCs w:val="24"/>
          <w:lang w:val="en-IN" w:eastAsia="en-GB"/>
        </w:rPr>
      </w:pPr>
      <w:proofErr w:type="spellStart"/>
      <w:r w:rsidRPr="00200428">
        <w:rPr>
          <w:color w:val="000000" w:themeColor="text1"/>
          <w:sz w:val="24"/>
          <w:szCs w:val="24"/>
          <w:lang w:val="en-IN" w:eastAsia="en-GB"/>
        </w:rPr>
        <w:t>Jaycorp</w:t>
      </w:r>
      <w:proofErr w:type="spellEnd"/>
      <w:r w:rsidRPr="00200428">
        <w:rPr>
          <w:color w:val="000000" w:themeColor="text1"/>
          <w:sz w:val="24"/>
          <w:szCs w:val="24"/>
          <w:lang w:val="en-IN" w:eastAsia="en-GB"/>
        </w:rPr>
        <w:t xml:space="preserve"> </w:t>
      </w:r>
      <w:r w:rsidR="00497D04" w:rsidRPr="00200428">
        <w:rPr>
          <w:color w:val="000000" w:themeColor="text1"/>
          <w:sz w:val="24"/>
          <w:szCs w:val="24"/>
          <w:lang w:val="en-IN" w:eastAsia="en-GB"/>
        </w:rPr>
        <w:t>Ltd.,</w:t>
      </w:r>
      <w:r w:rsidR="00A470EE">
        <w:rPr>
          <w:color w:val="000000" w:themeColor="text1"/>
          <w:sz w:val="24"/>
          <w:szCs w:val="24"/>
          <w:lang w:val="en-IN" w:eastAsia="en-GB"/>
        </w:rPr>
        <w:t xml:space="preserve"> Silvassa</w:t>
      </w:r>
      <w:r w:rsidR="00D276A5" w:rsidRPr="00B502B2">
        <w:rPr>
          <w:color w:val="000000" w:themeColor="text1"/>
        </w:rPr>
        <w:tab/>
      </w:r>
      <w:r w:rsidR="006E470A">
        <w:rPr>
          <w:color w:val="000000" w:themeColor="text1"/>
        </w:rPr>
        <w:tab/>
      </w:r>
      <w:r w:rsidR="006E470A">
        <w:rPr>
          <w:color w:val="000000" w:themeColor="text1"/>
        </w:rPr>
        <w:tab/>
      </w:r>
      <w:r w:rsidR="006E470A">
        <w:rPr>
          <w:color w:val="000000" w:themeColor="text1"/>
        </w:rPr>
        <w:tab/>
      </w:r>
      <w:r w:rsidR="006E470A">
        <w:rPr>
          <w:color w:val="000000" w:themeColor="text1"/>
        </w:rPr>
        <w:tab/>
      </w:r>
      <w:r w:rsidR="006E470A">
        <w:rPr>
          <w:color w:val="000000" w:themeColor="text1"/>
        </w:rPr>
        <w:tab/>
      </w:r>
      <w:r w:rsidR="006E470A">
        <w:rPr>
          <w:color w:val="000000" w:themeColor="text1"/>
        </w:rPr>
        <w:tab/>
        <w:t>Member</w:t>
      </w:r>
    </w:p>
    <w:p w14:paraId="1EB7CD13" w14:textId="68810D75" w:rsidR="00DA46AC" w:rsidRPr="00B502B2" w:rsidRDefault="00DA46AC" w:rsidP="000F2282">
      <w:pPr>
        <w:pStyle w:val="ListParagraph"/>
        <w:numPr>
          <w:ilvl w:val="0"/>
          <w:numId w:val="23"/>
        </w:numPr>
        <w:spacing w:line="276" w:lineRule="auto"/>
        <w:jc w:val="both"/>
        <w:rPr>
          <w:color w:val="000000" w:themeColor="text1"/>
          <w:sz w:val="24"/>
          <w:szCs w:val="24"/>
          <w:lang w:eastAsia="en-GB"/>
        </w:rPr>
      </w:pPr>
      <w:r w:rsidRPr="00B502B2">
        <w:rPr>
          <w:color w:val="000000" w:themeColor="text1"/>
          <w:sz w:val="24"/>
          <w:szCs w:val="24"/>
          <w:lang w:eastAsia="en-GB"/>
        </w:rPr>
        <w:t>Shri Mayur Katiyar</w:t>
      </w:r>
      <w:r w:rsidRPr="00B502B2">
        <w:rPr>
          <w:color w:val="000000" w:themeColor="text1"/>
          <w:sz w:val="24"/>
          <w:szCs w:val="24"/>
          <w:lang w:eastAsia="en-GB"/>
        </w:rPr>
        <w:tab/>
      </w:r>
      <w:r w:rsidRPr="00B502B2">
        <w:rPr>
          <w:color w:val="000000" w:themeColor="text1"/>
          <w:sz w:val="24"/>
          <w:szCs w:val="24"/>
          <w:lang w:eastAsia="en-GB"/>
        </w:rPr>
        <w:tab/>
      </w:r>
      <w:r w:rsidRPr="00B502B2">
        <w:rPr>
          <w:color w:val="000000" w:themeColor="text1"/>
          <w:sz w:val="24"/>
          <w:szCs w:val="24"/>
          <w:lang w:eastAsia="en-GB"/>
        </w:rPr>
        <w:tab/>
      </w:r>
      <w:r w:rsidRPr="00B502B2">
        <w:rPr>
          <w:color w:val="000000" w:themeColor="text1"/>
          <w:sz w:val="24"/>
          <w:szCs w:val="24"/>
          <w:lang w:eastAsia="en-GB"/>
        </w:rPr>
        <w:tab/>
      </w:r>
      <w:r w:rsidR="00D276A5" w:rsidRPr="00B502B2">
        <w:rPr>
          <w:color w:val="000000" w:themeColor="text1"/>
          <w:sz w:val="24"/>
          <w:szCs w:val="24"/>
          <w:lang w:eastAsia="en-GB"/>
        </w:rPr>
        <w:tab/>
      </w:r>
      <w:r w:rsidR="00D276A5" w:rsidRPr="00B502B2">
        <w:rPr>
          <w:color w:val="000000" w:themeColor="text1"/>
          <w:sz w:val="24"/>
          <w:szCs w:val="24"/>
          <w:lang w:eastAsia="en-GB"/>
        </w:rPr>
        <w:tab/>
      </w:r>
      <w:r w:rsidR="00FA7774">
        <w:rPr>
          <w:color w:val="000000" w:themeColor="text1"/>
          <w:sz w:val="24"/>
          <w:szCs w:val="24"/>
          <w:lang w:eastAsia="en-GB"/>
        </w:rPr>
        <w:tab/>
      </w:r>
      <w:r w:rsidRPr="00B502B2">
        <w:rPr>
          <w:color w:val="000000" w:themeColor="text1"/>
          <w:sz w:val="24"/>
          <w:szCs w:val="24"/>
          <w:lang w:eastAsia="en-GB"/>
        </w:rPr>
        <w:t>Member Secretary</w:t>
      </w:r>
    </w:p>
    <w:p w14:paraId="20508887" w14:textId="77777777" w:rsidR="0087513F" w:rsidRPr="00B502B2" w:rsidRDefault="0087513F" w:rsidP="0087513F">
      <w:pPr>
        <w:spacing w:line="276" w:lineRule="auto"/>
        <w:jc w:val="both"/>
        <w:rPr>
          <w:color w:val="000000" w:themeColor="text1"/>
        </w:rPr>
      </w:pPr>
    </w:p>
    <w:p w14:paraId="1DAC946E" w14:textId="41F2D5F7" w:rsidR="00806152" w:rsidRPr="00B502B2" w:rsidRDefault="00470F85" w:rsidP="00806152">
      <w:pPr>
        <w:spacing w:line="276" w:lineRule="auto"/>
        <w:jc w:val="both"/>
        <w:rPr>
          <w:color w:val="000000"/>
        </w:rPr>
      </w:pPr>
      <w:r w:rsidRPr="00B502B2">
        <w:rPr>
          <w:color w:val="000000"/>
        </w:rPr>
        <w:t>The draft so prepared by the panel shall be placed in the sectional committee for discussion and decision.</w:t>
      </w:r>
    </w:p>
    <w:p w14:paraId="5AA5337B" w14:textId="77777777" w:rsidR="00470F85" w:rsidRPr="00B502B2" w:rsidRDefault="00470F85" w:rsidP="00806152">
      <w:pPr>
        <w:spacing w:line="276" w:lineRule="auto"/>
        <w:jc w:val="both"/>
        <w:rPr>
          <w:b/>
          <w:bCs/>
          <w:color w:val="000000"/>
        </w:rPr>
      </w:pPr>
    </w:p>
    <w:p w14:paraId="00C70AF8" w14:textId="77777777" w:rsidR="00806152" w:rsidRPr="00B502B2" w:rsidRDefault="00806152" w:rsidP="00806152">
      <w:pPr>
        <w:spacing w:line="276" w:lineRule="auto"/>
        <w:jc w:val="both"/>
        <w:rPr>
          <w:b/>
          <w:bCs/>
          <w:color w:val="000000"/>
        </w:rPr>
      </w:pPr>
      <w:r w:rsidRPr="00B502B2">
        <w:rPr>
          <w:b/>
          <w:bCs/>
          <w:color w:val="000000"/>
        </w:rPr>
        <w:t>Item 8 REVIEW OF INDIAN STANDARDS</w:t>
      </w:r>
    </w:p>
    <w:p w14:paraId="6EFC78C0" w14:textId="77777777" w:rsidR="00806152" w:rsidRPr="00B502B2" w:rsidRDefault="00806152" w:rsidP="00806152">
      <w:pPr>
        <w:spacing w:line="276" w:lineRule="auto"/>
        <w:jc w:val="both"/>
        <w:rPr>
          <w:b/>
          <w:bCs/>
          <w:color w:val="000000"/>
        </w:rPr>
      </w:pPr>
    </w:p>
    <w:p w14:paraId="0E4B6DB6" w14:textId="1BD44677" w:rsidR="00806152" w:rsidRPr="00B502B2" w:rsidRDefault="00806152" w:rsidP="00806152">
      <w:pPr>
        <w:spacing w:line="276" w:lineRule="auto"/>
        <w:jc w:val="both"/>
        <w:rPr>
          <w:color w:val="000000"/>
        </w:rPr>
      </w:pPr>
      <w:r w:rsidRPr="00B502B2">
        <w:rPr>
          <w:b/>
          <w:bCs/>
          <w:color w:val="000000"/>
        </w:rPr>
        <w:t xml:space="preserve">8.1 </w:t>
      </w:r>
      <w:r w:rsidR="00913A69" w:rsidRPr="00B502B2">
        <w:rPr>
          <w:color w:val="000000"/>
        </w:rPr>
        <w:t xml:space="preserve">The committee </w:t>
      </w:r>
      <w:r w:rsidR="00B74933" w:rsidRPr="00B502B2">
        <w:rPr>
          <w:color w:val="000000"/>
        </w:rPr>
        <w:t xml:space="preserve">considered IS 17217 : 2019 for Textiles – Disruptive pattern (Camouflage pattern) cloth for jungle operations made of nylon and cotton blended (NYCO) material – Specification and decided to allocate the standard </w:t>
      </w:r>
      <w:r w:rsidR="00C32D27" w:rsidRPr="00B502B2">
        <w:rPr>
          <w:color w:val="000000"/>
        </w:rPr>
        <w:t>to member secretary TXD 31 for review within next 15 days.</w:t>
      </w:r>
    </w:p>
    <w:p w14:paraId="7EBC86E7" w14:textId="77777777" w:rsidR="00806152" w:rsidRPr="00B502B2" w:rsidRDefault="00806152" w:rsidP="00806152">
      <w:pPr>
        <w:spacing w:line="276" w:lineRule="auto"/>
        <w:jc w:val="both"/>
        <w:rPr>
          <w:b/>
          <w:bCs/>
          <w:color w:val="000000"/>
        </w:rPr>
      </w:pPr>
    </w:p>
    <w:p w14:paraId="21903711" w14:textId="77777777" w:rsidR="00806152" w:rsidRPr="00B502B2" w:rsidRDefault="00806152" w:rsidP="00806152">
      <w:pPr>
        <w:spacing w:line="276" w:lineRule="auto"/>
        <w:jc w:val="both"/>
        <w:rPr>
          <w:b/>
          <w:bCs/>
          <w:color w:val="000000"/>
        </w:rPr>
      </w:pPr>
      <w:r w:rsidRPr="00B502B2">
        <w:rPr>
          <w:b/>
          <w:bCs/>
          <w:color w:val="000000"/>
        </w:rPr>
        <w:t>Item 9 REPRESENTATION RECEIVED ON QUALTIY CONTROL ORDER</w:t>
      </w:r>
    </w:p>
    <w:p w14:paraId="349D5746" w14:textId="77777777" w:rsidR="00806152" w:rsidRPr="00B502B2" w:rsidRDefault="00806152" w:rsidP="00806152">
      <w:pPr>
        <w:spacing w:line="276" w:lineRule="auto"/>
        <w:jc w:val="both"/>
        <w:rPr>
          <w:b/>
          <w:bCs/>
          <w:color w:val="000000"/>
        </w:rPr>
      </w:pPr>
    </w:p>
    <w:p w14:paraId="1329F8F1" w14:textId="7AF76214" w:rsidR="00806152" w:rsidRPr="00B502B2" w:rsidRDefault="00806152" w:rsidP="00806152">
      <w:pPr>
        <w:spacing w:line="276" w:lineRule="auto"/>
        <w:jc w:val="both"/>
        <w:rPr>
          <w:color w:val="000000"/>
        </w:rPr>
      </w:pPr>
      <w:r w:rsidRPr="00B502B2">
        <w:rPr>
          <w:b/>
          <w:bCs/>
          <w:color w:val="000000"/>
        </w:rPr>
        <w:t xml:space="preserve">9.1 </w:t>
      </w:r>
      <w:r w:rsidR="00E0095C" w:rsidRPr="00B502B2">
        <w:rPr>
          <w:color w:val="000000"/>
        </w:rPr>
        <w:t xml:space="preserve">The committee </w:t>
      </w:r>
      <w:r w:rsidR="00047459" w:rsidRPr="00B502B2">
        <w:rPr>
          <w:color w:val="000000"/>
        </w:rPr>
        <w:t>scrutinized t</w:t>
      </w:r>
      <w:r w:rsidRPr="00B502B2">
        <w:rPr>
          <w:color w:val="000000"/>
        </w:rPr>
        <w:t xml:space="preserve">he representations received from various organizations regarding the Quality Control Order on polyester yarns, viscose fibre and yarn is given in </w:t>
      </w:r>
      <w:r w:rsidRPr="00B502B2">
        <w:rPr>
          <w:b/>
          <w:bCs/>
          <w:color w:val="000000"/>
        </w:rPr>
        <w:t xml:space="preserve">Annex 23 </w:t>
      </w:r>
      <w:r w:rsidR="00047459" w:rsidRPr="00B502B2">
        <w:rPr>
          <w:color w:val="000000"/>
        </w:rPr>
        <w:t>to the agenda</w:t>
      </w:r>
      <w:r w:rsidR="006133BD">
        <w:rPr>
          <w:color w:val="000000"/>
        </w:rPr>
        <w:t xml:space="preserve">. </w:t>
      </w:r>
      <w:r w:rsidR="003600A5">
        <w:rPr>
          <w:color w:val="000000"/>
        </w:rPr>
        <w:t xml:space="preserve">The committee noted that all these representations are regarding the extension </w:t>
      </w:r>
      <w:r w:rsidR="00E76173">
        <w:rPr>
          <w:color w:val="000000"/>
        </w:rPr>
        <w:t>of QCOs, exemptions from QCO and other regulatory issues</w:t>
      </w:r>
      <w:r w:rsidR="006D42C8">
        <w:rPr>
          <w:color w:val="000000"/>
        </w:rPr>
        <w:t xml:space="preserve"> and does not </w:t>
      </w:r>
      <w:r w:rsidR="00894D1C">
        <w:rPr>
          <w:color w:val="000000"/>
        </w:rPr>
        <w:t>fall under the domain of the technical committee</w:t>
      </w:r>
      <w:r w:rsidR="00984BAD">
        <w:rPr>
          <w:color w:val="000000"/>
        </w:rPr>
        <w:t xml:space="preserve">. The committee </w:t>
      </w:r>
      <w:r w:rsidR="006D42C8">
        <w:rPr>
          <w:color w:val="000000"/>
        </w:rPr>
        <w:t>further</w:t>
      </w:r>
      <w:r w:rsidR="00984BAD">
        <w:rPr>
          <w:color w:val="000000"/>
        </w:rPr>
        <w:t xml:space="preserve"> noted that relevant regulators </w:t>
      </w:r>
      <w:r w:rsidR="006D42C8">
        <w:t>are also cognizant of these issues</w:t>
      </w:r>
      <w:r w:rsidR="00FA27A9">
        <w:rPr>
          <w:color w:val="000000"/>
        </w:rPr>
        <w:t>.</w:t>
      </w:r>
    </w:p>
    <w:p w14:paraId="4C3FE73A" w14:textId="77777777" w:rsidR="00806152" w:rsidRPr="00B502B2" w:rsidRDefault="00806152" w:rsidP="00806152">
      <w:pPr>
        <w:spacing w:line="276" w:lineRule="auto"/>
        <w:jc w:val="both"/>
        <w:rPr>
          <w:b/>
          <w:bCs/>
          <w:color w:val="000000"/>
        </w:rPr>
      </w:pPr>
    </w:p>
    <w:p w14:paraId="4A968651" w14:textId="77777777" w:rsidR="00806152" w:rsidRPr="00B502B2" w:rsidRDefault="00806152" w:rsidP="00806152">
      <w:pPr>
        <w:spacing w:line="276" w:lineRule="auto"/>
        <w:jc w:val="both"/>
        <w:rPr>
          <w:b/>
          <w:bCs/>
          <w:color w:val="000000"/>
        </w:rPr>
      </w:pPr>
      <w:r w:rsidRPr="00B502B2">
        <w:rPr>
          <w:b/>
          <w:bCs/>
          <w:color w:val="000000"/>
        </w:rPr>
        <w:t>Item 10 DATE AND PLACE OF NEXT MEETING</w:t>
      </w:r>
    </w:p>
    <w:p w14:paraId="37F219E0" w14:textId="77777777" w:rsidR="00E0095C" w:rsidRPr="00B502B2" w:rsidRDefault="00E0095C" w:rsidP="00806152">
      <w:pPr>
        <w:spacing w:line="276" w:lineRule="auto"/>
        <w:jc w:val="both"/>
        <w:rPr>
          <w:b/>
          <w:bCs/>
          <w:color w:val="000000"/>
        </w:rPr>
      </w:pPr>
    </w:p>
    <w:p w14:paraId="2BE9377C" w14:textId="7EEAC9D2" w:rsidR="00E0095C" w:rsidRPr="00B502B2" w:rsidRDefault="00E0095C" w:rsidP="00806152">
      <w:pPr>
        <w:spacing w:line="276" w:lineRule="auto"/>
        <w:jc w:val="both"/>
        <w:rPr>
          <w:b/>
          <w:bCs/>
          <w:color w:val="000000"/>
        </w:rPr>
      </w:pPr>
      <w:r w:rsidRPr="00B502B2">
        <w:rPr>
          <w:b/>
          <w:bCs/>
          <w:color w:val="000000"/>
        </w:rPr>
        <w:t xml:space="preserve">10.1 </w:t>
      </w:r>
      <w:r w:rsidRPr="00B502B2">
        <w:rPr>
          <w:color w:val="000000"/>
        </w:rPr>
        <w:t>The committee decided that the</w:t>
      </w:r>
      <w:r w:rsidR="001B747D" w:rsidRPr="00B502B2">
        <w:rPr>
          <w:color w:val="000000"/>
        </w:rPr>
        <w:t xml:space="preserve"> next meeting of TXD 31 shall be held preferably in the month of March 2024 through Video conferencing.</w:t>
      </w:r>
    </w:p>
    <w:p w14:paraId="0BABC0FF" w14:textId="77777777" w:rsidR="00806152" w:rsidRPr="00B502B2" w:rsidRDefault="00806152" w:rsidP="00806152">
      <w:pPr>
        <w:spacing w:line="276" w:lineRule="auto"/>
        <w:jc w:val="both"/>
        <w:rPr>
          <w:b/>
          <w:bCs/>
          <w:color w:val="000000"/>
        </w:rPr>
      </w:pPr>
    </w:p>
    <w:p w14:paraId="6C5F2EEC" w14:textId="5717BBDF" w:rsidR="00806152" w:rsidRPr="00B502B2" w:rsidRDefault="00806152" w:rsidP="00806152">
      <w:pPr>
        <w:pStyle w:val="ListParagraph"/>
        <w:tabs>
          <w:tab w:val="left" w:pos="540"/>
        </w:tabs>
        <w:spacing w:line="276" w:lineRule="auto"/>
        <w:ind w:left="0" w:right="109" w:firstLine="0"/>
        <w:jc w:val="both"/>
        <w:rPr>
          <w:b/>
          <w:bCs/>
          <w:color w:val="000000"/>
          <w:sz w:val="24"/>
          <w:szCs w:val="24"/>
          <w:lang w:eastAsia="en-GB"/>
        </w:rPr>
      </w:pPr>
      <w:r w:rsidRPr="00B502B2">
        <w:rPr>
          <w:b/>
          <w:bCs/>
          <w:color w:val="000000"/>
          <w:sz w:val="24"/>
          <w:szCs w:val="24"/>
          <w:lang w:eastAsia="en-GB"/>
        </w:rPr>
        <w:t>Item 11 ANY OTHER BUSINESS</w:t>
      </w:r>
    </w:p>
    <w:p w14:paraId="071944DB" w14:textId="77777777" w:rsidR="001B747D" w:rsidRPr="00B502B2" w:rsidRDefault="001B747D" w:rsidP="00806152">
      <w:pPr>
        <w:pStyle w:val="ListParagraph"/>
        <w:tabs>
          <w:tab w:val="left" w:pos="540"/>
        </w:tabs>
        <w:spacing w:line="276" w:lineRule="auto"/>
        <w:ind w:left="0" w:right="109" w:firstLine="0"/>
        <w:jc w:val="both"/>
        <w:rPr>
          <w:b/>
          <w:bCs/>
          <w:color w:val="000000"/>
          <w:sz w:val="24"/>
          <w:szCs w:val="24"/>
          <w:lang w:eastAsia="en-GB"/>
        </w:rPr>
      </w:pPr>
    </w:p>
    <w:p w14:paraId="3D04B901" w14:textId="7E2D8C57" w:rsidR="0053093A" w:rsidRDefault="001B747D" w:rsidP="00806152">
      <w:pPr>
        <w:pStyle w:val="ListParagraph"/>
        <w:tabs>
          <w:tab w:val="left" w:pos="540"/>
        </w:tabs>
        <w:spacing w:line="276" w:lineRule="auto"/>
        <w:ind w:left="0" w:right="109" w:firstLine="0"/>
        <w:jc w:val="both"/>
        <w:rPr>
          <w:b/>
          <w:bCs/>
          <w:color w:val="000000"/>
          <w:sz w:val="24"/>
          <w:szCs w:val="24"/>
          <w:lang w:eastAsia="en-GB"/>
        </w:rPr>
      </w:pPr>
      <w:r w:rsidRPr="00B502B2">
        <w:rPr>
          <w:b/>
          <w:bCs/>
          <w:color w:val="000000"/>
          <w:sz w:val="24"/>
          <w:szCs w:val="24"/>
          <w:lang w:eastAsia="en-GB"/>
        </w:rPr>
        <w:t xml:space="preserve">11.1 </w:t>
      </w:r>
      <w:r w:rsidR="00E112C5" w:rsidRPr="004C60F5">
        <w:rPr>
          <w:color w:val="000000"/>
          <w:sz w:val="24"/>
          <w:szCs w:val="24"/>
          <w:lang w:eastAsia="en-GB"/>
        </w:rPr>
        <w:t xml:space="preserve">It has been observed that </w:t>
      </w:r>
      <w:r w:rsidR="00866E86" w:rsidRPr="004C60F5">
        <w:rPr>
          <w:color w:val="000000"/>
          <w:sz w:val="24"/>
          <w:szCs w:val="24"/>
          <w:lang w:eastAsia="en-GB"/>
        </w:rPr>
        <w:t xml:space="preserve">in Table 1 of IS </w:t>
      </w:r>
      <w:proofErr w:type="gramStart"/>
      <w:r w:rsidR="00866E86" w:rsidRPr="004C60F5">
        <w:rPr>
          <w:color w:val="000000"/>
          <w:sz w:val="24"/>
          <w:szCs w:val="24"/>
          <w:lang w:eastAsia="en-GB"/>
        </w:rPr>
        <w:t>175 :</w:t>
      </w:r>
      <w:proofErr w:type="gramEnd"/>
      <w:r w:rsidR="00866E86" w:rsidRPr="004C60F5">
        <w:rPr>
          <w:color w:val="000000"/>
          <w:sz w:val="24"/>
          <w:szCs w:val="24"/>
          <w:lang w:eastAsia="en-GB"/>
        </w:rPr>
        <w:t xml:space="preserve"> 2023, the tolerance of Mass was inadvertently missed</w:t>
      </w:r>
      <w:r w:rsidR="00C626E9" w:rsidRPr="004C60F5">
        <w:rPr>
          <w:color w:val="000000"/>
          <w:sz w:val="24"/>
          <w:szCs w:val="24"/>
          <w:lang w:eastAsia="en-GB"/>
        </w:rPr>
        <w:t>. In view of the above the committee decided to issue the following amendment:</w:t>
      </w:r>
    </w:p>
    <w:p w14:paraId="779D21CA" w14:textId="77777777" w:rsidR="00C626E9" w:rsidRDefault="00C626E9" w:rsidP="00806152">
      <w:pPr>
        <w:pStyle w:val="ListParagraph"/>
        <w:tabs>
          <w:tab w:val="left" w:pos="540"/>
        </w:tabs>
        <w:spacing w:line="276" w:lineRule="auto"/>
        <w:ind w:left="0" w:right="109" w:firstLine="0"/>
        <w:jc w:val="both"/>
        <w:rPr>
          <w:b/>
          <w:bCs/>
          <w:color w:val="000000"/>
          <w:sz w:val="24"/>
          <w:szCs w:val="24"/>
          <w:lang w:eastAsia="en-GB"/>
        </w:rPr>
      </w:pPr>
    </w:p>
    <w:p w14:paraId="707C2A2C" w14:textId="371D4C3D" w:rsidR="00C626E9" w:rsidRDefault="00C626E9" w:rsidP="00C023D2">
      <w:pPr>
        <w:autoSpaceDE w:val="0"/>
        <w:autoSpaceDN w:val="0"/>
        <w:adjustRightInd w:val="0"/>
        <w:rPr>
          <w:rFonts w:eastAsiaTheme="minorHAnsi"/>
          <w:sz w:val="20"/>
          <w:szCs w:val="20"/>
          <w:lang w:val="en-GB" w:eastAsia="en-US"/>
        </w:rPr>
      </w:pPr>
      <w:r w:rsidRPr="004C60F5">
        <w:rPr>
          <w:color w:val="000000"/>
        </w:rPr>
        <w:t>(</w:t>
      </w:r>
      <w:r w:rsidRPr="004C60F5">
        <w:rPr>
          <w:i/>
          <w:iCs/>
          <w:color w:val="000000"/>
        </w:rPr>
        <w:t>Page</w:t>
      </w:r>
      <w:r w:rsidRPr="004C60F5">
        <w:rPr>
          <w:color w:val="000000"/>
        </w:rPr>
        <w:t xml:space="preserve"> </w:t>
      </w:r>
      <w:r w:rsidR="000235EB" w:rsidRPr="004C60F5">
        <w:rPr>
          <w:color w:val="000000"/>
        </w:rPr>
        <w:t xml:space="preserve">2, </w:t>
      </w:r>
      <w:r w:rsidR="004C60F5" w:rsidRPr="004C60F5">
        <w:rPr>
          <w:i/>
          <w:iCs/>
          <w:color w:val="000000"/>
        </w:rPr>
        <w:t>T</w:t>
      </w:r>
      <w:r w:rsidR="000235EB" w:rsidRPr="004C60F5">
        <w:rPr>
          <w:i/>
          <w:iCs/>
          <w:color w:val="000000"/>
        </w:rPr>
        <w:t xml:space="preserve">able </w:t>
      </w:r>
      <w:r w:rsidR="000235EB" w:rsidRPr="004C60F5">
        <w:rPr>
          <w:color w:val="000000"/>
        </w:rPr>
        <w:t xml:space="preserve">1, </w:t>
      </w:r>
      <w:r w:rsidR="000235EB" w:rsidRPr="004C60F5">
        <w:rPr>
          <w:i/>
          <w:iCs/>
          <w:color w:val="000000"/>
        </w:rPr>
        <w:t>Col</w:t>
      </w:r>
      <w:r w:rsidR="000235EB" w:rsidRPr="004C60F5">
        <w:rPr>
          <w:color w:val="000000"/>
        </w:rPr>
        <w:t xml:space="preserve"> 8, </w:t>
      </w:r>
      <w:r w:rsidR="000235EB" w:rsidRPr="004C60F5">
        <w:rPr>
          <w:i/>
          <w:iCs/>
          <w:color w:val="000000"/>
        </w:rPr>
        <w:t>Heading</w:t>
      </w:r>
      <w:r w:rsidR="000235EB" w:rsidRPr="004C60F5">
        <w:rPr>
          <w:color w:val="000000"/>
        </w:rPr>
        <w:t>)</w:t>
      </w:r>
      <w:r w:rsidR="000235EB">
        <w:rPr>
          <w:b/>
          <w:bCs/>
          <w:color w:val="000000"/>
        </w:rPr>
        <w:t xml:space="preserve"> </w:t>
      </w:r>
      <w:r w:rsidR="000235EB" w:rsidRPr="00624B4C">
        <w:rPr>
          <w:rFonts w:eastAsiaTheme="minorHAnsi"/>
          <w:color w:val="000000"/>
        </w:rPr>
        <w:t>—</w:t>
      </w:r>
      <w:r w:rsidR="000235EB">
        <w:rPr>
          <w:rFonts w:eastAsiaTheme="minorHAnsi"/>
          <w:color w:val="000000"/>
        </w:rPr>
        <w:t xml:space="preserve"> Substitute </w:t>
      </w:r>
      <w:r w:rsidR="00C023D2">
        <w:rPr>
          <w:rFonts w:eastAsiaTheme="minorHAnsi"/>
          <w:color w:val="000000"/>
        </w:rPr>
        <w:t>‘</w:t>
      </w:r>
      <w:r w:rsidR="00C023D2" w:rsidRPr="00C023D2">
        <w:rPr>
          <w:rFonts w:eastAsiaTheme="minorHAnsi"/>
          <w:sz w:val="20"/>
          <w:szCs w:val="20"/>
          <w:lang w:val="en-GB" w:eastAsia="en-US"/>
        </w:rPr>
        <w:t xml:space="preserve">Mass, </w:t>
      </w:r>
      <w:r w:rsidR="00C023D2" w:rsidRPr="00C023D2">
        <w:rPr>
          <w:rFonts w:eastAsiaTheme="minorHAnsi"/>
          <w:i/>
          <w:iCs/>
          <w:sz w:val="20"/>
          <w:szCs w:val="20"/>
          <w:lang w:val="en-GB" w:eastAsia="en-US"/>
        </w:rPr>
        <w:t xml:space="preserve">Min </w:t>
      </w:r>
      <w:r w:rsidR="00C023D2" w:rsidRPr="00C023D2">
        <w:rPr>
          <w:rFonts w:eastAsiaTheme="minorHAnsi"/>
          <w:sz w:val="20"/>
          <w:szCs w:val="20"/>
          <w:lang w:val="en-GB" w:eastAsia="en-US"/>
        </w:rPr>
        <w:t>g/m</w:t>
      </w:r>
      <w:r w:rsidR="00C023D2" w:rsidRPr="00C023D2">
        <w:rPr>
          <w:rFonts w:eastAsiaTheme="minorHAnsi"/>
          <w:sz w:val="13"/>
          <w:szCs w:val="13"/>
          <w:lang w:val="en-GB" w:eastAsia="en-US"/>
        </w:rPr>
        <w:t>2</w:t>
      </w:r>
      <w:r w:rsidR="00C023D2" w:rsidRPr="00C023D2">
        <w:rPr>
          <w:rFonts w:eastAsiaTheme="minorHAnsi"/>
          <w:sz w:val="20"/>
          <w:szCs w:val="20"/>
          <w:lang w:val="en-GB" w:eastAsia="en-US"/>
        </w:rPr>
        <w:t xml:space="preserve"> (</w:t>
      </w:r>
      <w:r w:rsidR="00C023D2" w:rsidRPr="00C023D2">
        <w:rPr>
          <w:rFonts w:eastAsiaTheme="minorHAnsi"/>
          <w:i/>
          <w:iCs/>
          <w:sz w:val="20"/>
          <w:szCs w:val="20"/>
          <w:lang w:val="en-GB" w:eastAsia="en-US"/>
        </w:rPr>
        <w:t xml:space="preserve">see </w:t>
      </w:r>
      <w:r w:rsidR="00C023D2" w:rsidRPr="00C023D2">
        <w:rPr>
          <w:rFonts w:eastAsiaTheme="minorHAnsi"/>
          <w:sz w:val="20"/>
          <w:szCs w:val="20"/>
          <w:lang w:val="en-GB" w:eastAsia="en-US"/>
        </w:rPr>
        <w:t>Note 2)</w:t>
      </w:r>
      <w:r w:rsidR="00C023D2">
        <w:rPr>
          <w:rFonts w:eastAsiaTheme="minorHAnsi"/>
          <w:sz w:val="20"/>
          <w:szCs w:val="20"/>
          <w:lang w:val="en-GB" w:eastAsia="en-US"/>
        </w:rPr>
        <w:t xml:space="preserve">’ </w:t>
      </w:r>
      <w:r w:rsidR="00C023D2" w:rsidRPr="00C023D2">
        <w:rPr>
          <w:rFonts w:eastAsiaTheme="minorHAnsi"/>
          <w:i/>
          <w:iCs/>
          <w:sz w:val="20"/>
          <w:szCs w:val="20"/>
          <w:lang w:val="en-GB" w:eastAsia="en-US"/>
        </w:rPr>
        <w:t>for</w:t>
      </w:r>
      <w:r w:rsidR="00C023D2">
        <w:rPr>
          <w:rFonts w:eastAsiaTheme="minorHAnsi"/>
          <w:sz w:val="20"/>
          <w:szCs w:val="20"/>
          <w:lang w:val="en-GB" w:eastAsia="en-US"/>
        </w:rPr>
        <w:t xml:space="preserve"> ‘</w:t>
      </w:r>
      <w:r w:rsidR="00C023D2" w:rsidRPr="00C023D2">
        <w:rPr>
          <w:rFonts w:eastAsiaTheme="minorHAnsi"/>
          <w:sz w:val="20"/>
          <w:szCs w:val="20"/>
          <w:lang w:val="en-GB" w:eastAsia="en-US"/>
        </w:rPr>
        <w:t>Mass, g/m</w:t>
      </w:r>
      <w:r w:rsidR="00C023D2" w:rsidRPr="00C023D2">
        <w:rPr>
          <w:rFonts w:eastAsiaTheme="minorHAnsi"/>
          <w:sz w:val="13"/>
          <w:szCs w:val="13"/>
          <w:lang w:val="en-GB" w:eastAsia="en-US"/>
        </w:rPr>
        <w:t>2</w:t>
      </w:r>
      <w:r w:rsidR="00C023D2" w:rsidRPr="00C023D2">
        <w:rPr>
          <w:rFonts w:eastAsiaTheme="minorHAnsi"/>
          <w:sz w:val="20"/>
          <w:szCs w:val="20"/>
          <w:lang w:val="en-GB" w:eastAsia="en-US"/>
        </w:rPr>
        <w:t xml:space="preserve"> (</w:t>
      </w:r>
      <w:r w:rsidR="00C023D2" w:rsidRPr="00C023D2">
        <w:rPr>
          <w:rFonts w:eastAsiaTheme="minorHAnsi"/>
          <w:i/>
          <w:iCs/>
          <w:sz w:val="20"/>
          <w:szCs w:val="20"/>
          <w:lang w:val="en-GB" w:eastAsia="en-US"/>
        </w:rPr>
        <w:t xml:space="preserve">see </w:t>
      </w:r>
      <w:r w:rsidR="00C023D2" w:rsidRPr="00C023D2">
        <w:rPr>
          <w:rFonts w:eastAsiaTheme="minorHAnsi"/>
          <w:sz w:val="20"/>
          <w:szCs w:val="20"/>
          <w:lang w:val="en-GB" w:eastAsia="en-US"/>
        </w:rPr>
        <w:t>Note 2)</w:t>
      </w:r>
      <w:r w:rsidR="00C023D2">
        <w:rPr>
          <w:rFonts w:eastAsiaTheme="minorHAnsi"/>
          <w:sz w:val="20"/>
          <w:szCs w:val="20"/>
          <w:lang w:val="en-GB" w:eastAsia="en-US"/>
        </w:rPr>
        <w:t>’</w:t>
      </w:r>
    </w:p>
    <w:p w14:paraId="526D3191" w14:textId="77777777" w:rsidR="004C60F5" w:rsidRDefault="004C60F5" w:rsidP="00C023D2">
      <w:pPr>
        <w:autoSpaceDE w:val="0"/>
        <w:autoSpaceDN w:val="0"/>
        <w:adjustRightInd w:val="0"/>
        <w:rPr>
          <w:rFonts w:eastAsiaTheme="minorHAnsi"/>
          <w:sz w:val="20"/>
          <w:szCs w:val="20"/>
          <w:lang w:val="en-GB" w:eastAsia="en-US"/>
        </w:rPr>
      </w:pPr>
    </w:p>
    <w:p w14:paraId="7C4619FC" w14:textId="77777777" w:rsidR="004C60F5" w:rsidRPr="00C023D2" w:rsidRDefault="004C60F5" w:rsidP="00C023D2">
      <w:pPr>
        <w:autoSpaceDE w:val="0"/>
        <w:autoSpaceDN w:val="0"/>
        <w:adjustRightInd w:val="0"/>
        <w:rPr>
          <w:rFonts w:eastAsiaTheme="minorHAnsi"/>
          <w:i/>
          <w:iCs/>
          <w:sz w:val="20"/>
          <w:szCs w:val="20"/>
          <w:lang w:val="en-GB" w:eastAsia="en-US"/>
        </w:rPr>
      </w:pPr>
    </w:p>
    <w:p w14:paraId="049007BF" w14:textId="7FD12EFA" w:rsidR="004C60F5" w:rsidRDefault="004C60F5" w:rsidP="004C60F5">
      <w:pPr>
        <w:contextualSpacing/>
        <w:jc w:val="both"/>
      </w:pPr>
      <w:r w:rsidRPr="00B502B2">
        <w:t xml:space="preserve">The Committee also DECIDED to waive off the wide circulation of the above amendment as per provisions laid down under Rule 22 (4) of BIS Rules 2018 notified vide GSR 584(E) dated 25 June 2018, as the matter is </w:t>
      </w:r>
      <w:r w:rsidR="00F018A5">
        <w:t>non-controversial</w:t>
      </w:r>
      <w:r w:rsidRPr="00B502B2">
        <w:t>. BIS may carry out editorial changes, if any.</w:t>
      </w:r>
    </w:p>
    <w:p w14:paraId="408AD1D0" w14:textId="77777777" w:rsidR="0053093A" w:rsidRDefault="0053093A" w:rsidP="00806152">
      <w:pPr>
        <w:pStyle w:val="ListParagraph"/>
        <w:tabs>
          <w:tab w:val="left" w:pos="540"/>
        </w:tabs>
        <w:spacing w:line="276" w:lineRule="auto"/>
        <w:ind w:left="0" w:right="109" w:firstLine="0"/>
        <w:jc w:val="both"/>
        <w:rPr>
          <w:b/>
          <w:bCs/>
          <w:color w:val="000000"/>
          <w:sz w:val="24"/>
          <w:szCs w:val="24"/>
          <w:lang w:eastAsia="en-GB"/>
        </w:rPr>
      </w:pPr>
    </w:p>
    <w:p w14:paraId="3234C1E2" w14:textId="2E509AAD" w:rsidR="001B747D" w:rsidRPr="00B502B2" w:rsidRDefault="004C60F5" w:rsidP="00806152">
      <w:pPr>
        <w:pStyle w:val="ListParagraph"/>
        <w:tabs>
          <w:tab w:val="left" w:pos="540"/>
        </w:tabs>
        <w:spacing w:line="276" w:lineRule="auto"/>
        <w:ind w:left="0" w:right="109" w:firstLine="0"/>
        <w:jc w:val="both"/>
        <w:rPr>
          <w:color w:val="000000"/>
          <w:sz w:val="24"/>
          <w:szCs w:val="24"/>
          <w:lang w:eastAsia="en-GB"/>
        </w:rPr>
      </w:pPr>
      <w:r w:rsidRPr="004C60F5">
        <w:rPr>
          <w:b/>
          <w:bCs/>
          <w:color w:val="000000"/>
          <w:sz w:val="24"/>
          <w:szCs w:val="24"/>
          <w:lang w:eastAsia="en-GB"/>
        </w:rPr>
        <w:t>11.</w:t>
      </w:r>
      <w:r w:rsidR="006F1D98">
        <w:rPr>
          <w:b/>
          <w:bCs/>
          <w:color w:val="000000"/>
          <w:sz w:val="24"/>
          <w:szCs w:val="24"/>
          <w:lang w:eastAsia="en-GB"/>
        </w:rPr>
        <w:t>2</w:t>
      </w:r>
      <w:r>
        <w:rPr>
          <w:color w:val="000000"/>
          <w:sz w:val="24"/>
          <w:szCs w:val="24"/>
          <w:lang w:eastAsia="en-GB"/>
        </w:rPr>
        <w:t xml:space="preserve"> </w:t>
      </w:r>
      <w:r w:rsidR="001B747D" w:rsidRPr="00B502B2">
        <w:rPr>
          <w:color w:val="000000"/>
          <w:sz w:val="24"/>
          <w:szCs w:val="24"/>
          <w:lang w:eastAsia="en-GB"/>
        </w:rPr>
        <w:t xml:space="preserve">The committee </w:t>
      </w:r>
      <w:r w:rsidR="00FA4CD4" w:rsidRPr="00B502B2">
        <w:rPr>
          <w:color w:val="000000"/>
          <w:sz w:val="24"/>
          <w:szCs w:val="24"/>
          <w:lang w:eastAsia="en-GB"/>
        </w:rPr>
        <w:t xml:space="preserve">noted that the R&amp;D project </w:t>
      </w:r>
      <w:r w:rsidR="00E1256B" w:rsidRPr="00B502B2">
        <w:rPr>
          <w:color w:val="000000"/>
          <w:sz w:val="24"/>
          <w:szCs w:val="24"/>
          <w:lang w:eastAsia="en-GB"/>
        </w:rPr>
        <w:t xml:space="preserve">on IS </w:t>
      </w:r>
      <w:proofErr w:type="gramStart"/>
      <w:r w:rsidR="00E1256B" w:rsidRPr="00B502B2">
        <w:rPr>
          <w:color w:val="000000"/>
          <w:sz w:val="24"/>
          <w:szCs w:val="24"/>
          <w:lang w:eastAsia="en-GB"/>
        </w:rPr>
        <w:t>17</w:t>
      </w:r>
      <w:r w:rsidR="00210F0F" w:rsidRPr="00B502B2">
        <w:rPr>
          <w:color w:val="000000"/>
          <w:sz w:val="24"/>
          <w:szCs w:val="24"/>
          <w:lang w:eastAsia="en-GB"/>
        </w:rPr>
        <w:t>1</w:t>
      </w:r>
      <w:r w:rsidR="00E1256B" w:rsidRPr="00B502B2">
        <w:rPr>
          <w:color w:val="000000"/>
          <w:sz w:val="24"/>
          <w:szCs w:val="24"/>
          <w:lang w:eastAsia="en-GB"/>
        </w:rPr>
        <w:t xml:space="preserve"> :</w:t>
      </w:r>
      <w:proofErr w:type="gramEnd"/>
      <w:r w:rsidR="00210F0F" w:rsidRPr="00B502B2">
        <w:rPr>
          <w:color w:val="000000"/>
          <w:sz w:val="24"/>
          <w:szCs w:val="24"/>
          <w:lang w:eastAsia="en-GB"/>
        </w:rPr>
        <w:t xml:space="preserve"> </w:t>
      </w:r>
      <w:r w:rsidR="00E90592" w:rsidRPr="00B502B2">
        <w:rPr>
          <w:color w:val="000000"/>
          <w:sz w:val="24"/>
          <w:szCs w:val="24"/>
          <w:lang w:eastAsia="en-GB"/>
        </w:rPr>
        <w:t xml:space="preserve">1993 </w:t>
      </w:r>
      <w:r w:rsidR="00FA4CD4" w:rsidRPr="00B502B2">
        <w:rPr>
          <w:color w:val="000000"/>
          <w:sz w:val="24"/>
          <w:szCs w:val="24"/>
          <w:lang w:eastAsia="en-GB"/>
        </w:rPr>
        <w:t xml:space="preserve">was referred back by the review committee. </w:t>
      </w:r>
      <w:r w:rsidR="00E90592" w:rsidRPr="00B502B2">
        <w:rPr>
          <w:color w:val="000000"/>
          <w:sz w:val="24"/>
          <w:szCs w:val="24"/>
          <w:lang w:eastAsia="en-GB"/>
        </w:rPr>
        <w:t>After detailed deliberations, t</w:t>
      </w:r>
      <w:r w:rsidR="00FA4CD4" w:rsidRPr="00B502B2">
        <w:rPr>
          <w:color w:val="000000"/>
          <w:sz w:val="24"/>
          <w:szCs w:val="24"/>
          <w:lang w:eastAsia="en-GB"/>
        </w:rPr>
        <w:t xml:space="preserve">he committee decided </w:t>
      </w:r>
      <w:r w:rsidR="00E1256B" w:rsidRPr="00B502B2">
        <w:rPr>
          <w:color w:val="000000"/>
          <w:sz w:val="24"/>
          <w:szCs w:val="24"/>
          <w:lang w:eastAsia="en-GB"/>
        </w:rPr>
        <w:t>not to take up the R&amp;D</w:t>
      </w:r>
      <w:r w:rsidR="00C42C77" w:rsidRPr="00B502B2">
        <w:rPr>
          <w:color w:val="000000"/>
          <w:sz w:val="24"/>
          <w:szCs w:val="24"/>
          <w:lang w:eastAsia="en-GB"/>
        </w:rPr>
        <w:t xml:space="preserve"> project on IS </w:t>
      </w:r>
      <w:proofErr w:type="gramStart"/>
      <w:r w:rsidR="00C42C77" w:rsidRPr="00B502B2">
        <w:rPr>
          <w:color w:val="000000"/>
          <w:sz w:val="24"/>
          <w:szCs w:val="24"/>
          <w:lang w:eastAsia="en-GB"/>
        </w:rPr>
        <w:t>171 :</w:t>
      </w:r>
      <w:proofErr w:type="gramEnd"/>
      <w:r w:rsidR="00C42C77" w:rsidRPr="00B502B2">
        <w:rPr>
          <w:color w:val="000000"/>
          <w:sz w:val="24"/>
          <w:szCs w:val="24"/>
          <w:lang w:eastAsia="en-GB"/>
        </w:rPr>
        <w:t xml:space="preserve"> 1993 </w:t>
      </w:r>
      <w:r w:rsidR="00E1256B" w:rsidRPr="00B502B2">
        <w:rPr>
          <w:color w:val="000000"/>
          <w:sz w:val="24"/>
          <w:szCs w:val="24"/>
          <w:lang w:eastAsia="en-GB"/>
        </w:rPr>
        <w:t>currently</w:t>
      </w:r>
      <w:r w:rsidR="00E90592" w:rsidRPr="00B502B2">
        <w:rPr>
          <w:color w:val="000000"/>
          <w:sz w:val="24"/>
          <w:szCs w:val="24"/>
          <w:lang w:eastAsia="en-GB"/>
        </w:rPr>
        <w:t>.</w:t>
      </w:r>
      <w:r w:rsidR="00C42C77" w:rsidRPr="00B502B2">
        <w:rPr>
          <w:color w:val="000000"/>
          <w:sz w:val="24"/>
          <w:szCs w:val="24"/>
          <w:lang w:eastAsia="en-GB"/>
        </w:rPr>
        <w:t xml:space="preserve"> </w:t>
      </w:r>
    </w:p>
    <w:p w14:paraId="6192725A" w14:textId="77777777" w:rsidR="00234969" w:rsidRPr="00B502B2" w:rsidRDefault="00234969" w:rsidP="00806152">
      <w:pPr>
        <w:pStyle w:val="ListParagraph"/>
        <w:tabs>
          <w:tab w:val="left" w:pos="540"/>
        </w:tabs>
        <w:spacing w:line="276" w:lineRule="auto"/>
        <w:ind w:left="0" w:right="109" w:firstLine="0"/>
        <w:jc w:val="both"/>
        <w:rPr>
          <w:color w:val="000000"/>
          <w:sz w:val="24"/>
          <w:szCs w:val="24"/>
          <w:lang w:eastAsia="en-GB"/>
        </w:rPr>
      </w:pPr>
    </w:p>
    <w:p w14:paraId="131C3B39" w14:textId="797F19AE" w:rsidR="00B25716" w:rsidRDefault="00234969" w:rsidP="00806152">
      <w:pPr>
        <w:pStyle w:val="ListParagraph"/>
        <w:tabs>
          <w:tab w:val="left" w:pos="540"/>
        </w:tabs>
        <w:spacing w:line="276" w:lineRule="auto"/>
        <w:ind w:left="0" w:right="109" w:firstLine="0"/>
        <w:jc w:val="both"/>
        <w:rPr>
          <w:color w:val="000000"/>
          <w:sz w:val="24"/>
          <w:szCs w:val="24"/>
          <w:lang w:eastAsia="en-GB"/>
        </w:rPr>
      </w:pPr>
      <w:r w:rsidRPr="00B502B2">
        <w:rPr>
          <w:b/>
          <w:bCs/>
          <w:color w:val="000000"/>
          <w:sz w:val="24"/>
          <w:szCs w:val="24"/>
          <w:lang w:eastAsia="en-GB"/>
        </w:rPr>
        <w:t>11.</w:t>
      </w:r>
      <w:r w:rsidR="006F1D98">
        <w:rPr>
          <w:b/>
          <w:bCs/>
          <w:color w:val="000000"/>
          <w:sz w:val="24"/>
          <w:szCs w:val="24"/>
          <w:lang w:eastAsia="en-GB"/>
        </w:rPr>
        <w:t>3</w:t>
      </w:r>
      <w:r w:rsidRPr="00B502B2">
        <w:rPr>
          <w:color w:val="000000"/>
          <w:sz w:val="24"/>
          <w:szCs w:val="24"/>
          <w:lang w:eastAsia="en-GB"/>
        </w:rPr>
        <w:t xml:space="preserve"> </w:t>
      </w:r>
      <w:r w:rsidR="00B25716">
        <w:rPr>
          <w:color w:val="000000"/>
          <w:sz w:val="24"/>
          <w:szCs w:val="24"/>
          <w:lang w:eastAsia="en-GB"/>
        </w:rPr>
        <w:t>The committee scrutinized the query received from</w:t>
      </w:r>
      <w:r w:rsidR="00A34270">
        <w:rPr>
          <w:color w:val="000000"/>
          <w:sz w:val="24"/>
          <w:szCs w:val="24"/>
          <w:lang w:eastAsia="en-GB"/>
        </w:rPr>
        <w:t xml:space="preserve"> Hyderabad branch office regarding the </w:t>
      </w:r>
      <w:r w:rsidR="00381466">
        <w:rPr>
          <w:color w:val="000000"/>
          <w:sz w:val="24"/>
          <w:szCs w:val="24"/>
          <w:lang w:eastAsia="en-GB"/>
        </w:rPr>
        <w:t xml:space="preserve">requirement of </w:t>
      </w:r>
      <w:r w:rsidR="00A34270">
        <w:rPr>
          <w:color w:val="000000"/>
          <w:sz w:val="24"/>
          <w:szCs w:val="24"/>
          <w:lang w:eastAsia="en-GB"/>
        </w:rPr>
        <w:t xml:space="preserve">L colour value in IS </w:t>
      </w:r>
      <w:proofErr w:type="gramStart"/>
      <w:r w:rsidR="00A34270">
        <w:rPr>
          <w:color w:val="000000"/>
          <w:sz w:val="24"/>
          <w:szCs w:val="24"/>
          <w:lang w:eastAsia="en-GB"/>
        </w:rPr>
        <w:t>17263 :</w:t>
      </w:r>
      <w:proofErr w:type="gramEnd"/>
      <w:r w:rsidR="00A34270">
        <w:rPr>
          <w:color w:val="000000"/>
          <w:sz w:val="24"/>
          <w:szCs w:val="24"/>
          <w:lang w:eastAsia="en-GB"/>
        </w:rPr>
        <w:t xml:space="preserve"> 2022 </w:t>
      </w:r>
      <w:r w:rsidR="00381466">
        <w:rPr>
          <w:color w:val="000000"/>
          <w:sz w:val="24"/>
          <w:szCs w:val="24"/>
          <w:lang w:eastAsia="en-GB"/>
        </w:rPr>
        <w:t>as placed during the meeting. After detailed deliberations</w:t>
      </w:r>
      <w:r w:rsidR="00386729">
        <w:rPr>
          <w:color w:val="000000"/>
          <w:sz w:val="24"/>
          <w:szCs w:val="24"/>
          <w:lang w:eastAsia="en-GB"/>
        </w:rPr>
        <w:t>,</w:t>
      </w:r>
      <w:r w:rsidR="00381466">
        <w:rPr>
          <w:color w:val="000000"/>
          <w:sz w:val="24"/>
          <w:szCs w:val="24"/>
          <w:lang w:eastAsia="en-GB"/>
        </w:rPr>
        <w:t xml:space="preserve"> the committee noted that the requirement of L-Colour value</w:t>
      </w:r>
      <w:r w:rsidR="00386729">
        <w:rPr>
          <w:color w:val="000000"/>
          <w:sz w:val="24"/>
          <w:szCs w:val="24"/>
          <w:lang w:eastAsia="en-GB"/>
        </w:rPr>
        <w:t xml:space="preserve"> as given in IS </w:t>
      </w:r>
      <w:proofErr w:type="gramStart"/>
      <w:r w:rsidR="00386729">
        <w:rPr>
          <w:color w:val="000000"/>
          <w:sz w:val="24"/>
          <w:szCs w:val="24"/>
          <w:lang w:eastAsia="en-GB"/>
        </w:rPr>
        <w:t>17263 :</w:t>
      </w:r>
      <w:proofErr w:type="gramEnd"/>
      <w:r w:rsidR="00386729">
        <w:rPr>
          <w:color w:val="000000"/>
          <w:sz w:val="24"/>
          <w:szCs w:val="24"/>
          <w:lang w:eastAsia="en-GB"/>
        </w:rPr>
        <w:t xml:space="preserve"> 2022</w:t>
      </w:r>
      <w:r w:rsidR="00381466">
        <w:rPr>
          <w:color w:val="000000"/>
          <w:sz w:val="24"/>
          <w:szCs w:val="24"/>
          <w:lang w:eastAsia="en-GB"/>
        </w:rPr>
        <w:t xml:space="preserve"> is applicable for dyed yarn also</w:t>
      </w:r>
      <w:r w:rsidR="00461AF2">
        <w:rPr>
          <w:color w:val="000000"/>
          <w:sz w:val="24"/>
          <w:szCs w:val="24"/>
          <w:lang w:eastAsia="en-GB"/>
        </w:rPr>
        <w:t>.</w:t>
      </w:r>
    </w:p>
    <w:p w14:paraId="7A7BAA6B" w14:textId="77777777" w:rsidR="00B25716" w:rsidRDefault="00B25716" w:rsidP="00806152">
      <w:pPr>
        <w:pStyle w:val="ListParagraph"/>
        <w:tabs>
          <w:tab w:val="left" w:pos="540"/>
        </w:tabs>
        <w:spacing w:line="276" w:lineRule="auto"/>
        <w:ind w:left="0" w:right="109" w:firstLine="0"/>
        <w:jc w:val="both"/>
        <w:rPr>
          <w:color w:val="000000"/>
          <w:sz w:val="24"/>
          <w:szCs w:val="24"/>
          <w:lang w:eastAsia="en-GB"/>
        </w:rPr>
      </w:pPr>
    </w:p>
    <w:p w14:paraId="269602AF" w14:textId="0C76DD05" w:rsidR="00234969" w:rsidRDefault="003E560F" w:rsidP="00806152">
      <w:pPr>
        <w:pStyle w:val="ListParagraph"/>
        <w:tabs>
          <w:tab w:val="left" w:pos="540"/>
        </w:tabs>
        <w:spacing w:line="276" w:lineRule="auto"/>
        <w:ind w:left="0" w:right="109" w:firstLine="0"/>
        <w:jc w:val="both"/>
        <w:rPr>
          <w:color w:val="000000"/>
          <w:sz w:val="24"/>
          <w:szCs w:val="24"/>
          <w:lang w:eastAsia="en-GB"/>
        </w:rPr>
      </w:pPr>
      <w:r w:rsidRPr="003E560F">
        <w:rPr>
          <w:b/>
          <w:bCs/>
          <w:color w:val="000000"/>
          <w:sz w:val="24"/>
          <w:szCs w:val="24"/>
          <w:lang w:eastAsia="en-GB"/>
        </w:rPr>
        <w:t>11.4</w:t>
      </w:r>
      <w:r>
        <w:rPr>
          <w:color w:val="000000"/>
          <w:sz w:val="24"/>
          <w:szCs w:val="24"/>
          <w:lang w:eastAsia="en-GB"/>
        </w:rPr>
        <w:t xml:space="preserve"> </w:t>
      </w:r>
      <w:r w:rsidR="00234969" w:rsidRPr="00B502B2">
        <w:rPr>
          <w:color w:val="000000"/>
          <w:sz w:val="24"/>
          <w:szCs w:val="24"/>
          <w:lang w:eastAsia="en-GB"/>
        </w:rPr>
        <w:t>There being no other business, the meeting ended with a vote of thanks to and from the chairman.</w:t>
      </w:r>
    </w:p>
    <w:p w14:paraId="4D291E33" w14:textId="77777777" w:rsidR="00D15E86" w:rsidRDefault="00D15E86" w:rsidP="00806152">
      <w:pPr>
        <w:pStyle w:val="ListParagraph"/>
        <w:tabs>
          <w:tab w:val="left" w:pos="540"/>
        </w:tabs>
        <w:spacing w:line="276" w:lineRule="auto"/>
        <w:ind w:left="0" w:right="109" w:firstLine="0"/>
        <w:jc w:val="both"/>
        <w:rPr>
          <w:color w:val="000000"/>
          <w:sz w:val="24"/>
          <w:szCs w:val="24"/>
          <w:lang w:eastAsia="en-GB"/>
        </w:rPr>
      </w:pPr>
    </w:p>
    <w:p w14:paraId="4F811261" w14:textId="77777777" w:rsidR="00D15E86" w:rsidRDefault="00D15E86" w:rsidP="00806152">
      <w:pPr>
        <w:pStyle w:val="ListParagraph"/>
        <w:tabs>
          <w:tab w:val="left" w:pos="540"/>
        </w:tabs>
        <w:spacing w:line="276" w:lineRule="auto"/>
        <w:ind w:left="0" w:right="109" w:firstLine="0"/>
        <w:jc w:val="both"/>
        <w:rPr>
          <w:color w:val="000000"/>
          <w:sz w:val="24"/>
          <w:szCs w:val="24"/>
          <w:lang w:eastAsia="en-GB"/>
        </w:rPr>
      </w:pPr>
    </w:p>
    <w:p w14:paraId="2A2D803D" w14:textId="77777777" w:rsidR="00D15E86" w:rsidRDefault="00D15E86" w:rsidP="00806152">
      <w:pPr>
        <w:pStyle w:val="ListParagraph"/>
        <w:tabs>
          <w:tab w:val="left" w:pos="540"/>
        </w:tabs>
        <w:spacing w:line="276" w:lineRule="auto"/>
        <w:ind w:left="0" w:right="109" w:firstLine="0"/>
        <w:jc w:val="both"/>
        <w:rPr>
          <w:color w:val="000000"/>
          <w:sz w:val="24"/>
          <w:szCs w:val="24"/>
          <w:lang w:eastAsia="en-GB"/>
        </w:rPr>
      </w:pPr>
    </w:p>
    <w:p w14:paraId="6A92FC32" w14:textId="77777777" w:rsidR="00D15E86" w:rsidRDefault="00D15E86" w:rsidP="00806152">
      <w:pPr>
        <w:pStyle w:val="ListParagraph"/>
        <w:tabs>
          <w:tab w:val="left" w:pos="540"/>
        </w:tabs>
        <w:spacing w:line="276" w:lineRule="auto"/>
        <w:ind w:left="0" w:right="109" w:firstLine="0"/>
        <w:jc w:val="both"/>
        <w:rPr>
          <w:color w:val="000000"/>
          <w:sz w:val="24"/>
          <w:szCs w:val="24"/>
          <w:lang w:eastAsia="en-GB"/>
        </w:rPr>
      </w:pPr>
    </w:p>
    <w:p w14:paraId="3041BA81" w14:textId="77777777" w:rsidR="00D15E86" w:rsidRDefault="00D15E86" w:rsidP="00806152">
      <w:pPr>
        <w:pStyle w:val="ListParagraph"/>
        <w:tabs>
          <w:tab w:val="left" w:pos="540"/>
        </w:tabs>
        <w:spacing w:line="276" w:lineRule="auto"/>
        <w:ind w:left="0" w:right="109" w:firstLine="0"/>
        <w:jc w:val="both"/>
        <w:rPr>
          <w:color w:val="000000"/>
          <w:sz w:val="24"/>
          <w:szCs w:val="24"/>
          <w:lang w:eastAsia="en-GB"/>
        </w:rPr>
      </w:pPr>
    </w:p>
    <w:p w14:paraId="6BB67547" w14:textId="77777777" w:rsidR="00D15E86" w:rsidRDefault="00D15E86" w:rsidP="00806152">
      <w:pPr>
        <w:pStyle w:val="ListParagraph"/>
        <w:tabs>
          <w:tab w:val="left" w:pos="540"/>
        </w:tabs>
        <w:spacing w:line="276" w:lineRule="auto"/>
        <w:ind w:left="0" w:right="109" w:firstLine="0"/>
        <w:jc w:val="both"/>
        <w:rPr>
          <w:color w:val="000000"/>
          <w:sz w:val="24"/>
          <w:szCs w:val="24"/>
          <w:lang w:eastAsia="en-GB"/>
        </w:rPr>
      </w:pPr>
    </w:p>
    <w:p w14:paraId="702D513F" w14:textId="77777777" w:rsidR="00E228CB" w:rsidRDefault="00E228CB" w:rsidP="00806152">
      <w:pPr>
        <w:pStyle w:val="ListParagraph"/>
        <w:tabs>
          <w:tab w:val="left" w:pos="540"/>
        </w:tabs>
        <w:spacing w:line="276" w:lineRule="auto"/>
        <w:ind w:left="0" w:right="109" w:firstLine="0"/>
        <w:jc w:val="both"/>
        <w:rPr>
          <w:color w:val="000000"/>
          <w:sz w:val="24"/>
          <w:szCs w:val="24"/>
          <w:lang w:eastAsia="en-GB"/>
        </w:rPr>
      </w:pPr>
    </w:p>
    <w:p w14:paraId="3AF5116B" w14:textId="77777777" w:rsidR="00E228CB" w:rsidRDefault="00E228CB" w:rsidP="00806152">
      <w:pPr>
        <w:pStyle w:val="ListParagraph"/>
        <w:tabs>
          <w:tab w:val="left" w:pos="540"/>
        </w:tabs>
        <w:spacing w:line="276" w:lineRule="auto"/>
        <w:ind w:left="0" w:right="109" w:firstLine="0"/>
        <w:jc w:val="both"/>
        <w:rPr>
          <w:color w:val="000000"/>
          <w:sz w:val="24"/>
          <w:szCs w:val="24"/>
          <w:lang w:eastAsia="en-GB"/>
        </w:rPr>
      </w:pPr>
    </w:p>
    <w:p w14:paraId="2429B64D" w14:textId="77777777" w:rsidR="00E228CB" w:rsidRDefault="00E228CB" w:rsidP="00806152">
      <w:pPr>
        <w:pStyle w:val="ListParagraph"/>
        <w:tabs>
          <w:tab w:val="left" w:pos="540"/>
        </w:tabs>
        <w:spacing w:line="276" w:lineRule="auto"/>
        <w:ind w:left="0" w:right="109" w:firstLine="0"/>
        <w:jc w:val="both"/>
        <w:rPr>
          <w:color w:val="000000"/>
          <w:sz w:val="24"/>
          <w:szCs w:val="24"/>
          <w:lang w:eastAsia="en-GB"/>
        </w:rPr>
      </w:pPr>
    </w:p>
    <w:p w14:paraId="7E6D2B3E" w14:textId="77777777" w:rsidR="00D15E86" w:rsidRDefault="00D15E86" w:rsidP="00806152">
      <w:pPr>
        <w:pStyle w:val="ListParagraph"/>
        <w:tabs>
          <w:tab w:val="left" w:pos="540"/>
        </w:tabs>
        <w:spacing w:line="276" w:lineRule="auto"/>
        <w:ind w:left="0" w:right="109" w:firstLine="0"/>
        <w:jc w:val="both"/>
        <w:rPr>
          <w:color w:val="000000"/>
          <w:sz w:val="24"/>
          <w:szCs w:val="24"/>
          <w:lang w:eastAsia="en-GB"/>
        </w:rPr>
      </w:pPr>
    </w:p>
    <w:p w14:paraId="5E466FD3" w14:textId="77777777" w:rsidR="00413AFD" w:rsidRDefault="00413AFD" w:rsidP="00806152">
      <w:pPr>
        <w:pStyle w:val="ListParagraph"/>
        <w:tabs>
          <w:tab w:val="left" w:pos="540"/>
        </w:tabs>
        <w:spacing w:line="276" w:lineRule="auto"/>
        <w:ind w:left="0" w:right="109" w:firstLine="0"/>
        <w:jc w:val="both"/>
        <w:rPr>
          <w:color w:val="000000"/>
          <w:sz w:val="24"/>
          <w:szCs w:val="24"/>
          <w:lang w:eastAsia="en-GB"/>
        </w:rPr>
      </w:pPr>
    </w:p>
    <w:p w14:paraId="7F48F603" w14:textId="77777777" w:rsidR="00C554B7" w:rsidRDefault="00C554B7" w:rsidP="00806152">
      <w:pPr>
        <w:pStyle w:val="ListParagraph"/>
        <w:tabs>
          <w:tab w:val="left" w:pos="540"/>
        </w:tabs>
        <w:spacing w:line="276" w:lineRule="auto"/>
        <w:ind w:left="0" w:right="109" w:firstLine="0"/>
        <w:jc w:val="both"/>
        <w:rPr>
          <w:color w:val="000000"/>
          <w:sz w:val="24"/>
          <w:szCs w:val="24"/>
          <w:lang w:eastAsia="en-GB"/>
        </w:rPr>
      </w:pPr>
    </w:p>
    <w:p w14:paraId="42E33F39" w14:textId="77777777" w:rsidR="00C554B7" w:rsidRDefault="00C554B7" w:rsidP="00806152">
      <w:pPr>
        <w:pStyle w:val="ListParagraph"/>
        <w:tabs>
          <w:tab w:val="left" w:pos="540"/>
        </w:tabs>
        <w:spacing w:line="276" w:lineRule="auto"/>
        <w:ind w:left="0" w:right="109" w:firstLine="0"/>
        <w:jc w:val="both"/>
        <w:rPr>
          <w:color w:val="000000"/>
          <w:sz w:val="24"/>
          <w:szCs w:val="24"/>
          <w:lang w:eastAsia="en-GB"/>
        </w:rPr>
      </w:pPr>
    </w:p>
    <w:p w14:paraId="6B7D62B5" w14:textId="77777777" w:rsidR="00C554B7" w:rsidRDefault="00C554B7" w:rsidP="00806152">
      <w:pPr>
        <w:pStyle w:val="ListParagraph"/>
        <w:tabs>
          <w:tab w:val="left" w:pos="540"/>
        </w:tabs>
        <w:spacing w:line="276" w:lineRule="auto"/>
        <w:ind w:left="0" w:right="109" w:firstLine="0"/>
        <w:jc w:val="both"/>
        <w:rPr>
          <w:color w:val="000000"/>
          <w:sz w:val="24"/>
          <w:szCs w:val="24"/>
          <w:lang w:eastAsia="en-GB"/>
        </w:rPr>
      </w:pPr>
    </w:p>
    <w:p w14:paraId="006771FC" w14:textId="77777777" w:rsidR="00C554B7" w:rsidRDefault="00C554B7" w:rsidP="00806152">
      <w:pPr>
        <w:pStyle w:val="ListParagraph"/>
        <w:tabs>
          <w:tab w:val="left" w:pos="540"/>
        </w:tabs>
        <w:spacing w:line="276" w:lineRule="auto"/>
        <w:ind w:left="0" w:right="109" w:firstLine="0"/>
        <w:jc w:val="both"/>
        <w:rPr>
          <w:color w:val="000000"/>
          <w:sz w:val="24"/>
          <w:szCs w:val="24"/>
          <w:lang w:eastAsia="en-GB"/>
        </w:rPr>
      </w:pPr>
    </w:p>
    <w:p w14:paraId="3B4688EB" w14:textId="77777777" w:rsidR="00C554B7" w:rsidRDefault="00C554B7" w:rsidP="00806152">
      <w:pPr>
        <w:pStyle w:val="ListParagraph"/>
        <w:tabs>
          <w:tab w:val="left" w:pos="540"/>
        </w:tabs>
        <w:spacing w:line="276" w:lineRule="auto"/>
        <w:ind w:left="0" w:right="109" w:firstLine="0"/>
        <w:jc w:val="both"/>
        <w:rPr>
          <w:color w:val="000000"/>
          <w:sz w:val="24"/>
          <w:szCs w:val="24"/>
          <w:lang w:eastAsia="en-GB"/>
        </w:rPr>
      </w:pPr>
    </w:p>
    <w:p w14:paraId="32FE12F5" w14:textId="568456E4" w:rsidR="00D15E86" w:rsidRDefault="00FF77AB" w:rsidP="00FF77AB">
      <w:pPr>
        <w:pStyle w:val="ListParagraph"/>
        <w:tabs>
          <w:tab w:val="left" w:pos="540"/>
        </w:tabs>
        <w:spacing w:line="276" w:lineRule="auto"/>
        <w:ind w:left="0" w:right="109" w:firstLine="0"/>
        <w:jc w:val="center"/>
        <w:rPr>
          <w:b/>
          <w:bCs/>
          <w:color w:val="000000"/>
          <w:sz w:val="24"/>
          <w:szCs w:val="24"/>
          <w:lang w:eastAsia="en-GB"/>
        </w:rPr>
      </w:pPr>
      <w:r w:rsidRPr="00FF77AB">
        <w:rPr>
          <w:b/>
          <w:bCs/>
          <w:color w:val="000000"/>
          <w:sz w:val="24"/>
          <w:szCs w:val="24"/>
          <w:lang w:eastAsia="en-GB"/>
        </w:rPr>
        <w:lastRenderedPageBreak/>
        <w:t>Annex A</w:t>
      </w:r>
    </w:p>
    <w:p w14:paraId="3AFF5047" w14:textId="5ABE6D91" w:rsidR="00FF77AB" w:rsidRPr="00FF77AB" w:rsidRDefault="00FF77AB" w:rsidP="00FF77AB">
      <w:pPr>
        <w:pStyle w:val="ListParagraph"/>
        <w:tabs>
          <w:tab w:val="left" w:pos="540"/>
        </w:tabs>
        <w:spacing w:line="276" w:lineRule="auto"/>
        <w:ind w:left="0" w:right="109" w:firstLine="0"/>
        <w:jc w:val="center"/>
        <w:rPr>
          <w:b/>
          <w:bCs/>
          <w:color w:val="000000"/>
          <w:sz w:val="24"/>
          <w:szCs w:val="24"/>
          <w:lang w:eastAsia="en-GB"/>
        </w:rPr>
      </w:pPr>
      <w:r>
        <w:rPr>
          <w:b/>
          <w:bCs/>
          <w:color w:val="000000"/>
          <w:sz w:val="24"/>
          <w:szCs w:val="24"/>
          <w:lang w:eastAsia="en-GB"/>
        </w:rPr>
        <w:t xml:space="preserve">(Item </w:t>
      </w:r>
      <w:r w:rsidR="00444332">
        <w:rPr>
          <w:b/>
          <w:bCs/>
          <w:color w:val="000000"/>
          <w:sz w:val="24"/>
          <w:szCs w:val="24"/>
          <w:lang w:eastAsia="en-GB"/>
        </w:rPr>
        <w:t>4.8)</w:t>
      </w:r>
    </w:p>
    <w:p w14:paraId="6E12FAE1" w14:textId="77777777" w:rsidR="00FF77AB" w:rsidRDefault="00FF77AB" w:rsidP="00FF77AB">
      <w:pPr>
        <w:spacing w:line="276" w:lineRule="auto"/>
        <w:jc w:val="both"/>
        <w:rPr>
          <w:b/>
          <w:bCs/>
        </w:rPr>
      </w:pPr>
    </w:p>
    <w:p w14:paraId="4D20DFC5" w14:textId="67F3B5F5" w:rsidR="00824493" w:rsidRPr="00824493" w:rsidRDefault="00824493" w:rsidP="00824493">
      <w:pPr>
        <w:spacing w:line="276" w:lineRule="auto"/>
        <w:jc w:val="center"/>
        <w:rPr>
          <w:b/>
          <w:bCs/>
          <w:sz w:val="28"/>
          <w:szCs w:val="28"/>
        </w:rPr>
      </w:pPr>
      <w:r w:rsidRPr="00824493">
        <w:rPr>
          <w:b/>
          <w:bCs/>
          <w:sz w:val="28"/>
          <w:szCs w:val="28"/>
        </w:rPr>
        <w:t>COTTON TOWELLING AND TOWELS – SPECIFICATION</w:t>
      </w:r>
      <w:r w:rsidR="00E44A4B">
        <w:rPr>
          <w:b/>
          <w:bCs/>
          <w:sz w:val="28"/>
          <w:szCs w:val="28"/>
        </w:rPr>
        <w:t>S</w:t>
      </w:r>
      <w:r w:rsidRPr="00824493">
        <w:rPr>
          <w:b/>
          <w:bCs/>
          <w:sz w:val="28"/>
          <w:szCs w:val="28"/>
        </w:rPr>
        <w:t xml:space="preserve"> </w:t>
      </w:r>
    </w:p>
    <w:p w14:paraId="5B22C9E4" w14:textId="756E34AD" w:rsidR="00FF77AB" w:rsidRPr="00C554B7" w:rsidRDefault="00785C88" w:rsidP="00824493">
      <w:pPr>
        <w:spacing w:line="276" w:lineRule="auto"/>
        <w:jc w:val="center"/>
        <w:rPr>
          <w:sz w:val="28"/>
          <w:szCs w:val="28"/>
        </w:rPr>
      </w:pPr>
      <w:r w:rsidRPr="00C554B7">
        <w:rPr>
          <w:sz w:val="28"/>
          <w:szCs w:val="28"/>
        </w:rPr>
        <w:t>(</w:t>
      </w:r>
      <w:r w:rsidR="0058702E">
        <w:rPr>
          <w:i/>
          <w:iCs/>
          <w:sz w:val="28"/>
          <w:szCs w:val="28"/>
        </w:rPr>
        <w:t>Second</w:t>
      </w:r>
      <w:r w:rsidRPr="00C554B7">
        <w:rPr>
          <w:i/>
          <w:iCs/>
          <w:sz w:val="28"/>
          <w:szCs w:val="28"/>
        </w:rPr>
        <w:t xml:space="preserve"> revision</w:t>
      </w:r>
      <w:r w:rsidR="00FC7A2B">
        <w:rPr>
          <w:i/>
          <w:iCs/>
          <w:sz w:val="28"/>
          <w:szCs w:val="28"/>
        </w:rPr>
        <w:t xml:space="preserve"> of IS 7056</w:t>
      </w:r>
      <w:r w:rsidRPr="00C554B7">
        <w:rPr>
          <w:sz w:val="28"/>
          <w:szCs w:val="28"/>
        </w:rPr>
        <w:t>)</w:t>
      </w:r>
    </w:p>
    <w:p w14:paraId="5143791B" w14:textId="77777777" w:rsidR="00824493" w:rsidRDefault="00824493" w:rsidP="00824493">
      <w:pPr>
        <w:spacing w:line="276" w:lineRule="auto"/>
        <w:jc w:val="center"/>
        <w:rPr>
          <w:b/>
          <w:bCs/>
        </w:rPr>
      </w:pPr>
    </w:p>
    <w:p w14:paraId="384E2E25" w14:textId="692F6AD8" w:rsidR="00FF77AB" w:rsidRPr="00C77BF3" w:rsidRDefault="00FF77AB" w:rsidP="00FF77AB">
      <w:pPr>
        <w:spacing w:line="276" w:lineRule="auto"/>
        <w:jc w:val="both"/>
        <w:rPr>
          <w:b/>
          <w:bCs/>
        </w:rPr>
      </w:pPr>
      <w:r w:rsidRPr="00C77BF3">
        <w:rPr>
          <w:b/>
          <w:bCs/>
        </w:rPr>
        <w:t>FOREWORD</w:t>
      </w:r>
    </w:p>
    <w:p w14:paraId="2A4D137D" w14:textId="77777777" w:rsidR="00FF77AB" w:rsidRPr="00C77BF3" w:rsidRDefault="00FF77AB" w:rsidP="00FF77AB">
      <w:pPr>
        <w:spacing w:line="276" w:lineRule="auto"/>
        <w:jc w:val="both"/>
      </w:pPr>
      <w:r w:rsidRPr="00C77BF3">
        <w:t>(</w:t>
      </w:r>
      <w:r w:rsidRPr="00C77BF3">
        <w:rPr>
          <w:i/>
          <w:iCs/>
        </w:rPr>
        <w:t>Formal clause to be added later</w:t>
      </w:r>
      <w:r w:rsidRPr="00C77BF3">
        <w:t>)</w:t>
      </w:r>
    </w:p>
    <w:p w14:paraId="69F17847" w14:textId="77777777" w:rsidR="00FF77AB" w:rsidRPr="00C77BF3" w:rsidRDefault="00FF77AB" w:rsidP="00FF77AB">
      <w:pPr>
        <w:spacing w:line="276" w:lineRule="auto"/>
        <w:jc w:val="both"/>
        <w:rPr>
          <w:b/>
          <w:bCs/>
        </w:rPr>
      </w:pPr>
    </w:p>
    <w:p w14:paraId="6FA01BC6" w14:textId="545C5CC8" w:rsidR="00FF77AB" w:rsidRPr="00C77BF3" w:rsidRDefault="00FF77AB" w:rsidP="00FF77AB">
      <w:pPr>
        <w:autoSpaceDE w:val="0"/>
        <w:autoSpaceDN w:val="0"/>
        <w:adjustRightInd w:val="0"/>
        <w:jc w:val="both"/>
        <w:rPr>
          <w:lang w:val="en-GB"/>
        </w:rPr>
      </w:pPr>
      <w:r w:rsidRPr="00C77BF3">
        <w:t>This standard was first published in the year 1973. It was first revised in the year 19</w:t>
      </w:r>
      <w:r w:rsidR="003E7F78">
        <w:t>8</w:t>
      </w:r>
      <w:r w:rsidRPr="00C77BF3">
        <w:t xml:space="preserve">9 </w:t>
      </w:r>
      <w:r w:rsidRPr="00C77BF3">
        <w:rPr>
          <w:lang w:val="en-GB"/>
        </w:rPr>
        <w:t xml:space="preserve">to specify the requirements of towels in a single specification amalgamating IS 7057 : 1973 'Specification for cotton </w:t>
      </w:r>
      <w:proofErr w:type="spellStart"/>
      <w:r w:rsidRPr="00C77BF3">
        <w:rPr>
          <w:lang w:val="en-GB"/>
        </w:rPr>
        <w:t>turkish</w:t>
      </w:r>
      <w:proofErr w:type="spellEnd"/>
      <w:r w:rsidRPr="00C77BF3">
        <w:rPr>
          <w:lang w:val="en-GB"/>
        </w:rPr>
        <w:t xml:space="preserve"> towels'. This standard is being revised again to incorporate the following:</w:t>
      </w:r>
    </w:p>
    <w:p w14:paraId="6C566EEB" w14:textId="77777777" w:rsidR="00FF77AB" w:rsidRPr="00C77BF3" w:rsidRDefault="00FF77AB" w:rsidP="00FF77AB">
      <w:pPr>
        <w:autoSpaceDE w:val="0"/>
        <w:autoSpaceDN w:val="0"/>
        <w:adjustRightInd w:val="0"/>
        <w:rPr>
          <w:lang w:val="en-GB"/>
        </w:rPr>
      </w:pPr>
    </w:p>
    <w:p w14:paraId="4AEA0E1A" w14:textId="77777777" w:rsidR="00FF77AB" w:rsidRPr="00C77BF3" w:rsidRDefault="00FF77AB" w:rsidP="000F2282">
      <w:pPr>
        <w:pStyle w:val="ListParagraph"/>
        <w:widowControl/>
        <w:numPr>
          <w:ilvl w:val="0"/>
          <w:numId w:val="25"/>
        </w:numPr>
        <w:adjustRightInd w:val="0"/>
        <w:contextualSpacing/>
        <w:rPr>
          <w:sz w:val="24"/>
          <w:szCs w:val="24"/>
        </w:rPr>
      </w:pPr>
      <w:r w:rsidRPr="00C77BF3">
        <w:rPr>
          <w:sz w:val="24"/>
          <w:szCs w:val="24"/>
        </w:rPr>
        <w:t>Requirements of an additional variety of cotton towel of different GSM which is extensively used in Indian Railways.</w:t>
      </w:r>
    </w:p>
    <w:p w14:paraId="102BE878" w14:textId="417D485A" w:rsidR="00FF77AB" w:rsidRPr="00C77BF3" w:rsidRDefault="00FF77AB" w:rsidP="000F2282">
      <w:pPr>
        <w:pStyle w:val="ListParagraph"/>
        <w:widowControl/>
        <w:numPr>
          <w:ilvl w:val="0"/>
          <w:numId w:val="25"/>
        </w:numPr>
        <w:adjustRightInd w:val="0"/>
        <w:contextualSpacing/>
        <w:rPr>
          <w:sz w:val="24"/>
          <w:szCs w:val="24"/>
        </w:rPr>
      </w:pPr>
      <w:r w:rsidRPr="00C77BF3">
        <w:rPr>
          <w:sz w:val="24"/>
          <w:szCs w:val="24"/>
        </w:rPr>
        <w:t>Incorporating the requirements for identification of material, whiteness index and colour fastness to hypochlorite</w:t>
      </w:r>
      <w:r w:rsidR="003F730B">
        <w:rPr>
          <w:sz w:val="24"/>
          <w:szCs w:val="24"/>
        </w:rPr>
        <w:t>.</w:t>
      </w:r>
    </w:p>
    <w:p w14:paraId="7F820215" w14:textId="77777777" w:rsidR="00FF77AB" w:rsidRPr="00C77BF3" w:rsidRDefault="00FF77AB" w:rsidP="00FF77AB">
      <w:pPr>
        <w:autoSpaceDE w:val="0"/>
        <w:autoSpaceDN w:val="0"/>
        <w:adjustRightInd w:val="0"/>
        <w:ind w:left="360"/>
        <w:rPr>
          <w:lang w:val="en-GB"/>
        </w:rPr>
      </w:pPr>
    </w:p>
    <w:p w14:paraId="3996CC33" w14:textId="77777777" w:rsidR="00FF77AB" w:rsidRPr="00C77BF3" w:rsidRDefault="00FF77AB" w:rsidP="00FF77AB">
      <w:pPr>
        <w:spacing w:line="276" w:lineRule="auto"/>
        <w:jc w:val="both"/>
      </w:pPr>
      <w:r w:rsidRPr="00C77BF3">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C77BF3">
        <w:rPr>
          <w:i/>
          <w:iCs/>
        </w:rPr>
        <w:t>second revision</w:t>
      </w:r>
      <w:r w:rsidRPr="00C77BF3">
        <w:t>)’. The number of significant places retained in the rounded off value should be the same as that of the specified value in this standard.</w:t>
      </w:r>
    </w:p>
    <w:p w14:paraId="6924A202" w14:textId="77777777" w:rsidR="00FF77AB" w:rsidRPr="00C77BF3" w:rsidRDefault="00FF77AB" w:rsidP="00FF77AB">
      <w:pPr>
        <w:spacing w:line="276" w:lineRule="auto"/>
        <w:rPr>
          <w:sz w:val="28"/>
          <w:szCs w:val="28"/>
        </w:rPr>
      </w:pPr>
    </w:p>
    <w:p w14:paraId="3D680CA1" w14:textId="77777777" w:rsidR="00FF77AB" w:rsidRPr="00C77BF3" w:rsidRDefault="00FF77AB" w:rsidP="00FF77AB">
      <w:pPr>
        <w:spacing w:line="276" w:lineRule="auto"/>
        <w:jc w:val="both"/>
        <w:rPr>
          <w:b/>
          <w:bCs/>
        </w:rPr>
      </w:pPr>
      <w:r w:rsidRPr="00C77BF3">
        <w:rPr>
          <w:b/>
          <w:bCs/>
        </w:rPr>
        <w:t>1 SCOPE</w:t>
      </w:r>
    </w:p>
    <w:p w14:paraId="5BB95786" w14:textId="77777777" w:rsidR="00FF77AB" w:rsidRPr="00C77BF3" w:rsidRDefault="00FF77AB" w:rsidP="00FF77AB">
      <w:pPr>
        <w:spacing w:line="276" w:lineRule="auto"/>
        <w:jc w:val="both"/>
        <w:rPr>
          <w:b/>
          <w:bCs/>
        </w:rPr>
      </w:pPr>
    </w:p>
    <w:p w14:paraId="705FA41E" w14:textId="77777777" w:rsidR="00FF77AB" w:rsidRPr="00C77BF3" w:rsidRDefault="00FF77AB" w:rsidP="00FF77AB">
      <w:pPr>
        <w:spacing w:line="276" w:lineRule="auto"/>
        <w:jc w:val="both"/>
      </w:pPr>
      <w:r w:rsidRPr="00C77BF3">
        <w:rPr>
          <w:b/>
          <w:bCs/>
        </w:rPr>
        <w:t>1.1</w:t>
      </w:r>
      <w:r w:rsidRPr="00C77BF3">
        <w:t xml:space="preserve"> This standard prescribes constructional and performance requirements of cotton terry (</w:t>
      </w:r>
      <w:proofErr w:type="spellStart"/>
      <w:r w:rsidRPr="00C77BF3">
        <w:t>turkish</w:t>
      </w:r>
      <w:proofErr w:type="spellEnd"/>
      <w:r w:rsidRPr="00C77BF3">
        <w:t>) and huck-a-back towelling and towels; bleached, dyed, printed or striped.</w:t>
      </w:r>
    </w:p>
    <w:p w14:paraId="2027F714" w14:textId="77777777" w:rsidR="00FF77AB" w:rsidRPr="00C77BF3" w:rsidRDefault="00FF77AB" w:rsidP="00FF77AB">
      <w:pPr>
        <w:spacing w:line="276" w:lineRule="auto"/>
        <w:jc w:val="both"/>
      </w:pPr>
    </w:p>
    <w:p w14:paraId="383E8E90" w14:textId="77777777" w:rsidR="00FF77AB" w:rsidRPr="00C77BF3" w:rsidRDefault="00FF77AB" w:rsidP="00FF77AB">
      <w:pPr>
        <w:spacing w:line="276" w:lineRule="auto"/>
        <w:jc w:val="both"/>
      </w:pPr>
      <w:r w:rsidRPr="00C77BF3">
        <w:rPr>
          <w:b/>
          <w:bCs/>
        </w:rPr>
        <w:t>1.2</w:t>
      </w:r>
      <w:r w:rsidRPr="00C77BF3">
        <w:t xml:space="preserve"> The standard does not specify design, general appearance, feel, finish or shade, etc (</w:t>
      </w:r>
      <w:r w:rsidRPr="00C77BF3">
        <w:rPr>
          <w:i/>
          <w:iCs/>
        </w:rPr>
        <w:t>see</w:t>
      </w:r>
      <w:r w:rsidRPr="00C77BF3">
        <w:t xml:space="preserve"> also </w:t>
      </w:r>
      <w:r w:rsidRPr="00C77BF3">
        <w:rPr>
          <w:b/>
          <w:bCs/>
        </w:rPr>
        <w:t>5.1</w:t>
      </w:r>
      <w:r w:rsidRPr="00C77BF3">
        <w:t>).</w:t>
      </w:r>
    </w:p>
    <w:p w14:paraId="52EFEB0D" w14:textId="77777777" w:rsidR="00FF77AB" w:rsidRPr="00C77BF3" w:rsidRDefault="00FF77AB" w:rsidP="00FF77AB">
      <w:pPr>
        <w:spacing w:line="276" w:lineRule="auto"/>
        <w:jc w:val="both"/>
      </w:pPr>
    </w:p>
    <w:p w14:paraId="5919292A" w14:textId="77777777" w:rsidR="00FF77AB" w:rsidRPr="00C77BF3" w:rsidRDefault="00FF77AB" w:rsidP="00FF77AB">
      <w:pPr>
        <w:spacing w:line="276" w:lineRule="auto"/>
        <w:jc w:val="both"/>
        <w:rPr>
          <w:b/>
          <w:bCs/>
        </w:rPr>
      </w:pPr>
      <w:r w:rsidRPr="00C77BF3">
        <w:rPr>
          <w:b/>
          <w:bCs/>
        </w:rPr>
        <w:t>2 REFERENCES</w:t>
      </w:r>
    </w:p>
    <w:p w14:paraId="354D0920" w14:textId="77777777" w:rsidR="00FF77AB" w:rsidRPr="00C77BF3" w:rsidRDefault="00FF77AB" w:rsidP="00FF77AB">
      <w:pPr>
        <w:spacing w:line="276" w:lineRule="auto"/>
        <w:jc w:val="both"/>
        <w:rPr>
          <w:b/>
          <w:bCs/>
        </w:rPr>
      </w:pPr>
    </w:p>
    <w:p w14:paraId="6763D46F" w14:textId="77777777" w:rsidR="00FF77AB" w:rsidRPr="00C77BF3" w:rsidRDefault="00FF77AB" w:rsidP="00FF77AB">
      <w:pPr>
        <w:jc w:val="both"/>
      </w:pPr>
      <w:r w:rsidRPr="00C77BF3">
        <w:rPr>
          <w:b/>
          <w:bCs/>
        </w:rPr>
        <w:t>2.1</w:t>
      </w:r>
      <w:r w:rsidRPr="00C77BF3">
        <w:t xml:space="preserve"> 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7BD98EEC" w14:textId="77777777" w:rsidR="00FF77AB" w:rsidRPr="00C77BF3" w:rsidRDefault="00FF77AB" w:rsidP="00FF77AB">
      <w:pPr>
        <w:spacing w:line="276" w:lineRule="auto"/>
        <w:jc w:val="both"/>
      </w:pPr>
    </w:p>
    <w:p w14:paraId="644CE373" w14:textId="77777777" w:rsidR="00FF77AB" w:rsidRPr="00C77BF3" w:rsidRDefault="00FF77AB" w:rsidP="00FF77AB">
      <w:pPr>
        <w:spacing w:line="276" w:lineRule="auto"/>
        <w:jc w:val="both"/>
        <w:rPr>
          <w:b/>
          <w:bCs/>
        </w:rPr>
      </w:pPr>
      <w:r w:rsidRPr="00C77BF3">
        <w:rPr>
          <w:b/>
          <w:bCs/>
        </w:rPr>
        <w:t>3 REQUIREMENTS</w:t>
      </w:r>
    </w:p>
    <w:p w14:paraId="74BEAC62" w14:textId="77777777" w:rsidR="00FF77AB" w:rsidRPr="00C77BF3" w:rsidRDefault="00FF77AB" w:rsidP="00FF77AB">
      <w:pPr>
        <w:spacing w:line="276" w:lineRule="auto"/>
        <w:jc w:val="both"/>
      </w:pPr>
    </w:p>
    <w:p w14:paraId="51E8243C" w14:textId="77777777" w:rsidR="00FF77AB" w:rsidRPr="00C77BF3" w:rsidRDefault="00FF77AB" w:rsidP="00FF77AB">
      <w:pPr>
        <w:spacing w:line="276" w:lineRule="auto"/>
        <w:jc w:val="both"/>
        <w:rPr>
          <w:b/>
          <w:bCs/>
        </w:rPr>
      </w:pPr>
      <w:r w:rsidRPr="00C77BF3">
        <w:rPr>
          <w:b/>
          <w:bCs/>
        </w:rPr>
        <w:t>3.1 Fabric Constructional requirements</w:t>
      </w:r>
    </w:p>
    <w:p w14:paraId="51C2FC92" w14:textId="77777777" w:rsidR="00FF77AB" w:rsidRPr="00C77BF3" w:rsidRDefault="00FF77AB" w:rsidP="00FF77AB">
      <w:pPr>
        <w:spacing w:line="276" w:lineRule="auto"/>
        <w:jc w:val="both"/>
        <w:rPr>
          <w:b/>
          <w:bCs/>
        </w:rPr>
      </w:pPr>
    </w:p>
    <w:p w14:paraId="406040A9" w14:textId="71038ECD" w:rsidR="00FF77AB" w:rsidRPr="00C77BF3" w:rsidRDefault="00FF77AB" w:rsidP="00FF77AB">
      <w:pPr>
        <w:spacing w:line="276" w:lineRule="auto"/>
        <w:jc w:val="both"/>
      </w:pPr>
      <w:r w:rsidRPr="00C77BF3">
        <w:t>Terry towelling shall meet the construction particulars given in Table 1, huck-a-back fabric shall conform to the construction particulars given in Table 2. The cotton yarn used shall be evenly spun (</w:t>
      </w:r>
      <w:r w:rsidRPr="00C77BF3">
        <w:rPr>
          <w:i/>
          <w:iCs/>
        </w:rPr>
        <w:t>see</w:t>
      </w:r>
      <w:r w:rsidRPr="00C77BF3">
        <w:t xml:space="preserve"> IS 171).</w:t>
      </w:r>
    </w:p>
    <w:p w14:paraId="479D6225" w14:textId="77777777" w:rsidR="00FF77AB" w:rsidRPr="00C77BF3" w:rsidRDefault="00FF77AB" w:rsidP="00FF77AB">
      <w:pPr>
        <w:spacing w:line="276" w:lineRule="auto"/>
        <w:jc w:val="both"/>
      </w:pPr>
    </w:p>
    <w:p w14:paraId="7BCAFB9B" w14:textId="77777777" w:rsidR="00FF77AB" w:rsidRPr="00C77BF3" w:rsidRDefault="00FF77AB" w:rsidP="00FF77AB">
      <w:pPr>
        <w:spacing w:line="276" w:lineRule="auto"/>
        <w:jc w:val="both"/>
        <w:rPr>
          <w:b/>
          <w:bCs/>
        </w:rPr>
      </w:pPr>
      <w:r w:rsidRPr="00C77BF3">
        <w:rPr>
          <w:b/>
          <w:bCs/>
        </w:rPr>
        <w:lastRenderedPageBreak/>
        <w:t>3.2 Fabric performance requirements</w:t>
      </w:r>
    </w:p>
    <w:p w14:paraId="3523652B" w14:textId="77777777" w:rsidR="00FF77AB" w:rsidRPr="00C77BF3" w:rsidRDefault="00FF77AB" w:rsidP="00FF77AB">
      <w:pPr>
        <w:spacing w:line="276" w:lineRule="auto"/>
        <w:jc w:val="both"/>
        <w:rPr>
          <w:b/>
          <w:bCs/>
        </w:rPr>
      </w:pPr>
    </w:p>
    <w:p w14:paraId="29ECDFD7" w14:textId="77777777" w:rsidR="00FF77AB" w:rsidRPr="00C77BF3" w:rsidRDefault="00FF77AB" w:rsidP="00FF77AB">
      <w:pPr>
        <w:spacing w:line="276" w:lineRule="auto"/>
        <w:jc w:val="both"/>
      </w:pPr>
      <w:r w:rsidRPr="00C77BF3">
        <w:rPr>
          <w:b/>
          <w:bCs/>
        </w:rPr>
        <w:t>3.2.1</w:t>
      </w:r>
      <w:r w:rsidRPr="00C77BF3">
        <w:t xml:space="preserve"> The fabric shall conform to the performance requirements given in Table 3. </w:t>
      </w:r>
    </w:p>
    <w:p w14:paraId="7F53FDF0" w14:textId="77777777" w:rsidR="00FF77AB" w:rsidRPr="00C77BF3" w:rsidRDefault="00FF77AB" w:rsidP="00FF77AB">
      <w:pPr>
        <w:spacing w:line="276" w:lineRule="auto"/>
        <w:jc w:val="both"/>
      </w:pPr>
    </w:p>
    <w:p w14:paraId="5441E14A" w14:textId="77777777" w:rsidR="00FF77AB" w:rsidRPr="00C77BF3" w:rsidRDefault="00FF77AB" w:rsidP="00FF77AB">
      <w:pPr>
        <w:spacing w:line="276" w:lineRule="auto"/>
        <w:ind w:firstLine="720"/>
        <w:jc w:val="both"/>
        <w:rPr>
          <w:sz w:val="16"/>
          <w:szCs w:val="16"/>
        </w:rPr>
      </w:pPr>
      <w:r w:rsidRPr="00C77BF3">
        <w:rPr>
          <w:sz w:val="16"/>
          <w:szCs w:val="16"/>
        </w:rPr>
        <w:t>Note — Dyed yarn used in stripes, dyed fabric or printed fabric shall conform to the colour fastness ratings given in Table 3.</w:t>
      </w:r>
    </w:p>
    <w:p w14:paraId="7E6CAC85" w14:textId="77777777" w:rsidR="00FF77AB" w:rsidRPr="00C77BF3" w:rsidRDefault="00FF77AB" w:rsidP="00FF77AB">
      <w:pPr>
        <w:spacing w:line="276" w:lineRule="auto"/>
        <w:jc w:val="both"/>
      </w:pPr>
    </w:p>
    <w:p w14:paraId="2A2365F3" w14:textId="027E2A00" w:rsidR="00FF77AB" w:rsidRPr="00C77BF3" w:rsidRDefault="00FF77AB" w:rsidP="00FF77AB">
      <w:pPr>
        <w:spacing w:line="276" w:lineRule="auto"/>
        <w:jc w:val="both"/>
      </w:pPr>
      <w:r w:rsidRPr="00C77BF3">
        <w:rPr>
          <w:b/>
          <w:bCs/>
        </w:rPr>
        <w:t>3.2.1</w:t>
      </w:r>
      <w:r w:rsidRPr="00C77BF3">
        <w:t xml:space="preserve"> In case of undyed or white towels, the whiteness index shall not be less than 1</w:t>
      </w:r>
      <w:r w:rsidR="005F500F">
        <w:t>40</w:t>
      </w:r>
      <w:r w:rsidRPr="00C77BF3">
        <w:t xml:space="preserve"> when tested as per the method prescribed in Annex J of IS 17263.</w:t>
      </w:r>
    </w:p>
    <w:p w14:paraId="2B0AE9E1" w14:textId="77777777" w:rsidR="00FF77AB" w:rsidRPr="00C77BF3" w:rsidRDefault="00FF77AB" w:rsidP="00FF77AB">
      <w:pPr>
        <w:spacing w:line="276" w:lineRule="auto"/>
        <w:jc w:val="both"/>
      </w:pPr>
    </w:p>
    <w:p w14:paraId="5CBB24F8" w14:textId="455F82A8" w:rsidR="00FF77AB" w:rsidRPr="00C77BF3" w:rsidRDefault="00FF77AB" w:rsidP="00FF77AB">
      <w:pPr>
        <w:spacing w:line="276" w:lineRule="auto"/>
        <w:jc w:val="both"/>
        <w:rPr>
          <w:b/>
          <w:bCs/>
        </w:rPr>
      </w:pPr>
      <w:r w:rsidRPr="00C77BF3">
        <w:rPr>
          <w:b/>
          <w:bCs/>
        </w:rPr>
        <w:t>3.</w:t>
      </w:r>
      <w:r w:rsidR="00DC60D8">
        <w:rPr>
          <w:b/>
          <w:bCs/>
        </w:rPr>
        <w:t>3</w:t>
      </w:r>
      <w:r w:rsidRPr="00C77BF3">
        <w:rPr>
          <w:b/>
          <w:bCs/>
        </w:rPr>
        <w:t xml:space="preserve"> Freedom from Defects</w:t>
      </w:r>
    </w:p>
    <w:p w14:paraId="12861BD5" w14:textId="77777777" w:rsidR="00FF77AB" w:rsidRPr="00C77BF3" w:rsidRDefault="00FF77AB" w:rsidP="00FF77AB">
      <w:pPr>
        <w:spacing w:line="276" w:lineRule="auto"/>
        <w:jc w:val="both"/>
        <w:rPr>
          <w:b/>
          <w:bCs/>
        </w:rPr>
      </w:pPr>
    </w:p>
    <w:p w14:paraId="3DE676C6" w14:textId="77777777" w:rsidR="00FF77AB" w:rsidRPr="00C77BF3" w:rsidRDefault="00FF77AB" w:rsidP="00FF77AB">
      <w:pPr>
        <w:spacing w:line="276" w:lineRule="auto"/>
        <w:jc w:val="both"/>
      </w:pPr>
      <w:r w:rsidRPr="00C77BF3">
        <w:t>The fabric when visually examined shall be free from spinning, weaving and processing defects (</w:t>
      </w:r>
      <w:r w:rsidRPr="00C77BF3">
        <w:rPr>
          <w:i/>
          <w:iCs/>
        </w:rPr>
        <w:t>see</w:t>
      </w:r>
      <w:r w:rsidRPr="00C77BF3">
        <w:t xml:space="preserve"> IS 14466). The bleached fabric shall have a full bleach finish and shall be free from blueing or optical whitening agents, if required by the buyer. In case of dyed fabric the fabric shall be thoroughly scoured prior to dyeing so that the maximum absorbency is obtained. The dyeing shall be uniform without stains, streaks, patches, etc. and shall match the required shade.</w:t>
      </w:r>
    </w:p>
    <w:p w14:paraId="4D674CD7" w14:textId="77777777" w:rsidR="00FF77AB" w:rsidRPr="00C77BF3" w:rsidRDefault="00FF77AB" w:rsidP="00FF77AB">
      <w:pPr>
        <w:spacing w:line="276" w:lineRule="auto"/>
        <w:jc w:val="both"/>
      </w:pPr>
    </w:p>
    <w:p w14:paraId="0EFBB5D1" w14:textId="77777777" w:rsidR="00FF77AB" w:rsidRPr="00C77BF3" w:rsidRDefault="00FF77AB" w:rsidP="00FF77AB">
      <w:pPr>
        <w:spacing w:line="276" w:lineRule="auto"/>
        <w:jc w:val="both"/>
        <w:rPr>
          <w:b/>
          <w:bCs/>
        </w:rPr>
      </w:pPr>
      <w:r w:rsidRPr="00C77BF3">
        <w:rPr>
          <w:b/>
          <w:bCs/>
        </w:rPr>
        <w:t>3.4 Sizes</w:t>
      </w:r>
    </w:p>
    <w:p w14:paraId="697AC101" w14:textId="77777777" w:rsidR="00FF77AB" w:rsidRPr="00C77BF3" w:rsidRDefault="00FF77AB" w:rsidP="00FF77AB">
      <w:pPr>
        <w:spacing w:line="276" w:lineRule="auto"/>
        <w:jc w:val="both"/>
        <w:rPr>
          <w:b/>
          <w:bCs/>
        </w:rPr>
      </w:pPr>
    </w:p>
    <w:p w14:paraId="254B3867" w14:textId="2FD102E3" w:rsidR="00FF77AB" w:rsidRPr="00C77BF3" w:rsidRDefault="00FF77AB" w:rsidP="00FF77AB">
      <w:pPr>
        <w:spacing w:line="276" w:lineRule="auto"/>
        <w:jc w:val="both"/>
      </w:pPr>
      <w:r w:rsidRPr="00C77BF3">
        <w:t>Dimensions of towels shall be as given in Table 4.</w:t>
      </w:r>
      <w:r w:rsidR="00572E55">
        <w:t xml:space="preserve"> </w:t>
      </w:r>
    </w:p>
    <w:p w14:paraId="51BF969E" w14:textId="77777777" w:rsidR="00FF77AB" w:rsidRPr="00C77BF3" w:rsidRDefault="00FF77AB" w:rsidP="00FF77AB">
      <w:pPr>
        <w:spacing w:line="276" w:lineRule="auto"/>
        <w:jc w:val="both"/>
      </w:pPr>
    </w:p>
    <w:p w14:paraId="3E020503" w14:textId="77777777" w:rsidR="00FF77AB" w:rsidRPr="00C77BF3" w:rsidRDefault="00FF77AB" w:rsidP="00FF77AB">
      <w:pPr>
        <w:spacing w:line="276" w:lineRule="auto"/>
        <w:jc w:val="both"/>
        <w:rPr>
          <w:b/>
          <w:bCs/>
        </w:rPr>
      </w:pPr>
      <w:r w:rsidRPr="00C77BF3">
        <w:rPr>
          <w:b/>
          <w:bCs/>
        </w:rPr>
        <w:t>3.5 Heading</w:t>
      </w:r>
    </w:p>
    <w:p w14:paraId="6E872738" w14:textId="77777777" w:rsidR="00FF77AB" w:rsidRPr="00C77BF3" w:rsidRDefault="00FF77AB" w:rsidP="00FF77AB">
      <w:pPr>
        <w:spacing w:line="276" w:lineRule="auto"/>
        <w:jc w:val="both"/>
        <w:rPr>
          <w:b/>
          <w:bCs/>
        </w:rPr>
      </w:pPr>
    </w:p>
    <w:p w14:paraId="51F87518" w14:textId="77777777" w:rsidR="00FF77AB" w:rsidRPr="00C77BF3" w:rsidRDefault="00FF77AB" w:rsidP="00FF77AB">
      <w:pPr>
        <w:spacing w:line="276" w:lineRule="auto"/>
        <w:jc w:val="both"/>
      </w:pPr>
      <w:r w:rsidRPr="00C77BF3">
        <w:t>The maximum depth of plain heading at each end of the towel shall be as specified in Table 4.</w:t>
      </w:r>
    </w:p>
    <w:p w14:paraId="43B10D2F" w14:textId="77777777" w:rsidR="00FF77AB" w:rsidRPr="00C77BF3" w:rsidRDefault="00FF77AB" w:rsidP="00FF77AB">
      <w:pPr>
        <w:spacing w:line="276" w:lineRule="auto"/>
        <w:jc w:val="both"/>
      </w:pPr>
    </w:p>
    <w:p w14:paraId="7A539A63" w14:textId="77777777" w:rsidR="00FF77AB" w:rsidRPr="00C77BF3" w:rsidRDefault="00FF77AB" w:rsidP="00FF77AB">
      <w:pPr>
        <w:spacing w:line="276" w:lineRule="auto"/>
        <w:jc w:val="both"/>
        <w:rPr>
          <w:b/>
          <w:bCs/>
        </w:rPr>
      </w:pPr>
      <w:r w:rsidRPr="00C77BF3">
        <w:rPr>
          <w:b/>
          <w:bCs/>
        </w:rPr>
        <w:t>3.6 Sewing Thread</w:t>
      </w:r>
    </w:p>
    <w:p w14:paraId="7456D1C1" w14:textId="77777777" w:rsidR="00FF77AB" w:rsidRPr="00C77BF3" w:rsidRDefault="00FF77AB" w:rsidP="00FF77AB">
      <w:pPr>
        <w:spacing w:line="276" w:lineRule="auto"/>
        <w:jc w:val="both"/>
        <w:rPr>
          <w:b/>
          <w:bCs/>
        </w:rPr>
      </w:pPr>
    </w:p>
    <w:p w14:paraId="41EB1715" w14:textId="6C6C4B32" w:rsidR="007E251B" w:rsidRDefault="007721C5" w:rsidP="00FF77AB">
      <w:pPr>
        <w:spacing w:line="276" w:lineRule="auto"/>
        <w:jc w:val="both"/>
      </w:pPr>
      <w:r>
        <w:t xml:space="preserve">If agreed to between the buyer and the seller, </w:t>
      </w:r>
      <w:r w:rsidR="00690F84">
        <w:t xml:space="preserve">either one of the </w:t>
      </w:r>
      <w:r w:rsidR="005B4C08">
        <w:t>following 2 sewing threads may be used:</w:t>
      </w:r>
    </w:p>
    <w:p w14:paraId="49168DC0" w14:textId="77777777" w:rsidR="007E251B" w:rsidRDefault="007E251B" w:rsidP="00FF77AB">
      <w:pPr>
        <w:spacing w:line="276" w:lineRule="auto"/>
        <w:jc w:val="both"/>
      </w:pPr>
    </w:p>
    <w:p w14:paraId="1AE2945C" w14:textId="124CC264" w:rsidR="005B4C08" w:rsidRDefault="00FF77AB" w:rsidP="005B4C08">
      <w:pPr>
        <w:pStyle w:val="ListParagraph"/>
        <w:numPr>
          <w:ilvl w:val="0"/>
          <w:numId w:val="31"/>
        </w:numPr>
        <w:spacing w:line="276" w:lineRule="auto"/>
        <w:jc w:val="both"/>
      </w:pPr>
      <w:r w:rsidRPr="007E5A2A">
        <w:t>Cotton sewing thread of 60s/6 cotton count (N</w:t>
      </w:r>
      <w:r w:rsidRPr="005B4C08">
        <w:rPr>
          <w:vertAlign w:val="subscript"/>
        </w:rPr>
        <w:t>e</w:t>
      </w:r>
      <w:r w:rsidRPr="007E5A2A">
        <w:t xml:space="preserve">) (9.8 </w:t>
      </w:r>
      <w:proofErr w:type="spellStart"/>
      <w:r w:rsidRPr="007E5A2A">
        <w:t>tex</w:t>
      </w:r>
      <w:proofErr w:type="spellEnd"/>
      <w:r w:rsidRPr="007E5A2A">
        <w:t xml:space="preserve"> × 6) conforming to IS 1720</w:t>
      </w:r>
      <w:r w:rsidR="00762AAC" w:rsidRPr="007E5A2A">
        <w:t xml:space="preserve"> shall be used</w:t>
      </w:r>
      <w:r w:rsidRPr="007E5A2A">
        <w:t xml:space="preserve">. </w:t>
      </w:r>
    </w:p>
    <w:p w14:paraId="41B9DAD0" w14:textId="0676E958" w:rsidR="00FF77AB" w:rsidRDefault="003B3083" w:rsidP="005B4C08">
      <w:pPr>
        <w:pStyle w:val="ListParagraph"/>
        <w:numPr>
          <w:ilvl w:val="0"/>
          <w:numId w:val="31"/>
        </w:numPr>
        <w:spacing w:line="276" w:lineRule="auto"/>
        <w:jc w:val="both"/>
      </w:pPr>
      <w:r w:rsidRPr="007E5A2A">
        <w:t xml:space="preserve">Polyester sewing thread of 3ply </w:t>
      </w:r>
      <w:r w:rsidR="001958B8" w:rsidRPr="007E5A2A">
        <w:t xml:space="preserve">24 </w:t>
      </w:r>
      <w:proofErr w:type="spellStart"/>
      <w:r w:rsidR="00200406">
        <w:t>t</w:t>
      </w:r>
      <w:r w:rsidR="001958B8" w:rsidRPr="007E5A2A">
        <w:t>ex</w:t>
      </w:r>
      <w:proofErr w:type="spellEnd"/>
      <w:r w:rsidR="001958B8" w:rsidRPr="007E5A2A">
        <w:t xml:space="preserve">, </w:t>
      </w:r>
      <w:r w:rsidR="001958B8" w:rsidRPr="005B4C08">
        <w:rPr>
          <w:i/>
          <w:iCs/>
        </w:rPr>
        <w:t>Min</w:t>
      </w:r>
      <w:r w:rsidR="001958B8" w:rsidRPr="007E5A2A">
        <w:t xml:space="preserve"> shall be used. The count of the yarn for polyester sewing thread shall be tested as per IS </w:t>
      </w:r>
      <w:r w:rsidR="007E5A2A" w:rsidRPr="007E5A2A">
        <w:t>1315.</w:t>
      </w:r>
    </w:p>
    <w:p w14:paraId="59F45B83" w14:textId="77777777" w:rsidR="00DD3A0C" w:rsidRDefault="00DD3A0C" w:rsidP="00DD3A0C">
      <w:pPr>
        <w:spacing w:line="276" w:lineRule="auto"/>
        <w:jc w:val="both"/>
      </w:pPr>
    </w:p>
    <w:p w14:paraId="04980E59" w14:textId="0074A0FD" w:rsidR="00DD3A0C" w:rsidRPr="00ED0104" w:rsidRDefault="00DD3A0C" w:rsidP="00ED0104">
      <w:pPr>
        <w:spacing w:line="276" w:lineRule="auto"/>
        <w:ind w:left="720" w:firstLine="720"/>
        <w:jc w:val="both"/>
        <w:rPr>
          <w:sz w:val="16"/>
          <w:szCs w:val="16"/>
        </w:rPr>
      </w:pPr>
      <w:r w:rsidRPr="00ED0104">
        <w:rPr>
          <w:sz w:val="16"/>
          <w:szCs w:val="16"/>
        </w:rPr>
        <w:t>Note</w:t>
      </w:r>
      <w:r w:rsidR="00ED0104" w:rsidRPr="00ED0104">
        <w:rPr>
          <w:sz w:val="16"/>
          <w:szCs w:val="16"/>
        </w:rPr>
        <w:t xml:space="preserve"> — </w:t>
      </w:r>
      <w:r w:rsidRPr="00ED0104">
        <w:rPr>
          <w:sz w:val="16"/>
          <w:szCs w:val="16"/>
        </w:rPr>
        <w:t xml:space="preserve">In case of dyed towels the thread shall be of similar shade. </w:t>
      </w:r>
    </w:p>
    <w:p w14:paraId="120C4797" w14:textId="77777777" w:rsidR="00FF77AB" w:rsidRPr="007E5A2A" w:rsidRDefault="00FF77AB" w:rsidP="00FF77AB">
      <w:pPr>
        <w:spacing w:line="276" w:lineRule="auto"/>
        <w:jc w:val="both"/>
      </w:pPr>
    </w:p>
    <w:p w14:paraId="7C232027" w14:textId="77777777" w:rsidR="00FF77AB" w:rsidRPr="007E5A2A" w:rsidRDefault="00FF77AB" w:rsidP="00FF77AB">
      <w:pPr>
        <w:spacing w:line="276" w:lineRule="auto"/>
        <w:jc w:val="both"/>
        <w:rPr>
          <w:b/>
          <w:bCs/>
        </w:rPr>
      </w:pPr>
      <w:r w:rsidRPr="007E5A2A">
        <w:rPr>
          <w:b/>
          <w:bCs/>
        </w:rPr>
        <w:t>3.7 Transverse Ends or End Hems</w:t>
      </w:r>
    </w:p>
    <w:p w14:paraId="6A957020" w14:textId="77777777" w:rsidR="00FF77AB" w:rsidRPr="007E5A2A" w:rsidRDefault="00FF77AB" w:rsidP="00FF77AB">
      <w:pPr>
        <w:spacing w:line="276" w:lineRule="auto"/>
        <w:jc w:val="both"/>
        <w:rPr>
          <w:b/>
          <w:bCs/>
        </w:rPr>
      </w:pPr>
    </w:p>
    <w:p w14:paraId="01FB747D" w14:textId="493C67BE" w:rsidR="00FF77AB" w:rsidRPr="007E5A2A" w:rsidRDefault="00FF77AB" w:rsidP="00FF77AB">
      <w:pPr>
        <w:spacing w:line="276" w:lineRule="auto"/>
        <w:jc w:val="both"/>
      </w:pPr>
      <w:r w:rsidRPr="007E5A2A">
        <w:t xml:space="preserve">Each transverse end of towel shall have a </w:t>
      </w:r>
      <w:r w:rsidR="001967A5" w:rsidRPr="007E5A2A">
        <w:t>7.5</w:t>
      </w:r>
      <w:r w:rsidRPr="007E5A2A">
        <w:t xml:space="preserve"> mm hem</w:t>
      </w:r>
      <w:r w:rsidR="00A24645" w:rsidRPr="007E5A2A">
        <w:t xml:space="preserve">, </w:t>
      </w:r>
      <w:r w:rsidR="00A24645" w:rsidRPr="007E5A2A">
        <w:rPr>
          <w:i/>
          <w:iCs/>
        </w:rPr>
        <w:t>Min</w:t>
      </w:r>
      <w:r w:rsidRPr="007E5A2A">
        <w:t xml:space="preserve"> with a full turn-in at each end.</w:t>
      </w:r>
    </w:p>
    <w:p w14:paraId="26B0925D" w14:textId="77777777" w:rsidR="00FF77AB" w:rsidRPr="007E5A2A" w:rsidRDefault="00FF77AB" w:rsidP="00FF77AB">
      <w:pPr>
        <w:spacing w:line="276" w:lineRule="auto"/>
        <w:jc w:val="both"/>
      </w:pPr>
    </w:p>
    <w:p w14:paraId="5EEBC10B" w14:textId="77777777" w:rsidR="00FF77AB" w:rsidRPr="007E5A2A" w:rsidRDefault="00FF77AB" w:rsidP="00FF77AB">
      <w:pPr>
        <w:spacing w:line="276" w:lineRule="auto"/>
        <w:jc w:val="both"/>
        <w:rPr>
          <w:b/>
          <w:bCs/>
        </w:rPr>
      </w:pPr>
      <w:r w:rsidRPr="007E5A2A">
        <w:rPr>
          <w:b/>
          <w:bCs/>
        </w:rPr>
        <w:t>3.8 Side Edges</w:t>
      </w:r>
    </w:p>
    <w:p w14:paraId="1559A9E0" w14:textId="77777777" w:rsidR="00FF77AB" w:rsidRPr="007E5A2A" w:rsidRDefault="00FF77AB" w:rsidP="00FF77AB">
      <w:pPr>
        <w:spacing w:line="276" w:lineRule="auto"/>
        <w:jc w:val="both"/>
        <w:rPr>
          <w:b/>
          <w:bCs/>
        </w:rPr>
      </w:pPr>
    </w:p>
    <w:p w14:paraId="2BD6B8EA" w14:textId="52A7DE66" w:rsidR="00FF77AB" w:rsidRPr="00C77BF3" w:rsidRDefault="00FF77AB" w:rsidP="00FF77AB">
      <w:pPr>
        <w:spacing w:line="276" w:lineRule="auto"/>
        <w:jc w:val="both"/>
      </w:pPr>
      <w:r w:rsidRPr="007E5A2A">
        <w:t xml:space="preserve">The side edges shall be either </w:t>
      </w:r>
      <w:r w:rsidR="00C34572" w:rsidRPr="007E5A2A">
        <w:t>selvedge</w:t>
      </w:r>
      <w:r w:rsidRPr="007E5A2A">
        <w:t xml:space="preserve"> which shall be firm and straight or shall have a </w:t>
      </w:r>
      <w:r w:rsidR="00C34572" w:rsidRPr="007E5A2A">
        <w:t>7.5</w:t>
      </w:r>
      <w:r w:rsidRPr="007E5A2A">
        <w:t xml:space="preserve"> mm</w:t>
      </w:r>
      <w:r w:rsidR="00C34572" w:rsidRPr="007E5A2A">
        <w:t xml:space="preserve">, </w:t>
      </w:r>
      <w:r w:rsidR="00C34572" w:rsidRPr="007E5A2A">
        <w:rPr>
          <w:i/>
          <w:iCs/>
        </w:rPr>
        <w:t>Min</w:t>
      </w:r>
      <w:r w:rsidRPr="007E5A2A">
        <w:t xml:space="preserve"> hem with a full turn-in.</w:t>
      </w:r>
    </w:p>
    <w:p w14:paraId="6780A7DF" w14:textId="77777777" w:rsidR="00FF77AB" w:rsidRPr="00C77BF3" w:rsidRDefault="00FF77AB" w:rsidP="00FF77AB">
      <w:pPr>
        <w:spacing w:line="276" w:lineRule="auto"/>
        <w:jc w:val="both"/>
      </w:pPr>
    </w:p>
    <w:p w14:paraId="4DB4FF10" w14:textId="77777777" w:rsidR="00FF77AB" w:rsidRPr="00C77BF3" w:rsidRDefault="00FF77AB" w:rsidP="00FF77AB">
      <w:pPr>
        <w:spacing w:line="276" w:lineRule="auto"/>
        <w:jc w:val="both"/>
        <w:rPr>
          <w:b/>
          <w:bCs/>
        </w:rPr>
      </w:pPr>
      <w:r w:rsidRPr="00C77BF3">
        <w:rPr>
          <w:b/>
          <w:bCs/>
        </w:rPr>
        <w:lastRenderedPageBreak/>
        <w:t>3.9 Stitching</w:t>
      </w:r>
    </w:p>
    <w:p w14:paraId="33A9D59D" w14:textId="77777777" w:rsidR="00FF77AB" w:rsidRPr="00C77BF3" w:rsidRDefault="00FF77AB" w:rsidP="00FF77AB">
      <w:pPr>
        <w:spacing w:line="276" w:lineRule="auto"/>
        <w:jc w:val="both"/>
        <w:rPr>
          <w:b/>
          <w:bCs/>
        </w:rPr>
      </w:pPr>
    </w:p>
    <w:p w14:paraId="1574C8D8" w14:textId="77777777" w:rsidR="00FF77AB" w:rsidRPr="00C77BF3" w:rsidRDefault="00FF77AB" w:rsidP="00FF77AB">
      <w:pPr>
        <w:spacing w:line="276" w:lineRule="auto"/>
        <w:jc w:val="both"/>
      </w:pPr>
      <w:r w:rsidRPr="00C77BF3">
        <w:t>The stitching shall be of even tension and the loose ends shall be finished securely and neatly. The number of stitches shall not be less than 4 per centimetre.</w:t>
      </w:r>
    </w:p>
    <w:p w14:paraId="3C49D405" w14:textId="77777777" w:rsidR="00FF77AB" w:rsidRPr="00C77BF3" w:rsidRDefault="00FF77AB" w:rsidP="00FF77AB">
      <w:pPr>
        <w:spacing w:line="276" w:lineRule="auto"/>
        <w:jc w:val="both"/>
      </w:pPr>
    </w:p>
    <w:p w14:paraId="77579D94" w14:textId="77777777" w:rsidR="00FF77AB" w:rsidRPr="00C77BF3" w:rsidRDefault="00FF77AB" w:rsidP="00FF77AB">
      <w:pPr>
        <w:spacing w:line="276" w:lineRule="auto"/>
        <w:jc w:val="both"/>
        <w:rPr>
          <w:b/>
          <w:bCs/>
        </w:rPr>
      </w:pPr>
      <w:r w:rsidRPr="00C77BF3">
        <w:rPr>
          <w:b/>
          <w:bCs/>
        </w:rPr>
        <w:t>4 SEALED SAMPLE</w:t>
      </w:r>
    </w:p>
    <w:p w14:paraId="774527D4" w14:textId="77777777" w:rsidR="00FF77AB" w:rsidRPr="00C77BF3" w:rsidRDefault="00FF77AB" w:rsidP="00FF77AB">
      <w:pPr>
        <w:spacing w:line="276" w:lineRule="auto"/>
        <w:jc w:val="both"/>
        <w:rPr>
          <w:b/>
          <w:bCs/>
        </w:rPr>
      </w:pPr>
    </w:p>
    <w:p w14:paraId="3315F3F7" w14:textId="77777777" w:rsidR="00FF77AB" w:rsidRPr="00C77BF3" w:rsidRDefault="00FF77AB" w:rsidP="00FF77AB">
      <w:pPr>
        <w:spacing w:line="276" w:lineRule="auto"/>
        <w:jc w:val="both"/>
      </w:pPr>
      <w:r w:rsidRPr="00C77BF3">
        <w:rPr>
          <w:b/>
          <w:bCs/>
        </w:rPr>
        <w:t>4.1</w:t>
      </w:r>
      <w:r w:rsidRPr="00C77BF3">
        <w:t xml:space="preserve"> If, in order to illustrate indeterminable characteristics such as general appearance, lustre, feel and shade, a sample has been agreed upon and sealed, the supply shall be in conformity with the sample in such respects.</w:t>
      </w:r>
    </w:p>
    <w:p w14:paraId="6C3D1F9F" w14:textId="77777777" w:rsidR="00FF77AB" w:rsidRPr="00C77BF3" w:rsidRDefault="00FF77AB" w:rsidP="00FF77AB">
      <w:pPr>
        <w:spacing w:line="276" w:lineRule="auto"/>
        <w:jc w:val="both"/>
      </w:pPr>
    </w:p>
    <w:p w14:paraId="7FF30F3E" w14:textId="77777777" w:rsidR="00FF77AB" w:rsidRPr="00C77BF3" w:rsidRDefault="00FF77AB" w:rsidP="00FF77AB">
      <w:pPr>
        <w:spacing w:line="276" w:lineRule="auto"/>
        <w:jc w:val="both"/>
      </w:pPr>
      <w:r w:rsidRPr="00C77BF3">
        <w:rPr>
          <w:b/>
          <w:bCs/>
        </w:rPr>
        <w:t>4.1.1</w:t>
      </w:r>
      <w:r w:rsidRPr="00C77BF3">
        <w:t xml:space="preserve"> The custody of the sealed sample shall be a matter of prior agreement between the buyer and the seller.</w:t>
      </w:r>
    </w:p>
    <w:p w14:paraId="2A9CC0B9" w14:textId="77777777" w:rsidR="00FF77AB" w:rsidRPr="00C77BF3" w:rsidRDefault="00FF77AB" w:rsidP="00FF77AB">
      <w:pPr>
        <w:spacing w:line="276" w:lineRule="auto"/>
        <w:jc w:val="both"/>
      </w:pPr>
    </w:p>
    <w:p w14:paraId="5A9A5525" w14:textId="77777777" w:rsidR="00FF77AB" w:rsidRPr="00C77BF3" w:rsidRDefault="00FF77AB" w:rsidP="00FF77AB">
      <w:pPr>
        <w:spacing w:line="276" w:lineRule="auto"/>
        <w:jc w:val="center"/>
        <w:rPr>
          <w:b/>
          <w:bCs/>
        </w:rPr>
      </w:pPr>
      <w:r w:rsidRPr="00C77BF3">
        <w:rPr>
          <w:b/>
          <w:bCs/>
        </w:rPr>
        <w:t>Table 1 Construction Particulars of Terry Towelling</w:t>
      </w:r>
    </w:p>
    <w:p w14:paraId="6DC14168" w14:textId="77777777" w:rsidR="00FF77AB" w:rsidRPr="00C77BF3" w:rsidRDefault="00FF77AB" w:rsidP="00FF77AB">
      <w:pPr>
        <w:spacing w:line="276" w:lineRule="auto"/>
        <w:jc w:val="center"/>
      </w:pPr>
      <w:r w:rsidRPr="00C77BF3">
        <w:t>(</w:t>
      </w:r>
      <w:r w:rsidRPr="00C77BF3">
        <w:rPr>
          <w:i/>
          <w:iCs/>
        </w:rPr>
        <w:t>Clause</w:t>
      </w:r>
      <w:r w:rsidRPr="00C77BF3">
        <w:t xml:space="preserve"> 3.1)</w:t>
      </w:r>
    </w:p>
    <w:p w14:paraId="29F7323C" w14:textId="77777777" w:rsidR="00FF77AB" w:rsidRPr="00C77BF3" w:rsidRDefault="00FF77AB" w:rsidP="00FF77AB">
      <w:pPr>
        <w:spacing w:line="276" w:lineRule="auto"/>
        <w:jc w:val="center"/>
      </w:pPr>
    </w:p>
    <w:tbl>
      <w:tblPr>
        <w:tblStyle w:val="TableGrid"/>
        <w:tblW w:w="9895" w:type="dxa"/>
        <w:tblInd w:w="-5" w:type="dxa"/>
        <w:tblLayout w:type="fixed"/>
        <w:tblLook w:val="04A0" w:firstRow="1" w:lastRow="0" w:firstColumn="1" w:lastColumn="0" w:noHBand="0" w:noVBand="1"/>
      </w:tblPr>
      <w:tblGrid>
        <w:gridCol w:w="720"/>
        <w:gridCol w:w="990"/>
        <w:gridCol w:w="1080"/>
        <w:gridCol w:w="30"/>
        <w:gridCol w:w="1008"/>
        <w:gridCol w:w="42"/>
        <w:gridCol w:w="1170"/>
        <w:gridCol w:w="1186"/>
        <w:gridCol w:w="871"/>
        <w:gridCol w:w="917"/>
        <w:gridCol w:w="928"/>
        <w:gridCol w:w="953"/>
      </w:tblGrid>
      <w:tr w:rsidR="00FF77AB" w:rsidRPr="00C77BF3" w14:paraId="54D3418A" w14:textId="77777777" w:rsidTr="00260505">
        <w:tc>
          <w:tcPr>
            <w:tcW w:w="720" w:type="dxa"/>
            <w:vMerge w:val="restart"/>
          </w:tcPr>
          <w:p w14:paraId="0B4F0097" w14:textId="77777777" w:rsidR="00FF77AB" w:rsidRPr="00C77BF3" w:rsidRDefault="00FF77AB" w:rsidP="00260505">
            <w:pPr>
              <w:spacing w:line="276" w:lineRule="auto"/>
              <w:jc w:val="center"/>
              <w:rPr>
                <w:b/>
                <w:bCs/>
              </w:rPr>
            </w:pPr>
            <w:proofErr w:type="spellStart"/>
            <w:r w:rsidRPr="00C77BF3">
              <w:rPr>
                <w:b/>
                <w:bCs/>
              </w:rPr>
              <w:t>Sl</w:t>
            </w:r>
            <w:proofErr w:type="spellEnd"/>
            <w:r w:rsidRPr="00C77BF3">
              <w:rPr>
                <w:b/>
                <w:bCs/>
              </w:rPr>
              <w:t xml:space="preserve"> No.</w:t>
            </w:r>
          </w:p>
        </w:tc>
        <w:tc>
          <w:tcPr>
            <w:tcW w:w="990" w:type="dxa"/>
            <w:vMerge w:val="restart"/>
          </w:tcPr>
          <w:p w14:paraId="70D65DB2" w14:textId="77777777" w:rsidR="00FF77AB" w:rsidRPr="00C77BF3" w:rsidRDefault="00FF77AB" w:rsidP="00260505">
            <w:pPr>
              <w:spacing w:line="276" w:lineRule="auto"/>
              <w:jc w:val="center"/>
              <w:rPr>
                <w:b/>
                <w:bCs/>
              </w:rPr>
            </w:pPr>
            <w:r w:rsidRPr="00C77BF3">
              <w:rPr>
                <w:b/>
                <w:bCs/>
              </w:rPr>
              <w:t>Varity No.</w:t>
            </w:r>
          </w:p>
        </w:tc>
        <w:tc>
          <w:tcPr>
            <w:tcW w:w="3330" w:type="dxa"/>
            <w:gridSpan w:val="5"/>
          </w:tcPr>
          <w:p w14:paraId="172C3906" w14:textId="4794121F" w:rsidR="00FF77AB" w:rsidRPr="00C77BF3" w:rsidRDefault="00FF77AB" w:rsidP="00E45777">
            <w:pPr>
              <w:spacing w:line="276" w:lineRule="auto"/>
              <w:jc w:val="center"/>
              <w:rPr>
                <w:b/>
                <w:bCs/>
              </w:rPr>
            </w:pPr>
            <w:r w:rsidRPr="00C77BF3">
              <w:rPr>
                <w:b/>
                <w:bCs/>
              </w:rPr>
              <w:t>Count of Yarn, Ne</w:t>
            </w:r>
          </w:p>
        </w:tc>
        <w:tc>
          <w:tcPr>
            <w:tcW w:w="2974" w:type="dxa"/>
            <w:gridSpan w:val="3"/>
          </w:tcPr>
          <w:p w14:paraId="1694528E" w14:textId="77777777" w:rsidR="00FF77AB" w:rsidRPr="00C77BF3" w:rsidRDefault="00FF77AB" w:rsidP="00260505">
            <w:pPr>
              <w:spacing w:line="276" w:lineRule="auto"/>
              <w:jc w:val="center"/>
              <w:rPr>
                <w:b/>
                <w:bCs/>
              </w:rPr>
            </w:pPr>
            <w:r w:rsidRPr="00C77BF3">
              <w:rPr>
                <w:b/>
                <w:bCs/>
              </w:rPr>
              <w:t>Threads per dm,</w:t>
            </w:r>
          </w:p>
          <w:p w14:paraId="532FCDFA" w14:textId="77777777" w:rsidR="00FF77AB" w:rsidRPr="00C77BF3" w:rsidRDefault="00FF77AB" w:rsidP="00260505">
            <w:pPr>
              <w:spacing w:line="276" w:lineRule="auto"/>
              <w:jc w:val="center"/>
              <w:rPr>
                <w:b/>
                <w:bCs/>
                <w:i/>
                <w:iCs/>
              </w:rPr>
            </w:pPr>
            <w:r w:rsidRPr="00C77BF3">
              <w:rPr>
                <w:b/>
                <w:bCs/>
                <w:i/>
                <w:iCs/>
              </w:rPr>
              <w:t>Min</w:t>
            </w:r>
          </w:p>
        </w:tc>
        <w:tc>
          <w:tcPr>
            <w:tcW w:w="928" w:type="dxa"/>
            <w:vMerge w:val="restart"/>
          </w:tcPr>
          <w:p w14:paraId="6BFDD918" w14:textId="4D1665B9" w:rsidR="00FF77AB" w:rsidRPr="00C77BF3" w:rsidRDefault="00FF77AB" w:rsidP="00260505">
            <w:pPr>
              <w:spacing w:line="276" w:lineRule="auto"/>
              <w:jc w:val="center"/>
              <w:rPr>
                <w:b/>
                <w:bCs/>
              </w:rPr>
            </w:pPr>
            <w:r w:rsidRPr="00C77BF3">
              <w:rPr>
                <w:b/>
                <w:bCs/>
              </w:rPr>
              <w:t>Mass</w:t>
            </w:r>
            <w:r w:rsidR="009E37FB">
              <w:rPr>
                <w:b/>
                <w:bCs/>
              </w:rPr>
              <w:t>,</w:t>
            </w:r>
          </w:p>
          <w:p w14:paraId="047E4F6E" w14:textId="77777777" w:rsidR="00FF77AB" w:rsidRPr="00C77BF3" w:rsidRDefault="00FF77AB" w:rsidP="00260505">
            <w:pPr>
              <w:spacing w:line="276" w:lineRule="auto"/>
              <w:jc w:val="center"/>
              <w:rPr>
                <w:b/>
                <w:bCs/>
                <w:i/>
                <w:iCs/>
              </w:rPr>
            </w:pPr>
            <w:r w:rsidRPr="00C77BF3">
              <w:rPr>
                <w:b/>
                <w:bCs/>
                <w:i/>
                <w:iCs/>
              </w:rPr>
              <w:t>Min</w:t>
            </w:r>
          </w:p>
          <w:p w14:paraId="7CB9DD0A" w14:textId="77777777" w:rsidR="00FF77AB" w:rsidRPr="00C77BF3" w:rsidRDefault="00FF77AB" w:rsidP="00260505">
            <w:pPr>
              <w:spacing w:line="276" w:lineRule="auto"/>
              <w:jc w:val="center"/>
              <w:rPr>
                <w:b/>
                <w:bCs/>
                <w:i/>
                <w:iCs/>
              </w:rPr>
            </w:pPr>
          </w:p>
          <w:p w14:paraId="0161BDAD" w14:textId="77777777" w:rsidR="00FF77AB" w:rsidRPr="00C77BF3" w:rsidRDefault="00FF77AB" w:rsidP="00260505">
            <w:pPr>
              <w:spacing w:line="276" w:lineRule="auto"/>
              <w:jc w:val="center"/>
              <w:rPr>
                <w:b/>
                <w:bCs/>
              </w:rPr>
            </w:pPr>
            <w:r w:rsidRPr="00C77BF3">
              <w:rPr>
                <w:b/>
                <w:bCs/>
              </w:rPr>
              <w:t>g/m</w:t>
            </w:r>
            <w:r w:rsidRPr="00C77BF3">
              <w:rPr>
                <w:b/>
                <w:bCs/>
                <w:vertAlign w:val="superscript"/>
              </w:rPr>
              <w:t>2</w:t>
            </w:r>
          </w:p>
        </w:tc>
        <w:tc>
          <w:tcPr>
            <w:tcW w:w="953" w:type="dxa"/>
            <w:vMerge w:val="restart"/>
          </w:tcPr>
          <w:p w14:paraId="1DB63EB0" w14:textId="77777777" w:rsidR="00FF77AB" w:rsidRPr="00C77BF3" w:rsidRDefault="00FF77AB" w:rsidP="00260505">
            <w:pPr>
              <w:spacing w:line="276" w:lineRule="auto"/>
              <w:jc w:val="center"/>
              <w:rPr>
                <w:b/>
                <w:bCs/>
              </w:rPr>
            </w:pPr>
            <w:r w:rsidRPr="00C77BF3">
              <w:rPr>
                <w:b/>
                <w:bCs/>
              </w:rPr>
              <w:t>Terry</w:t>
            </w:r>
          </w:p>
          <w:p w14:paraId="738F9930" w14:textId="6F494A43" w:rsidR="00FF77AB" w:rsidRPr="00C77BF3" w:rsidRDefault="00FF77AB" w:rsidP="00260505">
            <w:pPr>
              <w:spacing w:line="276" w:lineRule="auto"/>
              <w:jc w:val="center"/>
              <w:rPr>
                <w:b/>
                <w:bCs/>
              </w:rPr>
            </w:pPr>
            <w:r w:rsidRPr="00C77BF3">
              <w:rPr>
                <w:b/>
                <w:bCs/>
              </w:rPr>
              <w:t>Ratio</w:t>
            </w:r>
            <w:r w:rsidR="009E37FB">
              <w:rPr>
                <w:b/>
                <w:bCs/>
              </w:rPr>
              <w:t>,</w:t>
            </w:r>
          </w:p>
          <w:p w14:paraId="66F4B511" w14:textId="77777777" w:rsidR="00FF77AB" w:rsidRPr="00C77BF3" w:rsidRDefault="00FF77AB" w:rsidP="00260505">
            <w:pPr>
              <w:spacing w:line="276" w:lineRule="auto"/>
              <w:jc w:val="center"/>
              <w:rPr>
                <w:b/>
                <w:bCs/>
                <w:i/>
                <w:iCs/>
              </w:rPr>
            </w:pPr>
            <w:r w:rsidRPr="00C77BF3">
              <w:rPr>
                <w:b/>
                <w:bCs/>
                <w:i/>
                <w:iCs/>
              </w:rPr>
              <w:t>Min</w:t>
            </w:r>
          </w:p>
        </w:tc>
      </w:tr>
      <w:tr w:rsidR="00FF77AB" w:rsidRPr="00C77BF3" w14:paraId="1A074FFE" w14:textId="77777777" w:rsidTr="00260505">
        <w:tc>
          <w:tcPr>
            <w:tcW w:w="720" w:type="dxa"/>
            <w:vMerge/>
          </w:tcPr>
          <w:p w14:paraId="47862858" w14:textId="77777777" w:rsidR="00FF77AB" w:rsidRPr="00C77BF3" w:rsidRDefault="00FF77AB" w:rsidP="00260505">
            <w:pPr>
              <w:spacing w:line="276" w:lineRule="auto"/>
              <w:jc w:val="center"/>
            </w:pPr>
          </w:p>
        </w:tc>
        <w:tc>
          <w:tcPr>
            <w:tcW w:w="990" w:type="dxa"/>
            <w:vMerge/>
          </w:tcPr>
          <w:p w14:paraId="00C69050" w14:textId="77777777" w:rsidR="00FF77AB" w:rsidRPr="00C77BF3" w:rsidRDefault="00FF77AB" w:rsidP="00260505">
            <w:pPr>
              <w:spacing w:line="276" w:lineRule="auto"/>
              <w:jc w:val="center"/>
              <w:rPr>
                <w:b/>
                <w:bCs/>
              </w:rPr>
            </w:pPr>
          </w:p>
        </w:tc>
        <w:tc>
          <w:tcPr>
            <w:tcW w:w="1080" w:type="dxa"/>
          </w:tcPr>
          <w:p w14:paraId="5C9B0675" w14:textId="77777777" w:rsidR="00FF77AB" w:rsidRPr="00C77BF3" w:rsidRDefault="00FF77AB" w:rsidP="00260505">
            <w:pPr>
              <w:spacing w:line="276" w:lineRule="auto"/>
              <w:jc w:val="center"/>
              <w:rPr>
                <w:b/>
                <w:bCs/>
              </w:rPr>
            </w:pPr>
            <w:r w:rsidRPr="00C77BF3">
              <w:rPr>
                <w:b/>
                <w:bCs/>
              </w:rPr>
              <w:t>Warp</w:t>
            </w:r>
          </w:p>
          <w:p w14:paraId="42539597" w14:textId="77777777" w:rsidR="00FF77AB" w:rsidRPr="00C77BF3" w:rsidRDefault="00FF77AB" w:rsidP="00260505">
            <w:pPr>
              <w:spacing w:line="276" w:lineRule="auto"/>
              <w:jc w:val="center"/>
              <w:rPr>
                <w:b/>
                <w:bCs/>
              </w:rPr>
            </w:pPr>
            <w:r w:rsidRPr="00C77BF3">
              <w:rPr>
                <w:b/>
                <w:bCs/>
              </w:rPr>
              <w:t>Ground</w:t>
            </w:r>
          </w:p>
        </w:tc>
        <w:tc>
          <w:tcPr>
            <w:tcW w:w="1080" w:type="dxa"/>
            <w:gridSpan w:val="3"/>
          </w:tcPr>
          <w:p w14:paraId="1B9E940E" w14:textId="77777777" w:rsidR="00FF77AB" w:rsidRPr="00C77BF3" w:rsidRDefault="00FF77AB" w:rsidP="00260505">
            <w:pPr>
              <w:spacing w:line="276" w:lineRule="auto"/>
              <w:jc w:val="center"/>
              <w:rPr>
                <w:b/>
                <w:bCs/>
              </w:rPr>
            </w:pPr>
            <w:r w:rsidRPr="00C77BF3">
              <w:rPr>
                <w:b/>
                <w:bCs/>
              </w:rPr>
              <w:t>Pile</w:t>
            </w:r>
          </w:p>
        </w:tc>
        <w:tc>
          <w:tcPr>
            <w:tcW w:w="1170" w:type="dxa"/>
          </w:tcPr>
          <w:p w14:paraId="2DA29A87" w14:textId="77777777" w:rsidR="00FF77AB" w:rsidRPr="00C77BF3" w:rsidRDefault="00FF77AB" w:rsidP="00260505">
            <w:pPr>
              <w:spacing w:line="276" w:lineRule="auto"/>
              <w:jc w:val="center"/>
              <w:rPr>
                <w:b/>
                <w:bCs/>
              </w:rPr>
            </w:pPr>
            <w:r w:rsidRPr="00C77BF3">
              <w:rPr>
                <w:b/>
                <w:bCs/>
              </w:rPr>
              <w:t>Weft</w:t>
            </w:r>
          </w:p>
        </w:tc>
        <w:tc>
          <w:tcPr>
            <w:tcW w:w="1186" w:type="dxa"/>
          </w:tcPr>
          <w:p w14:paraId="520F04C9" w14:textId="77777777" w:rsidR="00FF77AB" w:rsidRPr="00C77BF3" w:rsidRDefault="00FF77AB" w:rsidP="00260505">
            <w:pPr>
              <w:spacing w:line="276" w:lineRule="auto"/>
              <w:jc w:val="center"/>
              <w:rPr>
                <w:b/>
                <w:bCs/>
              </w:rPr>
            </w:pPr>
            <w:r w:rsidRPr="00C77BF3">
              <w:rPr>
                <w:b/>
                <w:bCs/>
              </w:rPr>
              <w:t>Warp</w:t>
            </w:r>
          </w:p>
          <w:p w14:paraId="25376166" w14:textId="77777777" w:rsidR="00FF77AB" w:rsidRPr="00C77BF3" w:rsidRDefault="00FF77AB" w:rsidP="00260505">
            <w:pPr>
              <w:spacing w:line="276" w:lineRule="auto"/>
              <w:jc w:val="center"/>
              <w:rPr>
                <w:b/>
                <w:bCs/>
              </w:rPr>
            </w:pPr>
            <w:r w:rsidRPr="00C77BF3">
              <w:rPr>
                <w:b/>
                <w:bCs/>
              </w:rPr>
              <w:t>Ground</w:t>
            </w:r>
          </w:p>
        </w:tc>
        <w:tc>
          <w:tcPr>
            <w:tcW w:w="871" w:type="dxa"/>
          </w:tcPr>
          <w:p w14:paraId="58A03961" w14:textId="77777777" w:rsidR="00FF77AB" w:rsidRPr="00C77BF3" w:rsidRDefault="00FF77AB" w:rsidP="00260505">
            <w:pPr>
              <w:spacing w:line="276" w:lineRule="auto"/>
              <w:jc w:val="center"/>
              <w:rPr>
                <w:b/>
                <w:bCs/>
              </w:rPr>
            </w:pPr>
            <w:r w:rsidRPr="00C77BF3">
              <w:rPr>
                <w:b/>
                <w:bCs/>
              </w:rPr>
              <w:t>Pile</w:t>
            </w:r>
          </w:p>
        </w:tc>
        <w:tc>
          <w:tcPr>
            <w:tcW w:w="917" w:type="dxa"/>
          </w:tcPr>
          <w:p w14:paraId="15C62857" w14:textId="77777777" w:rsidR="00FF77AB" w:rsidRPr="00C77BF3" w:rsidRDefault="00FF77AB" w:rsidP="00260505">
            <w:pPr>
              <w:spacing w:line="276" w:lineRule="auto"/>
              <w:jc w:val="center"/>
              <w:rPr>
                <w:b/>
                <w:bCs/>
              </w:rPr>
            </w:pPr>
            <w:r w:rsidRPr="00C77BF3">
              <w:rPr>
                <w:b/>
                <w:bCs/>
              </w:rPr>
              <w:t>Weft</w:t>
            </w:r>
          </w:p>
        </w:tc>
        <w:tc>
          <w:tcPr>
            <w:tcW w:w="928" w:type="dxa"/>
            <w:vMerge/>
          </w:tcPr>
          <w:p w14:paraId="6E064CDF" w14:textId="77777777" w:rsidR="00FF77AB" w:rsidRPr="00C77BF3" w:rsidRDefault="00FF77AB" w:rsidP="00260505">
            <w:pPr>
              <w:spacing w:line="276" w:lineRule="auto"/>
              <w:jc w:val="center"/>
            </w:pPr>
          </w:p>
        </w:tc>
        <w:tc>
          <w:tcPr>
            <w:tcW w:w="953" w:type="dxa"/>
            <w:vMerge/>
          </w:tcPr>
          <w:p w14:paraId="02BFFADB" w14:textId="77777777" w:rsidR="00FF77AB" w:rsidRPr="00C77BF3" w:rsidRDefault="00FF77AB" w:rsidP="00260505">
            <w:pPr>
              <w:spacing w:line="276" w:lineRule="auto"/>
              <w:jc w:val="center"/>
            </w:pPr>
          </w:p>
        </w:tc>
      </w:tr>
      <w:tr w:rsidR="00FF77AB" w:rsidRPr="00C77BF3" w14:paraId="5A0F3CA6" w14:textId="77777777" w:rsidTr="00260505">
        <w:tc>
          <w:tcPr>
            <w:tcW w:w="720" w:type="dxa"/>
          </w:tcPr>
          <w:p w14:paraId="2594921A" w14:textId="77777777" w:rsidR="00FF77AB" w:rsidRPr="00C77BF3" w:rsidRDefault="00FF77AB" w:rsidP="00260505">
            <w:pPr>
              <w:spacing w:line="276" w:lineRule="auto"/>
              <w:jc w:val="center"/>
            </w:pPr>
            <w:r w:rsidRPr="00C77BF3">
              <w:t>(1)</w:t>
            </w:r>
          </w:p>
        </w:tc>
        <w:tc>
          <w:tcPr>
            <w:tcW w:w="990" w:type="dxa"/>
          </w:tcPr>
          <w:p w14:paraId="4FB5BD38" w14:textId="77777777" w:rsidR="00FF77AB" w:rsidRPr="00C77BF3" w:rsidRDefault="00FF77AB" w:rsidP="00260505">
            <w:pPr>
              <w:jc w:val="center"/>
            </w:pPr>
            <w:r w:rsidRPr="00C77BF3">
              <w:t>(2)</w:t>
            </w:r>
          </w:p>
        </w:tc>
        <w:tc>
          <w:tcPr>
            <w:tcW w:w="1080" w:type="dxa"/>
          </w:tcPr>
          <w:p w14:paraId="0A28FC04" w14:textId="77777777" w:rsidR="00FF77AB" w:rsidRPr="00C77BF3" w:rsidRDefault="00FF77AB" w:rsidP="00260505">
            <w:pPr>
              <w:jc w:val="center"/>
            </w:pPr>
            <w:r w:rsidRPr="00C77BF3">
              <w:t>(3)</w:t>
            </w:r>
          </w:p>
        </w:tc>
        <w:tc>
          <w:tcPr>
            <w:tcW w:w="1080" w:type="dxa"/>
            <w:gridSpan w:val="3"/>
          </w:tcPr>
          <w:p w14:paraId="6158E3CB" w14:textId="77777777" w:rsidR="00FF77AB" w:rsidRPr="00C77BF3" w:rsidRDefault="00FF77AB" w:rsidP="00260505">
            <w:pPr>
              <w:jc w:val="center"/>
            </w:pPr>
            <w:r w:rsidRPr="00C77BF3">
              <w:t>(4)</w:t>
            </w:r>
          </w:p>
        </w:tc>
        <w:tc>
          <w:tcPr>
            <w:tcW w:w="1170" w:type="dxa"/>
          </w:tcPr>
          <w:p w14:paraId="2A27C162" w14:textId="77777777" w:rsidR="00FF77AB" w:rsidRPr="00C77BF3" w:rsidRDefault="00FF77AB" w:rsidP="00260505">
            <w:pPr>
              <w:jc w:val="center"/>
            </w:pPr>
            <w:r w:rsidRPr="00C77BF3">
              <w:t>(5)</w:t>
            </w:r>
          </w:p>
        </w:tc>
        <w:tc>
          <w:tcPr>
            <w:tcW w:w="1186" w:type="dxa"/>
          </w:tcPr>
          <w:p w14:paraId="52328FE3" w14:textId="77777777" w:rsidR="00FF77AB" w:rsidRPr="00C77BF3" w:rsidRDefault="00FF77AB" w:rsidP="00260505">
            <w:pPr>
              <w:jc w:val="center"/>
            </w:pPr>
            <w:r w:rsidRPr="00C77BF3">
              <w:t>(6)</w:t>
            </w:r>
          </w:p>
        </w:tc>
        <w:tc>
          <w:tcPr>
            <w:tcW w:w="871" w:type="dxa"/>
          </w:tcPr>
          <w:p w14:paraId="78C6D5A6" w14:textId="77777777" w:rsidR="00FF77AB" w:rsidRPr="00C77BF3" w:rsidRDefault="00FF77AB" w:rsidP="00260505">
            <w:pPr>
              <w:jc w:val="center"/>
            </w:pPr>
            <w:r w:rsidRPr="00C77BF3">
              <w:t>(7)</w:t>
            </w:r>
          </w:p>
        </w:tc>
        <w:tc>
          <w:tcPr>
            <w:tcW w:w="917" w:type="dxa"/>
          </w:tcPr>
          <w:p w14:paraId="7EFF2781" w14:textId="77777777" w:rsidR="00FF77AB" w:rsidRPr="00C77BF3" w:rsidRDefault="00FF77AB" w:rsidP="00260505">
            <w:pPr>
              <w:jc w:val="center"/>
            </w:pPr>
            <w:r w:rsidRPr="00C77BF3">
              <w:t>(8)</w:t>
            </w:r>
          </w:p>
        </w:tc>
        <w:tc>
          <w:tcPr>
            <w:tcW w:w="928" w:type="dxa"/>
          </w:tcPr>
          <w:p w14:paraId="1D9B76C7" w14:textId="77777777" w:rsidR="00FF77AB" w:rsidRPr="00C77BF3" w:rsidRDefault="00FF77AB" w:rsidP="00260505">
            <w:pPr>
              <w:jc w:val="center"/>
            </w:pPr>
            <w:r w:rsidRPr="00C77BF3">
              <w:t>(9)</w:t>
            </w:r>
          </w:p>
        </w:tc>
        <w:tc>
          <w:tcPr>
            <w:tcW w:w="953" w:type="dxa"/>
          </w:tcPr>
          <w:p w14:paraId="70286DF5" w14:textId="77777777" w:rsidR="00FF77AB" w:rsidRPr="00C77BF3" w:rsidRDefault="00FF77AB" w:rsidP="00260505">
            <w:pPr>
              <w:jc w:val="center"/>
            </w:pPr>
            <w:r w:rsidRPr="00C77BF3">
              <w:t>(10)</w:t>
            </w:r>
          </w:p>
        </w:tc>
      </w:tr>
      <w:tr w:rsidR="00FF77AB" w:rsidRPr="00C77BF3" w14:paraId="6699C213" w14:textId="77777777" w:rsidTr="00260505">
        <w:tc>
          <w:tcPr>
            <w:tcW w:w="720" w:type="dxa"/>
          </w:tcPr>
          <w:p w14:paraId="159694AF" w14:textId="77777777" w:rsidR="00FF77AB" w:rsidRPr="00C77BF3" w:rsidRDefault="00FF77AB" w:rsidP="00260505">
            <w:pPr>
              <w:spacing w:line="276" w:lineRule="auto"/>
              <w:jc w:val="center"/>
            </w:pPr>
            <w:proofErr w:type="spellStart"/>
            <w:r w:rsidRPr="00C77BF3">
              <w:t>i</w:t>
            </w:r>
            <w:proofErr w:type="spellEnd"/>
            <w:r w:rsidRPr="00C77BF3">
              <w:t>)</w:t>
            </w:r>
          </w:p>
        </w:tc>
        <w:tc>
          <w:tcPr>
            <w:tcW w:w="990" w:type="dxa"/>
          </w:tcPr>
          <w:p w14:paraId="4CD2B206" w14:textId="77777777" w:rsidR="00FF77AB" w:rsidRPr="00C77BF3" w:rsidRDefault="00FF77AB" w:rsidP="00260505">
            <w:pPr>
              <w:spacing w:line="276" w:lineRule="auto"/>
              <w:jc w:val="center"/>
            </w:pPr>
            <w:r w:rsidRPr="00C77BF3">
              <w:t>1</w:t>
            </w:r>
          </w:p>
        </w:tc>
        <w:tc>
          <w:tcPr>
            <w:tcW w:w="1080" w:type="dxa"/>
          </w:tcPr>
          <w:p w14:paraId="4A046FB7" w14:textId="77777777" w:rsidR="00FF77AB" w:rsidRPr="00C77BF3" w:rsidRDefault="00FF77AB" w:rsidP="00260505">
            <w:pPr>
              <w:spacing w:line="276" w:lineRule="auto"/>
              <w:jc w:val="center"/>
            </w:pPr>
            <w:r w:rsidRPr="00C77BF3">
              <w:t>l6s/2</w:t>
            </w:r>
          </w:p>
        </w:tc>
        <w:tc>
          <w:tcPr>
            <w:tcW w:w="1080" w:type="dxa"/>
            <w:gridSpan w:val="3"/>
          </w:tcPr>
          <w:p w14:paraId="273E89A9" w14:textId="77777777" w:rsidR="00FF77AB" w:rsidRPr="00C77BF3" w:rsidRDefault="00FF77AB" w:rsidP="00260505">
            <w:pPr>
              <w:spacing w:line="276" w:lineRule="auto"/>
              <w:jc w:val="center"/>
            </w:pPr>
            <w:r w:rsidRPr="00C77BF3">
              <w:t>16s</w:t>
            </w:r>
          </w:p>
        </w:tc>
        <w:tc>
          <w:tcPr>
            <w:tcW w:w="1170" w:type="dxa"/>
          </w:tcPr>
          <w:p w14:paraId="2533EB7E" w14:textId="77777777" w:rsidR="00FF77AB" w:rsidRPr="00C77BF3" w:rsidRDefault="00FF77AB" w:rsidP="00260505">
            <w:pPr>
              <w:spacing w:line="276" w:lineRule="auto"/>
              <w:jc w:val="center"/>
            </w:pPr>
            <w:r w:rsidRPr="00C77BF3">
              <w:t>14s</w:t>
            </w:r>
          </w:p>
        </w:tc>
        <w:tc>
          <w:tcPr>
            <w:tcW w:w="1186" w:type="dxa"/>
          </w:tcPr>
          <w:p w14:paraId="53DE051B" w14:textId="77777777" w:rsidR="00FF77AB" w:rsidRPr="00C77BF3" w:rsidRDefault="00FF77AB" w:rsidP="00260505">
            <w:pPr>
              <w:spacing w:line="276" w:lineRule="auto"/>
              <w:jc w:val="center"/>
            </w:pPr>
            <w:r w:rsidRPr="00C77BF3">
              <w:t>100</w:t>
            </w:r>
          </w:p>
        </w:tc>
        <w:tc>
          <w:tcPr>
            <w:tcW w:w="871" w:type="dxa"/>
          </w:tcPr>
          <w:p w14:paraId="0776CFD4" w14:textId="77777777" w:rsidR="00FF77AB" w:rsidRPr="00C77BF3" w:rsidRDefault="00FF77AB" w:rsidP="00260505">
            <w:pPr>
              <w:spacing w:line="276" w:lineRule="auto"/>
              <w:jc w:val="center"/>
            </w:pPr>
            <w:r w:rsidRPr="00C77BF3">
              <w:t>100</w:t>
            </w:r>
          </w:p>
        </w:tc>
        <w:tc>
          <w:tcPr>
            <w:tcW w:w="917" w:type="dxa"/>
          </w:tcPr>
          <w:p w14:paraId="740FA485" w14:textId="77777777" w:rsidR="00FF77AB" w:rsidRPr="00C77BF3" w:rsidRDefault="00FF77AB" w:rsidP="00260505">
            <w:pPr>
              <w:spacing w:line="276" w:lineRule="auto"/>
              <w:jc w:val="center"/>
            </w:pPr>
            <w:r w:rsidRPr="00C77BF3">
              <w:t>200</w:t>
            </w:r>
          </w:p>
        </w:tc>
        <w:tc>
          <w:tcPr>
            <w:tcW w:w="928" w:type="dxa"/>
          </w:tcPr>
          <w:p w14:paraId="17277E7A" w14:textId="77777777" w:rsidR="00FF77AB" w:rsidRPr="00C77BF3" w:rsidRDefault="00FF77AB" w:rsidP="00260505">
            <w:pPr>
              <w:spacing w:line="276" w:lineRule="auto"/>
              <w:jc w:val="center"/>
            </w:pPr>
            <w:r w:rsidRPr="00C77BF3">
              <w:t>390</w:t>
            </w:r>
          </w:p>
        </w:tc>
        <w:tc>
          <w:tcPr>
            <w:tcW w:w="953" w:type="dxa"/>
          </w:tcPr>
          <w:p w14:paraId="612BC10C" w14:textId="77777777" w:rsidR="00FF77AB" w:rsidRPr="00C77BF3" w:rsidRDefault="00FF77AB" w:rsidP="00260505">
            <w:pPr>
              <w:spacing w:line="276" w:lineRule="auto"/>
              <w:jc w:val="center"/>
            </w:pPr>
            <w:r w:rsidRPr="00C77BF3">
              <w:t>6:1</w:t>
            </w:r>
          </w:p>
        </w:tc>
      </w:tr>
      <w:tr w:rsidR="00FF77AB" w:rsidRPr="00C77BF3" w14:paraId="3EC46F2A" w14:textId="77777777" w:rsidTr="00260505">
        <w:tc>
          <w:tcPr>
            <w:tcW w:w="720" w:type="dxa"/>
          </w:tcPr>
          <w:p w14:paraId="33B72F24" w14:textId="77777777" w:rsidR="00FF77AB" w:rsidRPr="00C77BF3" w:rsidRDefault="00FF77AB" w:rsidP="00260505">
            <w:pPr>
              <w:spacing w:line="276" w:lineRule="auto"/>
              <w:jc w:val="center"/>
            </w:pPr>
            <w:r w:rsidRPr="00C77BF3">
              <w:t>iii)</w:t>
            </w:r>
          </w:p>
        </w:tc>
        <w:tc>
          <w:tcPr>
            <w:tcW w:w="990" w:type="dxa"/>
          </w:tcPr>
          <w:p w14:paraId="1598428F" w14:textId="77777777" w:rsidR="00FF77AB" w:rsidRPr="00683965" w:rsidRDefault="00FF77AB" w:rsidP="00260505">
            <w:pPr>
              <w:spacing w:line="276" w:lineRule="auto"/>
              <w:jc w:val="center"/>
            </w:pPr>
            <w:r w:rsidRPr="00683965">
              <w:t>2</w:t>
            </w:r>
          </w:p>
        </w:tc>
        <w:tc>
          <w:tcPr>
            <w:tcW w:w="1080" w:type="dxa"/>
          </w:tcPr>
          <w:p w14:paraId="0D3E308F" w14:textId="77777777" w:rsidR="00FF77AB" w:rsidRPr="00683965" w:rsidRDefault="00FF77AB" w:rsidP="00260505">
            <w:pPr>
              <w:spacing w:line="276" w:lineRule="auto"/>
              <w:jc w:val="center"/>
            </w:pPr>
            <w:r w:rsidRPr="00683965">
              <w:t xml:space="preserve">20/2s </w:t>
            </w:r>
          </w:p>
        </w:tc>
        <w:tc>
          <w:tcPr>
            <w:tcW w:w="1080" w:type="dxa"/>
            <w:gridSpan w:val="3"/>
          </w:tcPr>
          <w:p w14:paraId="25D991CD" w14:textId="77777777" w:rsidR="00FF77AB" w:rsidRPr="00683965" w:rsidRDefault="00FF77AB" w:rsidP="00260505">
            <w:pPr>
              <w:spacing w:line="276" w:lineRule="auto"/>
              <w:jc w:val="center"/>
            </w:pPr>
            <w:r w:rsidRPr="00683965">
              <w:t xml:space="preserve">20/2s </w:t>
            </w:r>
          </w:p>
        </w:tc>
        <w:tc>
          <w:tcPr>
            <w:tcW w:w="1170" w:type="dxa"/>
          </w:tcPr>
          <w:p w14:paraId="26BB33A0" w14:textId="77777777" w:rsidR="00FF77AB" w:rsidRPr="00683965" w:rsidRDefault="00FF77AB" w:rsidP="00260505">
            <w:pPr>
              <w:spacing w:line="276" w:lineRule="auto"/>
              <w:jc w:val="center"/>
            </w:pPr>
            <w:r w:rsidRPr="00683965">
              <w:t>12s</w:t>
            </w:r>
          </w:p>
        </w:tc>
        <w:tc>
          <w:tcPr>
            <w:tcW w:w="1186" w:type="dxa"/>
          </w:tcPr>
          <w:p w14:paraId="76B845E8" w14:textId="77777777" w:rsidR="00FF77AB" w:rsidRPr="00683965" w:rsidRDefault="00FF77AB" w:rsidP="00260505">
            <w:pPr>
              <w:spacing w:line="276" w:lineRule="auto"/>
              <w:jc w:val="center"/>
            </w:pPr>
            <w:r w:rsidRPr="00683965">
              <w:t>145</w:t>
            </w:r>
          </w:p>
        </w:tc>
        <w:tc>
          <w:tcPr>
            <w:tcW w:w="871" w:type="dxa"/>
          </w:tcPr>
          <w:p w14:paraId="165ECBBF" w14:textId="77777777" w:rsidR="00FF77AB" w:rsidRPr="00683965" w:rsidRDefault="00FF77AB" w:rsidP="00260505">
            <w:pPr>
              <w:spacing w:line="276" w:lineRule="auto"/>
              <w:jc w:val="center"/>
            </w:pPr>
            <w:r w:rsidRPr="00683965">
              <w:t>145</w:t>
            </w:r>
          </w:p>
        </w:tc>
        <w:tc>
          <w:tcPr>
            <w:tcW w:w="917" w:type="dxa"/>
          </w:tcPr>
          <w:p w14:paraId="4DBB189B" w14:textId="77777777" w:rsidR="00FF77AB" w:rsidRPr="00683965" w:rsidRDefault="00FF77AB" w:rsidP="00260505">
            <w:pPr>
              <w:spacing w:line="276" w:lineRule="auto"/>
              <w:jc w:val="center"/>
            </w:pPr>
            <w:r w:rsidRPr="00683965">
              <w:t>170</w:t>
            </w:r>
          </w:p>
        </w:tc>
        <w:tc>
          <w:tcPr>
            <w:tcW w:w="928" w:type="dxa"/>
          </w:tcPr>
          <w:p w14:paraId="1DABD152" w14:textId="77777777" w:rsidR="00FF77AB" w:rsidRPr="00683965" w:rsidRDefault="00FF77AB" w:rsidP="00260505">
            <w:pPr>
              <w:spacing w:line="276" w:lineRule="auto"/>
              <w:jc w:val="center"/>
            </w:pPr>
            <w:r w:rsidRPr="00683965">
              <w:t>550</w:t>
            </w:r>
          </w:p>
        </w:tc>
        <w:tc>
          <w:tcPr>
            <w:tcW w:w="953" w:type="dxa"/>
          </w:tcPr>
          <w:p w14:paraId="6389F68D" w14:textId="77777777" w:rsidR="00FF77AB" w:rsidRPr="00683965" w:rsidRDefault="00FF77AB" w:rsidP="00260505">
            <w:pPr>
              <w:spacing w:line="276" w:lineRule="auto"/>
              <w:jc w:val="center"/>
            </w:pPr>
            <w:r w:rsidRPr="00683965">
              <w:t>4.5:1</w:t>
            </w:r>
          </w:p>
        </w:tc>
      </w:tr>
      <w:tr w:rsidR="00E45777" w:rsidRPr="00C77BF3" w14:paraId="124C80E4" w14:textId="77777777" w:rsidTr="00E45777">
        <w:tc>
          <w:tcPr>
            <w:tcW w:w="720" w:type="dxa"/>
          </w:tcPr>
          <w:p w14:paraId="10A4234C" w14:textId="578F809D" w:rsidR="00E45777" w:rsidRPr="00C77BF3" w:rsidRDefault="00E45777" w:rsidP="00260505">
            <w:pPr>
              <w:spacing w:line="276" w:lineRule="auto"/>
              <w:jc w:val="center"/>
            </w:pPr>
            <w:r w:rsidRPr="00C77BF3">
              <w:t>iv)</w:t>
            </w:r>
          </w:p>
        </w:tc>
        <w:tc>
          <w:tcPr>
            <w:tcW w:w="990" w:type="dxa"/>
          </w:tcPr>
          <w:p w14:paraId="03EAE0E5" w14:textId="2EFC46F6" w:rsidR="00E45777" w:rsidRPr="00C77BF3" w:rsidRDefault="00E45777" w:rsidP="00260505">
            <w:pPr>
              <w:spacing w:line="276" w:lineRule="auto"/>
              <w:jc w:val="center"/>
            </w:pPr>
            <w:r>
              <w:t>Tolerance, Percent</w:t>
            </w:r>
          </w:p>
        </w:tc>
        <w:tc>
          <w:tcPr>
            <w:tcW w:w="1110" w:type="dxa"/>
            <w:gridSpan w:val="2"/>
          </w:tcPr>
          <w:p w14:paraId="194361B0" w14:textId="71B8B059" w:rsidR="00E45777" w:rsidRPr="00C77BF3" w:rsidRDefault="0089107B" w:rsidP="00260505">
            <w:pPr>
              <w:spacing w:line="276" w:lineRule="auto"/>
              <w:jc w:val="center"/>
            </w:pPr>
            <w:r w:rsidRPr="00C77BF3">
              <w:rPr>
                <w:sz w:val="20"/>
              </w:rPr>
              <w:t>± 5</w:t>
            </w:r>
          </w:p>
        </w:tc>
        <w:tc>
          <w:tcPr>
            <w:tcW w:w="1008" w:type="dxa"/>
          </w:tcPr>
          <w:p w14:paraId="49076A43" w14:textId="5552300E" w:rsidR="00E45777" w:rsidRPr="00C77BF3" w:rsidRDefault="0089107B" w:rsidP="00260505">
            <w:pPr>
              <w:spacing w:line="276" w:lineRule="auto"/>
              <w:jc w:val="center"/>
            </w:pPr>
            <w:r w:rsidRPr="00C77BF3">
              <w:rPr>
                <w:sz w:val="20"/>
              </w:rPr>
              <w:t>± 5</w:t>
            </w:r>
          </w:p>
        </w:tc>
        <w:tc>
          <w:tcPr>
            <w:tcW w:w="1212" w:type="dxa"/>
            <w:gridSpan w:val="2"/>
          </w:tcPr>
          <w:p w14:paraId="64C27334" w14:textId="4D0A6E50" w:rsidR="00E45777" w:rsidRPr="00C77BF3" w:rsidRDefault="0089107B" w:rsidP="00260505">
            <w:pPr>
              <w:spacing w:line="276" w:lineRule="auto"/>
              <w:jc w:val="center"/>
            </w:pPr>
            <w:r w:rsidRPr="00C77BF3">
              <w:rPr>
                <w:sz w:val="20"/>
              </w:rPr>
              <w:t>± 5</w:t>
            </w:r>
          </w:p>
        </w:tc>
        <w:tc>
          <w:tcPr>
            <w:tcW w:w="2974" w:type="dxa"/>
            <w:gridSpan w:val="3"/>
          </w:tcPr>
          <w:p w14:paraId="12CA6CB5" w14:textId="1BF96F2A" w:rsidR="00E45777" w:rsidRPr="00C77BF3" w:rsidRDefault="00E45777" w:rsidP="00260505">
            <w:pPr>
              <w:spacing w:line="276" w:lineRule="auto"/>
              <w:jc w:val="center"/>
            </w:pPr>
            <w:r>
              <w:t>-</w:t>
            </w:r>
          </w:p>
        </w:tc>
        <w:tc>
          <w:tcPr>
            <w:tcW w:w="928" w:type="dxa"/>
          </w:tcPr>
          <w:p w14:paraId="7AB914EC" w14:textId="4B2A6AE9" w:rsidR="00E45777" w:rsidRPr="00C77BF3" w:rsidRDefault="00E45777" w:rsidP="00260505">
            <w:pPr>
              <w:spacing w:line="276" w:lineRule="auto"/>
              <w:jc w:val="center"/>
            </w:pPr>
            <w:r>
              <w:t>-</w:t>
            </w:r>
          </w:p>
        </w:tc>
        <w:tc>
          <w:tcPr>
            <w:tcW w:w="953" w:type="dxa"/>
          </w:tcPr>
          <w:p w14:paraId="29649247" w14:textId="35543F84" w:rsidR="00E45777" w:rsidRPr="00C77BF3" w:rsidRDefault="00E45777" w:rsidP="00260505">
            <w:pPr>
              <w:spacing w:line="276" w:lineRule="auto"/>
              <w:jc w:val="center"/>
            </w:pPr>
            <w:r>
              <w:t>-</w:t>
            </w:r>
          </w:p>
        </w:tc>
      </w:tr>
      <w:tr w:rsidR="00FF77AB" w:rsidRPr="00C77BF3" w14:paraId="79619335" w14:textId="77777777" w:rsidTr="00260505">
        <w:tc>
          <w:tcPr>
            <w:tcW w:w="720" w:type="dxa"/>
          </w:tcPr>
          <w:p w14:paraId="10E98656" w14:textId="1234DBFE" w:rsidR="00FF77AB" w:rsidRPr="00C77BF3" w:rsidRDefault="00E45777" w:rsidP="00260505">
            <w:pPr>
              <w:spacing w:line="276" w:lineRule="auto"/>
              <w:jc w:val="center"/>
            </w:pPr>
            <w:r>
              <w:t>v)</w:t>
            </w:r>
          </w:p>
        </w:tc>
        <w:tc>
          <w:tcPr>
            <w:tcW w:w="990" w:type="dxa"/>
          </w:tcPr>
          <w:p w14:paraId="69D3502E" w14:textId="77777777" w:rsidR="00FF77AB" w:rsidRPr="00C77BF3" w:rsidRDefault="00FF77AB" w:rsidP="00260505">
            <w:pPr>
              <w:spacing w:line="276" w:lineRule="auto"/>
              <w:jc w:val="center"/>
            </w:pPr>
            <w:r w:rsidRPr="00C77BF3">
              <w:t>Method of</w:t>
            </w:r>
          </w:p>
          <w:p w14:paraId="6AB7E4BA" w14:textId="77777777" w:rsidR="00FF77AB" w:rsidRPr="00C77BF3" w:rsidRDefault="00FF77AB" w:rsidP="00260505">
            <w:pPr>
              <w:spacing w:line="276" w:lineRule="auto"/>
              <w:jc w:val="center"/>
            </w:pPr>
            <w:r w:rsidRPr="00C77BF3">
              <w:t>Test</w:t>
            </w:r>
          </w:p>
        </w:tc>
        <w:tc>
          <w:tcPr>
            <w:tcW w:w="3330" w:type="dxa"/>
            <w:gridSpan w:val="5"/>
          </w:tcPr>
          <w:p w14:paraId="31414238" w14:textId="329A2E17" w:rsidR="00FF77AB" w:rsidRPr="00C964F9" w:rsidRDefault="00885257" w:rsidP="00885257">
            <w:pPr>
              <w:spacing w:line="276" w:lineRule="auto"/>
              <w:jc w:val="center"/>
            </w:pPr>
            <w:r w:rsidRPr="00C964F9">
              <w:t>IS 1315</w:t>
            </w:r>
          </w:p>
          <w:p w14:paraId="2F962860" w14:textId="77777777" w:rsidR="00FF77AB" w:rsidRPr="00C77BF3" w:rsidRDefault="00FF77AB" w:rsidP="00260505">
            <w:pPr>
              <w:spacing w:line="276" w:lineRule="auto"/>
              <w:jc w:val="center"/>
            </w:pPr>
          </w:p>
        </w:tc>
        <w:tc>
          <w:tcPr>
            <w:tcW w:w="2974" w:type="dxa"/>
            <w:gridSpan w:val="3"/>
          </w:tcPr>
          <w:p w14:paraId="2E97B009" w14:textId="77777777" w:rsidR="00FF77AB" w:rsidRPr="00C77BF3" w:rsidRDefault="00FF77AB" w:rsidP="00260505">
            <w:pPr>
              <w:spacing w:line="276" w:lineRule="auto"/>
              <w:jc w:val="center"/>
            </w:pPr>
            <w:r w:rsidRPr="00C77BF3">
              <w:t>IS 1963</w:t>
            </w:r>
          </w:p>
        </w:tc>
        <w:tc>
          <w:tcPr>
            <w:tcW w:w="928" w:type="dxa"/>
          </w:tcPr>
          <w:p w14:paraId="0C4915DA" w14:textId="77777777" w:rsidR="00FF77AB" w:rsidRPr="00C77BF3" w:rsidRDefault="00FF77AB" w:rsidP="00260505">
            <w:pPr>
              <w:spacing w:line="276" w:lineRule="auto"/>
              <w:jc w:val="center"/>
            </w:pPr>
            <w:r w:rsidRPr="00C77BF3">
              <w:t>IS 1964</w:t>
            </w:r>
          </w:p>
        </w:tc>
        <w:tc>
          <w:tcPr>
            <w:tcW w:w="953" w:type="dxa"/>
          </w:tcPr>
          <w:p w14:paraId="6AD7F1BB" w14:textId="77777777" w:rsidR="00FF77AB" w:rsidRPr="00C77BF3" w:rsidRDefault="00FF77AB" w:rsidP="00260505">
            <w:pPr>
              <w:spacing w:line="276" w:lineRule="auto"/>
              <w:jc w:val="center"/>
            </w:pPr>
            <w:r w:rsidRPr="00C77BF3">
              <w:t>Annex B</w:t>
            </w:r>
          </w:p>
        </w:tc>
      </w:tr>
    </w:tbl>
    <w:p w14:paraId="2F595742" w14:textId="77777777" w:rsidR="00FF77AB" w:rsidRPr="00C77BF3" w:rsidRDefault="00FF77AB" w:rsidP="00FF77AB">
      <w:pPr>
        <w:spacing w:line="276" w:lineRule="auto"/>
        <w:jc w:val="both"/>
      </w:pPr>
    </w:p>
    <w:p w14:paraId="11755453" w14:textId="77777777" w:rsidR="00FF77AB" w:rsidRPr="00C77BF3" w:rsidRDefault="00FF77AB" w:rsidP="00FF77AB">
      <w:pPr>
        <w:spacing w:line="276" w:lineRule="auto"/>
        <w:jc w:val="center"/>
        <w:rPr>
          <w:b/>
          <w:bCs/>
        </w:rPr>
      </w:pPr>
      <w:r w:rsidRPr="00C77BF3">
        <w:rPr>
          <w:b/>
          <w:bCs/>
        </w:rPr>
        <w:t>Table 2 Construction Particulars of Huck-a-Back Towelling</w:t>
      </w:r>
    </w:p>
    <w:p w14:paraId="5D30A35B" w14:textId="77777777" w:rsidR="00FF77AB" w:rsidRPr="00C77BF3" w:rsidRDefault="00FF77AB" w:rsidP="00FF77AB">
      <w:pPr>
        <w:spacing w:line="276" w:lineRule="auto"/>
        <w:jc w:val="center"/>
      </w:pPr>
      <w:r w:rsidRPr="00C77BF3">
        <w:t>(</w:t>
      </w:r>
      <w:r w:rsidRPr="00C77BF3">
        <w:rPr>
          <w:i/>
          <w:iCs/>
        </w:rPr>
        <w:t>Clause</w:t>
      </w:r>
      <w:r w:rsidRPr="00C77BF3">
        <w:t xml:space="preserve"> 3.1)</w:t>
      </w:r>
    </w:p>
    <w:p w14:paraId="2DF7C488" w14:textId="77777777" w:rsidR="00FF77AB" w:rsidRPr="00C77BF3" w:rsidRDefault="00FF77AB" w:rsidP="00FF77AB">
      <w:pPr>
        <w:spacing w:line="276" w:lineRule="auto"/>
        <w:jc w:val="center"/>
      </w:pPr>
    </w:p>
    <w:tbl>
      <w:tblPr>
        <w:tblStyle w:val="TableGrid"/>
        <w:tblW w:w="0" w:type="auto"/>
        <w:tblLook w:val="04A0" w:firstRow="1" w:lastRow="0" w:firstColumn="1" w:lastColumn="0" w:noHBand="0" w:noVBand="1"/>
      </w:tblPr>
      <w:tblGrid>
        <w:gridCol w:w="1075"/>
        <w:gridCol w:w="1440"/>
        <w:gridCol w:w="1491"/>
        <w:gridCol w:w="1336"/>
        <w:gridCol w:w="1336"/>
        <w:gridCol w:w="1336"/>
        <w:gridCol w:w="1336"/>
      </w:tblGrid>
      <w:tr w:rsidR="00FF77AB" w:rsidRPr="00C77BF3" w14:paraId="3BB9F3EB" w14:textId="77777777" w:rsidTr="00260505">
        <w:tc>
          <w:tcPr>
            <w:tcW w:w="1075" w:type="dxa"/>
            <w:vMerge w:val="restart"/>
          </w:tcPr>
          <w:p w14:paraId="153B7385" w14:textId="77777777" w:rsidR="00FF77AB" w:rsidRPr="00C77BF3" w:rsidRDefault="00FF77AB" w:rsidP="00260505">
            <w:pPr>
              <w:spacing w:line="276" w:lineRule="auto"/>
              <w:jc w:val="center"/>
              <w:rPr>
                <w:b/>
                <w:bCs/>
              </w:rPr>
            </w:pPr>
            <w:proofErr w:type="spellStart"/>
            <w:r w:rsidRPr="00C77BF3">
              <w:rPr>
                <w:b/>
                <w:bCs/>
              </w:rPr>
              <w:t>Sl</w:t>
            </w:r>
            <w:proofErr w:type="spellEnd"/>
            <w:r w:rsidRPr="00C77BF3">
              <w:rPr>
                <w:b/>
                <w:bCs/>
              </w:rPr>
              <w:t xml:space="preserve"> No.</w:t>
            </w:r>
          </w:p>
        </w:tc>
        <w:tc>
          <w:tcPr>
            <w:tcW w:w="1440" w:type="dxa"/>
            <w:vMerge w:val="restart"/>
          </w:tcPr>
          <w:p w14:paraId="24CB6E30" w14:textId="77777777" w:rsidR="00FF77AB" w:rsidRPr="00C77BF3" w:rsidRDefault="00FF77AB" w:rsidP="00260505">
            <w:pPr>
              <w:spacing w:line="276" w:lineRule="auto"/>
              <w:jc w:val="center"/>
              <w:rPr>
                <w:b/>
                <w:bCs/>
              </w:rPr>
            </w:pPr>
          </w:p>
        </w:tc>
        <w:tc>
          <w:tcPr>
            <w:tcW w:w="2827" w:type="dxa"/>
            <w:gridSpan w:val="2"/>
          </w:tcPr>
          <w:p w14:paraId="2B4EFC1C" w14:textId="77777777" w:rsidR="00FF77AB" w:rsidRPr="00C77BF3" w:rsidRDefault="00FF77AB" w:rsidP="00260505">
            <w:pPr>
              <w:spacing w:line="276" w:lineRule="auto"/>
              <w:jc w:val="center"/>
              <w:rPr>
                <w:b/>
                <w:bCs/>
              </w:rPr>
            </w:pPr>
            <w:r w:rsidRPr="00C77BF3">
              <w:rPr>
                <w:b/>
                <w:bCs/>
              </w:rPr>
              <w:t>Count of Yarn, Ne</w:t>
            </w:r>
          </w:p>
          <w:p w14:paraId="102A7B64" w14:textId="77777777" w:rsidR="00FF77AB" w:rsidRPr="00C77BF3" w:rsidRDefault="00FF77AB" w:rsidP="00260505">
            <w:pPr>
              <w:spacing w:line="276" w:lineRule="auto"/>
              <w:jc w:val="center"/>
              <w:rPr>
                <w:b/>
                <w:bCs/>
              </w:rPr>
            </w:pPr>
            <w:r w:rsidRPr="00C77BF3">
              <w:rPr>
                <w:b/>
                <w:bCs/>
              </w:rPr>
              <w:t>(</w:t>
            </w:r>
            <w:proofErr w:type="spellStart"/>
            <w:r w:rsidRPr="00C77BF3">
              <w:rPr>
                <w:b/>
                <w:bCs/>
              </w:rPr>
              <w:t>Approx</w:t>
            </w:r>
            <w:proofErr w:type="spellEnd"/>
            <w:r w:rsidRPr="00C77BF3">
              <w:rPr>
                <w:b/>
                <w:bCs/>
              </w:rPr>
              <w:t>), (</w:t>
            </w:r>
            <w:r w:rsidRPr="00C77BF3">
              <w:rPr>
                <w:b/>
                <w:bCs/>
                <w:i/>
                <w:iCs/>
              </w:rPr>
              <w:t xml:space="preserve">see </w:t>
            </w:r>
            <w:r w:rsidRPr="00C77BF3">
              <w:rPr>
                <w:b/>
                <w:bCs/>
              </w:rPr>
              <w:t>Note), For guidance only</w:t>
            </w:r>
          </w:p>
        </w:tc>
        <w:tc>
          <w:tcPr>
            <w:tcW w:w="2672" w:type="dxa"/>
            <w:gridSpan w:val="2"/>
          </w:tcPr>
          <w:p w14:paraId="48CC6E2A" w14:textId="77777777" w:rsidR="00FF77AB" w:rsidRPr="00C77BF3" w:rsidRDefault="00FF77AB" w:rsidP="00260505">
            <w:pPr>
              <w:spacing w:line="276" w:lineRule="auto"/>
              <w:jc w:val="center"/>
              <w:rPr>
                <w:b/>
                <w:bCs/>
              </w:rPr>
            </w:pPr>
            <w:r w:rsidRPr="00C77BF3">
              <w:rPr>
                <w:b/>
                <w:bCs/>
              </w:rPr>
              <w:t>Threads per dm</w:t>
            </w:r>
          </w:p>
          <w:p w14:paraId="65AB1BFE" w14:textId="77777777" w:rsidR="00FF77AB" w:rsidRPr="00C77BF3" w:rsidRDefault="00FF77AB" w:rsidP="00260505">
            <w:pPr>
              <w:spacing w:line="276" w:lineRule="auto"/>
              <w:jc w:val="center"/>
              <w:rPr>
                <w:b/>
                <w:bCs/>
                <w:i/>
                <w:iCs/>
              </w:rPr>
            </w:pPr>
            <w:r w:rsidRPr="00C77BF3">
              <w:rPr>
                <w:b/>
                <w:bCs/>
                <w:i/>
                <w:iCs/>
              </w:rPr>
              <w:t>Min</w:t>
            </w:r>
          </w:p>
        </w:tc>
        <w:tc>
          <w:tcPr>
            <w:tcW w:w="1336" w:type="dxa"/>
            <w:vMerge w:val="restart"/>
          </w:tcPr>
          <w:p w14:paraId="705DDE33" w14:textId="77777777" w:rsidR="00FF77AB" w:rsidRPr="00C77BF3" w:rsidRDefault="00FF77AB" w:rsidP="00260505">
            <w:pPr>
              <w:spacing w:line="276" w:lineRule="auto"/>
              <w:jc w:val="center"/>
              <w:rPr>
                <w:b/>
                <w:bCs/>
              </w:rPr>
            </w:pPr>
            <w:r w:rsidRPr="00C77BF3">
              <w:rPr>
                <w:b/>
                <w:bCs/>
              </w:rPr>
              <w:t>Mass,</w:t>
            </w:r>
          </w:p>
          <w:p w14:paraId="5C223F30" w14:textId="77777777" w:rsidR="00FF77AB" w:rsidRPr="00C77BF3" w:rsidRDefault="00FF77AB" w:rsidP="00260505">
            <w:pPr>
              <w:spacing w:line="276" w:lineRule="auto"/>
              <w:jc w:val="center"/>
              <w:rPr>
                <w:b/>
                <w:bCs/>
                <w:i/>
                <w:iCs/>
              </w:rPr>
            </w:pPr>
            <w:r w:rsidRPr="00C77BF3">
              <w:rPr>
                <w:b/>
                <w:bCs/>
                <w:i/>
                <w:iCs/>
              </w:rPr>
              <w:t>Min</w:t>
            </w:r>
          </w:p>
          <w:p w14:paraId="28DF0D99" w14:textId="77777777" w:rsidR="00FF77AB" w:rsidRPr="00C77BF3" w:rsidRDefault="00FF77AB" w:rsidP="00260505">
            <w:pPr>
              <w:spacing w:line="276" w:lineRule="auto"/>
              <w:jc w:val="center"/>
              <w:rPr>
                <w:b/>
                <w:bCs/>
              </w:rPr>
            </w:pPr>
          </w:p>
          <w:p w14:paraId="10197569" w14:textId="77777777" w:rsidR="00FF77AB" w:rsidRPr="00C77BF3" w:rsidRDefault="00FF77AB" w:rsidP="00260505">
            <w:pPr>
              <w:spacing w:line="276" w:lineRule="auto"/>
              <w:jc w:val="center"/>
              <w:rPr>
                <w:b/>
                <w:bCs/>
              </w:rPr>
            </w:pPr>
            <w:r w:rsidRPr="00C77BF3">
              <w:rPr>
                <w:b/>
                <w:bCs/>
              </w:rPr>
              <w:t>g/m</w:t>
            </w:r>
            <w:r w:rsidRPr="00C77BF3">
              <w:rPr>
                <w:b/>
                <w:bCs/>
                <w:vertAlign w:val="superscript"/>
              </w:rPr>
              <w:t>2</w:t>
            </w:r>
          </w:p>
        </w:tc>
      </w:tr>
      <w:tr w:rsidR="00FF77AB" w:rsidRPr="00C77BF3" w14:paraId="793FBF86" w14:textId="77777777" w:rsidTr="00260505">
        <w:tc>
          <w:tcPr>
            <w:tcW w:w="1075" w:type="dxa"/>
            <w:vMerge/>
          </w:tcPr>
          <w:p w14:paraId="67CF4FBE" w14:textId="77777777" w:rsidR="00FF77AB" w:rsidRPr="00C77BF3" w:rsidRDefault="00FF77AB" w:rsidP="00260505">
            <w:pPr>
              <w:spacing w:line="276" w:lineRule="auto"/>
              <w:jc w:val="center"/>
              <w:rPr>
                <w:b/>
                <w:bCs/>
              </w:rPr>
            </w:pPr>
          </w:p>
        </w:tc>
        <w:tc>
          <w:tcPr>
            <w:tcW w:w="1440" w:type="dxa"/>
            <w:vMerge/>
          </w:tcPr>
          <w:p w14:paraId="17330FE8" w14:textId="77777777" w:rsidR="00FF77AB" w:rsidRPr="00C77BF3" w:rsidRDefault="00FF77AB" w:rsidP="00260505">
            <w:pPr>
              <w:spacing w:line="276" w:lineRule="auto"/>
              <w:jc w:val="center"/>
              <w:rPr>
                <w:b/>
                <w:bCs/>
              </w:rPr>
            </w:pPr>
          </w:p>
        </w:tc>
        <w:tc>
          <w:tcPr>
            <w:tcW w:w="1491" w:type="dxa"/>
          </w:tcPr>
          <w:p w14:paraId="1CF5EFA1" w14:textId="77777777" w:rsidR="00FF77AB" w:rsidRPr="00C77BF3" w:rsidRDefault="00FF77AB" w:rsidP="00260505">
            <w:pPr>
              <w:spacing w:line="276" w:lineRule="auto"/>
              <w:jc w:val="center"/>
              <w:rPr>
                <w:b/>
                <w:bCs/>
              </w:rPr>
            </w:pPr>
            <w:r w:rsidRPr="00C77BF3">
              <w:rPr>
                <w:b/>
                <w:bCs/>
              </w:rPr>
              <w:t>Warp</w:t>
            </w:r>
          </w:p>
        </w:tc>
        <w:tc>
          <w:tcPr>
            <w:tcW w:w="1336" w:type="dxa"/>
          </w:tcPr>
          <w:p w14:paraId="21F6BDBF" w14:textId="77777777" w:rsidR="00FF77AB" w:rsidRPr="00C77BF3" w:rsidRDefault="00FF77AB" w:rsidP="00260505">
            <w:pPr>
              <w:spacing w:line="276" w:lineRule="auto"/>
              <w:jc w:val="center"/>
              <w:rPr>
                <w:b/>
                <w:bCs/>
              </w:rPr>
            </w:pPr>
            <w:r w:rsidRPr="00C77BF3">
              <w:rPr>
                <w:b/>
                <w:bCs/>
              </w:rPr>
              <w:t>Weft</w:t>
            </w:r>
          </w:p>
        </w:tc>
        <w:tc>
          <w:tcPr>
            <w:tcW w:w="1336" w:type="dxa"/>
          </w:tcPr>
          <w:p w14:paraId="11D9FC17" w14:textId="77777777" w:rsidR="00FF77AB" w:rsidRPr="00C77BF3" w:rsidRDefault="00FF77AB" w:rsidP="00260505">
            <w:pPr>
              <w:spacing w:line="276" w:lineRule="auto"/>
              <w:jc w:val="center"/>
              <w:rPr>
                <w:b/>
                <w:bCs/>
              </w:rPr>
            </w:pPr>
            <w:r w:rsidRPr="00C77BF3">
              <w:rPr>
                <w:b/>
                <w:bCs/>
              </w:rPr>
              <w:t>Ends</w:t>
            </w:r>
          </w:p>
        </w:tc>
        <w:tc>
          <w:tcPr>
            <w:tcW w:w="1336" w:type="dxa"/>
          </w:tcPr>
          <w:p w14:paraId="72A8BE91" w14:textId="77777777" w:rsidR="00FF77AB" w:rsidRPr="00C77BF3" w:rsidRDefault="00FF77AB" w:rsidP="00260505">
            <w:pPr>
              <w:spacing w:line="276" w:lineRule="auto"/>
              <w:jc w:val="center"/>
              <w:rPr>
                <w:b/>
                <w:bCs/>
              </w:rPr>
            </w:pPr>
            <w:r w:rsidRPr="00C77BF3">
              <w:rPr>
                <w:b/>
                <w:bCs/>
              </w:rPr>
              <w:t>Picks</w:t>
            </w:r>
          </w:p>
        </w:tc>
        <w:tc>
          <w:tcPr>
            <w:tcW w:w="1336" w:type="dxa"/>
            <w:vMerge/>
          </w:tcPr>
          <w:p w14:paraId="4EA3B411" w14:textId="77777777" w:rsidR="00FF77AB" w:rsidRPr="00C77BF3" w:rsidRDefault="00FF77AB" w:rsidP="00260505">
            <w:pPr>
              <w:spacing w:line="276" w:lineRule="auto"/>
              <w:jc w:val="center"/>
              <w:rPr>
                <w:b/>
                <w:bCs/>
              </w:rPr>
            </w:pPr>
          </w:p>
        </w:tc>
      </w:tr>
      <w:tr w:rsidR="00FF77AB" w:rsidRPr="00C77BF3" w14:paraId="697ED572" w14:textId="77777777" w:rsidTr="00260505">
        <w:tc>
          <w:tcPr>
            <w:tcW w:w="1075" w:type="dxa"/>
          </w:tcPr>
          <w:p w14:paraId="1DA35F3C" w14:textId="77777777" w:rsidR="00FF77AB" w:rsidRPr="00C77BF3" w:rsidRDefault="00FF77AB" w:rsidP="00260505">
            <w:pPr>
              <w:spacing w:line="276" w:lineRule="auto"/>
              <w:jc w:val="center"/>
            </w:pPr>
            <w:r w:rsidRPr="00C77BF3">
              <w:t>(1)</w:t>
            </w:r>
          </w:p>
        </w:tc>
        <w:tc>
          <w:tcPr>
            <w:tcW w:w="1440" w:type="dxa"/>
          </w:tcPr>
          <w:p w14:paraId="1F893553" w14:textId="77777777" w:rsidR="00FF77AB" w:rsidRPr="00C77BF3" w:rsidRDefault="00FF77AB" w:rsidP="00260505">
            <w:pPr>
              <w:jc w:val="center"/>
            </w:pPr>
            <w:r w:rsidRPr="00C77BF3">
              <w:t>(2)</w:t>
            </w:r>
          </w:p>
        </w:tc>
        <w:tc>
          <w:tcPr>
            <w:tcW w:w="1491" w:type="dxa"/>
          </w:tcPr>
          <w:p w14:paraId="6DCF714A" w14:textId="77777777" w:rsidR="00FF77AB" w:rsidRPr="00C77BF3" w:rsidRDefault="00FF77AB" w:rsidP="00260505">
            <w:pPr>
              <w:jc w:val="center"/>
            </w:pPr>
            <w:r w:rsidRPr="00C77BF3">
              <w:t>(3)</w:t>
            </w:r>
          </w:p>
        </w:tc>
        <w:tc>
          <w:tcPr>
            <w:tcW w:w="1336" w:type="dxa"/>
          </w:tcPr>
          <w:p w14:paraId="4A3A104E" w14:textId="77777777" w:rsidR="00FF77AB" w:rsidRPr="00C77BF3" w:rsidRDefault="00FF77AB" w:rsidP="00260505">
            <w:pPr>
              <w:jc w:val="center"/>
            </w:pPr>
            <w:r w:rsidRPr="00C77BF3">
              <w:t>(4)</w:t>
            </w:r>
          </w:p>
        </w:tc>
        <w:tc>
          <w:tcPr>
            <w:tcW w:w="1336" w:type="dxa"/>
          </w:tcPr>
          <w:p w14:paraId="309053E2" w14:textId="77777777" w:rsidR="00FF77AB" w:rsidRPr="00C77BF3" w:rsidRDefault="00FF77AB" w:rsidP="00260505">
            <w:pPr>
              <w:jc w:val="center"/>
            </w:pPr>
            <w:r w:rsidRPr="00C77BF3">
              <w:t>(5)</w:t>
            </w:r>
          </w:p>
        </w:tc>
        <w:tc>
          <w:tcPr>
            <w:tcW w:w="1336" w:type="dxa"/>
          </w:tcPr>
          <w:p w14:paraId="2BEECCE2" w14:textId="77777777" w:rsidR="00FF77AB" w:rsidRPr="00C77BF3" w:rsidRDefault="00FF77AB" w:rsidP="00260505">
            <w:pPr>
              <w:jc w:val="center"/>
            </w:pPr>
            <w:r w:rsidRPr="00C77BF3">
              <w:t>(6)</w:t>
            </w:r>
          </w:p>
        </w:tc>
        <w:tc>
          <w:tcPr>
            <w:tcW w:w="1336" w:type="dxa"/>
          </w:tcPr>
          <w:p w14:paraId="0336D465" w14:textId="77777777" w:rsidR="00FF77AB" w:rsidRPr="00C77BF3" w:rsidRDefault="00FF77AB" w:rsidP="00260505">
            <w:pPr>
              <w:jc w:val="center"/>
            </w:pPr>
            <w:r w:rsidRPr="00C77BF3">
              <w:t>(7)</w:t>
            </w:r>
          </w:p>
        </w:tc>
      </w:tr>
      <w:tr w:rsidR="00FF77AB" w:rsidRPr="00C77BF3" w14:paraId="77DF239F" w14:textId="77777777" w:rsidTr="00260505">
        <w:tc>
          <w:tcPr>
            <w:tcW w:w="1075" w:type="dxa"/>
          </w:tcPr>
          <w:p w14:paraId="41CF5D71" w14:textId="77777777" w:rsidR="00FF77AB" w:rsidRPr="00C77BF3" w:rsidRDefault="00FF77AB" w:rsidP="00260505">
            <w:pPr>
              <w:spacing w:line="276" w:lineRule="auto"/>
              <w:jc w:val="center"/>
            </w:pPr>
            <w:proofErr w:type="spellStart"/>
            <w:r w:rsidRPr="00C77BF3">
              <w:t>i</w:t>
            </w:r>
            <w:proofErr w:type="spellEnd"/>
            <w:r w:rsidRPr="00C77BF3">
              <w:t>)</w:t>
            </w:r>
          </w:p>
        </w:tc>
        <w:tc>
          <w:tcPr>
            <w:tcW w:w="1440" w:type="dxa"/>
          </w:tcPr>
          <w:p w14:paraId="4B409F87" w14:textId="29972AAC" w:rsidR="00FF77AB" w:rsidRPr="00C77BF3" w:rsidRDefault="00FF77AB" w:rsidP="00260505">
            <w:pPr>
              <w:spacing w:line="276" w:lineRule="auto"/>
              <w:jc w:val="center"/>
            </w:pPr>
          </w:p>
        </w:tc>
        <w:tc>
          <w:tcPr>
            <w:tcW w:w="1491" w:type="dxa"/>
          </w:tcPr>
          <w:p w14:paraId="0934D1F7" w14:textId="77777777" w:rsidR="00FF77AB" w:rsidRPr="00C77BF3" w:rsidRDefault="00FF77AB" w:rsidP="00260505">
            <w:pPr>
              <w:spacing w:line="276" w:lineRule="auto"/>
              <w:jc w:val="center"/>
            </w:pPr>
            <w:r w:rsidRPr="00C77BF3">
              <w:t xml:space="preserve">14s (42 </w:t>
            </w:r>
            <w:proofErr w:type="spellStart"/>
            <w:r w:rsidRPr="00C77BF3">
              <w:t>tex</w:t>
            </w:r>
            <w:proofErr w:type="spellEnd"/>
            <w:r w:rsidRPr="00C77BF3">
              <w:t>) (</w:t>
            </w:r>
            <w:r w:rsidRPr="00C77BF3">
              <w:rPr>
                <w:i/>
                <w:iCs/>
              </w:rPr>
              <w:t>see</w:t>
            </w:r>
            <w:r w:rsidRPr="00C77BF3">
              <w:t xml:space="preserve"> Note)</w:t>
            </w:r>
          </w:p>
        </w:tc>
        <w:tc>
          <w:tcPr>
            <w:tcW w:w="1336" w:type="dxa"/>
          </w:tcPr>
          <w:p w14:paraId="4A67B4FD" w14:textId="77777777" w:rsidR="00FF77AB" w:rsidRPr="00C77BF3" w:rsidRDefault="00FF77AB" w:rsidP="00260505">
            <w:pPr>
              <w:spacing w:line="276" w:lineRule="auto"/>
              <w:jc w:val="center"/>
            </w:pPr>
            <w:r w:rsidRPr="00C77BF3">
              <w:t xml:space="preserve">6s (98 </w:t>
            </w:r>
            <w:proofErr w:type="spellStart"/>
            <w:r w:rsidRPr="00C77BF3">
              <w:t>tex</w:t>
            </w:r>
            <w:proofErr w:type="spellEnd"/>
            <w:r w:rsidRPr="00C77BF3">
              <w:t>)</w:t>
            </w:r>
          </w:p>
        </w:tc>
        <w:tc>
          <w:tcPr>
            <w:tcW w:w="1336" w:type="dxa"/>
          </w:tcPr>
          <w:p w14:paraId="079739F6" w14:textId="77777777" w:rsidR="00FF77AB" w:rsidRPr="00C77BF3" w:rsidRDefault="00FF77AB" w:rsidP="00260505">
            <w:pPr>
              <w:spacing w:line="276" w:lineRule="auto"/>
              <w:jc w:val="center"/>
            </w:pPr>
            <w:r w:rsidRPr="00C77BF3">
              <w:t>360</w:t>
            </w:r>
          </w:p>
        </w:tc>
        <w:tc>
          <w:tcPr>
            <w:tcW w:w="1336" w:type="dxa"/>
          </w:tcPr>
          <w:p w14:paraId="4F9742FF" w14:textId="77777777" w:rsidR="00FF77AB" w:rsidRPr="00C77BF3" w:rsidRDefault="00FF77AB" w:rsidP="00260505">
            <w:pPr>
              <w:spacing w:line="276" w:lineRule="auto"/>
              <w:jc w:val="center"/>
            </w:pPr>
            <w:r w:rsidRPr="00C77BF3">
              <w:t>135</w:t>
            </w:r>
          </w:p>
        </w:tc>
        <w:tc>
          <w:tcPr>
            <w:tcW w:w="1336" w:type="dxa"/>
          </w:tcPr>
          <w:p w14:paraId="78F2060D" w14:textId="77777777" w:rsidR="00FF77AB" w:rsidRPr="00C77BF3" w:rsidRDefault="00FF77AB" w:rsidP="00260505">
            <w:pPr>
              <w:spacing w:line="276" w:lineRule="auto"/>
              <w:jc w:val="center"/>
            </w:pPr>
            <w:r w:rsidRPr="00C77BF3">
              <w:t>290</w:t>
            </w:r>
          </w:p>
        </w:tc>
      </w:tr>
      <w:tr w:rsidR="00FF77AB" w:rsidRPr="00C77BF3" w14:paraId="47965837" w14:textId="77777777" w:rsidTr="00260505">
        <w:tc>
          <w:tcPr>
            <w:tcW w:w="1075" w:type="dxa"/>
          </w:tcPr>
          <w:p w14:paraId="46667130" w14:textId="77777777" w:rsidR="00FF77AB" w:rsidRPr="00C77BF3" w:rsidRDefault="00FF77AB" w:rsidP="00260505">
            <w:pPr>
              <w:spacing w:line="276" w:lineRule="auto"/>
              <w:jc w:val="center"/>
            </w:pPr>
            <w:r w:rsidRPr="00C77BF3">
              <w:t>ii)</w:t>
            </w:r>
          </w:p>
        </w:tc>
        <w:tc>
          <w:tcPr>
            <w:tcW w:w="1440" w:type="dxa"/>
          </w:tcPr>
          <w:p w14:paraId="631123F7" w14:textId="77777777" w:rsidR="00FF77AB" w:rsidRPr="00C77BF3" w:rsidRDefault="00FF77AB" w:rsidP="00260505">
            <w:pPr>
              <w:spacing w:line="276" w:lineRule="auto"/>
              <w:jc w:val="center"/>
            </w:pPr>
            <w:r w:rsidRPr="00C77BF3">
              <w:t>Method of</w:t>
            </w:r>
          </w:p>
          <w:p w14:paraId="239D994B" w14:textId="77777777" w:rsidR="00FF77AB" w:rsidRPr="00C77BF3" w:rsidRDefault="00FF77AB" w:rsidP="00260505">
            <w:pPr>
              <w:spacing w:line="276" w:lineRule="auto"/>
              <w:jc w:val="center"/>
            </w:pPr>
            <w:r w:rsidRPr="00C77BF3">
              <w:t>Test</w:t>
            </w:r>
          </w:p>
        </w:tc>
        <w:tc>
          <w:tcPr>
            <w:tcW w:w="2827" w:type="dxa"/>
            <w:gridSpan w:val="2"/>
          </w:tcPr>
          <w:p w14:paraId="700E8E90" w14:textId="77777777" w:rsidR="00FF77AB" w:rsidRPr="00C77BF3" w:rsidRDefault="00FF77AB" w:rsidP="00260505">
            <w:pPr>
              <w:spacing w:line="276" w:lineRule="auto"/>
              <w:jc w:val="center"/>
            </w:pPr>
            <w:r w:rsidRPr="00C77BF3">
              <w:t>—</w:t>
            </w:r>
          </w:p>
        </w:tc>
        <w:tc>
          <w:tcPr>
            <w:tcW w:w="2672" w:type="dxa"/>
            <w:gridSpan w:val="2"/>
          </w:tcPr>
          <w:p w14:paraId="79800C9D" w14:textId="77777777" w:rsidR="00FF77AB" w:rsidRPr="00C77BF3" w:rsidRDefault="00FF77AB" w:rsidP="00260505">
            <w:pPr>
              <w:spacing w:line="276" w:lineRule="auto"/>
              <w:jc w:val="center"/>
            </w:pPr>
            <w:r w:rsidRPr="00C77BF3">
              <w:t>IS 1963</w:t>
            </w:r>
          </w:p>
        </w:tc>
        <w:tc>
          <w:tcPr>
            <w:tcW w:w="1336" w:type="dxa"/>
          </w:tcPr>
          <w:p w14:paraId="4070EF3A" w14:textId="77777777" w:rsidR="00FF77AB" w:rsidRPr="00C77BF3" w:rsidRDefault="00FF77AB" w:rsidP="00260505">
            <w:pPr>
              <w:spacing w:line="276" w:lineRule="auto"/>
              <w:jc w:val="center"/>
            </w:pPr>
            <w:r w:rsidRPr="00C77BF3">
              <w:t>IS 1964</w:t>
            </w:r>
          </w:p>
        </w:tc>
      </w:tr>
      <w:tr w:rsidR="00FF77AB" w:rsidRPr="00C77BF3" w14:paraId="6F28DE1F" w14:textId="77777777" w:rsidTr="00260505">
        <w:tc>
          <w:tcPr>
            <w:tcW w:w="9350" w:type="dxa"/>
            <w:gridSpan w:val="7"/>
          </w:tcPr>
          <w:p w14:paraId="6DC30F25" w14:textId="77777777" w:rsidR="00FF77AB" w:rsidRPr="00C77BF3" w:rsidRDefault="00FF77AB" w:rsidP="00260505">
            <w:pPr>
              <w:spacing w:line="276" w:lineRule="auto"/>
              <w:jc w:val="both"/>
              <w:rPr>
                <w:sz w:val="16"/>
                <w:szCs w:val="16"/>
              </w:rPr>
            </w:pPr>
            <w:r w:rsidRPr="00C77BF3">
              <w:rPr>
                <w:sz w:val="16"/>
                <w:szCs w:val="16"/>
              </w:rPr>
              <w:lastRenderedPageBreak/>
              <w:t>Note — Two warp threads work as one in the loom.</w:t>
            </w:r>
          </w:p>
        </w:tc>
      </w:tr>
    </w:tbl>
    <w:p w14:paraId="0DDE49D2" w14:textId="77777777" w:rsidR="00FF77AB" w:rsidRPr="00C77BF3" w:rsidRDefault="00FF77AB" w:rsidP="00FF77AB">
      <w:pPr>
        <w:spacing w:line="276" w:lineRule="auto"/>
        <w:jc w:val="center"/>
        <w:rPr>
          <w:b/>
          <w:bCs/>
        </w:rPr>
      </w:pPr>
    </w:p>
    <w:p w14:paraId="23C2A8D3" w14:textId="77777777" w:rsidR="00FF77AB" w:rsidRPr="00C77BF3" w:rsidRDefault="00FF77AB" w:rsidP="00FF77AB">
      <w:pPr>
        <w:spacing w:line="276" w:lineRule="auto"/>
        <w:jc w:val="center"/>
        <w:rPr>
          <w:b/>
          <w:bCs/>
        </w:rPr>
      </w:pPr>
      <w:r w:rsidRPr="00C77BF3">
        <w:rPr>
          <w:b/>
          <w:bCs/>
        </w:rPr>
        <w:t>Table 3 Performance Requirement for Fabric</w:t>
      </w:r>
    </w:p>
    <w:p w14:paraId="7DD36E94" w14:textId="77777777" w:rsidR="00FF77AB" w:rsidRPr="00C77BF3" w:rsidRDefault="00FF77AB" w:rsidP="00FF77AB">
      <w:pPr>
        <w:spacing w:line="276" w:lineRule="auto"/>
        <w:jc w:val="center"/>
      </w:pPr>
      <w:r w:rsidRPr="00C77BF3">
        <w:t>(</w:t>
      </w:r>
      <w:r w:rsidRPr="00C77BF3">
        <w:rPr>
          <w:i/>
          <w:iCs/>
        </w:rPr>
        <w:t>Clauses</w:t>
      </w:r>
      <w:r w:rsidRPr="00C77BF3">
        <w:t xml:space="preserve"> 3.2.1)</w:t>
      </w:r>
    </w:p>
    <w:p w14:paraId="3346325B" w14:textId="77777777" w:rsidR="00FF77AB" w:rsidRPr="00C77BF3" w:rsidRDefault="00FF77AB" w:rsidP="00FF77AB">
      <w:pPr>
        <w:spacing w:line="276" w:lineRule="auto"/>
        <w:jc w:val="center"/>
      </w:pPr>
    </w:p>
    <w:tbl>
      <w:tblPr>
        <w:tblStyle w:val="TableGrid"/>
        <w:tblW w:w="11116" w:type="dxa"/>
        <w:tblInd w:w="-905" w:type="dxa"/>
        <w:tblLayout w:type="fixed"/>
        <w:tblLook w:val="04A0" w:firstRow="1" w:lastRow="0" w:firstColumn="1" w:lastColumn="0" w:noHBand="0" w:noVBand="1"/>
      </w:tblPr>
      <w:tblGrid>
        <w:gridCol w:w="630"/>
        <w:gridCol w:w="3150"/>
        <w:gridCol w:w="1798"/>
        <w:gridCol w:w="1799"/>
        <w:gridCol w:w="1799"/>
        <w:gridCol w:w="1940"/>
      </w:tblGrid>
      <w:tr w:rsidR="00FF77AB" w:rsidRPr="00C77BF3" w14:paraId="15986702" w14:textId="77777777" w:rsidTr="00260505">
        <w:trPr>
          <w:trHeight w:val="273"/>
        </w:trPr>
        <w:tc>
          <w:tcPr>
            <w:tcW w:w="630" w:type="dxa"/>
            <w:vMerge w:val="restart"/>
          </w:tcPr>
          <w:p w14:paraId="27069A03" w14:textId="77777777" w:rsidR="00FF77AB" w:rsidRPr="00C77BF3" w:rsidRDefault="00FF77AB" w:rsidP="00260505">
            <w:pPr>
              <w:spacing w:line="276" w:lineRule="auto"/>
              <w:jc w:val="center"/>
              <w:rPr>
                <w:b/>
                <w:bCs/>
              </w:rPr>
            </w:pPr>
            <w:proofErr w:type="spellStart"/>
            <w:r w:rsidRPr="00C77BF3">
              <w:rPr>
                <w:b/>
                <w:bCs/>
              </w:rPr>
              <w:t>Sl</w:t>
            </w:r>
            <w:proofErr w:type="spellEnd"/>
            <w:r w:rsidRPr="00C77BF3">
              <w:rPr>
                <w:b/>
                <w:bCs/>
              </w:rPr>
              <w:t xml:space="preserve"> No.</w:t>
            </w:r>
          </w:p>
        </w:tc>
        <w:tc>
          <w:tcPr>
            <w:tcW w:w="3150" w:type="dxa"/>
            <w:vMerge w:val="restart"/>
          </w:tcPr>
          <w:p w14:paraId="434F2D78" w14:textId="77777777" w:rsidR="00FF77AB" w:rsidRPr="00C77BF3" w:rsidRDefault="00FF77AB" w:rsidP="00260505">
            <w:pPr>
              <w:spacing w:line="276" w:lineRule="auto"/>
              <w:jc w:val="center"/>
              <w:rPr>
                <w:b/>
                <w:bCs/>
              </w:rPr>
            </w:pPr>
            <w:r w:rsidRPr="00C77BF3">
              <w:rPr>
                <w:b/>
                <w:bCs/>
              </w:rPr>
              <w:t>Characteristics</w:t>
            </w:r>
          </w:p>
        </w:tc>
        <w:tc>
          <w:tcPr>
            <w:tcW w:w="5396" w:type="dxa"/>
            <w:gridSpan w:val="3"/>
          </w:tcPr>
          <w:p w14:paraId="4F904044" w14:textId="77777777" w:rsidR="00FF77AB" w:rsidRPr="00C77BF3" w:rsidRDefault="00FF77AB" w:rsidP="00260505">
            <w:pPr>
              <w:spacing w:line="276" w:lineRule="auto"/>
              <w:jc w:val="center"/>
              <w:rPr>
                <w:b/>
                <w:bCs/>
              </w:rPr>
            </w:pPr>
            <w:r w:rsidRPr="00C77BF3">
              <w:rPr>
                <w:b/>
                <w:bCs/>
              </w:rPr>
              <w:t>Requirements</w:t>
            </w:r>
          </w:p>
        </w:tc>
        <w:tc>
          <w:tcPr>
            <w:tcW w:w="1940" w:type="dxa"/>
            <w:vMerge w:val="restart"/>
          </w:tcPr>
          <w:p w14:paraId="6BFE4B37" w14:textId="77777777" w:rsidR="00FF77AB" w:rsidRPr="00C77BF3" w:rsidRDefault="00FF77AB" w:rsidP="00260505">
            <w:pPr>
              <w:spacing w:line="276" w:lineRule="auto"/>
              <w:jc w:val="center"/>
              <w:rPr>
                <w:b/>
                <w:bCs/>
              </w:rPr>
            </w:pPr>
            <w:r w:rsidRPr="00C77BF3">
              <w:rPr>
                <w:b/>
                <w:bCs/>
              </w:rPr>
              <w:t>Method of Test</w:t>
            </w:r>
          </w:p>
        </w:tc>
      </w:tr>
      <w:tr w:rsidR="00FF77AB" w:rsidRPr="00C77BF3" w14:paraId="7D88C22C" w14:textId="77777777" w:rsidTr="00260505">
        <w:trPr>
          <w:trHeight w:val="568"/>
        </w:trPr>
        <w:tc>
          <w:tcPr>
            <w:tcW w:w="630" w:type="dxa"/>
            <w:vMerge/>
          </w:tcPr>
          <w:p w14:paraId="12B46C1B" w14:textId="77777777" w:rsidR="00FF77AB" w:rsidRPr="00C77BF3" w:rsidRDefault="00FF77AB" w:rsidP="00260505">
            <w:pPr>
              <w:spacing w:line="276" w:lineRule="auto"/>
              <w:jc w:val="center"/>
            </w:pPr>
          </w:p>
        </w:tc>
        <w:tc>
          <w:tcPr>
            <w:tcW w:w="3150" w:type="dxa"/>
            <w:vMerge/>
          </w:tcPr>
          <w:p w14:paraId="2EA3FA03" w14:textId="77777777" w:rsidR="00FF77AB" w:rsidRPr="00C77BF3" w:rsidRDefault="00FF77AB" w:rsidP="00260505">
            <w:pPr>
              <w:spacing w:line="276" w:lineRule="auto"/>
              <w:jc w:val="center"/>
            </w:pPr>
          </w:p>
        </w:tc>
        <w:tc>
          <w:tcPr>
            <w:tcW w:w="1798" w:type="dxa"/>
          </w:tcPr>
          <w:p w14:paraId="63BB1363" w14:textId="77777777" w:rsidR="00FF77AB" w:rsidRPr="00C77BF3" w:rsidRDefault="00FF77AB" w:rsidP="00260505">
            <w:pPr>
              <w:spacing w:line="276" w:lineRule="auto"/>
              <w:jc w:val="center"/>
              <w:rPr>
                <w:b/>
                <w:bCs/>
              </w:rPr>
            </w:pPr>
            <w:r w:rsidRPr="00C77BF3">
              <w:rPr>
                <w:b/>
                <w:bCs/>
              </w:rPr>
              <w:t>Terry (Variety 1)</w:t>
            </w:r>
          </w:p>
        </w:tc>
        <w:tc>
          <w:tcPr>
            <w:tcW w:w="1799" w:type="dxa"/>
          </w:tcPr>
          <w:p w14:paraId="1AE3B60D" w14:textId="77777777" w:rsidR="00FF77AB" w:rsidRPr="00C77BF3" w:rsidRDefault="00FF77AB" w:rsidP="00260505">
            <w:pPr>
              <w:spacing w:line="276" w:lineRule="auto"/>
              <w:jc w:val="center"/>
              <w:rPr>
                <w:b/>
                <w:bCs/>
              </w:rPr>
            </w:pPr>
            <w:r w:rsidRPr="00C77BF3">
              <w:rPr>
                <w:b/>
                <w:bCs/>
              </w:rPr>
              <w:t>Terry (Variety 2)</w:t>
            </w:r>
          </w:p>
        </w:tc>
        <w:tc>
          <w:tcPr>
            <w:tcW w:w="1799" w:type="dxa"/>
          </w:tcPr>
          <w:p w14:paraId="2CCBD895" w14:textId="77777777" w:rsidR="00FF77AB" w:rsidRPr="00C77BF3" w:rsidRDefault="00FF77AB" w:rsidP="00260505">
            <w:pPr>
              <w:spacing w:line="276" w:lineRule="auto"/>
              <w:jc w:val="center"/>
              <w:rPr>
                <w:b/>
                <w:bCs/>
              </w:rPr>
            </w:pPr>
            <w:r w:rsidRPr="00C77BF3">
              <w:rPr>
                <w:b/>
                <w:bCs/>
              </w:rPr>
              <w:t>Huck-a-Back</w:t>
            </w:r>
          </w:p>
        </w:tc>
        <w:tc>
          <w:tcPr>
            <w:tcW w:w="1940" w:type="dxa"/>
            <w:vMerge/>
          </w:tcPr>
          <w:p w14:paraId="23408706" w14:textId="77777777" w:rsidR="00FF77AB" w:rsidRPr="00C77BF3" w:rsidRDefault="00FF77AB" w:rsidP="00260505">
            <w:pPr>
              <w:spacing w:line="276" w:lineRule="auto"/>
              <w:jc w:val="center"/>
            </w:pPr>
          </w:p>
        </w:tc>
      </w:tr>
      <w:tr w:rsidR="00FF77AB" w:rsidRPr="00C77BF3" w14:paraId="079CB917" w14:textId="77777777" w:rsidTr="00260505">
        <w:trPr>
          <w:trHeight w:val="273"/>
        </w:trPr>
        <w:tc>
          <w:tcPr>
            <w:tcW w:w="630" w:type="dxa"/>
          </w:tcPr>
          <w:p w14:paraId="028E1FC1" w14:textId="77777777" w:rsidR="00FF77AB" w:rsidRPr="00C77BF3" w:rsidRDefault="00FF77AB" w:rsidP="00260505">
            <w:pPr>
              <w:spacing w:line="276" w:lineRule="auto"/>
              <w:jc w:val="center"/>
            </w:pPr>
            <w:r w:rsidRPr="00C77BF3">
              <w:t>(1)</w:t>
            </w:r>
          </w:p>
        </w:tc>
        <w:tc>
          <w:tcPr>
            <w:tcW w:w="3150" w:type="dxa"/>
          </w:tcPr>
          <w:p w14:paraId="2164D5B4" w14:textId="77777777" w:rsidR="00FF77AB" w:rsidRPr="00C77BF3" w:rsidRDefault="00FF77AB" w:rsidP="00260505">
            <w:pPr>
              <w:jc w:val="center"/>
            </w:pPr>
            <w:r w:rsidRPr="00C77BF3">
              <w:t>(2)</w:t>
            </w:r>
          </w:p>
        </w:tc>
        <w:tc>
          <w:tcPr>
            <w:tcW w:w="1798" w:type="dxa"/>
          </w:tcPr>
          <w:p w14:paraId="346722C6" w14:textId="77777777" w:rsidR="00FF77AB" w:rsidRPr="00C77BF3" w:rsidRDefault="00FF77AB" w:rsidP="00260505">
            <w:pPr>
              <w:jc w:val="center"/>
            </w:pPr>
            <w:r w:rsidRPr="00C77BF3">
              <w:t>(3)</w:t>
            </w:r>
          </w:p>
        </w:tc>
        <w:tc>
          <w:tcPr>
            <w:tcW w:w="1799" w:type="dxa"/>
          </w:tcPr>
          <w:p w14:paraId="73ADE23D" w14:textId="77777777" w:rsidR="00FF77AB" w:rsidRPr="00C77BF3" w:rsidRDefault="00FF77AB" w:rsidP="00260505">
            <w:pPr>
              <w:jc w:val="center"/>
            </w:pPr>
            <w:r w:rsidRPr="00C77BF3">
              <w:t>(4)</w:t>
            </w:r>
          </w:p>
        </w:tc>
        <w:tc>
          <w:tcPr>
            <w:tcW w:w="1799" w:type="dxa"/>
          </w:tcPr>
          <w:p w14:paraId="70CD35F8" w14:textId="77777777" w:rsidR="00FF77AB" w:rsidRPr="00C77BF3" w:rsidRDefault="00FF77AB" w:rsidP="00260505">
            <w:r w:rsidRPr="00C77BF3">
              <w:t>(5)</w:t>
            </w:r>
          </w:p>
        </w:tc>
        <w:tc>
          <w:tcPr>
            <w:tcW w:w="1940" w:type="dxa"/>
          </w:tcPr>
          <w:p w14:paraId="0B9C5605" w14:textId="77777777" w:rsidR="00FF77AB" w:rsidRPr="00C77BF3" w:rsidRDefault="00FF77AB" w:rsidP="00260505">
            <w:pPr>
              <w:jc w:val="center"/>
            </w:pPr>
            <w:r w:rsidRPr="00C77BF3">
              <w:t>(6)</w:t>
            </w:r>
          </w:p>
        </w:tc>
      </w:tr>
      <w:tr w:rsidR="00FF77AB" w:rsidRPr="00C77BF3" w14:paraId="7B5F1DA2" w14:textId="77777777" w:rsidTr="00260505">
        <w:trPr>
          <w:trHeight w:val="841"/>
        </w:trPr>
        <w:tc>
          <w:tcPr>
            <w:tcW w:w="630" w:type="dxa"/>
          </w:tcPr>
          <w:p w14:paraId="22754E78" w14:textId="77777777" w:rsidR="00FF77AB" w:rsidRPr="00C77BF3" w:rsidRDefault="00FF77AB" w:rsidP="00260505">
            <w:pPr>
              <w:spacing w:line="276" w:lineRule="auto"/>
              <w:jc w:val="center"/>
            </w:pPr>
            <w:proofErr w:type="spellStart"/>
            <w:r w:rsidRPr="00C77BF3">
              <w:t>i</w:t>
            </w:r>
            <w:proofErr w:type="spellEnd"/>
            <w:r w:rsidRPr="00C77BF3">
              <w:t>)</w:t>
            </w:r>
          </w:p>
        </w:tc>
        <w:tc>
          <w:tcPr>
            <w:tcW w:w="3150" w:type="dxa"/>
          </w:tcPr>
          <w:p w14:paraId="09502465" w14:textId="77777777" w:rsidR="00FF77AB" w:rsidRPr="00C77BF3" w:rsidRDefault="00FF77AB" w:rsidP="00260505">
            <w:pPr>
              <w:spacing w:line="276" w:lineRule="auto"/>
              <w:jc w:val="both"/>
            </w:pPr>
            <w:r w:rsidRPr="00C77BF3">
              <w:t>Identification of material (</w:t>
            </w:r>
            <w:r w:rsidRPr="00C77BF3">
              <w:rPr>
                <w:i/>
                <w:iCs/>
              </w:rPr>
              <w:t>see</w:t>
            </w:r>
            <w:r w:rsidRPr="00C77BF3">
              <w:t xml:space="preserve"> Note 2)</w:t>
            </w:r>
          </w:p>
        </w:tc>
        <w:tc>
          <w:tcPr>
            <w:tcW w:w="1798" w:type="dxa"/>
          </w:tcPr>
          <w:p w14:paraId="6290DF27" w14:textId="77777777" w:rsidR="00FF77AB" w:rsidRPr="00C77BF3" w:rsidRDefault="00FF77AB" w:rsidP="00260505">
            <w:pPr>
              <w:spacing w:line="276" w:lineRule="auto"/>
              <w:jc w:val="center"/>
            </w:pPr>
            <w:r w:rsidRPr="00C77BF3">
              <w:t>100% cotton</w:t>
            </w:r>
          </w:p>
        </w:tc>
        <w:tc>
          <w:tcPr>
            <w:tcW w:w="1799" w:type="dxa"/>
          </w:tcPr>
          <w:p w14:paraId="6ACDB84D" w14:textId="77777777" w:rsidR="00FF77AB" w:rsidRPr="00C77BF3" w:rsidRDefault="00FF77AB" w:rsidP="00260505">
            <w:pPr>
              <w:spacing w:line="276" w:lineRule="auto"/>
              <w:jc w:val="center"/>
            </w:pPr>
            <w:r w:rsidRPr="00C77BF3">
              <w:t>100% cotton</w:t>
            </w:r>
          </w:p>
        </w:tc>
        <w:tc>
          <w:tcPr>
            <w:tcW w:w="1799" w:type="dxa"/>
          </w:tcPr>
          <w:p w14:paraId="712459B5" w14:textId="77777777" w:rsidR="00FF77AB" w:rsidRPr="00C77BF3" w:rsidRDefault="00FF77AB" w:rsidP="00260505">
            <w:pPr>
              <w:spacing w:line="276" w:lineRule="auto"/>
              <w:jc w:val="center"/>
            </w:pPr>
            <w:r w:rsidRPr="00C77BF3">
              <w:t>100% cotton</w:t>
            </w:r>
          </w:p>
        </w:tc>
        <w:tc>
          <w:tcPr>
            <w:tcW w:w="1940" w:type="dxa"/>
          </w:tcPr>
          <w:p w14:paraId="1A9258A3" w14:textId="77777777" w:rsidR="00FF77AB" w:rsidRPr="00C77BF3" w:rsidRDefault="00FF77AB" w:rsidP="00260505">
            <w:pPr>
              <w:spacing w:line="276" w:lineRule="auto"/>
              <w:jc w:val="center"/>
            </w:pPr>
            <w:r w:rsidRPr="00C77BF3">
              <w:t>IS 667</w:t>
            </w:r>
          </w:p>
        </w:tc>
      </w:tr>
      <w:tr w:rsidR="00FF77AB" w:rsidRPr="00C77BF3" w14:paraId="37FC0DDD" w14:textId="77777777" w:rsidTr="00260505">
        <w:trPr>
          <w:trHeight w:val="1682"/>
        </w:trPr>
        <w:tc>
          <w:tcPr>
            <w:tcW w:w="630" w:type="dxa"/>
          </w:tcPr>
          <w:p w14:paraId="0B00C771" w14:textId="77777777" w:rsidR="00FF77AB" w:rsidRPr="00C77BF3" w:rsidRDefault="00FF77AB" w:rsidP="00260505">
            <w:pPr>
              <w:spacing w:line="276" w:lineRule="auto"/>
              <w:jc w:val="center"/>
            </w:pPr>
            <w:r w:rsidRPr="00C77BF3">
              <w:t>ii)</w:t>
            </w:r>
          </w:p>
        </w:tc>
        <w:tc>
          <w:tcPr>
            <w:tcW w:w="3150" w:type="dxa"/>
          </w:tcPr>
          <w:p w14:paraId="37EFE9A2" w14:textId="77777777" w:rsidR="00FF77AB" w:rsidRPr="00C77BF3" w:rsidRDefault="00FF77AB" w:rsidP="00260505">
            <w:pPr>
              <w:spacing w:line="276" w:lineRule="auto"/>
              <w:jc w:val="both"/>
            </w:pPr>
            <w:r w:rsidRPr="00C77BF3">
              <w:t>Breaking load on 5.0 × 20 cm</w:t>
            </w:r>
          </w:p>
          <w:p w14:paraId="09E2AC72" w14:textId="77777777" w:rsidR="00FF77AB" w:rsidRPr="00C77BF3" w:rsidRDefault="00FF77AB" w:rsidP="00260505">
            <w:pPr>
              <w:spacing w:line="276" w:lineRule="auto"/>
              <w:jc w:val="both"/>
            </w:pPr>
            <w:r w:rsidRPr="00C77BF3">
              <w:t>strips (ravelled strip method),</w:t>
            </w:r>
          </w:p>
          <w:p w14:paraId="57FE348E" w14:textId="77777777" w:rsidR="00FF77AB" w:rsidRPr="00C77BF3" w:rsidRDefault="00FF77AB" w:rsidP="00260505">
            <w:pPr>
              <w:spacing w:line="276" w:lineRule="auto"/>
              <w:jc w:val="both"/>
              <w:rPr>
                <w:i/>
                <w:iCs/>
              </w:rPr>
            </w:pPr>
            <w:r w:rsidRPr="00C77BF3">
              <w:rPr>
                <w:i/>
                <w:iCs/>
              </w:rPr>
              <w:t>Min</w:t>
            </w:r>
          </w:p>
          <w:p w14:paraId="4E330CB1" w14:textId="77777777" w:rsidR="00FF77AB" w:rsidRPr="00C77BF3" w:rsidRDefault="00FF77AB" w:rsidP="000F2282">
            <w:pPr>
              <w:pStyle w:val="ListParagraph"/>
              <w:numPr>
                <w:ilvl w:val="0"/>
                <w:numId w:val="26"/>
              </w:numPr>
              <w:spacing w:line="276" w:lineRule="auto"/>
              <w:contextualSpacing/>
              <w:jc w:val="both"/>
            </w:pPr>
            <w:proofErr w:type="spellStart"/>
            <w:r w:rsidRPr="00C77BF3">
              <w:t>Warpway</w:t>
            </w:r>
            <w:proofErr w:type="spellEnd"/>
          </w:p>
          <w:p w14:paraId="177ACBBA" w14:textId="77777777" w:rsidR="00FF77AB" w:rsidRPr="00C77BF3" w:rsidRDefault="00FF77AB" w:rsidP="000F2282">
            <w:pPr>
              <w:pStyle w:val="ListParagraph"/>
              <w:numPr>
                <w:ilvl w:val="0"/>
                <w:numId w:val="26"/>
              </w:numPr>
              <w:spacing w:line="276" w:lineRule="auto"/>
              <w:contextualSpacing/>
              <w:jc w:val="both"/>
            </w:pPr>
            <w:proofErr w:type="spellStart"/>
            <w:r w:rsidRPr="00C77BF3">
              <w:t>Weftway</w:t>
            </w:r>
            <w:proofErr w:type="spellEnd"/>
          </w:p>
        </w:tc>
        <w:tc>
          <w:tcPr>
            <w:tcW w:w="1798" w:type="dxa"/>
          </w:tcPr>
          <w:p w14:paraId="5CE667D9" w14:textId="77777777" w:rsidR="00FF77AB" w:rsidRPr="00C77BF3" w:rsidRDefault="00FF77AB" w:rsidP="00260505">
            <w:pPr>
              <w:spacing w:line="276" w:lineRule="auto"/>
              <w:jc w:val="center"/>
            </w:pPr>
          </w:p>
          <w:p w14:paraId="0E2AE267" w14:textId="77777777" w:rsidR="00FF77AB" w:rsidRPr="00C77BF3" w:rsidRDefault="00FF77AB" w:rsidP="00260505">
            <w:pPr>
              <w:spacing w:line="276" w:lineRule="auto"/>
              <w:jc w:val="center"/>
            </w:pPr>
          </w:p>
          <w:p w14:paraId="1E3C327B" w14:textId="77777777" w:rsidR="00FF77AB" w:rsidRPr="00C77BF3" w:rsidRDefault="00FF77AB" w:rsidP="00260505">
            <w:pPr>
              <w:spacing w:line="276" w:lineRule="auto"/>
              <w:jc w:val="center"/>
            </w:pPr>
          </w:p>
          <w:p w14:paraId="066960D8" w14:textId="77777777" w:rsidR="00FF77AB" w:rsidRPr="00C77BF3" w:rsidRDefault="00FF77AB" w:rsidP="00260505">
            <w:pPr>
              <w:spacing w:line="276" w:lineRule="auto"/>
              <w:jc w:val="center"/>
            </w:pPr>
            <w:r w:rsidRPr="00C77BF3">
              <w:t xml:space="preserve">310 N (32 </w:t>
            </w:r>
            <w:proofErr w:type="spellStart"/>
            <w:r w:rsidRPr="00C77BF3">
              <w:t>kgf</w:t>
            </w:r>
            <w:proofErr w:type="spellEnd"/>
            <w:r w:rsidRPr="00C77BF3">
              <w:t>)</w:t>
            </w:r>
          </w:p>
          <w:p w14:paraId="13B4EEE0" w14:textId="77777777" w:rsidR="00FF77AB" w:rsidRPr="00C77BF3" w:rsidRDefault="00FF77AB" w:rsidP="00260505">
            <w:pPr>
              <w:spacing w:line="276" w:lineRule="auto"/>
              <w:jc w:val="center"/>
            </w:pPr>
            <w:r w:rsidRPr="00C77BF3">
              <w:t xml:space="preserve">340 N (35 </w:t>
            </w:r>
            <w:proofErr w:type="spellStart"/>
            <w:r w:rsidRPr="00C77BF3">
              <w:t>kgf</w:t>
            </w:r>
            <w:proofErr w:type="spellEnd"/>
            <w:r w:rsidRPr="00C77BF3">
              <w:t>)</w:t>
            </w:r>
          </w:p>
        </w:tc>
        <w:tc>
          <w:tcPr>
            <w:tcW w:w="1799" w:type="dxa"/>
          </w:tcPr>
          <w:p w14:paraId="1F3CC7E4" w14:textId="77777777" w:rsidR="00FF77AB" w:rsidRPr="00C77BF3" w:rsidRDefault="00FF77AB" w:rsidP="00260505">
            <w:pPr>
              <w:spacing w:line="276" w:lineRule="auto"/>
              <w:jc w:val="center"/>
            </w:pPr>
          </w:p>
          <w:p w14:paraId="79CD385C" w14:textId="77777777" w:rsidR="00FF77AB" w:rsidRPr="00C77BF3" w:rsidRDefault="00FF77AB" w:rsidP="00260505">
            <w:pPr>
              <w:spacing w:line="276" w:lineRule="auto"/>
              <w:jc w:val="center"/>
            </w:pPr>
          </w:p>
          <w:p w14:paraId="50F82D03" w14:textId="77777777" w:rsidR="00FF77AB" w:rsidRPr="00C77BF3" w:rsidRDefault="00FF77AB" w:rsidP="00260505">
            <w:pPr>
              <w:spacing w:line="276" w:lineRule="auto"/>
              <w:jc w:val="center"/>
            </w:pPr>
          </w:p>
          <w:p w14:paraId="5BE3B536" w14:textId="77777777" w:rsidR="00FF77AB" w:rsidRPr="00C77BF3" w:rsidRDefault="00FF77AB" w:rsidP="00260505">
            <w:pPr>
              <w:spacing w:line="276" w:lineRule="auto"/>
              <w:jc w:val="center"/>
            </w:pPr>
            <w:r w:rsidRPr="00C77BF3">
              <w:t xml:space="preserve">345 N (35 </w:t>
            </w:r>
            <w:proofErr w:type="spellStart"/>
            <w:r w:rsidRPr="00C77BF3">
              <w:t>Kgf</w:t>
            </w:r>
            <w:proofErr w:type="spellEnd"/>
            <w:r w:rsidRPr="00C77BF3">
              <w:t>)</w:t>
            </w:r>
          </w:p>
          <w:p w14:paraId="49ABD2C0" w14:textId="77777777" w:rsidR="00FF77AB" w:rsidRPr="00C77BF3" w:rsidRDefault="00FF77AB" w:rsidP="00260505">
            <w:pPr>
              <w:spacing w:line="276" w:lineRule="auto"/>
              <w:jc w:val="center"/>
            </w:pPr>
            <w:r w:rsidRPr="00C77BF3">
              <w:t xml:space="preserve">295 N (30 </w:t>
            </w:r>
            <w:proofErr w:type="spellStart"/>
            <w:r w:rsidRPr="00C77BF3">
              <w:t>Kgf</w:t>
            </w:r>
            <w:proofErr w:type="spellEnd"/>
            <w:r w:rsidRPr="00C77BF3">
              <w:t>)</w:t>
            </w:r>
          </w:p>
        </w:tc>
        <w:tc>
          <w:tcPr>
            <w:tcW w:w="1799" w:type="dxa"/>
          </w:tcPr>
          <w:p w14:paraId="5FC0EC6F" w14:textId="77777777" w:rsidR="00FF77AB" w:rsidRPr="00C77BF3" w:rsidRDefault="00FF77AB" w:rsidP="00260505">
            <w:pPr>
              <w:spacing w:line="276" w:lineRule="auto"/>
              <w:jc w:val="center"/>
            </w:pPr>
          </w:p>
          <w:p w14:paraId="073B529E" w14:textId="77777777" w:rsidR="00FF77AB" w:rsidRPr="00C77BF3" w:rsidRDefault="00FF77AB" w:rsidP="00260505">
            <w:pPr>
              <w:spacing w:line="276" w:lineRule="auto"/>
              <w:jc w:val="center"/>
            </w:pPr>
          </w:p>
          <w:p w14:paraId="09DD2748" w14:textId="77777777" w:rsidR="00FF77AB" w:rsidRPr="00C77BF3" w:rsidRDefault="00FF77AB" w:rsidP="00260505">
            <w:pPr>
              <w:spacing w:line="276" w:lineRule="auto"/>
              <w:jc w:val="center"/>
            </w:pPr>
          </w:p>
          <w:p w14:paraId="0438AB42" w14:textId="77777777" w:rsidR="00FF77AB" w:rsidRPr="00C77BF3" w:rsidRDefault="00FF77AB" w:rsidP="00260505">
            <w:pPr>
              <w:spacing w:line="276" w:lineRule="auto"/>
              <w:jc w:val="center"/>
            </w:pPr>
            <w:r w:rsidRPr="00C77BF3">
              <w:t xml:space="preserve">590 N (60 </w:t>
            </w:r>
            <w:proofErr w:type="spellStart"/>
            <w:r w:rsidRPr="00C77BF3">
              <w:t>kgf</w:t>
            </w:r>
            <w:proofErr w:type="spellEnd"/>
            <w:r w:rsidRPr="00C77BF3">
              <w:t>)</w:t>
            </w:r>
          </w:p>
          <w:p w14:paraId="0D0EBC00" w14:textId="77777777" w:rsidR="00FF77AB" w:rsidRPr="00C77BF3" w:rsidRDefault="00FF77AB" w:rsidP="00260505">
            <w:pPr>
              <w:spacing w:line="276" w:lineRule="auto"/>
              <w:jc w:val="center"/>
            </w:pPr>
            <w:r w:rsidRPr="00C77BF3">
              <w:t xml:space="preserve">330 N (34 </w:t>
            </w:r>
            <w:proofErr w:type="spellStart"/>
            <w:r w:rsidRPr="00C77BF3">
              <w:t>kgf</w:t>
            </w:r>
            <w:proofErr w:type="spellEnd"/>
            <w:r w:rsidRPr="00C77BF3">
              <w:t>)</w:t>
            </w:r>
          </w:p>
        </w:tc>
        <w:tc>
          <w:tcPr>
            <w:tcW w:w="1940" w:type="dxa"/>
          </w:tcPr>
          <w:p w14:paraId="094F083F" w14:textId="77777777" w:rsidR="00FF77AB" w:rsidRPr="00C77BF3" w:rsidRDefault="00FF77AB" w:rsidP="00260505">
            <w:pPr>
              <w:spacing w:line="276" w:lineRule="auto"/>
              <w:jc w:val="center"/>
            </w:pPr>
            <w:r w:rsidRPr="00C77BF3">
              <w:t>IS 1969 (Part 1)</w:t>
            </w:r>
          </w:p>
        </w:tc>
      </w:tr>
      <w:tr w:rsidR="00FF77AB" w:rsidRPr="00C77BF3" w14:paraId="4496D6BD" w14:textId="77777777" w:rsidTr="00260505">
        <w:trPr>
          <w:trHeight w:val="557"/>
        </w:trPr>
        <w:tc>
          <w:tcPr>
            <w:tcW w:w="630" w:type="dxa"/>
          </w:tcPr>
          <w:p w14:paraId="5BAC9ADE" w14:textId="77777777" w:rsidR="00FF77AB" w:rsidRPr="00C77BF3" w:rsidRDefault="00FF77AB" w:rsidP="00260505">
            <w:pPr>
              <w:spacing w:line="276" w:lineRule="auto"/>
              <w:jc w:val="center"/>
            </w:pPr>
            <w:r w:rsidRPr="00C77BF3">
              <w:t>iii)</w:t>
            </w:r>
          </w:p>
        </w:tc>
        <w:tc>
          <w:tcPr>
            <w:tcW w:w="3150" w:type="dxa"/>
          </w:tcPr>
          <w:p w14:paraId="07BE30B6" w14:textId="77777777" w:rsidR="00FF77AB" w:rsidRPr="00C77BF3" w:rsidRDefault="00FF77AB" w:rsidP="00260505">
            <w:pPr>
              <w:spacing w:line="276" w:lineRule="auto"/>
              <w:jc w:val="both"/>
            </w:pPr>
            <w:r w:rsidRPr="00C77BF3">
              <w:t xml:space="preserve">Scouring loss, percent, </w:t>
            </w:r>
            <w:r w:rsidRPr="00C77BF3">
              <w:rPr>
                <w:i/>
                <w:iCs/>
              </w:rPr>
              <w:t>Max</w:t>
            </w:r>
          </w:p>
        </w:tc>
        <w:tc>
          <w:tcPr>
            <w:tcW w:w="1798" w:type="dxa"/>
          </w:tcPr>
          <w:p w14:paraId="265F6579" w14:textId="77777777" w:rsidR="00FF77AB" w:rsidRPr="00C77BF3" w:rsidRDefault="00FF77AB" w:rsidP="00260505">
            <w:pPr>
              <w:spacing w:line="276" w:lineRule="auto"/>
              <w:jc w:val="center"/>
            </w:pPr>
            <w:r w:rsidRPr="00C77BF3">
              <w:t>2.0</w:t>
            </w:r>
          </w:p>
        </w:tc>
        <w:tc>
          <w:tcPr>
            <w:tcW w:w="1799" w:type="dxa"/>
          </w:tcPr>
          <w:p w14:paraId="34C4A501" w14:textId="77777777" w:rsidR="00FF77AB" w:rsidRPr="00C77BF3" w:rsidRDefault="00FF77AB" w:rsidP="00260505">
            <w:pPr>
              <w:spacing w:line="276" w:lineRule="auto"/>
              <w:jc w:val="center"/>
            </w:pPr>
            <w:r w:rsidRPr="00C77BF3">
              <w:t>2.0</w:t>
            </w:r>
          </w:p>
        </w:tc>
        <w:tc>
          <w:tcPr>
            <w:tcW w:w="1799" w:type="dxa"/>
          </w:tcPr>
          <w:p w14:paraId="76FAED3A" w14:textId="77777777" w:rsidR="00FF77AB" w:rsidRPr="00C77BF3" w:rsidRDefault="00FF77AB" w:rsidP="00260505">
            <w:pPr>
              <w:spacing w:line="276" w:lineRule="auto"/>
              <w:jc w:val="center"/>
            </w:pPr>
            <w:r w:rsidRPr="00C77BF3">
              <w:t>2.0</w:t>
            </w:r>
          </w:p>
        </w:tc>
        <w:tc>
          <w:tcPr>
            <w:tcW w:w="1940" w:type="dxa"/>
          </w:tcPr>
          <w:p w14:paraId="136BD06B" w14:textId="77777777" w:rsidR="00FF77AB" w:rsidRPr="00C77BF3" w:rsidRDefault="00FF77AB" w:rsidP="00260505">
            <w:pPr>
              <w:spacing w:line="276" w:lineRule="auto"/>
              <w:jc w:val="center"/>
            </w:pPr>
            <w:r w:rsidRPr="00C77BF3">
              <w:t>IS 1383</w:t>
            </w:r>
          </w:p>
          <w:p w14:paraId="2A276693" w14:textId="77777777" w:rsidR="00FF77AB" w:rsidRPr="00C77BF3" w:rsidRDefault="00FF77AB" w:rsidP="00260505">
            <w:pPr>
              <w:spacing w:line="276" w:lineRule="auto"/>
              <w:jc w:val="center"/>
            </w:pPr>
            <w:r w:rsidRPr="00C77BF3">
              <w:t>(Mild method)</w:t>
            </w:r>
          </w:p>
        </w:tc>
      </w:tr>
      <w:tr w:rsidR="00FF77AB" w:rsidRPr="00C77BF3" w14:paraId="04A52A2D" w14:textId="77777777" w:rsidTr="00260505">
        <w:trPr>
          <w:trHeight w:val="546"/>
        </w:trPr>
        <w:tc>
          <w:tcPr>
            <w:tcW w:w="630" w:type="dxa"/>
          </w:tcPr>
          <w:p w14:paraId="69B8F97C" w14:textId="77777777" w:rsidR="00FF77AB" w:rsidRPr="00C77BF3" w:rsidRDefault="00FF77AB" w:rsidP="00260505">
            <w:pPr>
              <w:spacing w:line="276" w:lineRule="auto"/>
              <w:jc w:val="center"/>
            </w:pPr>
            <w:r w:rsidRPr="00C77BF3">
              <w:t>iv)</w:t>
            </w:r>
          </w:p>
        </w:tc>
        <w:tc>
          <w:tcPr>
            <w:tcW w:w="3150" w:type="dxa"/>
          </w:tcPr>
          <w:p w14:paraId="7847E84E" w14:textId="77777777" w:rsidR="00FF77AB" w:rsidRPr="00C77BF3" w:rsidRDefault="00FF77AB" w:rsidP="00260505">
            <w:pPr>
              <w:spacing w:line="276" w:lineRule="auto"/>
              <w:jc w:val="both"/>
            </w:pPr>
            <w:r w:rsidRPr="00C77BF3">
              <w:t xml:space="preserve">Shrinkage or elongation, percent, </w:t>
            </w:r>
            <w:r w:rsidRPr="00C77BF3">
              <w:rPr>
                <w:i/>
                <w:iCs/>
              </w:rPr>
              <w:t>Max</w:t>
            </w:r>
          </w:p>
        </w:tc>
        <w:tc>
          <w:tcPr>
            <w:tcW w:w="1798" w:type="dxa"/>
          </w:tcPr>
          <w:p w14:paraId="79A7E581" w14:textId="77777777" w:rsidR="00FF77AB" w:rsidRPr="00C77BF3" w:rsidRDefault="00FF77AB" w:rsidP="00260505">
            <w:pPr>
              <w:spacing w:line="276" w:lineRule="auto"/>
              <w:jc w:val="center"/>
            </w:pPr>
            <w:r w:rsidRPr="00C77BF3">
              <w:t>3.0</w:t>
            </w:r>
          </w:p>
        </w:tc>
        <w:tc>
          <w:tcPr>
            <w:tcW w:w="1799" w:type="dxa"/>
          </w:tcPr>
          <w:p w14:paraId="391C78BB" w14:textId="77777777" w:rsidR="00FF77AB" w:rsidRPr="00C77BF3" w:rsidRDefault="00FF77AB" w:rsidP="00260505">
            <w:pPr>
              <w:spacing w:line="276" w:lineRule="auto"/>
              <w:jc w:val="center"/>
            </w:pPr>
            <w:r w:rsidRPr="00C77BF3">
              <w:t>3.0</w:t>
            </w:r>
          </w:p>
          <w:p w14:paraId="145062F2" w14:textId="77777777" w:rsidR="00FF77AB" w:rsidRPr="00C77BF3" w:rsidRDefault="00FF77AB" w:rsidP="00260505">
            <w:pPr>
              <w:spacing w:line="276" w:lineRule="auto"/>
              <w:jc w:val="center"/>
            </w:pPr>
          </w:p>
        </w:tc>
        <w:tc>
          <w:tcPr>
            <w:tcW w:w="1799" w:type="dxa"/>
          </w:tcPr>
          <w:p w14:paraId="6AF09C8D" w14:textId="77777777" w:rsidR="00FF77AB" w:rsidRPr="00C77BF3" w:rsidRDefault="00FF77AB" w:rsidP="00260505">
            <w:pPr>
              <w:spacing w:line="276" w:lineRule="auto"/>
              <w:jc w:val="center"/>
            </w:pPr>
            <w:r w:rsidRPr="00C77BF3">
              <w:t>3.0</w:t>
            </w:r>
          </w:p>
        </w:tc>
        <w:tc>
          <w:tcPr>
            <w:tcW w:w="1940" w:type="dxa"/>
          </w:tcPr>
          <w:p w14:paraId="2BB2C7BB" w14:textId="77777777" w:rsidR="00FF77AB" w:rsidRPr="00C77BF3" w:rsidRDefault="00FF77AB" w:rsidP="00260505">
            <w:pPr>
              <w:spacing w:line="276" w:lineRule="auto"/>
              <w:jc w:val="center"/>
            </w:pPr>
            <w:r w:rsidRPr="00C77BF3">
              <w:t>IS 2977</w:t>
            </w:r>
          </w:p>
        </w:tc>
      </w:tr>
      <w:tr w:rsidR="00FF77AB" w:rsidRPr="00C77BF3" w14:paraId="4BF08C91" w14:textId="77777777" w:rsidTr="00260505">
        <w:trPr>
          <w:trHeight w:val="557"/>
        </w:trPr>
        <w:tc>
          <w:tcPr>
            <w:tcW w:w="630" w:type="dxa"/>
          </w:tcPr>
          <w:p w14:paraId="4F4FC0A3" w14:textId="77777777" w:rsidR="00FF77AB" w:rsidRPr="00C77BF3" w:rsidRDefault="00FF77AB" w:rsidP="00260505">
            <w:pPr>
              <w:spacing w:line="276" w:lineRule="auto"/>
              <w:jc w:val="center"/>
            </w:pPr>
            <w:r w:rsidRPr="00C77BF3">
              <w:t>v)</w:t>
            </w:r>
          </w:p>
        </w:tc>
        <w:tc>
          <w:tcPr>
            <w:tcW w:w="3150" w:type="dxa"/>
          </w:tcPr>
          <w:p w14:paraId="419E0136" w14:textId="77777777" w:rsidR="00FF77AB" w:rsidRPr="00C77BF3" w:rsidRDefault="00FF77AB" w:rsidP="00260505">
            <w:pPr>
              <w:spacing w:line="276" w:lineRule="auto"/>
              <w:jc w:val="both"/>
            </w:pPr>
            <w:r w:rsidRPr="00C77BF3">
              <w:rPr>
                <w:i/>
                <w:iCs/>
              </w:rPr>
              <w:t>p</w:t>
            </w:r>
            <w:r w:rsidRPr="00C77BF3">
              <w:t>H value</w:t>
            </w:r>
          </w:p>
        </w:tc>
        <w:tc>
          <w:tcPr>
            <w:tcW w:w="1798" w:type="dxa"/>
          </w:tcPr>
          <w:p w14:paraId="65A13FD8" w14:textId="77777777" w:rsidR="00FF77AB" w:rsidRPr="00C77BF3" w:rsidRDefault="00FF77AB" w:rsidP="00260505">
            <w:pPr>
              <w:spacing w:line="276" w:lineRule="auto"/>
              <w:jc w:val="center"/>
            </w:pPr>
            <w:r w:rsidRPr="00C77BF3">
              <w:t>6.0 to 8.5</w:t>
            </w:r>
          </w:p>
        </w:tc>
        <w:tc>
          <w:tcPr>
            <w:tcW w:w="1799" w:type="dxa"/>
          </w:tcPr>
          <w:p w14:paraId="761B2964" w14:textId="77777777" w:rsidR="00FF77AB" w:rsidRPr="00C77BF3" w:rsidRDefault="00FF77AB" w:rsidP="00260505">
            <w:pPr>
              <w:spacing w:line="276" w:lineRule="auto"/>
              <w:jc w:val="center"/>
            </w:pPr>
            <w:r w:rsidRPr="00C77BF3">
              <w:t>6.0 to 8.0</w:t>
            </w:r>
          </w:p>
        </w:tc>
        <w:tc>
          <w:tcPr>
            <w:tcW w:w="1799" w:type="dxa"/>
          </w:tcPr>
          <w:p w14:paraId="0B0FDF10" w14:textId="77777777" w:rsidR="00FF77AB" w:rsidRPr="00C77BF3" w:rsidRDefault="00FF77AB" w:rsidP="00260505">
            <w:pPr>
              <w:spacing w:line="276" w:lineRule="auto"/>
              <w:jc w:val="center"/>
            </w:pPr>
            <w:r w:rsidRPr="00C77BF3">
              <w:t>6.0 to 8.5</w:t>
            </w:r>
          </w:p>
        </w:tc>
        <w:tc>
          <w:tcPr>
            <w:tcW w:w="1940" w:type="dxa"/>
          </w:tcPr>
          <w:p w14:paraId="7AED1458" w14:textId="77777777" w:rsidR="00FF77AB" w:rsidRPr="00C77BF3" w:rsidRDefault="00FF77AB" w:rsidP="00260505">
            <w:pPr>
              <w:spacing w:line="276" w:lineRule="auto"/>
              <w:jc w:val="center"/>
            </w:pPr>
            <w:r w:rsidRPr="00C77BF3">
              <w:t>IS 1390</w:t>
            </w:r>
          </w:p>
          <w:p w14:paraId="74326243" w14:textId="77777777" w:rsidR="00FF77AB" w:rsidRPr="00C77BF3" w:rsidRDefault="00FF77AB" w:rsidP="00260505">
            <w:pPr>
              <w:spacing w:line="276" w:lineRule="auto"/>
              <w:jc w:val="center"/>
            </w:pPr>
          </w:p>
        </w:tc>
      </w:tr>
      <w:tr w:rsidR="00FF77AB" w:rsidRPr="00C77BF3" w14:paraId="07712A93" w14:textId="77777777" w:rsidTr="00260505">
        <w:trPr>
          <w:trHeight w:val="273"/>
        </w:trPr>
        <w:tc>
          <w:tcPr>
            <w:tcW w:w="630" w:type="dxa"/>
          </w:tcPr>
          <w:p w14:paraId="664D63A0" w14:textId="77777777" w:rsidR="00FF77AB" w:rsidRPr="00C77BF3" w:rsidRDefault="00FF77AB" w:rsidP="00260505">
            <w:pPr>
              <w:spacing w:line="276" w:lineRule="auto"/>
              <w:jc w:val="center"/>
            </w:pPr>
            <w:r w:rsidRPr="00C77BF3">
              <w:t>vi)</w:t>
            </w:r>
          </w:p>
        </w:tc>
        <w:tc>
          <w:tcPr>
            <w:tcW w:w="3150" w:type="dxa"/>
          </w:tcPr>
          <w:p w14:paraId="41F3DFDF" w14:textId="77777777" w:rsidR="00FF77AB" w:rsidRPr="00C77BF3" w:rsidRDefault="00FF77AB" w:rsidP="00260505">
            <w:pPr>
              <w:spacing w:line="276" w:lineRule="auto"/>
              <w:jc w:val="both"/>
            </w:pPr>
            <w:r w:rsidRPr="00C77BF3">
              <w:t xml:space="preserve">Wettability, </w:t>
            </w:r>
            <w:r w:rsidRPr="00C77BF3">
              <w:rPr>
                <w:i/>
                <w:iCs/>
              </w:rPr>
              <w:t>Max</w:t>
            </w:r>
          </w:p>
        </w:tc>
        <w:tc>
          <w:tcPr>
            <w:tcW w:w="1798" w:type="dxa"/>
          </w:tcPr>
          <w:p w14:paraId="43E03352" w14:textId="72485F84" w:rsidR="00FF77AB" w:rsidRPr="00C77BF3" w:rsidRDefault="00A25076" w:rsidP="00260505">
            <w:pPr>
              <w:spacing w:line="276" w:lineRule="auto"/>
              <w:jc w:val="center"/>
            </w:pPr>
            <w:r>
              <w:t>5</w:t>
            </w:r>
            <w:r w:rsidR="00FF77AB" w:rsidRPr="00C77BF3">
              <w:t xml:space="preserve"> s</w:t>
            </w:r>
          </w:p>
        </w:tc>
        <w:tc>
          <w:tcPr>
            <w:tcW w:w="1799" w:type="dxa"/>
          </w:tcPr>
          <w:p w14:paraId="0B1DAB4E" w14:textId="019BBF64" w:rsidR="00FF77AB" w:rsidRPr="00C77BF3" w:rsidRDefault="00A25076" w:rsidP="00260505">
            <w:pPr>
              <w:spacing w:line="276" w:lineRule="auto"/>
              <w:jc w:val="center"/>
            </w:pPr>
            <w:r>
              <w:t>5</w:t>
            </w:r>
            <w:r w:rsidR="00FF77AB" w:rsidRPr="00C77BF3">
              <w:t xml:space="preserve"> s</w:t>
            </w:r>
          </w:p>
        </w:tc>
        <w:tc>
          <w:tcPr>
            <w:tcW w:w="1799" w:type="dxa"/>
          </w:tcPr>
          <w:p w14:paraId="0C419300" w14:textId="05C49E4D" w:rsidR="00FF77AB" w:rsidRPr="00C77BF3" w:rsidRDefault="00A25076" w:rsidP="00260505">
            <w:pPr>
              <w:spacing w:line="276" w:lineRule="auto"/>
              <w:jc w:val="center"/>
            </w:pPr>
            <w:r>
              <w:t>5</w:t>
            </w:r>
            <w:r w:rsidR="00FF77AB" w:rsidRPr="00C77BF3">
              <w:t xml:space="preserve"> s</w:t>
            </w:r>
          </w:p>
        </w:tc>
        <w:tc>
          <w:tcPr>
            <w:tcW w:w="1940" w:type="dxa"/>
          </w:tcPr>
          <w:p w14:paraId="4AB11B4D" w14:textId="77777777" w:rsidR="00FF77AB" w:rsidRPr="00C77BF3" w:rsidRDefault="00FF77AB" w:rsidP="00260505">
            <w:pPr>
              <w:spacing w:line="276" w:lineRule="auto"/>
              <w:jc w:val="center"/>
            </w:pPr>
            <w:r w:rsidRPr="00C77BF3">
              <w:t>IS 2349</w:t>
            </w:r>
          </w:p>
        </w:tc>
      </w:tr>
      <w:tr w:rsidR="00FF77AB" w:rsidRPr="00C77BF3" w14:paraId="08930B82" w14:textId="77777777" w:rsidTr="00260505">
        <w:trPr>
          <w:trHeight w:val="2552"/>
        </w:trPr>
        <w:tc>
          <w:tcPr>
            <w:tcW w:w="630" w:type="dxa"/>
          </w:tcPr>
          <w:p w14:paraId="1B7AF576" w14:textId="77777777" w:rsidR="00FF77AB" w:rsidRPr="00C77BF3" w:rsidRDefault="00FF77AB" w:rsidP="00260505">
            <w:pPr>
              <w:spacing w:line="276" w:lineRule="auto"/>
              <w:jc w:val="center"/>
            </w:pPr>
            <w:r w:rsidRPr="00C77BF3">
              <w:t>vii)</w:t>
            </w:r>
          </w:p>
        </w:tc>
        <w:tc>
          <w:tcPr>
            <w:tcW w:w="3150" w:type="dxa"/>
          </w:tcPr>
          <w:p w14:paraId="57278236" w14:textId="77777777" w:rsidR="00FF77AB" w:rsidRPr="00C77BF3" w:rsidRDefault="00FF77AB" w:rsidP="00260505">
            <w:pPr>
              <w:spacing w:line="276" w:lineRule="auto"/>
              <w:jc w:val="both"/>
            </w:pPr>
            <w:r w:rsidRPr="00C77BF3">
              <w:t>Minimum colour fastness rating to:</w:t>
            </w:r>
          </w:p>
          <w:p w14:paraId="21BB435C" w14:textId="77777777" w:rsidR="00FF77AB" w:rsidRPr="00C77BF3" w:rsidRDefault="00FF77AB" w:rsidP="00260505">
            <w:pPr>
              <w:spacing w:line="276" w:lineRule="auto"/>
              <w:jc w:val="both"/>
            </w:pPr>
            <w:r w:rsidRPr="00C77BF3">
              <w:t>a) Light (</w:t>
            </w:r>
            <w:r w:rsidRPr="00C77BF3">
              <w:rPr>
                <w:i/>
                <w:iCs/>
              </w:rPr>
              <w:t>see</w:t>
            </w:r>
            <w:r w:rsidRPr="00C77BF3">
              <w:t xml:space="preserve"> Note 1)</w:t>
            </w:r>
          </w:p>
          <w:p w14:paraId="2813EFEC" w14:textId="77777777" w:rsidR="00FF77AB" w:rsidRPr="00C77BF3" w:rsidRDefault="00FF77AB" w:rsidP="00260505">
            <w:pPr>
              <w:spacing w:line="276" w:lineRule="auto"/>
              <w:jc w:val="both"/>
            </w:pPr>
            <w:r w:rsidRPr="00C77BF3">
              <w:t>b) Washing: Test 4</w:t>
            </w:r>
          </w:p>
          <w:p w14:paraId="1FE7FFDC" w14:textId="77777777" w:rsidR="00FF77AB" w:rsidRPr="00C77BF3" w:rsidRDefault="00FF77AB" w:rsidP="00260505">
            <w:pPr>
              <w:spacing w:line="276" w:lineRule="auto"/>
              <w:jc w:val="both"/>
            </w:pPr>
            <w:r w:rsidRPr="00C77BF3">
              <w:t xml:space="preserve">      Change in colour</w:t>
            </w:r>
          </w:p>
          <w:p w14:paraId="224F6D92" w14:textId="77777777" w:rsidR="00FF77AB" w:rsidRPr="00C77BF3" w:rsidRDefault="00FF77AB" w:rsidP="00260505">
            <w:pPr>
              <w:spacing w:line="276" w:lineRule="auto"/>
            </w:pPr>
            <w:r w:rsidRPr="00C77BF3">
              <w:t xml:space="preserve">      Staining of adjacent fabric</w:t>
            </w:r>
          </w:p>
          <w:p w14:paraId="5C2B3AED" w14:textId="77777777" w:rsidR="00FF77AB" w:rsidRPr="00C77BF3" w:rsidRDefault="00FF77AB" w:rsidP="00260505">
            <w:pPr>
              <w:spacing w:line="276" w:lineRule="auto"/>
              <w:jc w:val="both"/>
            </w:pPr>
            <w:r w:rsidRPr="00C77BF3">
              <w:t>c) Hypochlorite</w:t>
            </w:r>
          </w:p>
          <w:p w14:paraId="01807B7B" w14:textId="77777777" w:rsidR="00FF77AB" w:rsidRPr="00C77BF3" w:rsidRDefault="00FF77AB" w:rsidP="00260505">
            <w:pPr>
              <w:spacing w:line="276" w:lineRule="auto"/>
              <w:jc w:val="both"/>
            </w:pPr>
            <w:r w:rsidRPr="00C77BF3">
              <w:t xml:space="preserve">      Change in colour</w:t>
            </w:r>
          </w:p>
        </w:tc>
        <w:tc>
          <w:tcPr>
            <w:tcW w:w="1798" w:type="dxa"/>
          </w:tcPr>
          <w:p w14:paraId="390DC7F2" w14:textId="77777777" w:rsidR="00FF77AB" w:rsidRPr="00C77BF3" w:rsidRDefault="00FF77AB" w:rsidP="00260505">
            <w:pPr>
              <w:spacing w:line="276" w:lineRule="auto"/>
              <w:jc w:val="center"/>
            </w:pPr>
          </w:p>
          <w:p w14:paraId="60BC5379" w14:textId="77777777" w:rsidR="00FF77AB" w:rsidRPr="00C77BF3" w:rsidRDefault="00FF77AB" w:rsidP="00260505">
            <w:pPr>
              <w:spacing w:line="276" w:lineRule="auto"/>
              <w:jc w:val="center"/>
            </w:pPr>
          </w:p>
          <w:p w14:paraId="33DB35FB" w14:textId="77777777" w:rsidR="00FF77AB" w:rsidRPr="00C77BF3" w:rsidRDefault="00FF77AB" w:rsidP="00260505">
            <w:pPr>
              <w:spacing w:line="276" w:lineRule="auto"/>
              <w:jc w:val="center"/>
            </w:pPr>
            <w:r w:rsidRPr="00C77BF3">
              <w:t>5</w:t>
            </w:r>
          </w:p>
          <w:p w14:paraId="7BB29CAC" w14:textId="77777777" w:rsidR="00FF77AB" w:rsidRPr="00C77BF3" w:rsidRDefault="00FF77AB" w:rsidP="00260505">
            <w:pPr>
              <w:spacing w:line="276" w:lineRule="auto"/>
              <w:jc w:val="center"/>
            </w:pPr>
          </w:p>
          <w:p w14:paraId="0E315F0F" w14:textId="77777777" w:rsidR="00FF77AB" w:rsidRPr="00C77BF3" w:rsidRDefault="00FF77AB" w:rsidP="00260505">
            <w:pPr>
              <w:spacing w:line="276" w:lineRule="auto"/>
              <w:jc w:val="center"/>
            </w:pPr>
            <w:r w:rsidRPr="00C77BF3">
              <w:t>4</w:t>
            </w:r>
          </w:p>
          <w:p w14:paraId="17187D92" w14:textId="77777777" w:rsidR="00FF77AB" w:rsidRPr="00C77BF3" w:rsidRDefault="00FF77AB" w:rsidP="00260505">
            <w:pPr>
              <w:spacing w:line="276" w:lineRule="auto"/>
              <w:jc w:val="center"/>
            </w:pPr>
            <w:r w:rsidRPr="00C77BF3">
              <w:t>4</w:t>
            </w:r>
          </w:p>
          <w:p w14:paraId="21960995" w14:textId="77777777" w:rsidR="00FF77AB" w:rsidRPr="00C77BF3" w:rsidRDefault="00FF77AB" w:rsidP="00260505">
            <w:pPr>
              <w:spacing w:line="276" w:lineRule="auto"/>
              <w:jc w:val="center"/>
            </w:pPr>
          </w:p>
          <w:p w14:paraId="13FA4DCE" w14:textId="77777777" w:rsidR="00FF77AB" w:rsidRPr="00C77BF3" w:rsidRDefault="00FF77AB" w:rsidP="00260505">
            <w:pPr>
              <w:spacing w:line="276" w:lineRule="auto"/>
              <w:jc w:val="center"/>
            </w:pPr>
            <w:r w:rsidRPr="00C77BF3">
              <w:t>4</w:t>
            </w:r>
          </w:p>
        </w:tc>
        <w:tc>
          <w:tcPr>
            <w:tcW w:w="1799" w:type="dxa"/>
          </w:tcPr>
          <w:p w14:paraId="0487A5EA" w14:textId="77777777" w:rsidR="00FF77AB" w:rsidRPr="00C77BF3" w:rsidRDefault="00FF77AB" w:rsidP="00260505">
            <w:pPr>
              <w:spacing w:line="276" w:lineRule="auto"/>
              <w:jc w:val="center"/>
            </w:pPr>
            <w:r w:rsidRPr="00C77BF3">
              <w:t>—</w:t>
            </w:r>
          </w:p>
          <w:p w14:paraId="62F4BFD2" w14:textId="77777777" w:rsidR="00FF77AB" w:rsidRPr="00C77BF3" w:rsidRDefault="00FF77AB" w:rsidP="00260505">
            <w:pPr>
              <w:spacing w:line="276" w:lineRule="auto"/>
              <w:jc w:val="center"/>
            </w:pPr>
          </w:p>
          <w:p w14:paraId="626FD5DF" w14:textId="77777777" w:rsidR="00FF77AB" w:rsidRPr="00C77BF3" w:rsidRDefault="00FF77AB" w:rsidP="00260505">
            <w:pPr>
              <w:spacing w:line="276" w:lineRule="auto"/>
              <w:jc w:val="center"/>
            </w:pPr>
            <w:r w:rsidRPr="00C77BF3">
              <w:t>5</w:t>
            </w:r>
          </w:p>
          <w:p w14:paraId="776CAC24" w14:textId="77777777" w:rsidR="00FF77AB" w:rsidRPr="00C77BF3" w:rsidRDefault="00FF77AB" w:rsidP="00260505">
            <w:pPr>
              <w:spacing w:line="276" w:lineRule="auto"/>
              <w:jc w:val="center"/>
            </w:pPr>
          </w:p>
          <w:p w14:paraId="1F14E302" w14:textId="77777777" w:rsidR="00FF77AB" w:rsidRPr="00C77BF3" w:rsidRDefault="00FF77AB" w:rsidP="00260505">
            <w:pPr>
              <w:spacing w:line="276" w:lineRule="auto"/>
              <w:jc w:val="center"/>
            </w:pPr>
            <w:r w:rsidRPr="00C77BF3">
              <w:t>4</w:t>
            </w:r>
          </w:p>
          <w:p w14:paraId="7F5575DA" w14:textId="77777777" w:rsidR="00FF77AB" w:rsidRPr="00C77BF3" w:rsidRDefault="00FF77AB" w:rsidP="00260505">
            <w:pPr>
              <w:spacing w:line="276" w:lineRule="auto"/>
              <w:jc w:val="center"/>
            </w:pPr>
            <w:r w:rsidRPr="00C77BF3">
              <w:t>4</w:t>
            </w:r>
          </w:p>
          <w:p w14:paraId="0C9719E5" w14:textId="77777777" w:rsidR="00FF77AB" w:rsidRPr="00C77BF3" w:rsidRDefault="00FF77AB" w:rsidP="00260505">
            <w:pPr>
              <w:spacing w:line="276" w:lineRule="auto"/>
              <w:jc w:val="center"/>
            </w:pPr>
          </w:p>
          <w:p w14:paraId="1BC916AC" w14:textId="77777777" w:rsidR="00FF77AB" w:rsidRPr="00C77BF3" w:rsidRDefault="00FF77AB" w:rsidP="00260505">
            <w:pPr>
              <w:spacing w:line="276" w:lineRule="auto"/>
              <w:jc w:val="center"/>
            </w:pPr>
            <w:r w:rsidRPr="00C77BF3">
              <w:t>4</w:t>
            </w:r>
          </w:p>
        </w:tc>
        <w:tc>
          <w:tcPr>
            <w:tcW w:w="1799" w:type="dxa"/>
          </w:tcPr>
          <w:p w14:paraId="0C778BF8" w14:textId="77777777" w:rsidR="00FF77AB" w:rsidRPr="00C77BF3" w:rsidRDefault="00FF77AB" w:rsidP="00260505">
            <w:pPr>
              <w:spacing w:line="276" w:lineRule="auto"/>
              <w:jc w:val="center"/>
            </w:pPr>
          </w:p>
          <w:p w14:paraId="61416782" w14:textId="77777777" w:rsidR="00FF77AB" w:rsidRPr="00C77BF3" w:rsidRDefault="00FF77AB" w:rsidP="00260505">
            <w:pPr>
              <w:spacing w:line="276" w:lineRule="auto"/>
              <w:jc w:val="center"/>
            </w:pPr>
          </w:p>
          <w:p w14:paraId="252CCBD5" w14:textId="77777777" w:rsidR="00FF77AB" w:rsidRPr="00C77BF3" w:rsidRDefault="00FF77AB" w:rsidP="00260505">
            <w:pPr>
              <w:spacing w:line="276" w:lineRule="auto"/>
              <w:jc w:val="center"/>
            </w:pPr>
            <w:r w:rsidRPr="00C77BF3">
              <w:t>5</w:t>
            </w:r>
          </w:p>
          <w:p w14:paraId="4294698B" w14:textId="77777777" w:rsidR="00FF77AB" w:rsidRPr="00C77BF3" w:rsidRDefault="00FF77AB" w:rsidP="00260505">
            <w:pPr>
              <w:spacing w:line="276" w:lineRule="auto"/>
              <w:jc w:val="center"/>
            </w:pPr>
          </w:p>
          <w:p w14:paraId="52A1D80E" w14:textId="77777777" w:rsidR="00FF77AB" w:rsidRPr="00C77BF3" w:rsidRDefault="00FF77AB" w:rsidP="00260505">
            <w:pPr>
              <w:spacing w:line="276" w:lineRule="auto"/>
              <w:jc w:val="center"/>
            </w:pPr>
            <w:r w:rsidRPr="00C77BF3">
              <w:t>4</w:t>
            </w:r>
          </w:p>
          <w:p w14:paraId="25EA73C5" w14:textId="77777777" w:rsidR="00FF77AB" w:rsidRPr="00C77BF3" w:rsidRDefault="00FF77AB" w:rsidP="00260505">
            <w:pPr>
              <w:spacing w:line="276" w:lineRule="auto"/>
              <w:jc w:val="center"/>
            </w:pPr>
            <w:r w:rsidRPr="00C77BF3">
              <w:t>4</w:t>
            </w:r>
          </w:p>
          <w:p w14:paraId="2E680883" w14:textId="77777777" w:rsidR="00FF77AB" w:rsidRPr="00C77BF3" w:rsidRDefault="00FF77AB" w:rsidP="00260505">
            <w:pPr>
              <w:spacing w:line="276" w:lineRule="auto"/>
              <w:jc w:val="center"/>
            </w:pPr>
          </w:p>
          <w:p w14:paraId="681B490D" w14:textId="77777777" w:rsidR="00FF77AB" w:rsidRPr="00C77BF3" w:rsidRDefault="00FF77AB" w:rsidP="00260505">
            <w:pPr>
              <w:spacing w:line="276" w:lineRule="auto"/>
              <w:jc w:val="center"/>
            </w:pPr>
            <w:r w:rsidRPr="00C77BF3">
              <w:t>4</w:t>
            </w:r>
          </w:p>
          <w:p w14:paraId="79CE7227" w14:textId="77777777" w:rsidR="00FF77AB" w:rsidRPr="00C77BF3" w:rsidRDefault="00FF77AB" w:rsidP="00260505">
            <w:pPr>
              <w:spacing w:line="276" w:lineRule="auto"/>
              <w:jc w:val="center"/>
            </w:pPr>
          </w:p>
          <w:p w14:paraId="7FFE3AB9" w14:textId="77777777" w:rsidR="00FF77AB" w:rsidRPr="00C77BF3" w:rsidRDefault="00FF77AB" w:rsidP="00260505">
            <w:pPr>
              <w:spacing w:line="276" w:lineRule="auto"/>
              <w:jc w:val="center"/>
            </w:pPr>
          </w:p>
        </w:tc>
        <w:tc>
          <w:tcPr>
            <w:tcW w:w="1940" w:type="dxa"/>
          </w:tcPr>
          <w:p w14:paraId="571FD573" w14:textId="77777777" w:rsidR="00FF77AB" w:rsidRPr="00C77BF3" w:rsidRDefault="00FF77AB" w:rsidP="00260505">
            <w:pPr>
              <w:spacing w:line="276" w:lineRule="auto"/>
              <w:jc w:val="center"/>
            </w:pPr>
          </w:p>
          <w:p w14:paraId="7B4C7B8F" w14:textId="77777777" w:rsidR="00FF77AB" w:rsidRPr="00C77BF3" w:rsidRDefault="00FF77AB" w:rsidP="00260505">
            <w:pPr>
              <w:spacing w:line="276" w:lineRule="auto"/>
              <w:jc w:val="center"/>
            </w:pPr>
          </w:p>
          <w:p w14:paraId="402D1489" w14:textId="77777777" w:rsidR="00FF77AB" w:rsidRPr="00C77BF3" w:rsidRDefault="00FF77AB" w:rsidP="00260505">
            <w:pPr>
              <w:spacing w:line="276" w:lineRule="auto"/>
              <w:jc w:val="center"/>
            </w:pPr>
            <w:r w:rsidRPr="00C77BF3">
              <w:t>IS/ISO 105-B02</w:t>
            </w:r>
          </w:p>
          <w:p w14:paraId="1C79A1B7" w14:textId="77777777" w:rsidR="00FF77AB" w:rsidRPr="00C77BF3" w:rsidRDefault="00FF77AB" w:rsidP="00260505">
            <w:pPr>
              <w:spacing w:line="276" w:lineRule="auto"/>
              <w:jc w:val="center"/>
            </w:pPr>
          </w:p>
          <w:p w14:paraId="013DAA13" w14:textId="77777777" w:rsidR="00FF77AB" w:rsidRPr="00C77BF3" w:rsidRDefault="00FF77AB" w:rsidP="00260505">
            <w:pPr>
              <w:spacing w:line="276" w:lineRule="auto"/>
              <w:jc w:val="center"/>
            </w:pPr>
            <w:r w:rsidRPr="00C77BF3">
              <w:t>IS/ISO 105-Cl0</w:t>
            </w:r>
          </w:p>
          <w:p w14:paraId="35B23E0B" w14:textId="77777777" w:rsidR="00FF77AB" w:rsidRPr="00C77BF3" w:rsidRDefault="00FF77AB" w:rsidP="00260505">
            <w:pPr>
              <w:spacing w:line="276" w:lineRule="auto"/>
              <w:jc w:val="center"/>
            </w:pPr>
          </w:p>
          <w:p w14:paraId="12030D1C" w14:textId="77777777" w:rsidR="00FF77AB" w:rsidRPr="00C77BF3" w:rsidRDefault="00FF77AB" w:rsidP="00260505">
            <w:pPr>
              <w:spacing w:line="276" w:lineRule="auto"/>
              <w:jc w:val="center"/>
            </w:pPr>
          </w:p>
          <w:p w14:paraId="1A1A9356" w14:textId="77777777" w:rsidR="00FF77AB" w:rsidRPr="00C77BF3" w:rsidRDefault="00FF77AB" w:rsidP="00260505">
            <w:pPr>
              <w:spacing w:line="276" w:lineRule="auto"/>
              <w:jc w:val="center"/>
            </w:pPr>
            <w:r w:rsidRPr="00C77BF3">
              <w:t>IS/ISO 105-N01</w:t>
            </w:r>
          </w:p>
        </w:tc>
      </w:tr>
      <w:tr w:rsidR="00FF77AB" w:rsidRPr="00C77BF3" w14:paraId="5B0545CF" w14:textId="77777777" w:rsidTr="00260505">
        <w:trPr>
          <w:trHeight w:val="470"/>
        </w:trPr>
        <w:tc>
          <w:tcPr>
            <w:tcW w:w="11116" w:type="dxa"/>
            <w:gridSpan w:val="6"/>
          </w:tcPr>
          <w:p w14:paraId="0C2D35B9" w14:textId="77777777" w:rsidR="00FF77AB" w:rsidRPr="00C77BF3" w:rsidRDefault="00FF77AB" w:rsidP="00260505">
            <w:pPr>
              <w:spacing w:line="276" w:lineRule="auto"/>
              <w:jc w:val="both"/>
              <w:rPr>
                <w:sz w:val="16"/>
                <w:szCs w:val="16"/>
              </w:rPr>
            </w:pPr>
            <w:r w:rsidRPr="00C77BF3">
              <w:rPr>
                <w:sz w:val="16"/>
                <w:szCs w:val="16"/>
              </w:rPr>
              <w:t xml:space="preserve">NOTE </w:t>
            </w:r>
          </w:p>
          <w:p w14:paraId="3D72B63A" w14:textId="77777777" w:rsidR="00FF77AB" w:rsidRPr="00C77BF3" w:rsidRDefault="00FF77AB" w:rsidP="00260505">
            <w:pPr>
              <w:spacing w:line="276" w:lineRule="auto"/>
              <w:jc w:val="both"/>
              <w:rPr>
                <w:sz w:val="16"/>
                <w:szCs w:val="16"/>
              </w:rPr>
            </w:pPr>
            <w:r w:rsidRPr="00C77BF3">
              <w:rPr>
                <w:b/>
                <w:bCs/>
                <w:sz w:val="16"/>
                <w:szCs w:val="16"/>
              </w:rPr>
              <w:t>1</w:t>
            </w:r>
            <w:r w:rsidRPr="00C77BF3">
              <w:rPr>
                <w:sz w:val="16"/>
                <w:szCs w:val="16"/>
              </w:rPr>
              <w:t xml:space="preserve"> In case of 'sulphur dyes', the minimum colour fastness rating to light shall be 4.</w:t>
            </w:r>
          </w:p>
          <w:p w14:paraId="74C59580" w14:textId="77777777" w:rsidR="00FF77AB" w:rsidRPr="00C77BF3" w:rsidRDefault="00FF77AB" w:rsidP="00260505">
            <w:pPr>
              <w:spacing w:line="276" w:lineRule="auto"/>
              <w:jc w:val="both"/>
            </w:pPr>
            <w:r w:rsidRPr="00C77BF3">
              <w:rPr>
                <w:b/>
                <w:bCs/>
                <w:sz w:val="16"/>
                <w:szCs w:val="16"/>
              </w:rPr>
              <w:t>2</w:t>
            </w:r>
            <w:r w:rsidRPr="00C77BF3">
              <w:rPr>
                <w:sz w:val="16"/>
                <w:szCs w:val="16"/>
              </w:rPr>
              <w:t xml:space="preserve"> </w:t>
            </w:r>
            <w:r w:rsidRPr="00C77BF3">
              <w:rPr>
                <w:sz w:val="16"/>
                <w:szCs w:val="16"/>
                <w:lang w:val="en-GB"/>
              </w:rPr>
              <w:t>Impurities of less than 0.2 percent shall be permitted.</w:t>
            </w:r>
          </w:p>
        </w:tc>
      </w:tr>
    </w:tbl>
    <w:p w14:paraId="74540F35" w14:textId="77777777" w:rsidR="00FF77AB" w:rsidRPr="00C77BF3" w:rsidRDefault="00FF77AB" w:rsidP="00FF77AB">
      <w:pPr>
        <w:spacing w:line="276" w:lineRule="auto"/>
      </w:pPr>
    </w:p>
    <w:p w14:paraId="57D84B81" w14:textId="77777777" w:rsidR="00FF77AB" w:rsidRPr="00C77BF3" w:rsidRDefault="00FF77AB" w:rsidP="00FF77AB">
      <w:pPr>
        <w:spacing w:line="276" w:lineRule="auto"/>
        <w:jc w:val="center"/>
        <w:rPr>
          <w:b/>
          <w:bCs/>
        </w:rPr>
      </w:pPr>
      <w:r w:rsidRPr="00C77BF3">
        <w:rPr>
          <w:b/>
          <w:bCs/>
        </w:rPr>
        <w:t>Table 4 Dimensions of Towels</w:t>
      </w:r>
    </w:p>
    <w:p w14:paraId="1FD5793E" w14:textId="77777777" w:rsidR="00FF77AB" w:rsidRPr="00C77BF3" w:rsidRDefault="00FF77AB" w:rsidP="00FF77AB">
      <w:pPr>
        <w:spacing w:line="276" w:lineRule="auto"/>
        <w:jc w:val="center"/>
      </w:pPr>
      <w:r w:rsidRPr="00C77BF3">
        <w:t>(</w:t>
      </w:r>
      <w:r w:rsidRPr="00C77BF3">
        <w:rPr>
          <w:i/>
          <w:iCs/>
        </w:rPr>
        <w:t>Clauses</w:t>
      </w:r>
      <w:r w:rsidRPr="00C77BF3">
        <w:t xml:space="preserve"> 3.4 and 3.5)</w:t>
      </w:r>
    </w:p>
    <w:p w14:paraId="5B991025" w14:textId="77777777" w:rsidR="00FF77AB" w:rsidRPr="00C77BF3" w:rsidRDefault="00FF77AB" w:rsidP="00FF77AB">
      <w:pPr>
        <w:spacing w:line="276" w:lineRule="auto"/>
        <w:jc w:val="center"/>
      </w:pPr>
    </w:p>
    <w:tbl>
      <w:tblPr>
        <w:tblStyle w:val="TableGrid"/>
        <w:tblW w:w="9493" w:type="dxa"/>
        <w:tblLook w:val="04A0" w:firstRow="1" w:lastRow="0" w:firstColumn="1" w:lastColumn="0" w:noHBand="0" w:noVBand="1"/>
      </w:tblPr>
      <w:tblGrid>
        <w:gridCol w:w="985"/>
        <w:gridCol w:w="1620"/>
        <w:gridCol w:w="3344"/>
        <w:gridCol w:w="3544"/>
      </w:tblGrid>
      <w:tr w:rsidR="00FF77AB" w:rsidRPr="00C77BF3" w14:paraId="28BABF55" w14:textId="77777777" w:rsidTr="00260505">
        <w:tc>
          <w:tcPr>
            <w:tcW w:w="985" w:type="dxa"/>
            <w:vMerge w:val="restart"/>
          </w:tcPr>
          <w:p w14:paraId="1A0D465E" w14:textId="77777777" w:rsidR="00FF77AB" w:rsidRPr="00C77BF3" w:rsidRDefault="00FF77AB" w:rsidP="00260505">
            <w:pPr>
              <w:spacing w:line="276" w:lineRule="auto"/>
              <w:jc w:val="center"/>
              <w:rPr>
                <w:b/>
                <w:bCs/>
              </w:rPr>
            </w:pPr>
            <w:proofErr w:type="spellStart"/>
            <w:r w:rsidRPr="00C77BF3">
              <w:rPr>
                <w:b/>
                <w:bCs/>
              </w:rPr>
              <w:t>Sl</w:t>
            </w:r>
            <w:proofErr w:type="spellEnd"/>
            <w:r w:rsidRPr="00C77BF3">
              <w:rPr>
                <w:b/>
                <w:bCs/>
              </w:rPr>
              <w:t xml:space="preserve"> No.</w:t>
            </w:r>
          </w:p>
        </w:tc>
        <w:tc>
          <w:tcPr>
            <w:tcW w:w="4964" w:type="dxa"/>
            <w:gridSpan w:val="2"/>
          </w:tcPr>
          <w:p w14:paraId="0A513F58" w14:textId="77777777" w:rsidR="00FF77AB" w:rsidRPr="00C77BF3" w:rsidRDefault="00FF77AB" w:rsidP="00260505">
            <w:pPr>
              <w:spacing w:line="276" w:lineRule="auto"/>
              <w:jc w:val="center"/>
              <w:rPr>
                <w:b/>
                <w:bCs/>
              </w:rPr>
            </w:pPr>
            <w:r w:rsidRPr="00C77BF3">
              <w:rPr>
                <w:b/>
                <w:bCs/>
              </w:rPr>
              <w:t>Minimum Dimensions</w:t>
            </w:r>
          </w:p>
        </w:tc>
        <w:tc>
          <w:tcPr>
            <w:tcW w:w="3544" w:type="dxa"/>
            <w:vMerge w:val="restart"/>
          </w:tcPr>
          <w:p w14:paraId="69F7D979" w14:textId="77777777" w:rsidR="00FF77AB" w:rsidRPr="00C77BF3" w:rsidRDefault="00FF77AB" w:rsidP="00260505">
            <w:pPr>
              <w:spacing w:line="276" w:lineRule="auto"/>
              <w:jc w:val="center"/>
              <w:rPr>
                <w:b/>
                <w:bCs/>
              </w:rPr>
            </w:pPr>
            <w:r w:rsidRPr="00C77BF3">
              <w:rPr>
                <w:b/>
                <w:bCs/>
              </w:rPr>
              <w:t>Maximum Heading</w:t>
            </w:r>
          </w:p>
          <w:p w14:paraId="645EF43C" w14:textId="77777777" w:rsidR="00FF77AB" w:rsidRPr="00C77BF3" w:rsidRDefault="00FF77AB" w:rsidP="00260505">
            <w:pPr>
              <w:spacing w:line="276" w:lineRule="auto"/>
              <w:jc w:val="center"/>
              <w:rPr>
                <w:b/>
                <w:bCs/>
              </w:rPr>
            </w:pPr>
            <w:r w:rsidRPr="00C77BF3">
              <w:rPr>
                <w:b/>
                <w:bCs/>
              </w:rPr>
              <w:t>Depth</w:t>
            </w:r>
          </w:p>
          <w:p w14:paraId="29CC969D" w14:textId="77777777" w:rsidR="00FF77AB" w:rsidRPr="00C77BF3" w:rsidRDefault="00FF77AB" w:rsidP="00260505">
            <w:pPr>
              <w:spacing w:line="276" w:lineRule="auto"/>
              <w:jc w:val="center"/>
              <w:rPr>
                <w:b/>
                <w:bCs/>
              </w:rPr>
            </w:pPr>
            <w:r w:rsidRPr="00C77BF3">
              <w:rPr>
                <w:b/>
                <w:bCs/>
              </w:rPr>
              <w:lastRenderedPageBreak/>
              <w:t>cm</w:t>
            </w:r>
          </w:p>
        </w:tc>
      </w:tr>
      <w:tr w:rsidR="00FF77AB" w:rsidRPr="00C77BF3" w14:paraId="3B471507" w14:textId="77777777" w:rsidTr="00260505">
        <w:tc>
          <w:tcPr>
            <w:tcW w:w="985" w:type="dxa"/>
            <w:vMerge/>
          </w:tcPr>
          <w:p w14:paraId="1F4ADF7F" w14:textId="77777777" w:rsidR="00FF77AB" w:rsidRPr="00C77BF3" w:rsidRDefault="00FF77AB" w:rsidP="00260505">
            <w:pPr>
              <w:spacing w:line="276" w:lineRule="auto"/>
              <w:jc w:val="center"/>
              <w:rPr>
                <w:b/>
                <w:bCs/>
              </w:rPr>
            </w:pPr>
          </w:p>
        </w:tc>
        <w:tc>
          <w:tcPr>
            <w:tcW w:w="1620" w:type="dxa"/>
          </w:tcPr>
          <w:p w14:paraId="166CC6C8" w14:textId="77777777" w:rsidR="00FF77AB" w:rsidRPr="00C77BF3" w:rsidRDefault="00FF77AB" w:rsidP="00260505">
            <w:pPr>
              <w:spacing w:line="276" w:lineRule="auto"/>
              <w:jc w:val="center"/>
              <w:rPr>
                <w:b/>
                <w:bCs/>
              </w:rPr>
            </w:pPr>
            <w:r w:rsidRPr="00C77BF3">
              <w:rPr>
                <w:b/>
                <w:bCs/>
              </w:rPr>
              <w:t>Width</w:t>
            </w:r>
          </w:p>
          <w:p w14:paraId="6612B09C" w14:textId="77777777" w:rsidR="00FF77AB" w:rsidRPr="00C77BF3" w:rsidRDefault="00FF77AB" w:rsidP="00260505">
            <w:pPr>
              <w:spacing w:line="276" w:lineRule="auto"/>
              <w:jc w:val="center"/>
              <w:rPr>
                <w:b/>
                <w:bCs/>
              </w:rPr>
            </w:pPr>
            <w:r w:rsidRPr="00C77BF3">
              <w:rPr>
                <w:b/>
                <w:bCs/>
              </w:rPr>
              <w:lastRenderedPageBreak/>
              <w:t>cm</w:t>
            </w:r>
          </w:p>
        </w:tc>
        <w:tc>
          <w:tcPr>
            <w:tcW w:w="3344" w:type="dxa"/>
          </w:tcPr>
          <w:p w14:paraId="760E3539" w14:textId="77777777" w:rsidR="00FF77AB" w:rsidRPr="00C77BF3" w:rsidRDefault="00FF77AB" w:rsidP="00260505">
            <w:pPr>
              <w:spacing w:line="276" w:lineRule="auto"/>
              <w:jc w:val="center"/>
              <w:rPr>
                <w:b/>
                <w:bCs/>
              </w:rPr>
            </w:pPr>
            <w:r w:rsidRPr="00C77BF3">
              <w:rPr>
                <w:b/>
                <w:bCs/>
              </w:rPr>
              <w:lastRenderedPageBreak/>
              <w:t>Length</w:t>
            </w:r>
          </w:p>
          <w:p w14:paraId="1A1CC2C5" w14:textId="77777777" w:rsidR="00FF77AB" w:rsidRPr="00C77BF3" w:rsidRDefault="00FF77AB" w:rsidP="00260505">
            <w:pPr>
              <w:spacing w:line="276" w:lineRule="auto"/>
              <w:jc w:val="center"/>
              <w:rPr>
                <w:b/>
                <w:bCs/>
              </w:rPr>
            </w:pPr>
            <w:r w:rsidRPr="00C77BF3">
              <w:rPr>
                <w:b/>
                <w:bCs/>
              </w:rPr>
              <w:lastRenderedPageBreak/>
              <w:t>cm</w:t>
            </w:r>
          </w:p>
        </w:tc>
        <w:tc>
          <w:tcPr>
            <w:tcW w:w="3544" w:type="dxa"/>
            <w:vMerge/>
          </w:tcPr>
          <w:p w14:paraId="5C68CB2B" w14:textId="77777777" w:rsidR="00FF77AB" w:rsidRPr="00C77BF3" w:rsidRDefault="00FF77AB" w:rsidP="00260505">
            <w:pPr>
              <w:spacing w:line="276" w:lineRule="auto"/>
              <w:jc w:val="center"/>
              <w:rPr>
                <w:b/>
                <w:bCs/>
              </w:rPr>
            </w:pPr>
          </w:p>
        </w:tc>
      </w:tr>
      <w:tr w:rsidR="00FF77AB" w:rsidRPr="00C77BF3" w14:paraId="5C56260E" w14:textId="77777777" w:rsidTr="00260505">
        <w:tc>
          <w:tcPr>
            <w:tcW w:w="985" w:type="dxa"/>
          </w:tcPr>
          <w:p w14:paraId="30FE704E" w14:textId="77777777" w:rsidR="00FF77AB" w:rsidRPr="00C77BF3" w:rsidRDefault="00FF77AB" w:rsidP="00260505">
            <w:pPr>
              <w:spacing w:line="276" w:lineRule="auto"/>
              <w:jc w:val="center"/>
            </w:pPr>
            <w:r w:rsidRPr="00C77BF3">
              <w:t>(1)</w:t>
            </w:r>
          </w:p>
        </w:tc>
        <w:tc>
          <w:tcPr>
            <w:tcW w:w="1620" w:type="dxa"/>
          </w:tcPr>
          <w:p w14:paraId="2C27341B" w14:textId="77777777" w:rsidR="00FF77AB" w:rsidRPr="00C77BF3" w:rsidRDefault="00FF77AB" w:rsidP="00260505">
            <w:pPr>
              <w:jc w:val="center"/>
            </w:pPr>
            <w:r w:rsidRPr="00C77BF3">
              <w:t>(2)</w:t>
            </w:r>
          </w:p>
        </w:tc>
        <w:tc>
          <w:tcPr>
            <w:tcW w:w="3344" w:type="dxa"/>
          </w:tcPr>
          <w:p w14:paraId="7706CC7E" w14:textId="77777777" w:rsidR="00FF77AB" w:rsidRPr="00C77BF3" w:rsidRDefault="00FF77AB" w:rsidP="00260505">
            <w:pPr>
              <w:jc w:val="center"/>
            </w:pPr>
            <w:r w:rsidRPr="00C77BF3">
              <w:t>(3)</w:t>
            </w:r>
          </w:p>
        </w:tc>
        <w:tc>
          <w:tcPr>
            <w:tcW w:w="3544" w:type="dxa"/>
          </w:tcPr>
          <w:p w14:paraId="5ADFF210" w14:textId="77777777" w:rsidR="00FF77AB" w:rsidRPr="00C77BF3" w:rsidRDefault="00FF77AB" w:rsidP="00260505">
            <w:pPr>
              <w:jc w:val="center"/>
            </w:pPr>
            <w:r w:rsidRPr="00C77BF3">
              <w:t>(4)</w:t>
            </w:r>
          </w:p>
        </w:tc>
      </w:tr>
      <w:tr w:rsidR="00FF77AB" w:rsidRPr="00C77BF3" w14:paraId="315306FE" w14:textId="77777777" w:rsidTr="00260505">
        <w:tc>
          <w:tcPr>
            <w:tcW w:w="985" w:type="dxa"/>
          </w:tcPr>
          <w:p w14:paraId="6FFEC38B" w14:textId="77777777" w:rsidR="00FF77AB" w:rsidRPr="00C77BF3" w:rsidRDefault="00FF77AB" w:rsidP="00260505">
            <w:pPr>
              <w:spacing w:line="276" w:lineRule="auto"/>
              <w:jc w:val="center"/>
            </w:pPr>
            <w:proofErr w:type="spellStart"/>
            <w:r w:rsidRPr="00C77BF3">
              <w:t>i</w:t>
            </w:r>
            <w:proofErr w:type="spellEnd"/>
            <w:r w:rsidRPr="00C77BF3">
              <w:t>)</w:t>
            </w:r>
          </w:p>
        </w:tc>
        <w:tc>
          <w:tcPr>
            <w:tcW w:w="1620" w:type="dxa"/>
          </w:tcPr>
          <w:p w14:paraId="1BA0B13F" w14:textId="77777777" w:rsidR="00FF77AB" w:rsidRPr="00C77BF3" w:rsidRDefault="00FF77AB" w:rsidP="00260505">
            <w:pPr>
              <w:spacing w:line="276" w:lineRule="auto"/>
              <w:jc w:val="center"/>
            </w:pPr>
            <w:r w:rsidRPr="00C77BF3">
              <w:t>40</w:t>
            </w:r>
          </w:p>
        </w:tc>
        <w:tc>
          <w:tcPr>
            <w:tcW w:w="3344" w:type="dxa"/>
          </w:tcPr>
          <w:p w14:paraId="7EBC7A33" w14:textId="77777777" w:rsidR="00FF77AB" w:rsidRPr="00C77BF3" w:rsidRDefault="00FF77AB" w:rsidP="00260505">
            <w:pPr>
              <w:spacing w:line="276" w:lineRule="auto"/>
              <w:jc w:val="center"/>
            </w:pPr>
            <w:r w:rsidRPr="00C77BF3">
              <w:t>60</w:t>
            </w:r>
          </w:p>
        </w:tc>
        <w:tc>
          <w:tcPr>
            <w:tcW w:w="3544" w:type="dxa"/>
          </w:tcPr>
          <w:p w14:paraId="1FA8FF33" w14:textId="77777777" w:rsidR="00FF77AB" w:rsidRPr="00C77BF3" w:rsidRDefault="00FF77AB" w:rsidP="00260505">
            <w:pPr>
              <w:spacing w:line="276" w:lineRule="auto"/>
              <w:jc w:val="center"/>
            </w:pPr>
            <w:r w:rsidRPr="00C77BF3">
              <w:t>6.5</w:t>
            </w:r>
          </w:p>
        </w:tc>
      </w:tr>
      <w:tr w:rsidR="00FF77AB" w:rsidRPr="00C77BF3" w14:paraId="131AE1F7" w14:textId="77777777" w:rsidTr="00260505">
        <w:tc>
          <w:tcPr>
            <w:tcW w:w="985" w:type="dxa"/>
          </w:tcPr>
          <w:p w14:paraId="59401257" w14:textId="77777777" w:rsidR="00FF77AB" w:rsidRPr="00C77BF3" w:rsidRDefault="00FF77AB" w:rsidP="00260505">
            <w:pPr>
              <w:spacing w:line="276" w:lineRule="auto"/>
              <w:jc w:val="center"/>
            </w:pPr>
            <w:r w:rsidRPr="00C77BF3">
              <w:t>ii)</w:t>
            </w:r>
          </w:p>
        </w:tc>
        <w:tc>
          <w:tcPr>
            <w:tcW w:w="1620" w:type="dxa"/>
          </w:tcPr>
          <w:p w14:paraId="0A0C8C2B" w14:textId="77777777" w:rsidR="00FF77AB" w:rsidRPr="00C77BF3" w:rsidRDefault="00FF77AB" w:rsidP="00260505">
            <w:pPr>
              <w:spacing w:line="276" w:lineRule="auto"/>
              <w:jc w:val="center"/>
            </w:pPr>
            <w:r w:rsidRPr="00C77BF3">
              <w:t>50</w:t>
            </w:r>
          </w:p>
        </w:tc>
        <w:tc>
          <w:tcPr>
            <w:tcW w:w="3344" w:type="dxa"/>
          </w:tcPr>
          <w:p w14:paraId="1E6A0B11" w14:textId="77777777" w:rsidR="00FF77AB" w:rsidRPr="00C77BF3" w:rsidRDefault="00FF77AB" w:rsidP="00260505">
            <w:pPr>
              <w:spacing w:line="276" w:lineRule="auto"/>
              <w:jc w:val="center"/>
            </w:pPr>
            <w:r w:rsidRPr="00C77BF3">
              <w:t>100</w:t>
            </w:r>
          </w:p>
        </w:tc>
        <w:tc>
          <w:tcPr>
            <w:tcW w:w="3544" w:type="dxa"/>
          </w:tcPr>
          <w:p w14:paraId="65373C8D" w14:textId="77777777" w:rsidR="00FF77AB" w:rsidRPr="00C77BF3" w:rsidRDefault="00FF77AB" w:rsidP="00260505">
            <w:pPr>
              <w:spacing w:line="276" w:lineRule="auto"/>
              <w:jc w:val="center"/>
            </w:pPr>
            <w:r w:rsidRPr="00C77BF3">
              <w:t>6.5</w:t>
            </w:r>
          </w:p>
        </w:tc>
      </w:tr>
      <w:tr w:rsidR="00FF77AB" w:rsidRPr="00C77BF3" w14:paraId="1B9DD23B" w14:textId="77777777" w:rsidTr="00260505">
        <w:tc>
          <w:tcPr>
            <w:tcW w:w="985" w:type="dxa"/>
          </w:tcPr>
          <w:p w14:paraId="095B740F" w14:textId="77777777" w:rsidR="00FF77AB" w:rsidRPr="00C77BF3" w:rsidRDefault="00FF77AB" w:rsidP="00260505">
            <w:pPr>
              <w:spacing w:line="276" w:lineRule="auto"/>
              <w:jc w:val="center"/>
            </w:pPr>
            <w:r w:rsidRPr="00C77BF3">
              <w:t>iii)</w:t>
            </w:r>
          </w:p>
        </w:tc>
        <w:tc>
          <w:tcPr>
            <w:tcW w:w="1620" w:type="dxa"/>
          </w:tcPr>
          <w:p w14:paraId="14802730" w14:textId="77777777" w:rsidR="00FF77AB" w:rsidRPr="00C77BF3" w:rsidRDefault="00FF77AB" w:rsidP="00260505">
            <w:pPr>
              <w:spacing w:line="276" w:lineRule="auto"/>
              <w:jc w:val="center"/>
            </w:pPr>
            <w:r w:rsidRPr="00C77BF3">
              <w:t>61</w:t>
            </w:r>
          </w:p>
        </w:tc>
        <w:tc>
          <w:tcPr>
            <w:tcW w:w="3344" w:type="dxa"/>
          </w:tcPr>
          <w:p w14:paraId="136C17B5" w14:textId="77777777" w:rsidR="00FF77AB" w:rsidRPr="00C77BF3" w:rsidRDefault="00FF77AB" w:rsidP="00260505">
            <w:pPr>
              <w:spacing w:line="276" w:lineRule="auto"/>
              <w:jc w:val="center"/>
            </w:pPr>
            <w:r w:rsidRPr="00C77BF3">
              <w:t>122</w:t>
            </w:r>
          </w:p>
        </w:tc>
        <w:tc>
          <w:tcPr>
            <w:tcW w:w="3544" w:type="dxa"/>
          </w:tcPr>
          <w:p w14:paraId="34D6483B" w14:textId="77777777" w:rsidR="00FF77AB" w:rsidRPr="00C77BF3" w:rsidRDefault="00FF77AB" w:rsidP="00260505">
            <w:pPr>
              <w:spacing w:line="276" w:lineRule="auto"/>
              <w:jc w:val="center"/>
            </w:pPr>
            <w:r w:rsidRPr="00C77BF3">
              <w:t>6.5</w:t>
            </w:r>
          </w:p>
        </w:tc>
      </w:tr>
      <w:tr w:rsidR="00FF77AB" w:rsidRPr="00C77BF3" w14:paraId="3814F19B" w14:textId="77777777" w:rsidTr="00260505">
        <w:tc>
          <w:tcPr>
            <w:tcW w:w="985" w:type="dxa"/>
          </w:tcPr>
          <w:p w14:paraId="1096F043" w14:textId="77777777" w:rsidR="00FF77AB" w:rsidRPr="00C77BF3" w:rsidRDefault="00FF77AB" w:rsidP="00260505">
            <w:pPr>
              <w:spacing w:line="276" w:lineRule="auto"/>
              <w:jc w:val="center"/>
            </w:pPr>
            <w:r w:rsidRPr="00C77BF3">
              <w:t>iv)</w:t>
            </w:r>
          </w:p>
        </w:tc>
        <w:tc>
          <w:tcPr>
            <w:tcW w:w="1620" w:type="dxa"/>
          </w:tcPr>
          <w:p w14:paraId="098BF11E" w14:textId="77777777" w:rsidR="00FF77AB" w:rsidRPr="00C77BF3" w:rsidRDefault="00FF77AB" w:rsidP="00260505">
            <w:pPr>
              <w:spacing w:line="276" w:lineRule="auto"/>
              <w:jc w:val="center"/>
            </w:pPr>
            <w:r w:rsidRPr="00C77BF3">
              <w:t>66</w:t>
            </w:r>
          </w:p>
        </w:tc>
        <w:tc>
          <w:tcPr>
            <w:tcW w:w="3344" w:type="dxa"/>
          </w:tcPr>
          <w:p w14:paraId="58ADB6E8" w14:textId="77777777" w:rsidR="00FF77AB" w:rsidRPr="00C77BF3" w:rsidRDefault="00FF77AB" w:rsidP="00260505">
            <w:pPr>
              <w:spacing w:line="276" w:lineRule="auto"/>
              <w:jc w:val="center"/>
            </w:pPr>
            <w:r w:rsidRPr="00C77BF3">
              <w:t>112</w:t>
            </w:r>
          </w:p>
        </w:tc>
        <w:tc>
          <w:tcPr>
            <w:tcW w:w="3544" w:type="dxa"/>
          </w:tcPr>
          <w:p w14:paraId="1B4EC62A" w14:textId="77777777" w:rsidR="00FF77AB" w:rsidRPr="00C77BF3" w:rsidRDefault="00FF77AB" w:rsidP="00260505">
            <w:pPr>
              <w:spacing w:line="276" w:lineRule="auto"/>
              <w:jc w:val="center"/>
            </w:pPr>
            <w:r w:rsidRPr="00C77BF3">
              <w:t>6.5</w:t>
            </w:r>
          </w:p>
        </w:tc>
      </w:tr>
      <w:tr w:rsidR="00FF77AB" w:rsidRPr="00C77BF3" w14:paraId="2C542BF9" w14:textId="77777777" w:rsidTr="00260505">
        <w:tc>
          <w:tcPr>
            <w:tcW w:w="985" w:type="dxa"/>
          </w:tcPr>
          <w:p w14:paraId="16859191" w14:textId="77777777" w:rsidR="00FF77AB" w:rsidRPr="00C77BF3" w:rsidRDefault="00FF77AB" w:rsidP="00260505">
            <w:pPr>
              <w:spacing w:line="276" w:lineRule="auto"/>
              <w:jc w:val="center"/>
            </w:pPr>
            <w:r w:rsidRPr="00C77BF3">
              <w:t>v)</w:t>
            </w:r>
          </w:p>
        </w:tc>
        <w:tc>
          <w:tcPr>
            <w:tcW w:w="1620" w:type="dxa"/>
          </w:tcPr>
          <w:p w14:paraId="1D2E1B61" w14:textId="77777777" w:rsidR="00FF77AB" w:rsidRPr="00C77BF3" w:rsidRDefault="00FF77AB" w:rsidP="00260505">
            <w:pPr>
              <w:spacing w:line="276" w:lineRule="auto"/>
              <w:jc w:val="center"/>
            </w:pPr>
            <w:r w:rsidRPr="00C77BF3">
              <w:t>75</w:t>
            </w:r>
          </w:p>
        </w:tc>
        <w:tc>
          <w:tcPr>
            <w:tcW w:w="3344" w:type="dxa"/>
          </w:tcPr>
          <w:p w14:paraId="0CDD1875" w14:textId="77777777" w:rsidR="00FF77AB" w:rsidRPr="00C77BF3" w:rsidRDefault="00FF77AB" w:rsidP="00260505">
            <w:pPr>
              <w:spacing w:line="276" w:lineRule="auto"/>
              <w:jc w:val="center"/>
            </w:pPr>
            <w:r w:rsidRPr="00C77BF3">
              <w:t>150</w:t>
            </w:r>
          </w:p>
        </w:tc>
        <w:tc>
          <w:tcPr>
            <w:tcW w:w="3544" w:type="dxa"/>
          </w:tcPr>
          <w:p w14:paraId="18FFE72B" w14:textId="77777777" w:rsidR="00FF77AB" w:rsidRPr="00C77BF3" w:rsidRDefault="00FF77AB" w:rsidP="00260505">
            <w:pPr>
              <w:spacing w:line="276" w:lineRule="auto"/>
              <w:jc w:val="center"/>
            </w:pPr>
            <w:r w:rsidRPr="00C77BF3">
              <w:t>6.5</w:t>
            </w:r>
          </w:p>
        </w:tc>
      </w:tr>
      <w:tr w:rsidR="00FF77AB" w:rsidRPr="00C77BF3" w14:paraId="21987159" w14:textId="77777777" w:rsidTr="00260505">
        <w:tc>
          <w:tcPr>
            <w:tcW w:w="985" w:type="dxa"/>
          </w:tcPr>
          <w:p w14:paraId="3427B0A5" w14:textId="77777777" w:rsidR="00FF77AB" w:rsidRPr="00C77BF3" w:rsidRDefault="00FF77AB" w:rsidP="00260505">
            <w:pPr>
              <w:spacing w:line="276" w:lineRule="auto"/>
              <w:jc w:val="center"/>
            </w:pPr>
            <w:r w:rsidRPr="00C77BF3">
              <w:t>vi)</w:t>
            </w:r>
          </w:p>
        </w:tc>
        <w:tc>
          <w:tcPr>
            <w:tcW w:w="1620" w:type="dxa"/>
          </w:tcPr>
          <w:p w14:paraId="71B084D4" w14:textId="77777777" w:rsidR="00FF77AB" w:rsidRPr="00C77BF3" w:rsidRDefault="00FF77AB" w:rsidP="00260505">
            <w:pPr>
              <w:spacing w:line="276" w:lineRule="auto"/>
              <w:jc w:val="center"/>
            </w:pPr>
            <w:r w:rsidRPr="00C77BF3">
              <w:t>80</w:t>
            </w:r>
          </w:p>
        </w:tc>
        <w:tc>
          <w:tcPr>
            <w:tcW w:w="3344" w:type="dxa"/>
          </w:tcPr>
          <w:p w14:paraId="1BE49F85" w14:textId="77777777" w:rsidR="00FF77AB" w:rsidRPr="00C77BF3" w:rsidRDefault="00FF77AB" w:rsidP="00260505">
            <w:pPr>
              <w:spacing w:line="276" w:lineRule="auto"/>
              <w:jc w:val="center"/>
            </w:pPr>
            <w:r w:rsidRPr="00C77BF3">
              <w:t>155</w:t>
            </w:r>
          </w:p>
        </w:tc>
        <w:tc>
          <w:tcPr>
            <w:tcW w:w="3544" w:type="dxa"/>
          </w:tcPr>
          <w:p w14:paraId="2CC87760" w14:textId="77777777" w:rsidR="00FF77AB" w:rsidRPr="00C77BF3" w:rsidRDefault="00FF77AB" w:rsidP="00260505">
            <w:pPr>
              <w:spacing w:line="276" w:lineRule="auto"/>
              <w:jc w:val="center"/>
            </w:pPr>
            <w:r w:rsidRPr="00C77BF3">
              <w:t>6.5</w:t>
            </w:r>
          </w:p>
        </w:tc>
      </w:tr>
    </w:tbl>
    <w:p w14:paraId="70412424" w14:textId="77777777" w:rsidR="00FF77AB" w:rsidRPr="00C77BF3" w:rsidRDefault="00FF77AB" w:rsidP="00FF77AB">
      <w:pPr>
        <w:spacing w:line="276" w:lineRule="auto"/>
        <w:jc w:val="both"/>
        <w:rPr>
          <w:b/>
          <w:bCs/>
        </w:rPr>
      </w:pPr>
    </w:p>
    <w:p w14:paraId="0E147DDB" w14:textId="77777777" w:rsidR="00FF77AB" w:rsidRPr="00C77BF3" w:rsidRDefault="00FF77AB" w:rsidP="00FF77AB">
      <w:pPr>
        <w:spacing w:line="276" w:lineRule="auto"/>
        <w:jc w:val="both"/>
        <w:rPr>
          <w:b/>
          <w:bCs/>
        </w:rPr>
      </w:pPr>
      <w:r w:rsidRPr="00C77BF3">
        <w:rPr>
          <w:b/>
          <w:bCs/>
        </w:rPr>
        <w:t>5 MARKING</w:t>
      </w:r>
    </w:p>
    <w:p w14:paraId="432CE8F0" w14:textId="77777777" w:rsidR="00FF77AB" w:rsidRPr="00C77BF3" w:rsidRDefault="00FF77AB" w:rsidP="00FF77AB">
      <w:pPr>
        <w:spacing w:line="276" w:lineRule="auto"/>
        <w:jc w:val="both"/>
        <w:rPr>
          <w:b/>
          <w:bCs/>
        </w:rPr>
      </w:pPr>
    </w:p>
    <w:p w14:paraId="2CF129BD" w14:textId="77777777" w:rsidR="00FF77AB" w:rsidRPr="00C77BF3" w:rsidRDefault="00FF77AB" w:rsidP="00FF77AB">
      <w:pPr>
        <w:spacing w:line="276" w:lineRule="auto"/>
        <w:jc w:val="both"/>
      </w:pPr>
      <w:r w:rsidRPr="00C77BF3">
        <w:rPr>
          <w:b/>
          <w:bCs/>
        </w:rPr>
        <w:t>5.1</w:t>
      </w:r>
      <w:r w:rsidRPr="00C77BF3">
        <w:t xml:space="preserve"> The towelling or towels shall be marked with the following particulars:</w:t>
      </w:r>
    </w:p>
    <w:p w14:paraId="3ADAF660" w14:textId="77777777" w:rsidR="00FF77AB" w:rsidRPr="00C77BF3" w:rsidRDefault="00FF77AB" w:rsidP="00FF77AB">
      <w:pPr>
        <w:spacing w:line="276" w:lineRule="auto"/>
        <w:jc w:val="both"/>
      </w:pPr>
    </w:p>
    <w:p w14:paraId="7D2A9BFC" w14:textId="77777777" w:rsidR="00FF77AB" w:rsidRPr="00C77BF3" w:rsidRDefault="00FF77AB" w:rsidP="00FF77AB">
      <w:pPr>
        <w:spacing w:line="276" w:lineRule="auto"/>
        <w:ind w:left="720"/>
        <w:jc w:val="both"/>
      </w:pPr>
      <w:r w:rsidRPr="00C77BF3">
        <w:t>a) Length and width;</w:t>
      </w:r>
    </w:p>
    <w:p w14:paraId="66AF0DF4" w14:textId="77777777" w:rsidR="00FF77AB" w:rsidRPr="00C77BF3" w:rsidRDefault="00FF77AB" w:rsidP="00FF77AB">
      <w:pPr>
        <w:spacing w:line="276" w:lineRule="auto"/>
        <w:ind w:left="720"/>
        <w:jc w:val="both"/>
      </w:pPr>
      <w:r w:rsidRPr="00C77BF3">
        <w:t>b) Manufacturer's name, initials or trademark, if any.</w:t>
      </w:r>
    </w:p>
    <w:p w14:paraId="64B729C6" w14:textId="77777777" w:rsidR="00FF77AB" w:rsidRPr="00C77BF3" w:rsidRDefault="00FF77AB" w:rsidP="00FF77AB">
      <w:pPr>
        <w:spacing w:line="276" w:lineRule="auto"/>
        <w:ind w:left="720"/>
        <w:jc w:val="both"/>
      </w:pPr>
      <w:r w:rsidRPr="00C77BF3">
        <w:rPr>
          <w:lang w:val="en-GB"/>
        </w:rPr>
        <w:t>c) Month and year of manufacture; and</w:t>
      </w:r>
    </w:p>
    <w:p w14:paraId="61CA6C7E" w14:textId="77777777" w:rsidR="00FF77AB" w:rsidRPr="00C77BF3" w:rsidRDefault="00FF77AB" w:rsidP="00FF77AB">
      <w:pPr>
        <w:spacing w:line="276" w:lineRule="auto"/>
        <w:ind w:left="720"/>
        <w:jc w:val="both"/>
      </w:pPr>
      <w:r w:rsidRPr="00C77BF3">
        <w:t xml:space="preserve">d) </w:t>
      </w:r>
      <w:r w:rsidRPr="00C77BF3">
        <w:rPr>
          <w:lang w:val="en-GB"/>
        </w:rPr>
        <w:t>Any other information as required by the buyer or the law in force.</w:t>
      </w:r>
    </w:p>
    <w:p w14:paraId="2DB0F644" w14:textId="77777777" w:rsidR="00FF77AB" w:rsidRPr="00C77BF3" w:rsidRDefault="00FF77AB" w:rsidP="00FF77AB">
      <w:pPr>
        <w:spacing w:line="276" w:lineRule="auto"/>
        <w:jc w:val="both"/>
      </w:pPr>
    </w:p>
    <w:p w14:paraId="78E45608" w14:textId="77777777" w:rsidR="00FF77AB" w:rsidRPr="00C77BF3" w:rsidRDefault="00FF77AB" w:rsidP="00FF77AB">
      <w:pPr>
        <w:autoSpaceDE w:val="0"/>
        <w:autoSpaceDN w:val="0"/>
        <w:adjustRightInd w:val="0"/>
        <w:rPr>
          <w:lang w:val="en-GB"/>
        </w:rPr>
      </w:pPr>
      <w:r w:rsidRPr="00C77BF3">
        <w:rPr>
          <w:b/>
          <w:bCs/>
        </w:rPr>
        <w:t>5.1.1</w:t>
      </w:r>
      <w:r w:rsidRPr="00C77BF3">
        <w:rPr>
          <w:lang w:val="en-GB"/>
        </w:rPr>
        <w:t xml:space="preserve"> </w:t>
      </w:r>
      <w:r w:rsidRPr="00C77BF3">
        <w:rPr>
          <w:b/>
          <w:bCs/>
          <w:i/>
          <w:iCs/>
          <w:lang w:val="en-GB"/>
        </w:rPr>
        <w:t>BIS Certification Marking</w:t>
      </w:r>
    </w:p>
    <w:p w14:paraId="6AC56E1C" w14:textId="77777777" w:rsidR="00FF77AB" w:rsidRPr="00C77BF3" w:rsidRDefault="00FF77AB" w:rsidP="00FF77AB">
      <w:pPr>
        <w:autoSpaceDE w:val="0"/>
        <w:autoSpaceDN w:val="0"/>
        <w:adjustRightInd w:val="0"/>
        <w:rPr>
          <w:lang w:val="en-GB"/>
        </w:rPr>
      </w:pPr>
    </w:p>
    <w:p w14:paraId="331E1618" w14:textId="77777777" w:rsidR="00FF77AB" w:rsidRPr="00C77BF3" w:rsidRDefault="00FF77AB" w:rsidP="00FF77AB">
      <w:pPr>
        <w:autoSpaceDE w:val="0"/>
        <w:autoSpaceDN w:val="0"/>
        <w:adjustRightInd w:val="0"/>
        <w:jc w:val="both"/>
        <w:rPr>
          <w:lang w:val="en-GB"/>
        </w:rPr>
      </w:pPr>
      <w:r w:rsidRPr="00C77BF3">
        <w:rPr>
          <w:lang w:val="en-GB"/>
        </w:rPr>
        <w:t xml:space="preserve">The product(s) conforming to the requirements of this standard may be certified as per the conformity assessment schemes under the provisions of the </w:t>
      </w:r>
      <w:r w:rsidRPr="00B449CF">
        <w:rPr>
          <w:i/>
          <w:iCs/>
          <w:lang w:val="en-GB"/>
        </w:rPr>
        <w:t>Bureau of Indian Standards Act</w:t>
      </w:r>
      <w:r w:rsidRPr="00C77BF3">
        <w:rPr>
          <w:lang w:val="en-GB"/>
        </w:rPr>
        <w:t>, 2016 and the Rules and Regulations framed thereunder, and the product(s) may be marked with the Standard Mark.</w:t>
      </w:r>
    </w:p>
    <w:p w14:paraId="24425C2E" w14:textId="77777777" w:rsidR="00FF77AB" w:rsidRPr="00C77BF3" w:rsidRDefault="00FF77AB" w:rsidP="00FF77AB">
      <w:pPr>
        <w:spacing w:line="276" w:lineRule="auto"/>
        <w:jc w:val="both"/>
      </w:pPr>
    </w:p>
    <w:p w14:paraId="20D712CD" w14:textId="77777777" w:rsidR="00FF77AB" w:rsidRPr="00C77BF3" w:rsidRDefault="00FF77AB" w:rsidP="00FF77AB">
      <w:pPr>
        <w:spacing w:line="276" w:lineRule="auto"/>
        <w:jc w:val="both"/>
        <w:rPr>
          <w:b/>
          <w:bCs/>
        </w:rPr>
      </w:pPr>
      <w:r w:rsidRPr="00C77BF3">
        <w:rPr>
          <w:b/>
          <w:bCs/>
        </w:rPr>
        <w:t>6 PACKING</w:t>
      </w:r>
    </w:p>
    <w:p w14:paraId="75F8FDE3" w14:textId="77777777" w:rsidR="00FF77AB" w:rsidRPr="00C77BF3" w:rsidRDefault="00FF77AB" w:rsidP="00FF77AB">
      <w:pPr>
        <w:spacing w:line="276" w:lineRule="auto"/>
        <w:jc w:val="both"/>
        <w:rPr>
          <w:b/>
          <w:bCs/>
        </w:rPr>
      </w:pPr>
    </w:p>
    <w:p w14:paraId="6C30EF3D" w14:textId="77777777" w:rsidR="00FF77AB" w:rsidRPr="00C77BF3" w:rsidRDefault="00FF77AB" w:rsidP="00FF77AB">
      <w:pPr>
        <w:autoSpaceDE w:val="0"/>
        <w:autoSpaceDN w:val="0"/>
        <w:adjustRightInd w:val="0"/>
        <w:rPr>
          <w:i/>
          <w:iCs/>
          <w:lang w:val="en-GB"/>
        </w:rPr>
      </w:pPr>
      <w:r w:rsidRPr="00C77BF3">
        <w:rPr>
          <w:b/>
          <w:bCs/>
        </w:rPr>
        <w:t>6.1</w:t>
      </w:r>
      <w:r w:rsidRPr="00C77BF3">
        <w:t xml:space="preserve"> Unless otherwise </w:t>
      </w:r>
      <w:r w:rsidRPr="00C77BF3">
        <w:rPr>
          <w:lang w:val="en-GB"/>
        </w:rPr>
        <w:t>agreed upon by the buyer and the seller</w:t>
      </w:r>
      <w:r w:rsidRPr="00C77BF3">
        <w:rPr>
          <w:i/>
          <w:iCs/>
          <w:lang w:val="en-GB"/>
        </w:rPr>
        <w:t>,</w:t>
      </w:r>
      <w:r w:rsidRPr="00C77BF3">
        <w:t xml:space="preserve"> the towelling or towels shall be packed in bales or cases in conformity with the procedure laid down in IS 1347 or in IS 293 as required.</w:t>
      </w:r>
    </w:p>
    <w:p w14:paraId="2C56E814" w14:textId="77777777" w:rsidR="00FF77AB" w:rsidRPr="00C77BF3" w:rsidRDefault="00FF77AB" w:rsidP="00FF77AB">
      <w:pPr>
        <w:spacing w:line="276" w:lineRule="auto"/>
        <w:jc w:val="both"/>
      </w:pPr>
    </w:p>
    <w:p w14:paraId="775F19D1" w14:textId="187C4FDD" w:rsidR="00413AFD" w:rsidRPr="00C77BF3" w:rsidRDefault="00413AFD" w:rsidP="00413AFD">
      <w:pPr>
        <w:rPr>
          <w:b/>
          <w:bCs/>
        </w:rPr>
      </w:pPr>
      <w:r>
        <w:rPr>
          <w:b/>
          <w:bCs/>
        </w:rPr>
        <w:t>7</w:t>
      </w:r>
      <w:r w:rsidRPr="00C77BF3">
        <w:rPr>
          <w:b/>
          <w:bCs/>
        </w:rPr>
        <w:t xml:space="preserve"> SAMPLING</w:t>
      </w:r>
    </w:p>
    <w:p w14:paraId="166E6183" w14:textId="77777777" w:rsidR="00413AFD" w:rsidRPr="00C77BF3" w:rsidRDefault="00413AFD" w:rsidP="00413AFD">
      <w:pPr>
        <w:rPr>
          <w:b/>
          <w:bCs/>
        </w:rPr>
      </w:pPr>
    </w:p>
    <w:p w14:paraId="239F985D" w14:textId="3B7F5EF5" w:rsidR="00413AFD" w:rsidRPr="00C77BF3" w:rsidRDefault="00413AFD" w:rsidP="00413AFD">
      <w:pPr>
        <w:rPr>
          <w:b/>
          <w:bCs/>
        </w:rPr>
      </w:pPr>
      <w:r>
        <w:rPr>
          <w:b/>
          <w:bCs/>
        </w:rPr>
        <w:t>7</w:t>
      </w:r>
      <w:r w:rsidRPr="00C77BF3">
        <w:rPr>
          <w:b/>
          <w:bCs/>
        </w:rPr>
        <w:t>.1 Lot</w:t>
      </w:r>
    </w:p>
    <w:p w14:paraId="3CA4DCFC" w14:textId="77777777" w:rsidR="00413AFD" w:rsidRPr="00C77BF3" w:rsidRDefault="00413AFD" w:rsidP="00413AFD">
      <w:pPr>
        <w:rPr>
          <w:b/>
          <w:bCs/>
        </w:rPr>
      </w:pPr>
    </w:p>
    <w:p w14:paraId="1BBE880A" w14:textId="46703265" w:rsidR="00413AFD" w:rsidRPr="00C77BF3" w:rsidRDefault="00413AFD" w:rsidP="00413AFD">
      <w:r w:rsidRPr="00C77BF3">
        <w:t xml:space="preserve">The quantity of the </w:t>
      </w:r>
      <w:r>
        <w:t>towels</w:t>
      </w:r>
      <w:r w:rsidRPr="00C77BF3">
        <w:t xml:space="preserve"> delivered to the buyer against one dispatch note shall constitute a lot.</w:t>
      </w:r>
    </w:p>
    <w:p w14:paraId="7775AEF6" w14:textId="77777777" w:rsidR="00413AFD" w:rsidRPr="00C77BF3" w:rsidRDefault="00413AFD" w:rsidP="00413AFD"/>
    <w:p w14:paraId="78C61092" w14:textId="37AD9CE2" w:rsidR="00413AFD" w:rsidRPr="00C77BF3" w:rsidRDefault="00413AFD" w:rsidP="00413AFD">
      <w:r>
        <w:rPr>
          <w:b/>
          <w:bCs/>
        </w:rPr>
        <w:t>7</w:t>
      </w:r>
      <w:r w:rsidRPr="00C77BF3">
        <w:rPr>
          <w:b/>
          <w:bCs/>
        </w:rPr>
        <w:t>.2</w:t>
      </w:r>
      <w:r w:rsidRPr="00C77BF3">
        <w:t xml:space="preserve"> The conformity of the lot to the various requirements specified in the standard shall be determined on the basis of tests carried out on the sample selected from the lot.</w:t>
      </w:r>
    </w:p>
    <w:p w14:paraId="61769EF5" w14:textId="77777777" w:rsidR="00413AFD" w:rsidRPr="00C77BF3" w:rsidRDefault="00413AFD" w:rsidP="00413AFD"/>
    <w:p w14:paraId="1EBD08D4" w14:textId="1FB40FA4" w:rsidR="00413AFD" w:rsidRPr="00C77BF3" w:rsidRDefault="00413AFD" w:rsidP="00413AFD">
      <w:r>
        <w:rPr>
          <w:b/>
          <w:bCs/>
        </w:rPr>
        <w:t>7</w:t>
      </w:r>
      <w:r w:rsidRPr="00C77BF3">
        <w:rPr>
          <w:b/>
          <w:bCs/>
        </w:rPr>
        <w:t xml:space="preserve">.3 </w:t>
      </w:r>
      <w:r w:rsidRPr="00C77BF3">
        <w:t>Unless otherwise agreed, the number of pieces selected at random for inspection shall be in accordance with Table 5.</w:t>
      </w:r>
    </w:p>
    <w:p w14:paraId="55086F1A" w14:textId="77777777" w:rsidR="00413AFD" w:rsidRPr="00C77BF3" w:rsidRDefault="00413AFD" w:rsidP="00413AFD"/>
    <w:p w14:paraId="3F9B1A3A" w14:textId="0822D3E5" w:rsidR="00413AFD" w:rsidRPr="00C77BF3" w:rsidRDefault="00413AFD" w:rsidP="00413AFD">
      <w:r>
        <w:rPr>
          <w:b/>
          <w:bCs/>
        </w:rPr>
        <w:t>7</w:t>
      </w:r>
      <w:r w:rsidRPr="00C77BF3">
        <w:rPr>
          <w:b/>
          <w:bCs/>
        </w:rPr>
        <w:t xml:space="preserve">.3.1 </w:t>
      </w:r>
      <w:r w:rsidRPr="00C77BF3">
        <w:t>For selection of samples at random from the lot, procedure given in IS 4905 may be followed.</w:t>
      </w:r>
    </w:p>
    <w:p w14:paraId="3C49FE7C" w14:textId="77777777" w:rsidR="00413AFD" w:rsidRPr="00C77BF3" w:rsidRDefault="00413AFD" w:rsidP="00413AFD"/>
    <w:p w14:paraId="7DB4A599" w14:textId="77777777" w:rsidR="00413AFD" w:rsidRPr="00C77BF3" w:rsidRDefault="00413AFD" w:rsidP="00413AFD">
      <w:pPr>
        <w:jc w:val="center"/>
        <w:rPr>
          <w:b/>
          <w:bCs/>
        </w:rPr>
      </w:pPr>
      <w:r w:rsidRPr="00C77BF3">
        <w:rPr>
          <w:b/>
          <w:bCs/>
        </w:rPr>
        <w:t>Table 5 Sample Size and Permissible Number of Non-conforming product(s)</w:t>
      </w:r>
    </w:p>
    <w:p w14:paraId="1641D486" w14:textId="7A69B7D0" w:rsidR="00413AFD" w:rsidRPr="00C77BF3" w:rsidRDefault="00413AFD" w:rsidP="00413AFD">
      <w:pPr>
        <w:jc w:val="center"/>
      </w:pPr>
      <w:r w:rsidRPr="00C77BF3">
        <w:t>(</w:t>
      </w:r>
      <w:r w:rsidRPr="00C77BF3">
        <w:rPr>
          <w:i/>
          <w:iCs/>
        </w:rPr>
        <w:t xml:space="preserve">Clauses </w:t>
      </w:r>
      <w:r>
        <w:t>7</w:t>
      </w:r>
      <w:r w:rsidRPr="00C77BF3">
        <w:t>.3)</w:t>
      </w:r>
    </w:p>
    <w:p w14:paraId="7682C868" w14:textId="77777777" w:rsidR="00413AFD" w:rsidRPr="00C77BF3" w:rsidRDefault="00413AFD" w:rsidP="00413AFD">
      <w:pPr>
        <w:jc w:val="center"/>
      </w:pPr>
    </w:p>
    <w:tbl>
      <w:tblPr>
        <w:tblStyle w:val="TableGrid"/>
        <w:tblW w:w="9630" w:type="dxa"/>
        <w:tblInd w:w="-95" w:type="dxa"/>
        <w:tblLook w:val="04A0" w:firstRow="1" w:lastRow="0" w:firstColumn="1" w:lastColumn="0" w:noHBand="0" w:noVBand="1"/>
      </w:tblPr>
      <w:tblGrid>
        <w:gridCol w:w="900"/>
        <w:gridCol w:w="2160"/>
        <w:gridCol w:w="1530"/>
        <w:gridCol w:w="3060"/>
        <w:gridCol w:w="1980"/>
      </w:tblGrid>
      <w:tr w:rsidR="00413AFD" w:rsidRPr="00C77BF3" w14:paraId="6B33F06D" w14:textId="77777777" w:rsidTr="00AD1E0E">
        <w:tc>
          <w:tcPr>
            <w:tcW w:w="900" w:type="dxa"/>
          </w:tcPr>
          <w:p w14:paraId="124F32AC" w14:textId="77777777" w:rsidR="00413AFD" w:rsidRPr="00C77BF3" w:rsidRDefault="00413AFD" w:rsidP="00AD1E0E">
            <w:pPr>
              <w:jc w:val="center"/>
              <w:rPr>
                <w:b/>
                <w:bCs/>
              </w:rPr>
            </w:pPr>
            <w:proofErr w:type="spellStart"/>
            <w:r w:rsidRPr="00C77BF3">
              <w:rPr>
                <w:b/>
                <w:bCs/>
              </w:rPr>
              <w:t>Sl</w:t>
            </w:r>
            <w:proofErr w:type="spellEnd"/>
            <w:r w:rsidRPr="00C77BF3">
              <w:rPr>
                <w:b/>
                <w:bCs/>
              </w:rPr>
              <w:t xml:space="preserve"> No.</w:t>
            </w:r>
          </w:p>
        </w:tc>
        <w:tc>
          <w:tcPr>
            <w:tcW w:w="2160" w:type="dxa"/>
          </w:tcPr>
          <w:p w14:paraId="0357B1C0" w14:textId="77777777" w:rsidR="00413AFD" w:rsidRPr="00C77BF3" w:rsidRDefault="00413AFD" w:rsidP="00AD1E0E">
            <w:pPr>
              <w:jc w:val="center"/>
              <w:rPr>
                <w:b/>
                <w:bCs/>
              </w:rPr>
            </w:pPr>
            <w:r w:rsidRPr="00C77BF3">
              <w:rPr>
                <w:b/>
                <w:bCs/>
              </w:rPr>
              <w:t>Lot Size Sample</w:t>
            </w:r>
          </w:p>
        </w:tc>
        <w:tc>
          <w:tcPr>
            <w:tcW w:w="1530" w:type="dxa"/>
          </w:tcPr>
          <w:p w14:paraId="564ACE3E" w14:textId="77777777" w:rsidR="00413AFD" w:rsidRPr="00C77BF3" w:rsidRDefault="00413AFD" w:rsidP="00AD1E0E">
            <w:pPr>
              <w:jc w:val="center"/>
              <w:rPr>
                <w:b/>
                <w:bCs/>
              </w:rPr>
            </w:pPr>
            <w:r w:rsidRPr="00C77BF3">
              <w:rPr>
                <w:b/>
                <w:bCs/>
              </w:rPr>
              <w:t>Sample Size</w:t>
            </w:r>
          </w:p>
        </w:tc>
        <w:tc>
          <w:tcPr>
            <w:tcW w:w="3060" w:type="dxa"/>
          </w:tcPr>
          <w:p w14:paraId="0ED702E8" w14:textId="66CB59C5" w:rsidR="00413AFD" w:rsidRPr="00C77BF3" w:rsidRDefault="00413AFD" w:rsidP="00AD1E0E">
            <w:pPr>
              <w:jc w:val="center"/>
              <w:rPr>
                <w:b/>
                <w:bCs/>
              </w:rPr>
            </w:pPr>
            <w:r w:rsidRPr="00C77BF3">
              <w:rPr>
                <w:b/>
                <w:bCs/>
              </w:rPr>
              <w:t xml:space="preserve">Permissible Number of Non-Conforming </w:t>
            </w:r>
            <w:r>
              <w:rPr>
                <w:b/>
                <w:bCs/>
              </w:rPr>
              <w:t>towels</w:t>
            </w:r>
          </w:p>
        </w:tc>
        <w:tc>
          <w:tcPr>
            <w:tcW w:w="1980" w:type="dxa"/>
          </w:tcPr>
          <w:p w14:paraId="699744B6" w14:textId="77777777" w:rsidR="00413AFD" w:rsidRPr="00C77BF3" w:rsidRDefault="00413AFD" w:rsidP="00AD1E0E">
            <w:pPr>
              <w:jc w:val="center"/>
              <w:rPr>
                <w:b/>
                <w:bCs/>
              </w:rPr>
            </w:pPr>
            <w:r w:rsidRPr="00C77BF3">
              <w:rPr>
                <w:b/>
                <w:bCs/>
              </w:rPr>
              <w:t>Sub-sample Size</w:t>
            </w:r>
          </w:p>
        </w:tc>
      </w:tr>
      <w:tr w:rsidR="00413AFD" w:rsidRPr="00C77BF3" w14:paraId="4D32E5BC" w14:textId="77777777" w:rsidTr="00AD1E0E">
        <w:tc>
          <w:tcPr>
            <w:tcW w:w="900" w:type="dxa"/>
          </w:tcPr>
          <w:p w14:paraId="429B7E88" w14:textId="77777777" w:rsidR="00413AFD" w:rsidRPr="00C77BF3" w:rsidRDefault="00413AFD" w:rsidP="00AD1E0E">
            <w:pPr>
              <w:jc w:val="center"/>
            </w:pPr>
            <w:r w:rsidRPr="00C77BF3">
              <w:t>(1)</w:t>
            </w:r>
          </w:p>
        </w:tc>
        <w:tc>
          <w:tcPr>
            <w:tcW w:w="2160" w:type="dxa"/>
          </w:tcPr>
          <w:p w14:paraId="625207B0" w14:textId="77777777" w:rsidR="00413AFD" w:rsidRPr="00C77BF3" w:rsidRDefault="00413AFD" w:rsidP="00AD1E0E">
            <w:pPr>
              <w:jc w:val="center"/>
            </w:pPr>
            <w:r w:rsidRPr="00C77BF3">
              <w:t>(2)</w:t>
            </w:r>
          </w:p>
        </w:tc>
        <w:tc>
          <w:tcPr>
            <w:tcW w:w="1530" w:type="dxa"/>
          </w:tcPr>
          <w:p w14:paraId="7FFDD46F" w14:textId="77777777" w:rsidR="00413AFD" w:rsidRPr="00C77BF3" w:rsidRDefault="00413AFD" w:rsidP="00AD1E0E">
            <w:pPr>
              <w:jc w:val="center"/>
            </w:pPr>
            <w:r w:rsidRPr="00C77BF3">
              <w:t>(3)</w:t>
            </w:r>
          </w:p>
        </w:tc>
        <w:tc>
          <w:tcPr>
            <w:tcW w:w="3060" w:type="dxa"/>
          </w:tcPr>
          <w:p w14:paraId="47CB9CF0" w14:textId="77777777" w:rsidR="00413AFD" w:rsidRPr="00C77BF3" w:rsidRDefault="00413AFD" w:rsidP="00AD1E0E">
            <w:pPr>
              <w:jc w:val="center"/>
            </w:pPr>
            <w:r w:rsidRPr="00C77BF3">
              <w:t>(4)</w:t>
            </w:r>
          </w:p>
        </w:tc>
        <w:tc>
          <w:tcPr>
            <w:tcW w:w="1980" w:type="dxa"/>
          </w:tcPr>
          <w:p w14:paraId="69506B57" w14:textId="77777777" w:rsidR="00413AFD" w:rsidRPr="00C77BF3" w:rsidRDefault="00413AFD" w:rsidP="00AD1E0E">
            <w:pPr>
              <w:jc w:val="center"/>
            </w:pPr>
            <w:r w:rsidRPr="00C77BF3">
              <w:t>(5)</w:t>
            </w:r>
          </w:p>
        </w:tc>
      </w:tr>
      <w:tr w:rsidR="00413AFD" w:rsidRPr="00C77BF3" w14:paraId="442C2E34" w14:textId="77777777" w:rsidTr="00AD1E0E">
        <w:tc>
          <w:tcPr>
            <w:tcW w:w="900" w:type="dxa"/>
          </w:tcPr>
          <w:p w14:paraId="34A4442D" w14:textId="77777777" w:rsidR="00413AFD" w:rsidRPr="00C77BF3" w:rsidRDefault="00413AFD" w:rsidP="00AD1E0E">
            <w:pPr>
              <w:jc w:val="center"/>
            </w:pPr>
            <w:proofErr w:type="spellStart"/>
            <w:r w:rsidRPr="00C77BF3">
              <w:t>i</w:t>
            </w:r>
            <w:proofErr w:type="spellEnd"/>
            <w:r w:rsidRPr="00C77BF3">
              <w:t>)</w:t>
            </w:r>
          </w:p>
        </w:tc>
        <w:tc>
          <w:tcPr>
            <w:tcW w:w="2160" w:type="dxa"/>
          </w:tcPr>
          <w:p w14:paraId="1CD834E3" w14:textId="77777777" w:rsidR="00413AFD" w:rsidRPr="00C77BF3" w:rsidRDefault="00413AFD" w:rsidP="00AD1E0E">
            <w:pPr>
              <w:jc w:val="center"/>
            </w:pPr>
            <w:r w:rsidRPr="00C77BF3">
              <w:t>Up to 90</w:t>
            </w:r>
          </w:p>
        </w:tc>
        <w:tc>
          <w:tcPr>
            <w:tcW w:w="1530" w:type="dxa"/>
          </w:tcPr>
          <w:p w14:paraId="2D71A755" w14:textId="77777777" w:rsidR="00413AFD" w:rsidRPr="00C77BF3" w:rsidRDefault="00413AFD" w:rsidP="00AD1E0E">
            <w:pPr>
              <w:jc w:val="center"/>
            </w:pPr>
            <w:r w:rsidRPr="00C77BF3">
              <w:t>5</w:t>
            </w:r>
          </w:p>
        </w:tc>
        <w:tc>
          <w:tcPr>
            <w:tcW w:w="3060" w:type="dxa"/>
          </w:tcPr>
          <w:p w14:paraId="7C2D2A90" w14:textId="77777777" w:rsidR="00413AFD" w:rsidRPr="00C77BF3" w:rsidRDefault="00413AFD" w:rsidP="00AD1E0E">
            <w:pPr>
              <w:jc w:val="center"/>
            </w:pPr>
            <w:r w:rsidRPr="00C77BF3">
              <w:t>0</w:t>
            </w:r>
          </w:p>
        </w:tc>
        <w:tc>
          <w:tcPr>
            <w:tcW w:w="1980" w:type="dxa"/>
          </w:tcPr>
          <w:p w14:paraId="6BC6C97A" w14:textId="77777777" w:rsidR="00413AFD" w:rsidRPr="00C77BF3" w:rsidRDefault="00413AFD" w:rsidP="00AD1E0E">
            <w:pPr>
              <w:jc w:val="center"/>
            </w:pPr>
            <w:r w:rsidRPr="00C77BF3">
              <w:t>3</w:t>
            </w:r>
          </w:p>
        </w:tc>
      </w:tr>
      <w:tr w:rsidR="00413AFD" w:rsidRPr="00C77BF3" w14:paraId="208C7208" w14:textId="77777777" w:rsidTr="00AD1E0E">
        <w:tc>
          <w:tcPr>
            <w:tcW w:w="900" w:type="dxa"/>
          </w:tcPr>
          <w:p w14:paraId="6DF5557B" w14:textId="77777777" w:rsidR="00413AFD" w:rsidRPr="00C77BF3" w:rsidRDefault="00413AFD" w:rsidP="00AD1E0E">
            <w:pPr>
              <w:jc w:val="center"/>
            </w:pPr>
            <w:r w:rsidRPr="00C77BF3">
              <w:t>ii)</w:t>
            </w:r>
          </w:p>
        </w:tc>
        <w:tc>
          <w:tcPr>
            <w:tcW w:w="2160" w:type="dxa"/>
          </w:tcPr>
          <w:p w14:paraId="77DD52A8" w14:textId="77777777" w:rsidR="00413AFD" w:rsidRPr="00C77BF3" w:rsidRDefault="00413AFD" w:rsidP="00AD1E0E">
            <w:pPr>
              <w:jc w:val="center"/>
            </w:pPr>
            <w:r w:rsidRPr="00C77BF3">
              <w:t>91 to 150</w:t>
            </w:r>
          </w:p>
        </w:tc>
        <w:tc>
          <w:tcPr>
            <w:tcW w:w="1530" w:type="dxa"/>
          </w:tcPr>
          <w:p w14:paraId="00B8E45B" w14:textId="77777777" w:rsidR="00413AFD" w:rsidRPr="00C77BF3" w:rsidRDefault="00413AFD" w:rsidP="00AD1E0E">
            <w:pPr>
              <w:jc w:val="center"/>
            </w:pPr>
            <w:r w:rsidRPr="00C77BF3">
              <w:t>8</w:t>
            </w:r>
          </w:p>
        </w:tc>
        <w:tc>
          <w:tcPr>
            <w:tcW w:w="3060" w:type="dxa"/>
          </w:tcPr>
          <w:p w14:paraId="501D2B22" w14:textId="77777777" w:rsidR="00413AFD" w:rsidRPr="00C77BF3" w:rsidRDefault="00413AFD" w:rsidP="00AD1E0E">
            <w:pPr>
              <w:jc w:val="center"/>
            </w:pPr>
            <w:r w:rsidRPr="00C77BF3">
              <w:t>0</w:t>
            </w:r>
          </w:p>
        </w:tc>
        <w:tc>
          <w:tcPr>
            <w:tcW w:w="1980" w:type="dxa"/>
          </w:tcPr>
          <w:p w14:paraId="0A0C9A69" w14:textId="77777777" w:rsidR="00413AFD" w:rsidRPr="00C77BF3" w:rsidRDefault="00413AFD" w:rsidP="00AD1E0E">
            <w:pPr>
              <w:jc w:val="center"/>
            </w:pPr>
            <w:r w:rsidRPr="00C77BF3">
              <w:t>3</w:t>
            </w:r>
          </w:p>
        </w:tc>
      </w:tr>
      <w:tr w:rsidR="00413AFD" w:rsidRPr="00C77BF3" w14:paraId="1F35229A" w14:textId="77777777" w:rsidTr="00AD1E0E">
        <w:tc>
          <w:tcPr>
            <w:tcW w:w="900" w:type="dxa"/>
          </w:tcPr>
          <w:p w14:paraId="46FF661C" w14:textId="77777777" w:rsidR="00413AFD" w:rsidRPr="00C77BF3" w:rsidRDefault="00413AFD" w:rsidP="00AD1E0E">
            <w:pPr>
              <w:jc w:val="center"/>
            </w:pPr>
            <w:r w:rsidRPr="00C77BF3">
              <w:t>iii)</w:t>
            </w:r>
          </w:p>
        </w:tc>
        <w:tc>
          <w:tcPr>
            <w:tcW w:w="2160" w:type="dxa"/>
          </w:tcPr>
          <w:p w14:paraId="4EFD2BC5" w14:textId="77777777" w:rsidR="00413AFD" w:rsidRPr="00C77BF3" w:rsidRDefault="00413AFD" w:rsidP="00AD1E0E">
            <w:pPr>
              <w:jc w:val="center"/>
            </w:pPr>
            <w:r w:rsidRPr="00C77BF3">
              <w:t>151 to 500</w:t>
            </w:r>
          </w:p>
        </w:tc>
        <w:tc>
          <w:tcPr>
            <w:tcW w:w="1530" w:type="dxa"/>
          </w:tcPr>
          <w:p w14:paraId="6184F81C" w14:textId="77777777" w:rsidR="00413AFD" w:rsidRPr="00C77BF3" w:rsidRDefault="00413AFD" w:rsidP="00AD1E0E">
            <w:pPr>
              <w:jc w:val="center"/>
            </w:pPr>
            <w:r w:rsidRPr="00C77BF3">
              <w:t>13</w:t>
            </w:r>
          </w:p>
        </w:tc>
        <w:tc>
          <w:tcPr>
            <w:tcW w:w="3060" w:type="dxa"/>
          </w:tcPr>
          <w:p w14:paraId="452F3851" w14:textId="77777777" w:rsidR="00413AFD" w:rsidRPr="00C77BF3" w:rsidRDefault="00413AFD" w:rsidP="00AD1E0E">
            <w:pPr>
              <w:jc w:val="center"/>
            </w:pPr>
            <w:r w:rsidRPr="00C77BF3">
              <w:t>1</w:t>
            </w:r>
          </w:p>
        </w:tc>
        <w:tc>
          <w:tcPr>
            <w:tcW w:w="1980" w:type="dxa"/>
          </w:tcPr>
          <w:p w14:paraId="3F9055B7" w14:textId="77777777" w:rsidR="00413AFD" w:rsidRPr="00C77BF3" w:rsidRDefault="00413AFD" w:rsidP="00AD1E0E">
            <w:pPr>
              <w:jc w:val="center"/>
            </w:pPr>
            <w:r w:rsidRPr="00C77BF3">
              <w:t>5</w:t>
            </w:r>
          </w:p>
        </w:tc>
      </w:tr>
      <w:tr w:rsidR="00413AFD" w:rsidRPr="00C77BF3" w14:paraId="63753585" w14:textId="77777777" w:rsidTr="00AD1E0E">
        <w:tc>
          <w:tcPr>
            <w:tcW w:w="900" w:type="dxa"/>
          </w:tcPr>
          <w:p w14:paraId="547D2E9C" w14:textId="77777777" w:rsidR="00413AFD" w:rsidRPr="00C77BF3" w:rsidRDefault="00413AFD" w:rsidP="00AD1E0E">
            <w:pPr>
              <w:jc w:val="center"/>
            </w:pPr>
            <w:r w:rsidRPr="00C77BF3">
              <w:t>iv)</w:t>
            </w:r>
          </w:p>
        </w:tc>
        <w:tc>
          <w:tcPr>
            <w:tcW w:w="2160" w:type="dxa"/>
          </w:tcPr>
          <w:p w14:paraId="6171E725" w14:textId="77777777" w:rsidR="00413AFD" w:rsidRPr="00C77BF3" w:rsidRDefault="00413AFD" w:rsidP="00AD1E0E">
            <w:pPr>
              <w:jc w:val="center"/>
            </w:pPr>
            <w:r w:rsidRPr="00C77BF3">
              <w:t>501 to 1 200</w:t>
            </w:r>
          </w:p>
        </w:tc>
        <w:tc>
          <w:tcPr>
            <w:tcW w:w="1530" w:type="dxa"/>
          </w:tcPr>
          <w:p w14:paraId="69BD536D" w14:textId="77777777" w:rsidR="00413AFD" w:rsidRPr="00C77BF3" w:rsidRDefault="00413AFD" w:rsidP="00AD1E0E">
            <w:pPr>
              <w:jc w:val="center"/>
            </w:pPr>
            <w:r w:rsidRPr="00C77BF3">
              <w:t>20</w:t>
            </w:r>
          </w:p>
        </w:tc>
        <w:tc>
          <w:tcPr>
            <w:tcW w:w="3060" w:type="dxa"/>
          </w:tcPr>
          <w:p w14:paraId="1F366666" w14:textId="77777777" w:rsidR="00413AFD" w:rsidRPr="00C77BF3" w:rsidRDefault="00413AFD" w:rsidP="00AD1E0E">
            <w:pPr>
              <w:jc w:val="center"/>
            </w:pPr>
            <w:r w:rsidRPr="00C77BF3">
              <w:t>1</w:t>
            </w:r>
          </w:p>
        </w:tc>
        <w:tc>
          <w:tcPr>
            <w:tcW w:w="1980" w:type="dxa"/>
          </w:tcPr>
          <w:p w14:paraId="05031CD1" w14:textId="77777777" w:rsidR="00413AFD" w:rsidRPr="00C77BF3" w:rsidRDefault="00413AFD" w:rsidP="00AD1E0E">
            <w:pPr>
              <w:jc w:val="center"/>
            </w:pPr>
            <w:r w:rsidRPr="00C77BF3">
              <w:t>5</w:t>
            </w:r>
          </w:p>
        </w:tc>
      </w:tr>
      <w:tr w:rsidR="00413AFD" w:rsidRPr="00C77BF3" w14:paraId="4DD34C19" w14:textId="77777777" w:rsidTr="00AD1E0E">
        <w:tc>
          <w:tcPr>
            <w:tcW w:w="900" w:type="dxa"/>
          </w:tcPr>
          <w:p w14:paraId="229326FB" w14:textId="77777777" w:rsidR="00413AFD" w:rsidRPr="00C77BF3" w:rsidRDefault="00413AFD" w:rsidP="00AD1E0E">
            <w:pPr>
              <w:jc w:val="center"/>
            </w:pPr>
            <w:r w:rsidRPr="00C77BF3">
              <w:t>v)</w:t>
            </w:r>
          </w:p>
        </w:tc>
        <w:tc>
          <w:tcPr>
            <w:tcW w:w="2160" w:type="dxa"/>
          </w:tcPr>
          <w:p w14:paraId="024B21BC" w14:textId="77777777" w:rsidR="00413AFD" w:rsidRPr="00C77BF3" w:rsidRDefault="00413AFD" w:rsidP="00AD1E0E">
            <w:pPr>
              <w:jc w:val="center"/>
            </w:pPr>
            <w:r w:rsidRPr="00C77BF3">
              <w:t>1 201 to 10 000</w:t>
            </w:r>
          </w:p>
        </w:tc>
        <w:tc>
          <w:tcPr>
            <w:tcW w:w="1530" w:type="dxa"/>
          </w:tcPr>
          <w:p w14:paraId="1759E5C4" w14:textId="77777777" w:rsidR="00413AFD" w:rsidRPr="00C77BF3" w:rsidRDefault="00413AFD" w:rsidP="00AD1E0E">
            <w:pPr>
              <w:jc w:val="center"/>
            </w:pPr>
            <w:r w:rsidRPr="00C77BF3">
              <w:t>32</w:t>
            </w:r>
          </w:p>
        </w:tc>
        <w:tc>
          <w:tcPr>
            <w:tcW w:w="3060" w:type="dxa"/>
          </w:tcPr>
          <w:p w14:paraId="6ED05A15" w14:textId="77777777" w:rsidR="00413AFD" w:rsidRPr="00C77BF3" w:rsidRDefault="00413AFD" w:rsidP="00AD1E0E">
            <w:pPr>
              <w:jc w:val="center"/>
            </w:pPr>
            <w:r w:rsidRPr="00C77BF3">
              <w:t>2</w:t>
            </w:r>
          </w:p>
        </w:tc>
        <w:tc>
          <w:tcPr>
            <w:tcW w:w="1980" w:type="dxa"/>
          </w:tcPr>
          <w:p w14:paraId="4A1CCC38" w14:textId="77777777" w:rsidR="00413AFD" w:rsidRPr="00C77BF3" w:rsidRDefault="00413AFD" w:rsidP="00AD1E0E">
            <w:pPr>
              <w:jc w:val="center"/>
            </w:pPr>
            <w:r w:rsidRPr="00C77BF3">
              <w:t>8</w:t>
            </w:r>
          </w:p>
        </w:tc>
      </w:tr>
      <w:tr w:rsidR="00413AFD" w:rsidRPr="00C77BF3" w14:paraId="69EAE9CC" w14:textId="77777777" w:rsidTr="00AD1E0E">
        <w:tc>
          <w:tcPr>
            <w:tcW w:w="900" w:type="dxa"/>
          </w:tcPr>
          <w:p w14:paraId="3E1B270F" w14:textId="77777777" w:rsidR="00413AFD" w:rsidRPr="00C77BF3" w:rsidRDefault="00413AFD" w:rsidP="00AD1E0E">
            <w:pPr>
              <w:jc w:val="center"/>
            </w:pPr>
            <w:r w:rsidRPr="00C77BF3">
              <w:t>vi)</w:t>
            </w:r>
          </w:p>
        </w:tc>
        <w:tc>
          <w:tcPr>
            <w:tcW w:w="2160" w:type="dxa"/>
          </w:tcPr>
          <w:p w14:paraId="32B64B55" w14:textId="77777777" w:rsidR="00413AFD" w:rsidRPr="00C77BF3" w:rsidRDefault="00413AFD" w:rsidP="00AD1E0E">
            <w:pPr>
              <w:jc w:val="center"/>
            </w:pPr>
            <w:r w:rsidRPr="00C77BF3">
              <w:t>10 001 to 35 000</w:t>
            </w:r>
          </w:p>
        </w:tc>
        <w:tc>
          <w:tcPr>
            <w:tcW w:w="1530" w:type="dxa"/>
          </w:tcPr>
          <w:p w14:paraId="1674D067" w14:textId="77777777" w:rsidR="00413AFD" w:rsidRPr="00C77BF3" w:rsidRDefault="00413AFD" w:rsidP="00AD1E0E">
            <w:pPr>
              <w:jc w:val="center"/>
            </w:pPr>
            <w:r w:rsidRPr="00C77BF3">
              <w:t>50</w:t>
            </w:r>
          </w:p>
        </w:tc>
        <w:tc>
          <w:tcPr>
            <w:tcW w:w="3060" w:type="dxa"/>
          </w:tcPr>
          <w:p w14:paraId="1A6BAEB3" w14:textId="77777777" w:rsidR="00413AFD" w:rsidRPr="00C77BF3" w:rsidRDefault="00413AFD" w:rsidP="00AD1E0E">
            <w:pPr>
              <w:jc w:val="center"/>
            </w:pPr>
            <w:r w:rsidRPr="00C77BF3">
              <w:t>3</w:t>
            </w:r>
          </w:p>
        </w:tc>
        <w:tc>
          <w:tcPr>
            <w:tcW w:w="1980" w:type="dxa"/>
          </w:tcPr>
          <w:p w14:paraId="3019D41B" w14:textId="77777777" w:rsidR="00413AFD" w:rsidRPr="00C77BF3" w:rsidRDefault="00413AFD" w:rsidP="00AD1E0E">
            <w:pPr>
              <w:jc w:val="center"/>
            </w:pPr>
            <w:r w:rsidRPr="00C77BF3">
              <w:t>8</w:t>
            </w:r>
          </w:p>
        </w:tc>
      </w:tr>
      <w:tr w:rsidR="00413AFD" w:rsidRPr="00C77BF3" w14:paraId="064E89F9" w14:textId="77777777" w:rsidTr="00AD1E0E">
        <w:tc>
          <w:tcPr>
            <w:tcW w:w="900" w:type="dxa"/>
          </w:tcPr>
          <w:p w14:paraId="741816B7" w14:textId="77777777" w:rsidR="00413AFD" w:rsidRPr="00C77BF3" w:rsidRDefault="00413AFD" w:rsidP="00AD1E0E">
            <w:pPr>
              <w:jc w:val="center"/>
            </w:pPr>
            <w:r w:rsidRPr="00C77BF3">
              <w:t>vii)</w:t>
            </w:r>
          </w:p>
        </w:tc>
        <w:tc>
          <w:tcPr>
            <w:tcW w:w="2160" w:type="dxa"/>
          </w:tcPr>
          <w:p w14:paraId="5B2C61FD" w14:textId="77777777" w:rsidR="00413AFD" w:rsidRPr="00C77BF3" w:rsidRDefault="00413AFD" w:rsidP="00AD1E0E">
            <w:pPr>
              <w:jc w:val="center"/>
            </w:pPr>
            <w:r w:rsidRPr="00C77BF3">
              <w:t>35 001 to 5 00 000</w:t>
            </w:r>
          </w:p>
        </w:tc>
        <w:tc>
          <w:tcPr>
            <w:tcW w:w="1530" w:type="dxa"/>
          </w:tcPr>
          <w:p w14:paraId="50B81C52" w14:textId="77777777" w:rsidR="00413AFD" w:rsidRPr="00C77BF3" w:rsidRDefault="00413AFD" w:rsidP="00AD1E0E">
            <w:pPr>
              <w:jc w:val="center"/>
            </w:pPr>
            <w:r w:rsidRPr="00C77BF3">
              <w:t>80</w:t>
            </w:r>
          </w:p>
        </w:tc>
        <w:tc>
          <w:tcPr>
            <w:tcW w:w="3060" w:type="dxa"/>
          </w:tcPr>
          <w:p w14:paraId="422367D5" w14:textId="77777777" w:rsidR="00413AFD" w:rsidRPr="00C77BF3" w:rsidRDefault="00413AFD" w:rsidP="00AD1E0E">
            <w:pPr>
              <w:jc w:val="center"/>
            </w:pPr>
            <w:r w:rsidRPr="00C77BF3">
              <w:t>5</w:t>
            </w:r>
          </w:p>
        </w:tc>
        <w:tc>
          <w:tcPr>
            <w:tcW w:w="1980" w:type="dxa"/>
          </w:tcPr>
          <w:p w14:paraId="63531B63" w14:textId="77777777" w:rsidR="00413AFD" w:rsidRPr="00C77BF3" w:rsidRDefault="00413AFD" w:rsidP="00AD1E0E">
            <w:pPr>
              <w:jc w:val="center"/>
            </w:pPr>
            <w:r w:rsidRPr="00C77BF3">
              <w:t>13</w:t>
            </w:r>
          </w:p>
        </w:tc>
      </w:tr>
      <w:tr w:rsidR="00413AFD" w:rsidRPr="00C77BF3" w14:paraId="3C9EA161" w14:textId="77777777" w:rsidTr="00AD1E0E">
        <w:tc>
          <w:tcPr>
            <w:tcW w:w="900" w:type="dxa"/>
          </w:tcPr>
          <w:p w14:paraId="0E0FC33E" w14:textId="77777777" w:rsidR="00413AFD" w:rsidRPr="00C77BF3" w:rsidRDefault="00413AFD" w:rsidP="00AD1E0E">
            <w:pPr>
              <w:jc w:val="center"/>
            </w:pPr>
            <w:r w:rsidRPr="00C77BF3">
              <w:t>viii)</w:t>
            </w:r>
          </w:p>
        </w:tc>
        <w:tc>
          <w:tcPr>
            <w:tcW w:w="2160" w:type="dxa"/>
          </w:tcPr>
          <w:p w14:paraId="0DC1D454" w14:textId="77777777" w:rsidR="00413AFD" w:rsidRPr="00C77BF3" w:rsidRDefault="00413AFD" w:rsidP="00AD1E0E">
            <w:pPr>
              <w:jc w:val="center"/>
            </w:pPr>
            <w:r w:rsidRPr="00C77BF3">
              <w:t>5 00 001 and above</w:t>
            </w:r>
          </w:p>
        </w:tc>
        <w:tc>
          <w:tcPr>
            <w:tcW w:w="1530" w:type="dxa"/>
          </w:tcPr>
          <w:p w14:paraId="5FFB53D6" w14:textId="77777777" w:rsidR="00413AFD" w:rsidRPr="00C77BF3" w:rsidRDefault="00413AFD" w:rsidP="00AD1E0E">
            <w:pPr>
              <w:jc w:val="center"/>
            </w:pPr>
            <w:r w:rsidRPr="00C77BF3">
              <w:t>125</w:t>
            </w:r>
          </w:p>
        </w:tc>
        <w:tc>
          <w:tcPr>
            <w:tcW w:w="3060" w:type="dxa"/>
          </w:tcPr>
          <w:p w14:paraId="47CC10DC" w14:textId="77777777" w:rsidR="00413AFD" w:rsidRPr="00C77BF3" w:rsidRDefault="00413AFD" w:rsidP="00AD1E0E">
            <w:pPr>
              <w:jc w:val="center"/>
            </w:pPr>
            <w:r w:rsidRPr="00C77BF3">
              <w:t>7</w:t>
            </w:r>
          </w:p>
        </w:tc>
        <w:tc>
          <w:tcPr>
            <w:tcW w:w="1980" w:type="dxa"/>
          </w:tcPr>
          <w:p w14:paraId="7AAF92C6" w14:textId="77777777" w:rsidR="00413AFD" w:rsidRPr="00C77BF3" w:rsidRDefault="00413AFD" w:rsidP="00AD1E0E">
            <w:pPr>
              <w:jc w:val="center"/>
            </w:pPr>
            <w:r w:rsidRPr="00C77BF3">
              <w:t>13</w:t>
            </w:r>
          </w:p>
        </w:tc>
      </w:tr>
    </w:tbl>
    <w:p w14:paraId="2CA1CBD9" w14:textId="77777777" w:rsidR="00413AFD" w:rsidRPr="00C77BF3" w:rsidRDefault="00413AFD" w:rsidP="00413AFD"/>
    <w:p w14:paraId="561613DB" w14:textId="7C30CDF2" w:rsidR="00413AFD" w:rsidRPr="00C77BF3" w:rsidRDefault="00413AFD" w:rsidP="00413AFD">
      <w:pPr>
        <w:rPr>
          <w:b/>
          <w:bCs/>
        </w:rPr>
      </w:pPr>
      <w:r>
        <w:rPr>
          <w:b/>
          <w:bCs/>
        </w:rPr>
        <w:t>7</w:t>
      </w:r>
      <w:r w:rsidRPr="00C77BF3">
        <w:rPr>
          <w:b/>
          <w:bCs/>
        </w:rPr>
        <w:t>.4 Number of Samples and Criteria for Conformity</w:t>
      </w:r>
    </w:p>
    <w:p w14:paraId="2804921A" w14:textId="77777777" w:rsidR="00413AFD" w:rsidRPr="00C77BF3" w:rsidRDefault="00413AFD" w:rsidP="00413AFD">
      <w:pPr>
        <w:rPr>
          <w:b/>
          <w:bCs/>
        </w:rPr>
      </w:pPr>
    </w:p>
    <w:p w14:paraId="5265A53E" w14:textId="77777777" w:rsidR="00413AFD" w:rsidRPr="00C77BF3" w:rsidRDefault="00413AFD" w:rsidP="00413AFD">
      <w:r w:rsidRPr="00C77BF3">
        <w:t>It shall be as follows:</w:t>
      </w:r>
    </w:p>
    <w:p w14:paraId="20812566" w14:textId="77777777" w:rsidR="00413AFD" w:rsidRPr="00C77BF3" w:rsidRDefault="00413AFD" w:rsidP="00413AFD"/>
    <w:tbl>
      <w:tblPr>
        <w:tblStyle w:val="TableGrid"/>
        <w:tblW w:w="10710" w:type="dxa"/>
        <w:tblInd w:w="-545" w:type="dxa"/>
        <w:tblLook w:val="04A0" w:firstRow="1" w:lastRow="0" w:firstColumn="1" w:lastColumn="0" w:noHBand="0" w:noVBand="1"/>
      </w:tblPr>
      <w:tblGrid>
        <w:gridCol w:w="810"/>
        <w:gridCol w:w="3870"/>
        <w:gridCol w:w="2430"/>
        <w:gridCol w:w="3600"/>
      </w:tblGrid>
      <w:tr w:rsidR="00413AFD" w:rsidRPr="00C77BF3" w14:paraId="683EF614" w14:textId="77777777" w:rsidTr="00AD1E0E">
        <w:tc>
          <w:tcPr>
            <w:tcW w:w="810" w:type="dxa"/>
          </w:tcPr>
          <w:p w14:paraId="158486C9" w14:textId="77777777" w:rsidR="00413AFD" w:rsidRPr="00C77BF3" w:rsidRDefault="00413AFD" w:rsidP="00AD1E0E">
            <w:pPr>
              <w:jc w:val="center"/>
              <w:rPr>
                <w:i/>
                <w:iCs/>
              </w:rPr>
            </w:pPr>
            <w:proofErr w:type="spellStart"/>
            <w:r w:rsidRPr="00C77BF3">
              <w:rPr>
                <w:i/>
                <w:iCs/>
              </w:rPr>
              <w:t>Sl</w:t>
            </w:r>
            <w:proofErr w:type="spellEnd"/>
            <w:r w:rsidRPr="00C77BF3">
              <w:rPr>
                <w:i/>
                <w:iCs/>
              </w:rPr>
              <w:t xml:space="preserve"> No.</w:t>
            </w:r>
          </w:p>
        </w:tc>
        <w:tc>
          <w:tcPr>
            <w:tcW w:w="3870" w:type="dxa"/>
          </w:tcPr>
          <w:p w14:paraId="1833807F" w14:textId="77777777" w:rsidR="00413AFD" w:rsidRPr="00C77BF3" w:rsidRDefault="00413AFD" w:rsidP="00AD1E0E">
            <w:pPr>
              <w:jc w:val="center"/>
              <w:rPr>
                <w:i/>
                <w:iCs/>
              </w:rPr>
            </w:pPr>
            <w:r w:rsidRPr="00C77BF3">
              <w:rPr>
                <w:i/>
                <w:iCs/>
              </w:rPr>
              <w:t>Characteristics</w:t>
            </w:r>
          </w:p>
        </w:tc>
        <w:tc>
          <w:tcPr>
            <w:tcW w:w="2430" w:type="dxa"/>
          </w:tcPr>
          <w:p w14:paraId="0AD559D0" w14:textId="77777777" w:rsidR="00413AFD" w:rsidRPr="00C77BF3" w:rsidRDefault="00413AFD" w:rsidP="00AD1E0E">
            <w:pPr>
              <w:jc w:val="center"/>
              <w:rPr>
                <w:i/>
                <w:iCs/>
              </w:rPr>
            </w:pPr>
            <w:r w:rsidRPr="00C77BF3">
              <w:rPr>
                <w:i/>
                <w:iCs/>
              </w:rPr>
              <w:t>Number of Samples</w:t>
            </w:r>
          </w:p>
        </w:tc>
        <w:tc>
          <w:tcPr>
            <w:tcW w:w="3600" w:type="dxa"/>
          </w:tcPr>
          <w:p w14:paraId="35E33397" w14:textId="77777777" w:rsidR="00413AFD" w:rsidRPr="00C77BF3" w:rsidRDefault="00413AFD" w:rsidP="00AD1E0E">
            <w:pPr>
              <w:jc w:val="center"/>
              <w:rPr>
                <w:i/>
                <w:iCs/>
              </w:rPr>
            </w:pPr>
            <w:r w:rsidRPr="00C77BF3">
              <w:rPr>
                <w:i/>
                <w:iCs/>
              </w:rPr>
              <w:t>Criteria for conformity</w:t>
            </w:r>
          </w:p>
        </w:tc>
      </w:tr>
      <w:tr w:rsidR="00413AFD" w:rsidRPr="00C77BF3" w14:paraId="2800BC4C" w14:textId="77777777" w:rsidTr="00AD1E0E">
        <w:tc>
          <w:tcPr>
            <w:tcW w:w="810" w:type="dxa"/>
          </w:tcPr>
          <w:p w14:paraId="52734F61" w14:textId="77777777" w:rsidR="00413AFD" w:rsidRPr="00C77BF3" w:rsidRDefault="00413AFD" w:rsidP="00AD1E0E">
            <w:pPr>
              <w:jc w:val="center"/>
            </w:pPr>
            <w:r w:rsidRPr="00C77BF3">
              <w:t>(1)</w:t>
            </w:r>
          </w:p>
        </w:tc>
        <w:tc>
          <w:tcPr>
            <w:tcW w:w="3870" w:type="dxa"/>
          </w:tcPr>
          <w:p w14:paraId="2CB92E95" w14:textId="77777777" w:rsidR="00413AFD" w:rsidRPr="00C77BF3" w:rsidRDefault="00413AFD" w:rsidP="00AD1E0E">
            <w:pPr>
              <w:jc w:val="center"/>
            </w:pPr>
            <w:r w:rsidRPr="00C77BF3">
              <w:t>(2)</w:t>
            </w:r>
          </w:p>
        </w:tc>
        <w:tc>
          <w:tcPr>
            <w:tcW w:w="2430" w:type="dxa"/>
          </w:tcPr>
          <w:p w14:paraId="573CC4A6" w14:textId="77777777" w:rsidR="00413AFD" w:rsidRPr="00C77BF3" w:rsidRDefault="00413AFD" w:rsidP="00AD1E0E">
            <w:pPr>
              <w:jc w:val="center"/>
            </w:pPr>
            <w:r w:rsidRPr="00C77BF3">
              <w:t>(3)</w:t>
            </w:r>
          </w:p>
        </w:tc>
        <w:tc>
          <w:tcPr>
            <w:tcW w:w="3600" w:type="dxa"/>
          </w:tcPr>
          <w:p w14:paraId="5150E8D3" w14:textId="77777777" w:rsidR="00413AFD" w:rsidRPr="00C77BF3" w:rsidRDefault="00413AFD" w:rsidP="00AD1E0E">
            <w:pPr>
              <w:jc w:val="center"/>
            </w:pPr>
            <w:r w:rsidRPr="00C77BF3">
              <w:t>(4)</w:t>
            </w:r>
          </w:p>
        </w:tc>
      </w:tr>
      <w:tr w:rsidR="00413AFD" w:rsidRPr="00C77BF3" w14:paraId="2D382BE7" w14:textId="77777777" w:rsidTr="00AD1E0E">
        <w:tc>
          <w:tcPr>
            <w:tcW w:w="810" w:type="dxa"/>
          </w:tcPr>
          <w:p w14:paraId="3F447AB0" w14:textId="77777777" w:rsidR="00413AFD" w:rsidRPr="00C77BF3" w:rsidRDefault="00413AFD" w:rsidP="00AD1E0E">
            <w:pPr>
              <w:jc w:val="center"/>
            </w:pPr>
            <w:proofErr w:type="spellStart"/>
            <w:r w:rsidRPr="00C77BF3">
              <w:t>i</w:t>
            </w:r>
            <w:proofErr w:type="spellEnd"/>
            <w:r w:rsidRPr="00C77BF3">
              <w:t>)</w:t>
            </w:r>
          </w:p>
        </w:tc>
        <w:tc>
          <w:tcPr>
            <w:tcW w:w="3870" w:type="dxa"/>
          </w:tcPr>
          <w:p w14:paraId="41238BED" w14:textId="77777777" w:rsidR="00413AFD" w:rsidRPr="00C77BF3" w:rsidRDefault="00413AFD" w:rsidP="00AD1E0E">
            <w:r w:rsidRPr="00C77BF3">
              <w:t>Ends, picks, length, width and freedom from defects, count</w:t>
            </w:r>
          </w:p>
        </w:tc>
        <w:tc>
          <w:tcPr>
            <w:tcW w:w="2430" w:type="dxa"/>
          </w:tcPr>
          <w:p w14:paraId="0BBBE2B6" w14:textId="77777777" w:rsidR="00413AFD" w:rsidRPr="00C77BF3" w:rsidRDefault="00413AFD" w:rsidP="00AD1E0E">
            <w:pPr>
              <w:jc w:val="center"/>
            </w:pPr>
            <w:r w:rsidRPr="00C77BF3">
              <w:t>According to col (2) of</w:t>
            </w:r>
          </w:p>
          <w:p w14:paraId="41F50AE7" w14:textId="77777777" w:rsidR="00413AFD" w:rsidRPr="00C77BF3" w:rsidRDefault="00413AFD" w:rsidP="00AD1E0E">
            <w:pPr>
              <w:jc w:val="center"/>
            </w:pPr>
            <w:r w:rsidRPr="00C77BF3">
              <w:t>Table 5</w:t>
            </w:r>
          </w:p>
        </w:tc>
        <w:tc>
          <w:tcPr>
            <w:tcW w:w="3600" w:type="dxa"/>
          </w:tcPr>
          <w:p w14:paraId="70B00EE4" w14:textId="77777777" w:rsidR="00413AFD" w:rsidRPr="00C77BF3" w:rsidRDefault="00413AFD" w:rsidP="00AD1E0E">
            <w:r w:rsidRPr="00C77BF3">
              <w:t>Number of non-conforming pieces shall not exceed the corresponding number given in col (3) of Table 5</w:t>
            </w:r>
          </w:p>
        </w:tc>
      </w:tr>
      <w:tr w:rsidR="00413AFD" w:rsidRPr="00C77BF3" w14:paraId="5DCCF464" w14:textId="77777777" w:rsidTr="00AD1E0E">
        <w:tc>
          <w:tcPr>
            <w:tcW w:w="810" w:type="dxa"/>
          </w:tcPr>
          <w:p w14:paraId="5EF9061F" w14:textId="77777777" w:rsidR="00413AFD" w:rsidRPr="00C77BF3" w:rsidRDefault="00413AFD" w:rsidP="00AD1E0E">
            <w:pPr>
              <w:jc w:val="center"/>
            </w:pPr>
            <w:r w:rsidRPr="00C77BF3">
              <w:t>ii)</w:t>
            </w:r>
          </w:p>
        </w:tc>
        <w:tc>
          <w:tcPr>
            <w:tcW w:w="3870" w:type="dxa"/>
          </w:tcPr>
          <w:p w14:paraId="70E2D177" w14:textId="5D12171A" w:rsidR="00413AFD" w:rsidRPr="00C77BF3" w:rsidRDefault="00413AFD" w:rsidP="00AD1E0E">
            <w:r w:rsidRPr="00C77BF3">
              <w:t xml:space="preserve">Mass, </w:t>
            </w:r>
            <w:r w:rsidR="00AE5ACC" w:rsidRPr="00C77BF3">
              <w:t>Shrinkage or elongation</w:t>
            </w:r>
            <w:r w:rsidRPr="00C77BF3">
              <w:t xml:space="preserve">, </w:t>
            </w:r>
            <w:r w:rsidRPr="00C77BF3">
              <w:rPr>
                <w:i/>
                <w:iCs/>
              </w:rPr>
              <w:t>p</w:t>
            </w:r>
            <w:r w:rsidRPr="00C77BF3">
              <w:t xml:space="preserve">H value, colour fastness, </w:t>
            </w:r>
            <w:r w:rsidR="00AE5ACC">
              <w:t>identification of material</w:t>
            </w:r>
            <w:r w:rsidRPr="00C77BF3">
              <w:t>, scouring loss, breaking load, hemming, sewing</w:t>
            </w:r>
          </w:p>
        </w:tc>
        <w:tc>
          <w:tcPr>
            <w:tcW w:w="2430" w:type="dxa"/>
          </w:tcPr>
          <w:p w14:paraId="488AB060" w14:textId="77777777" w:rsidR="00413AFD" w:rsidRPr="00C77BF3" w:rsidRDefault="00413AFD" w:rsidP="00AD1E0E">
            <w:r w:rsidRPr="00C77BF3">
              <w:t>According to col (4) of</w:t>
            </w:r>
          </w:p>
          <w:p w14:paraId="0B9D2D2B" w14:textId="77777777" w:rsidR="00413AFD" w:rsidRPr="00C77BF3" w:rsidRDefault="00413AFD" w:rsidP="00AD1E0E">
            <w:pPr>
              <w:jc w:val="center"/>
            </w:pPr>
            <w:r w:rsidRPr="00C77BF3">
              <w:t>Table 5</w:t>
            </w:r>
          </w:p>
        </w:tc>
        <w:tc>
          <w:tcPr>
            <w:tcW w:w="3600" w:type="dxa"/>
          </w:tcPr>
          <w:p w14:paraId="27DA7961" w14:textId="77777777" w:rsidR="00413AFD" w:rsidRPr="00C77BF3" w:rsidRDefault="00413AFD" w:rsidP="00AD1E0E">
            <w:r w:rsidRPr="00C77BF3">
              <w:t>All the test pieces shall meet the</w:t>
            </w:r>
          </w:p>
          <w:p w14:paraId="036F3EE8" w14:textId="77777777" w:rsidR="00413AFD" w:rsidRPr="00C77BF3" w:rsidRDefault="00413AFD" w:rsidP="00AD1E0E">
            <w:r w:rsidRPr="00C77BF3">
              <w:t>requirement</w:t>
            </w:r>
          </w:p>
        </w:tc>
      </w:tr>
    </w:tbl>
    <w:p w14:paraId="7C7AE3B9" w14:textId="77777777" w:rsidR="00FF77AB" w:rsidRPr="00C77BF3" w:rsidRDefault="00FF77AB" w:rsidP="00FF77AB">
      <w:pPr>
        <w:spacing w:line="276" w:lineRule="auto"/>
        <w:jc w:val="center"/>
        <w:rPr>
          <w:b/>
          <w:bCs/>
        </w:rPr>
      </w:pPr>
    </w:p>
    <w:p w14:paraId="117F1EE1" w14:textId="77777777" w:rsidR="00FF77AB" w:rsidRPr="00C77BF3" w:rsidRDefault="00FF77AB" w:rsidP="00FF77AB">
      <w:pPr>
        <w:spacing w:line="276" w:lineRule="auto"/>
        <w:rPr>
          <w:b/>
          <w:bCs/>
        </w:rPr>
      </w:pPr>
    </w:p>
    <w:p w14:paraId="54D05C27" w14:textId="77777777" w:rsidR="00FF77AB" w:rsidRPr="00C77BF3" w:rsidRDefault="00FF77AB" w:rsidP="00FF77AB">
      <w:pPr>
        <w:spacing w:line="276" w:lineRule="auto"/>
        <w:jc w:val="center"/>
        <w:rPr>
          <w:b/>
          <w:bCs/>
        </w:rPr>
      </w:pPr>
      <w:r w:rsidRPr="00C77BF3">
        <w:rPr>
          <w:b/>
          <w:bCs/>
        </w:rPr>
        <w:t>ANNEX A</w:t>
      </w:r>
    </w:p>
    <w:p w14:paraId="586C29C5" w14:textId="77777777" w:rsidR="00FF77AB" w:rsidRPr="00C77BF3" w:rsidRDefault="00FF77AB" w:rsidP="00FF77AB">
      <w:pPr>
        <w:spacing w:line="276" w:lineRule="auto"/>
        <w:jc w:val="center"/>
      </w:pPr>
      <w:r w:rsidRPr="00C77BF3">
        <w:t>(</w:t>
      </w:r>
      <w:r w:rsidRPr="00C77BF3">
        <w:rPr>
          <w:i/>
          <w:iCs/>
        </w:rPr>
        <w:t xml:space="preserve">Clause </w:t>
      </w:r>
      <w:r w:rsidRPr="00C77BF3">
        <w:t>2.1)</w:t>
      </w:r>
    </w:p>
    <w:p w14:paraId="488B5018" w14:textId="77777777" w:rsidR="00FF77AB" w:rsidRPr="00C77BF3" w:rsidRDefault="00FF77AB" w:rsidP="00FF77AB">
      <w:pPr>
        <w:spacing w:line="276" w:lineRule="auto"/>
        <w:jc w:val="center"/>
      </w:pPr>
    </w:p>
    <w:p w14:paraId="238C8748" w14:textId="77777777" w:rsidR="00FF77AB" w:rsidRPr="00C77BF3" w:rsidRDefault="00FF77AB" w:rsidP="00FF77AB">
      <w:pPr>
        <w:spacing w:line="276" w:lineRule="auto"/>
        <w:jc w:val="center"/>
      </w:pPr>
      <w:r w:rsidRPr="00C77BF3">
        <w:rPr>
          <w:b/>
          <w:bCs/>
        </w:rPr>
        <w:t>LIST OF REFERRED STANDARDS</w:t>
      </w:r>
    </w:p>
    <w:p w14:paraId="612E9179" w14:textId="77777777" w:rsidR="00FF77AB" w:rsidRPr="00C77BF3" w:rsidRDefault="00FF77AB" w:rsidP="00FF77AB">
      <w:pPr>
        <w:spacing w:line="276" w:lineRule="auto"/>
        <w:jc w:val="both"/>
      </w:pPr>
    </w:p>
    <w:tbl>
      <w:tblPr>
        <w:tblStyle w:val="TableGrid"/>
        <w:tblW w:w="0" w:type="auto"/>
        <w:tblLook w:val="04A0" w:firstRow="1" w:lastRow="0" w:firstColumn="1" w:lastColumn="0" w:noHBand="0" w:noVBand="1"/>
      </w:tblPr>
      <w:tblGrid>
        <w:gridCol w:w="1914"/>
        <w:gridCol w:w="7102"/>
      </w:tblGrid>
      <w:tr w:rsidR="00822D51" w:rsidRPr="00C77BF3" w14:paraId="54F4ADA1" w14:textId="77777777" w:rsidTr="00727B47">
        <w:tc>
          <w:tcPr>
            <w:tcW w:w="1914" w:type="dxa"/>
          </w:tcPr>
          <w:p w14:paraId="3B33B5BF" w14:textId="77777777" w:rsidR="00822D51" w:rsidRPr="00C77BF3" w:rsidRDefault="00822D51" w:rsidP="00727B47">
            <w:pPr>
              <w:spacing w:line="276" w:lineRule="auto"/>
              <w:jc w:val="center"/>
            </w:pPr>
            <w:r w:rsidRPr="00C77BF3">
              <w:t>IS No.</w:t>
            </w:r>
          </w:p>
        </w:tc>
        <w:tc>
          <w:tcPr>
            <w:tcW w:w="7102" w:type="dxa"/>
          </w:tcPr>
          <w:p w14:paraId="49D03E59" w14:textId="77777777" w:rsidR="00822D51" w:rsidRPr="00C77BF3" w:rsidRDefault="00822D51" w:rsidP="00727B47">
            <w:pPr>
              <w:spacing w:line="276" w:lineRule="auto"/>
              <w:jc w:val="center"/>
            </w:pPr>
            <w:r w:rsidRPr="00C77BF3">
              <w:t>Title</w:t>
            </w:r>
          </w:p>
        </w:tc>
      </w:tr>
      <w:tr w:rsidR="00822D51" w:rsidRPr="00C77BF3" w14:paraId="6B8F7358" w14:textId="77777777" w:rsidTr="00727B47">
        <w:tc>
          <w:tcPr>
            <w:tcW w:w="1914" w:type="dxa"/>
          </w:tcPr>
          <w:p w14:paraId="49B5D666" w14:textId="77777777" w:rsidR="00822D51" w:rsidRPr="00C77BF3" w:rsidRDefault="00822D51" w:rsidP="00727B47">
            <w:pPr>
              <w:spacing w:line="276" w:lineRule="auto"/>
              <w:jc w:val="both"/>
            </w:pPr>
            <w:r w:rsidRPr="00C77BF3">
              <w:t>IS 171 : 1985</w:t>
            </w:r>
          </w:p>
        </w:tc>
        <w:tc>
          <w:tcPr>
            <w:tcW w:w="7102" w:type="dxa"/>
          </w:tcPr>
          <w:p w14:paraId="5FEEE9E2" w14:textId="77777777" w:rsidR="00822D51" w:rsidRPr="00C77BF3" w:rsidRDefault="00822D51" w:rsidP="00727B47">
            <w:pPr>
              <w:spacing w:line="276" w:lineRule="auto"/>
              <w:jc w:val="both"/>
            </w:pPr>
            <w:r w:rsidRPr="00C77BF3">
              <w:t>Cotton and cotton regenerated cellulosic fibre blended grey yarn (</w:t>
            </w:r>
            <w:r w:rsidRPr="00C77BF3">
              <w:rPr>
                <w:i/>
                <w:iCs/>
              </w:rPr>
              <w:t>third revision</w:t>
            </w:r>
            <w:r w:rsidRPr="00C77BF3">
              <w:t>)</w:t>
            </w:r>
          </w:p>
        </w:tc>
      </w:tr>
      <w:tr w:rsidR="00822D51" w:rsidRPr="00C77BF3" w14:paraId="315DE0E2" w14:textId="77777777" w:rsidTr="00727B47">
        <w:tc>
          <w:tcPr>
            <w:tcW w:w="1914" w:type="dxa"/>
          </w:tcPr>
          <w:p w14:paraId="7948D48D" w14:textId="77777777" w:rsidR="00822D51" w:rsidRPr="00C77BF3" w:rsidRDefault="00822D51" w:rsidP="00727B47">
            <w:pPr>
              <w:spacing w:line="276" w:lineRule="auto"/>
              <w:jc w:val="both"/>
            </w:pPr>
            <w:r w:rsidRPr="00C77BF3">
              <w:t>IS 293 : 1980</w:t>
            </w:r>
          </w:p>
        </w:tc>
        <w:tc>
          <w:tcPr>
            <w:tcW w:w="7102" w:type="dxa"/>
          </w:tcPr>
          <w:p w14:paraId="7A0F207A" w14:textId="77777777" w:rsidR="00822D51" w:rsidRPr="00C77BF3" w:rsidRDefault="00822D51" w:rsidP="00727B47">
            <w:pPr>
              <w:spacing w:line="276" w:lineRule="auto"/>
              <w:jc w:val="both"/>
            </w:pPr>
            <w:r w:rsidRPr="00C77BF3">
              <w:t>Code for seaworthy packaging of cotton yarn and cloth (</w:t>
            </w:r>
            <w:r w:rsidRPr="00C77BF3">
              <w:rPr>
                <w:i/>
                <w:iCs/>
              </w:rPr>
              <w:t>third revision</w:t>
            </w:r>
            <w:r w:rsidRPr="00C77BF3">
              <w:t>)</w:t>
            </w:r>
          </w:p>
        </w:tc>
      </w:tr>
      <w:tr w:rsidR="00822D51" w:rsidRPr="00C77BF3" w14:paraId="36FBEB6D" w14:textId="77777777" w:rsidTr="00727B47">
        <w:tc>
          <w:tcPr>
            <w:tcW w:w="1914" w:type="dxa"/>
          </w:tcPr>
          <w:p w14:paraId="7988FB9D" w14:textId="77777777" w:rsidR="00822D51" w:rsidRPr="00C77BF3" w:rsidRDefault="00822D51" w:rsidP="00727B47">
            <w:pPr>
              <w:spacing w:line="276" w:lineRule="auto"/>
              <w:jc w:val="both"/>
            </w:pPr>
            <w:r>
              <w:t>IS 667 : 1981</w:t>
            </w:r>
          </w:p>
        </w:tc>
        <w:tc>
          <w:tcPr>
            <w:tcW w:w="7102" w:type="dxa"/>
          </w:tcPr>
          <w:p w14:paraId="1729BB1C" w14:textId="77777777" w:rsidR="00822D51" w:rsidRPr="00C77BF3" w:rsidRDefault="00822D51" w:rsidP="00727B47">
            <w:pPr>
              <w:spacing w:line="276" w:lineRule="auto"/>
              <w:jc w:val="both"/>
            </w:pPr>
            <w:r>
              <w:t>Methods for identification of textile fibres (first revision)</w:t>
            </w:r>
          </w:p>
        </w:tc>
      </w:tr>
      <w:tr w:rsidR="00822D51" w:rsidRPr="00C77BF3" w14:paraId="1EAB5090" w14:textId="77777777" w:rsidTr="00727B47">
        <w:tc>
          <w:tcPr>
            <w:tcW w:w="1914" w:type="dxa"/>
          </w:tcPr>
          <w:p w14:paraId="79838EA9" w14:textId="77777777" w:rsidR="00822D51" w:rsidRPr="00C77BF3" w:rsidRDefault="00822D51" w:rsidP="00727B47">
            <w:pPr>
              <w:spacing w:line="276" w:lineRule="auto"/>
              <w:jc w:val="both"/>
            </w:pPr>
            <w:r>
              <w:t>IS 1315 : 1977</w:t>
            </w:r>
          </w:p>
        </w:tc>
        <w:tc>
          <w:tcPr>
            <w:tcW w:w="7102" w:type="dxa"/>
          </w:tcPr>
          <w:p w14:paraId="4704CFF9" w14:textId="77777777" w:rsidR="00822D51" w:rsidRPr="00C77BF3" w:rsidRDefault="00822D51" w:rsidP="00727B47">
            <w:pPr>
              <w:spacing w:line="276" w:lineRule="auto"/>
              <w:jc w:val="both"/>
            </w:pPr>
            <w:r>
              <w:t>Method for determination of linear density of yarns spun on cotton system (first revision)</w:t>
            </w:r>
          </w:p>
        </w:tc>
      </w:tr>
      <w:tr w:rsidR="00822D51" w:rsidRPr="00C77BF3" w14:paraId="15602B9E" w14:textId="77777777" w:rsidTr="00727B47">
        <w:tc>
          <w:tcPr>
            <w:tcW w:w="1914" w:type="dxa"/>
          </w:tcPr>
          <w:p w14:paraId="2D3E5445" w14:textId="77777777" w:rsidR="00822D51" w:rsidRPr="00C77BF3" w:rsidRDefault="00822D51" w:rsidP="00727B47">
            <w:pPr>
              <w:spacing w:line="276" w:lineRule="auto"/>
              <w:jc w:val="both"/>
            </w:pPr>
            <w:r w:rsidRPr="00C77BF3">
              <w:t>IS 1347 : 1972</w:t>
            </w:r>
          </w:p>
        </w:tc>
        <w:tc>
          <w:tcPr>
            <w:tcW w:w="7102" w:type="dxa"/>
          </w:tcPr>
          <w:p w14:paraId="4B339822" w14:textId="77777777" w:rsidR="00822D51" w:rsidRPr="00C77BF3" w:rsidRDefault="00822D51" w:rsidP="00727B47">
            <w:pPr>
              <w:spacing w:line="276" w:lineRule="auto"/>
              <w:jc w:val="both"/>
            </w:pPr>
            <w:r w:rsidRPr="00C77BF3">
              <w:t>Inland packaging of cotton cloth and yarn (</w:t>
            </w:r>
            <w:r w:rsidRPr="00C77BF3">
              <w:rPr>
                <w:i/>
                <w:iCs/>
              </w:rPr>
              <w:t>first revision</w:t>
            </w:r>
            <w:r w:rsidRPr="00C77BF3">
              <w:t>)</w:t>
            </w:r>
          </w:p>
        </w:tc>
      </w:tr>
      <w:tr w:rsidR="00822D51" w:rsidRPr="00C77BF3" w14:paraId="33114A69" w14:textId="77777777" w:rsidTr="00727B47">
        <w:tc>
          <w:tcPr>
            <w:tcW w:w="1914" w:type="dxa"/>
          </w:tcPr>
          <w:p w14:paraId="25760904" w14:textId="77777777" w:rsidR="00822D51" w:rsidRPr="00C77BF3" w:rsidRDefault="00822D51" w:rsidP="00727B47">
            <w:pPr>
              <w:spacing w:line="276" w:lineRule="auto"/>
              <w:jc w:val="both"/>
            </w:pPr>
            <w:r w:rsidRPr="00C77BF3">
              <w:t>IS 1383 : 1977</w:t>
            </w:r>
          </w:p>
        </w:tc>
        <w:tc>
          <w:tcPr>
            <w:tcW w:w="7102" w:type="dxa"/>
          </w:tcPr>
          <w:p w14:paraId="3C44B645" w14:textId="77777777" w:rsidR="00822D51" w:rsidRPr="00C77BF3" w:rsidRDefault="00822D51" w:rsidP="00727B47">
            <w:pPr>
              <w:spacing w:line="276" w:lineRule="auto"/>
              <w:jc w:val="both"/>
            </w:pPr>
            <w:r w:rsidRPr="00C77BF3">
              <w:t>Scouring loss in grey and finished cotton textile materials (</w:t>
            </w:r>
            <w:r w:rsidRPr="00C77BF3">
              <w:rPr>
                <w:i/>
                <w:iCs/>
              </w:rPr>
              <w:t>first revision</w:t>
            </w:r>
            <w:r w:rsidRPr="00C77BF3">
              <w:t>)</w:t>
            </w:r>
          </w:p>
        </w:tc>
      </w:tr>
      <w:tr w:rsidR="00822D51" w:rsidRPr="00C77BF3" w14:paraId="7E7E39F6" w14:textId="77777777" w:rsidTr="00727B47">
        <w:tc>
          <w:tcPr>
            <w:tcW w:w="1914" w:type="dxa"/>
          </w:tcPr>
          <w:p w14:paraId="396073B7" w14:textId="77777777" w:rsidR="00822D51" w:rsidRPr="00C77BF3" w:rsidRDefault="00822D51" w:rsidP="00727B47">
            <w:pPr>
              <w:spacing w:line="276" w:lineRule="auto"/>
              <w:jc w:val="both"/>
            </w:pPr>
            <w:r w:rsidRPr="00C77BF3">
              <w:t>IS 1390 : 1983</w:t>
            </w:r>
          </w:p>
        </w:tc>
        <w:tc>
          <w:tcPr>
            <w:tcW w:w="7102" w:type="dxa"/>
          </w:tcPr>
          <w:p w14:paraId="4443F797" w14:textId="77777777" w:rsidR="00822D51" w:rsidRPr="00C77BF3" w:rsidRDefault="00822D51" w:rsidP="00727B47">
            <w:pPr>
              <w:spacing w:line="276" w:lineRule="auto"/>
              <w:jc w:val="both"/>
            </w:pPr>
            <w:r w:rsidRPr="00C77BF3">
              <w:rPr>
                <w:i/>
                <w:iCs/>
              </w:rPr>
              <w:t>p</w:t>
            </w:r>
            <w:r w:rsidRPr="00C77BF3">
              <w:t>H value of aqueous extract of textile materials (</w:t>
            </w:r>
            <w:r w:rsidRPr="00C77BF3">
              <w:rPr>
                <w:i/>
                <w:iCs/>
              </w:rPr>
              <w:t>first revision</w:t>
            </w:r>
            <w:r w:rsidRPr="00C77BF3">
              <w:t>)</w:t>
            </w:r>
          </w:p>
        </w:tc>
      </w:tr>
      <w:tr w:rsidR="00822D51" w:rsidRPr="00C77BF3" w14:paraId="3E4E1381" w14:textId="77777777" w:rsidTr="00727B47">
        <w:tc>
          <w:tcPr>
            <w:tcW w:w="1914" w:type="dxa"/>
          </w:tcPr>
          <w:p w14:paraId="4B8297F7" w14:textId="77777777" w:rsidR="00822D51" w:rsidRPr="00C77BF3" w:rsidRDefault="00822D51" w:rsidP="00727B47">
            <w:pPr>
              <w:spacing w:line="276" w:lineRule="auto"/>
              <w:jc w:val="both"/>
            </w:pPr>
            <w:r w:rsidRPr="00C77BF3">
              <w:t>IS 1720 : 1978</w:t>
            </w:r>
          </w:p>
        </w:tc>
        <w:tc>
          <w:tcPr>
            <w:tcW w:w="7102" w:type="dxa"/>
          </w:tcPr>
          <w:p w14:paraId="6C0CB379" w14:textId="77777777" w:rsidR="00822D51" w:rsidRPr="00C77BF3" w:rsidRDefault="00822D51" w:rsidP="00727B47">
            <w:pPr>
              <w:spacing w:line="276" w:lineRule="auto"/>
              <w:jc w:val="both"/>
              <w:rPr>
                <w:i/>
                <w:iCs/>
              </w:rPr>
            </w:pPr>
            <w:r w:rsidRPr="00C77BF3">
              <w:t>Cotton sewing threads (</w:t>
            </w:r>
            <w:r w:rsidRPr="00C77BF3">
              <w:rPr>
                <w:i/>
                <w:iCs/>
              </w:rPr>
              <w:t>second revision</w:t>
            </w:r>
            <w:r w:rsidRPr="00C77BF3">
              <w:t>)</w:t>
            </w:r>
          </w:p>
        </w:tc>
      </w:tr>
      <w:tr w:rsidR="00822D51" w:rsidRPr="00C77BF3" w14:paraId="3D8086CD" w14:textId="77777777" w:rsidTr="00727B47">
        <w:tc>
          <w:tcPr>
            <w:tcW w:w="1914" w:type="dxa"/>
          </w:tcPr>
          <w:p w14:paraId="544F20F1" w14:textId="77777777" w:rsidR="00822D51" w:rsidRPr="00C77BF3" w:rsidRDefault="00822D51" w:rsidP="00727B47">
            <w:pPr>
              <w:spacing w:line="276" w:lineRule="auto"/>
              <w:jc w:val="both"/>
            </w:pPr>
            <w:r w:rsidRPr="00C77BF3">
              <w:t>IS 1963 : 1981</w:t>
            </w:r>
          </w:p>
        </w:tc>
        <w:tc>
          <w:tcPr>
            <w:tcW w:w="7102" w:type="dxa"/>
          </w:tcPr>
          <w:p w14:paraId="7AAF98A9" w14:textId="77777777" w:rsidR="00822D51" w:rsidRPr="00C77BF3" w:rsidRDefault="00822D51" w:rsidP="00727B47">
            <w:pPr>
              <w:spacing w:line="276" w:lineRule="auto"/>
              <w:jc w:val="both"/>
            </w:pPr>
            <w:r w:rsidRPr="00C77BF3">
              <w:t>Threads per unit length in woven fabrics (</w:t>
            </w:r>
            <w:r w:rsidRPr="00C77BF3">
              <w:rPr>
                <w:i/>
                <w:iCs/>
              </w:rPr>
              <w:t>second revision</w:t>
            </w:r>
            <w:r w:rsidRPr="00C77BF3">
              <w:t>)</w:t>
            </w:r>
          </w:p>
        </w:tc>
      </w:tr>
      <w:tr w:rsidR="00822D51" w:rsidRPr="00C77BF3" w14:paraId="4D0CDA80" w14:textId="77777777" w:rsidTr="00727B47">
        <w:tc>
          <w:tcPr>
            <w:tcW w:w="1914" w:type="dxa"/>
          </w:tcPr>
          <w:p w14:paraId="06C0469C" w14:textId="77777777" w:rsidR="00822D51" w:rsidRPr="00C77BF3" w:rsidRDefault="00822D51" w:rsidP="00727B47">
            <w:pPr>
              <w:spacing w:line="276" w:lineRule="auto"/>
              <w:jc w:val="both"/>
            </w:pPr>
            <w:r w:rsidRPr="00C77BF3">
              <w:lastRenderedPageBreak/>
              <w:t>IS 1964 : 1970</w:t>
            </w:r>
          </w:p>
        </w:tc>
        <w:tc>
          <w:tcPr>
            <w:tcW w:w="7102" w:type="dxa"/>
          </w:tcPr>
          <w:p w14:paraId="196183E0" w14:textId="77777777" w:rsidR="00822D51" w:rsidRPr="00C77BF3" w:rsidRDefault="00822D51" w:rsidP="00727B47">
            <w:pPr>
              <w:spacing w:line="276" w:lineRule="auto"/>
              <w:jc w:val="both"/>
            </w:pPr>
            <w:r w:rsidRPr="00C77BF3">
              <w:t>Weight per square metre and weight per linear metre of fabrics (</w:t>
            </w:r>
            <w:r w:rsidRPr="00C77BF3">
              <w:rPr>
                <w:i/>
                <w:iCs/>
              </w:rPr>
              <w:t>first revision</w:t>
            </w:r>
            <w:r w:rsidRPr="00C77BF3">
              <w:t>)</w:t>
            </w:r>
          </w:p>
        </w:tc>
      </w:tr>
      <w:tr w:rsidR="00822D51" w:rsidRPr="00C77BF3" w14:paraId="14803336" w14:textId="77777777" w:rsidTr="00727B47">
        <w:tc>
          <w:tcPr>
            <w:tcW w:w="1914" w:type="dxa"/>
          </w:tcPr>
          <w:p w14:paraId="01274E33" w14:textId="77777777" w:rsidR="00822D51" w:rsidRPr="00205DB8" w:rsidRDefault="00822D51" w:rsidP="00727B47">
            <w:pPr>
              <w:spacing w:line="276" w:lineRule="auto"/>
              <w:jc w:val="both"/>
              <w:rPr>
                <w:color w:val="FF0000"/>
              </w:rPr>
            </w:pPr>
            <w:r>
              <w:t>IS 1969 (Part 1) : 2018</w:t>
            </w:r>
          </w:p>
        </w:tc>
        <w:tc>
          <w:tcPr>
            <w:tcW w:w="7102" w:type="dxa"/>
          </w:tcPr>
          <w:p w14:paraId="5BEFAB01" w14:textId="77777777" w:rsidR="00822D51" w:rsidRPr="00205DB8" w:rsidRDefault="00822D51" w:rsidP="00727B47">
            <w:pPr>
              <w:spacing w:line="276" w:lineRule="auto"/>
              <w:jc w:val="both"/>
              <w:rPr>
                <w:color w:val="FF0000"/>
              </w:rPr>
            </w:pPr>
            <w:r>
              <w:t xml:space="preserve">Textiles </w:t>
            </w:r>
            <w:r w:rsidRPr="003961DD">
              <w:t xml:space="preserve"> —</w:t>
            </w:r>
            <w:r>
              <w:t xml:space="preserve">  Tensile properties of fabrics: Part 1 Determination of maximum force and elongation at maximum force using the strip method (fourth revision)</w:t>
            </w:r>
          </w:p>
        </w:tc>
      </w:tr>
      <w:tr w:rsidR="00822D51" w:rsidRPr="00C77BF3" w14:paraId="55976706" w14:textId="77777777" w:rsidTr="00727B47">
        <w:tc>
          <w:tcPr>
            <w:tcW w:w="1914" w:type="dxa"/>
          </w:tcPr>
          <w:p w14:paraId="15396880" w14:textId="77777777" w:rsidR="00822D51" w:rsidRPr="00C77BF3" w:rsidRDefault="00822D51" w:rsidP="00727B47">
            <w:pPr>
              <w:spacing w:line="276" w:lineRule="auto"/>
              <w:jc w:val="both"/>
            </w:pPr>
            <w:r w:rsidRPr="00C77BF3">
              <w:t>IS 2349 : 1963</w:t>
            </w:r>
          </w:p>
        </w:tc>
        <w:tc>
          <w:tcPr>
            <w:tcW w:w="7102" w:type="dxa"/>
          </w:tcPr>
          <w:p w14:paraId="566AADB9" w14:textId="77777777" w:rsidR="00822D51" w:rsidRPr="00C77BF3" w:rsidRDefault="00822D51" w:rsidP="00727B47">
            <w:pPr>
              <w:spacing w:line="276" w:lineRule="auto"/>
              <w:jc w:val="both"/>
            </w:pPr>
            <w:r w:rsidRPr="00C77BF3">
              <w:t>Wettability of cotton fabrics</w:t>
            </w:r>
          </w:p>
        </w:tc>
      </w:tr>
      <w:tr w:rsidR="00822D51" w:rsidRPr="00C77BF3" w14:paraId="0F76BA41" w14:textId="77777777" w:rsidTr="00727B47">
        <w:tc>
          <w:tcPr>
            <w:tcW w:w="1914" w:type="dxa"/>
          </w:tcPr>
          <w:p w14:paraId="2C5842B3" w14:textId="77777777" w:rsidR="00822D51" w:rsidRPr="00C77BF3" w:rsidRDefault="00822D51" w:rsidP="00727B47">
            <w:pPr>
              <w:spacing w:line="276" w:lineRule="auto"/>
              <w:jc w:val="both"/>
            </w:pPr>
            <w:r w:rsidRPr="00C77BF3">
              <w:t>IS 2977 : 1964</w:t>
            </w:r>
          </w:p>
        </w:tc>
        <w:tc>
          <w:tcPr>
            <w:tcW w:w="7102" w:type="dxa"/>
          </w:tcPr>
          <w:p w14:paraId="5103879F" w14:textId="77777777" w:rsidR="00822D51" w:rsidRPr="00C77BF3" w:rsidRDefault="00822D51" w:rsidP="00727B47">
            <w:pPr>
              <w:spacing w:line="276" w:lineRule="auto"/>
              <w:jc w:val="both"/>
            </w:pPr>
            <w:r w:rsidRPr="00C77BF3">
              <w:t>Dimensional changes in woven fabrics (other than wool) on soaking in water</w:t>
            </w:r>
          </w:p>
        </w:tc>
      </w:tr>
      <w:tr w:rsidR="00822D51" w:rsidRPr="00C77BF3" w14:paraId="0B340B13" w14:textId="77777777" w:rsidTr="00727B47">
        <w:tc>
          <w:tcPr>
            <w:tcW w:w="1914" w:type="dxa"/>
          </w:tcPr>
          <w:p w14:paraId="58D3FAC5" w14:textId="77777777" w:rsidR="00822D51" w:rsidRPr="00C77BF3" w:rsidRDefault="00822D51" w:rsidP="00727B47">
            <w:pPr>
              <w:spacing w:line="276" w:lineRule="auto"/>
              <w:jc w:val="both"/>
            </w:pPr>
            <w:r>
              <w:t>IS/ISO 105-B02 : 2014</w:t>
            </w:r>
          </w:p>
        </w:tc>
        <w:tc>
          <w:tcPr>
            <w:tcW w:w="7102" w:type="dxa"/>
          </w:tcPr>
          <w:p w14:paraId="57484962" w14:textId="77777777" w:rsidR="00822D51" w:rsidRPr="00C77BF3" w:rsidRDefault="00822D51" w:rsidP="00727B47">
            <w:pPr>
              <w:spacing w:line="276" w:lineRule="auto"/>
              <w:jc w:val="both"/>
            </w:pPr>
            <w:r>
              <w:t xml:space="preserve">Textiles </w:t>
            </w:r>
            <w:r w:rsidRPr="003961DD">
              <w:t xml:space="preserve"> —</w:t>
            </w:r>
            <w:r>
              <w:t xml:space="preserve">  Tests for colour fastness: Part B02 Colour fastness to artificial light: Xenon arc fading lamp test</w:t>
            </w:r>
          </w:p>
        </w:tc>
      </w:tr>
      <w:tr w:rsidR="00822D51" w:rsidRPr="00C77BF3" w14:paraId="5832B2AE" w14:textId="77777777" w:rsidTr="00727B47">
        <w:tc>
          <w:tcPr>
            <w:tcW w:w="1914" w:type="dxa"/>
          </w:tcPr>
          <w:p w14:paraId="66997C8A" w14:textId="77777777" w:rsidR="00822D51" w:rsidRPr="00205DB8" w:rsidRDefault="00822D51" w:rsidP="00727B47">
            <w:pPr>
              <w:spacing w:line="276" w:lineRule="auto"/>
              <w:jc w:val="both"/>
              <w:rPr>
                <w:color w:val="FF0000"/>
              </w:rPr>
            </w:pPr>
            <w:r>
              <w:t>IS/ISO 105-C10 : 2006</w:t>
            </w:r>
          </w:p>
        </w:tc>
        <w:tc>
          <w:tcPr>
            <w:tcW w:w="7102" w:type="dxa"/>
          </w:tcPr>
          <w:p w14:paraId="294BB385" w14:textId="77777777" w:rsidR="00822D51" w:rsidRPr="00205DB8" w:rsidRDefault="00822D51" w:rsidP="00727B47">
            <w:pPr>
              <w:spacing w:line="276" w:lineRule="auto"/>
              <w:jc w:val="both"/>
              <w:rPr>
                <w:color w:val="FF0000"/>
              </w:rPr>
            </w:pPr>
            <w:r>
              <w:t xml:space="preserve">Textiles </w:t>
            </w:r>
            <w:r w:rsidRPr="003961DD">
              <w:t xml:space="preserve"> —</w:t>
            </w:r>
            <w:r>
              <w:t xml:space="preserve">  Tests for colour fastness: Part C10 Colour fastness to washing with soap or soap and soda</w:t>
            </w:r>
          </w:p>
        </w:tc>
      </w:tr>
      <w:tr w:rsidR="00822D51" w:rsidRPr="00C77BF3" w14:paraId="79B37A54" w14:textId="77777777" w:rsidTr="00727B47">
        <w:tc>
          <w:tcPr>
            <w:tcW w:w="1914" w:type="dxa"/>
          </w:tcPr>
          <w:p w14:paraId="2BFDB459" w14:textId="77777777" w:rsidR="00822D51" w:rsidRDefault="00822D51" w:rsidP="00727B47">
            <w:pPr>
              <w:spacing w:line="276" w:lineRule="auto"/>
              <w:jc w:val="both"/>
            </w:pPr>
            <w:r>
              <w:t>IS/ISO 105-N01 : 1993</w:t>
            </w:r>
          </w:p>
        </w:tc>
        <w:tc>
          <w:tcPr>
            <w:tcW w:w="7102" w:type="dxa"/>
          </w:tcPr>
          <w:p w14:paraId="3EFC8CD4" w14:textId="77777777" w:rsidR="00822D51" w:rsidRDefault="00822D51" w:rsidP="00727B47">
            <w:pPr>
              <w:spacing w:line="276" w:lineRule="auto"/>
              <w:jc w:val="both"/>
            </w:pPr>
            <w:r>
              <w:t>Textiles</w:t>
            </w:r>
            <w:r w:rsidRPr="003961DD">
              <w:t xml:space="preserve"> —</w:t>
            </w:r>
            <w:r>
              <w:t xml:space="preserve"> Tests for colour fastness: Part N01 Colour fastness to bleaching: Hypochlorite</w:t>
            </w:r>
          </w:p>
        </w:tc>
      </w:tr>
      <w:tr w:rsidR="00822D51" w:rsidRPr="00C77BF3" w14:paraId="5E176867" w14:textId="77777777" w:rsidTr="00727B47">
        <w:tc>
          <w:tcPr>
            <w:tcW w:w="1914" w:type="dxa"/>
          </w:tcPr>
          <w:p w14:paraId="7568D622" w14:textId="77777777" w:rsidR="00822D51" w:rsidRPr="00205DB8" w:rsidRDefault="00822D51" w:rsidP="00727B47">
            <w:pPr>
              <w:spacing w:line="276" w:lineRule="auto"/>
              <w:jc w:val="both"/>
              <w:rPr>
                <w:color w:val="FF0000"/>
              </w:rPr>
            </w:pPr>
            <w:r>
              <w:t>IS 14466 : 1997</w:t>
            </w:r>
          </w:p>
        </w:tc>
        <w:tc>
          <w:tcPr>
            <w:tcW w:w="7102" w:type="dxa"/>
          </w:tcPr>
          <w:p w14:paraId="51EBCCAA" w14:textId="77777777" w:rsidR="00822D51" w:rsidRPr="00205DB8" w:rsidRDefault="00822D51" w:rsidP="00727B47">
            <w:pPr>
              <w:spacing w:line="276" w:lineRule="auto"/>
              <w:jc w:val="both"/>
              <w:rPr>
                <w:color w:val="FF0000"/>
              </w:rPr>
            </w:pPr>
            <w:r>
              <w:t xml:space="preserve">Fabrics </w:t>
            </w:r>
            <w:r w:rsidRPr="003961DD">
              <w:t xml:space="preserve"> —</w:t>
            </w:r>
            <w:r>
              <w:t xml:space="preserve"> Description of defects </w:t>
            </w:r>
            <w:r w:rsidRPr="003961DD">
              <w:t xml:space="preserve"> —</w:t>
            </w:r>
            <w:r>
              <w:t xml:space="preserve"> Vocabulary</w:t>
            </w:r>
          </w:p>
        </w:tc>
      </w:tr>
    </w:tbl>
    <w:p w14:paraId="34370EB5" w14:textId="77777777" w:rsidR="000F15C5" w:rsidRPr="00C77BF3" w:rsidRDefault="000F15C5" w:rsidP="00FF77AB">
      <w:pPr>
        <w:spacing w:line="276" w:lineRule="auto"/>
        <w:jc w:val="both"/>
      </w:pPr>
    </w:p>
    <w:p w14:paraId="478716C1" w14:textId="77777777" w:rsidR="00FF77AB" w:rsidRPr="00C77BF3" w:rsidRDefault="00FF77AB" w:rsidP="00FF77AB">
      <w:pPr>
        <w:spacing w:line="276" w:lineRule="auto"/>
        <w:jc w:val="center"/>
        <w:rPr>
          <w:b/>
          <w:bCs/>
        </w:rPr>
      </w:pPr>
      <w:r w:rsidRPr="00C77BF3">
        <w:rPr>
          <w:b/>
          <w:bCs/>
        </w:rPr>
        <w:t>ANNEX B</w:t>
      </w:r>
    </w:p>
    <w:p w14:paraId="2480CED2" w14:textId="77777777" w:rsidR="00FF77AB" w:rsidRPr="00C77BF3" w:rsidRDefault="00FF77AB" w:rsidP="00FF77AB">
      <w:pPr>
        <w:spacing w:line="276" w:lineRule="auto"/>
        <w:jc w:val="center"/>
      </w:pPr>
      <w:r w:rsidRPr="00C77BF3">
        <w:t>(</w:t>
      </w:r>
      <w:r w:rsidRPr="00C77BF3">
        <w:rPr>
          <w:i/>
          <w:iCs/>
        </w:rPr>
        <w:t xml:space="preserve">Table </w:t>
      </w:r>
      <w:r w:rsidRPr="00C77BF3">
        <w:t>1)</w:t>
      </w:r>
    </w:p>
    <w:p w14:paraId="7C8B068F" w14:textId="77777777" w:rsidR="00FF77AB" w:rsidRPr="00C77BF3" w:rsidRDefault="00FF77AB" w:rsidP="00FF77AB">
      <w:pPr>
        <w:spacing w:line="276" w:lineRule="auto"/>
        <w:jc w:val="center"/>
      </w:pPr>
    </w:p>
    <w:p w14:paraId="7C878598" w14:textId="77777777" w:rsidR="00FF77AB" w:rsidRPr="00C77BF3" w:rsidRDefault="00FF77AB" w:rsidP="00FF77AB">
      <w:pPr>
        <w:spacing w:line="276" w:lineRule="auto"/>
        <w:jc w:val="center"/>
        <w:rPr>
          <w:b/>
          <w:bCs/>
        </w:rPr>
      </w:pPr>
      <w:r w:rsidRPr="00C77BF3">
        <w:rPr>
          <w:b/>
          <w:bCs/>
        </w:rPr>
        <w:t>DETERMINATION OF TERRY RATIO</w:t>
      </w:r>
    </w:p>
    <w:p w14:paraId="761D1CC4" w14:textId="77777777" w:rsidR="00FF77AB" w:rsidRPr="00C77BF3" w:rsidRDefault="00FF77AB" w:rsidP="00FF77AB">
      <w:pPr>
        <w:spacing w:line="276" w:lineRule="auto"/>
        <w:jc w:val="center"/>
        <w:rPr>
          <w:b/>
          <w:bCs/>
        </w:rPr>
      </w:pPr>
    </w:p>
    <w:p w14:paraId="55E5717B" w14:textId="77777777" w:rsidR="00FF77AB" w:rsidRPr="00C77BF3" w:rsidRDefault="00FF77AB" w:rsidP="00FF77AB">
      <w:pPr>
        <w:spacing w:line="276" w:lineRule="auto"/>
        <w:jc w:val="both"/>
      </w:pPr>
      <w:r w:rsidRPr="00C77BF3">
        <w:rPr>
          <w:b/>
          <w:bCs/>
        </w:rPr>
        <w:t xml:space="preserve">B-1 </w:t>
      </w:r>
      <w:r w:rsidRPr="00C77BF3">
        <w:t>Cut out a 10 cm × 10 cm specimen from the fabric and condition the specimen in the standard atmosphere for testing. Remove warp threads from the specimen so as to provide 10 threads each from the specimen of ground warp and of terry warp. Determine the mean straightened length of each group of 10 threads.</w:t>
      </w:r>
    </w:p>
    <w:p w14:paraId="5E3F5346" w14:textId="77777777" w:rsidR="00FF77AB" w:rsidRPr="00C77BF3" w:rsidRDefault="00FF77AB" w:rsidP="00FF77AB">
      <w:pPr>
        <w:spacing w:line="276" w:lineRule="auto"/>
        <w:jc w:val="both"/>
      </w:pPr>
    </w:p>
    <w:p w14:paraId="3E6A8B3B" w14:textId="77777777" w:rsidR="00FF77AB" w:rsidRPr="00C77BF3" w:rsidRDefault="00FF77AB" w:rsidP="00FF77AB">
      <w:pPr>
        <w:spacing w:line="276" w:lineRule="auto"/>
        <w:jc w:val="both"/>
      </w:pPr>
      <w:r w:rsidRPr="00C77BF3">
        <w:t>Express the terry ratio as the ratio of the mean straightened length of the terry warp threads to the mean straightened length of the ground warp threads.</w:t>
      </w:r>
    </w:p>
    <w:p w14:paraId="186C385E" w14:textId="77777777" w:rsidR="00FF77AB" w:rsidRPr="00C77BF3" w:rsidRDefault="00FF77AB" w:rsidP="00FF77AB">
      <w:pPr>
        <w:spacing w:line="276" w:lineRule="auto"/>
        <w:jc w:val="both"/>
      </w:pPr>
    </w:p>
    <w:p w14:paraId="0ABB3123" w14:textId="77777777" w:rsidR="00FF77AB" w:rsidRPr="00C77BF3" w:rsidRDefault="00FF77AB" w:rsidP="00FF77AB">
      <w:pPr>
        <w:spacing w:line="276" w:lineRule="auto"/>
        <w:jc w:val="both"/>
      </w:pPr>
    </w:p>
    <w:p w14:paraId="4A58CE07" w14:textId="77777777" w:rsidR="00FF77AB" w:rsidRPr="00C77BF3" w:rsidRDefault="00FF77AB" w:rsidP="00FF77AB">
      <w:pPr>
        <w:spacing w:line="276" w:lineRule="auto"/>
        <w:jc w:val="both"/>
      </w:pPr>
    </w:p>
    <w:p w14:paraId="4BE4B2DE" w14:textId="77777777" w:rsidR="00FF77AB" w:rsidRPr="00C77BF3" w:rsidRDefault="00FF77AB" w:rsidP="00FF77AB">
      <w:pPr>
        <w:spacing w:line="276" w:lineRule="auto"/>
        <w:jc w:val="both"/>
      </w:pPr>
    </w:p>
    <w:p w14:paraId="1FAEBDB3" w14:textId="77777777" w:rsidR="00FF77AB" w:rsidRDefault="00FF77AB" w:rsidP="00FF77AB">
      <w:pPr>
        <w:spacing w:line="276" w:lineRule="auto"/>
        <w:jc w:val="both"/>
      </w:pPr>
    </w:p>
    <w:p w14:paraId="7C6EAB90" w14:textId="77777777" w:rsidR="000F15C5" w:rsidRDefault="000F15C5" w:rsidP="00FF77AB">
      <w:pPr>
        <w:spacing w:line="276" w:lineRule="auto"/>
        <w:jc w:val="both"/>
      </w:pPr>
    </w:p>
    <w:p w14:paraId="1589582B" w14:textId="77777777" w:rsidR="000F15C5" w:rsidRDefault="000F15C5" w:rsidP="00FF77AB">
      <w:pPr>
        <w:spacing w:line="276" w:lineRule="auto"/>
        <w:jc w:val="both"/>
      </w:pPr>
    </w:p>
    <w:p w14:paraId="3FC6F474" w14:textId="77777777" w:rsidR="000F15C5" w:rsidRDefault="000F15C5" w:rsidP="00FF77AB">
      <w:pPr>
        <w:spacing w:line="276" w:lineRule="auto"/>
        <w:jc w:val="both"/>
      </w:pPr>
    </w:p>
    <w:p w14:paraId="70E52D66" w14:textId="77777777" w:rsidR="000F15C5" w:rsidRDefault="000F15C5" w:rsidP="00FF77AB">
      <w:pPr>
        <w:spacing w:line="276" w:lineRule="auto"/>
        <w:jc w:val="both"/>
      </w:pPr>
    </w:p>
    <w:p w14:paraId="0F9BF851" w14:textId="77777777" w:rsidR="000F15C5" w:rsidRDefault="000F15C5" w:rsidP="00FF77AB">
      <w:pPr>
        <w:spacing w:line="276" w:lineRule="auto"/>
        <w:jc w:val="both"/>
      </w:pPr>
    </w:p>
    <w:p w14:paraId="1397F94F" w14:textId="77777777" w:rsidR="000F15C5" w:rsidRDefault="000F15C5" w:rsidP="00FF77AB">
      <w:pPr>
        <w:spacing w:line="276" w:lineRule="auto"/>
        <w:jc w:val="both"/>
      </w:pPr>
    </w:p>
    <w:p w14:paraId="7265013E" w14:textId="77777777" w:rsidR="000F15C5" w:rsidRDefault="000F15C5" w:rsidP="00FF77AB">
      <w:pPr>
        <w:spacing w:line="276" w:lineRule="auto"/>
        <w:jc w:val="both"/>
      </w:pPr>
    </w:p>
    <w:p w14:paraId="6228E93F" w14:textId="77777777" w:rsidR="000F15C5" w:rsidRDefault="000F15C5" w:rsidP="00FF77AB">
      <w:pPr>
        <w:spacing w:line="276" w:lineRule="auto"/>
        <w:jc w:val="both"/>
      </w:pPr>
    </w:p>
    <w:p w14:paraId="639FE7D8" w14:textId="77777777" w:rsidR="000F15C5" w:rsidRDefault="000F15C5" w:rsidP="00FF77AB">
      <w:pPr>
        <w:spacing w:line="276" w:lineRule="auto"/>
        <w:jc w:val="both"/>
      </w:pPr>
    </w:p>
    <w:p w14:paraId="54A788ED" w14:textId="77777777" w:rsidR="000F15C5" w:rsidRDefault="000F15C5" w:rsidP="00FF77AB">
      <w:pPr>
        <w:spacing w:line="276" w:lineRule="auto"/>
        <w:jc w:val="both"/>
      </w:pPr>
    </w:p>
    <w:p w14:paraId="47268982" w14:textId="77777777" w:rsidR="000F15C5" w:rsidRDefault="000F15C5" w:rsidP="00FF77AB">
      <w:pPr>
        <w:spacing w:line="276" w:lineRule="auto"/>
        <w:jc w:val="both"/>
      </w:pPr>
    </w:p>
    <w:p w14:paraId="49BEB0C1" w14:textId="77777777" w:rsidR="000F15C5" w:rsidRDefault="000F15C5" w:rsidP="00FF77AB">
      <w:pPr>
        <w:spacing w:line="276" w:lineRule="auto"/>
        <w:jc w:val="both"/>
      </w:pPr>
    </w:p>
    <w:p w14:paraId="29C5D484" w14:textId="77777777" w:rsidR="000F15C5" w:rsidRDefault="000F15C5" w:rsidP="00FF77AB">
      <w:pPr>
        <w:spacing w:line="276" w:lineRule="auto"/>
        <w:jc w:val="both"/>
      </w:pPr>
    </w:p>
    <w:p w14:paraId="4F98BE66" w14:textId="77777777" w:rsidR="000F15C5" w:rsidRDefault="000F15C5" w:rsidP="00FF77AB">
      <w:pPr>
        <w:spacing w:line="276" w:lineRule="auto"/>
        <w:jc w:val="both"/>
      </w:pPr>
    </w:p>
    <w:p w14:paraId="25BDD557" w14:textId="77777777" w:rsidR="000F15C5" w:rsidRDefault="000F15C5" w:rsidP="00FF77AB">
      <w:pPr>
        <w:spacing w:line="276" w:lineRule="auto"/>
        <w:jc w:val="both"/>
      </w:pPr>
    </w:p>
    <w:p w14:paraId="7CBB8FA5" w14:textId="77777777" w:rsidR="000F15C5" w:rsidRDefault="000F15C5" w:rsidP="00FF77AB">
      <w:pPr>
        <w:spacing w:line="276" w:lineRule="auto"/>
        <w:jc w:val="both"/>
      </w:pPr>
    </w:p>
    <w:p w14:paraId="2AA0B189" w14:textId="77777777" w:rsidR="000F15C5" w:rsidRDefault="000F15C5" w:rsidP="00FF77AB">
      <w:pPr>
        <w:spacing w:line="276" w:lineRule="auto"/>
        <w:jc w:val="both"/>
      </w:pPr>
    </w:p>
    <w:p w14:paraId="10803684" w14:textId="77777777" w:rsidR="000F15C5" w:rsidRDefault="000F15C5" w:rsidP="00FF77AB">
      <w:pPr>
        <w:spacing w:line="276" w:lineRule="auto"/>
        <w:jc w:val="both"/>
      </w:pPr>
    </w:p>
    <w:p w14:paraId="30A88C22" w14:textId="77777777" w:rsidR="000F15C5" w:rsidRDefault="000F15C5" w:rsidP="00FF77AB">
      <w:pPr>
        <w:spacing w:line="276" w:lineRule="auto"/>
        <w:jc w:val="both"/>
      </w:pPr>
    </w:p>
    <w:p w14:paraId="2E2C2E08" w14:textId="77777777" w:rsidR="000F15C5" w:rsidRDefault="000F15C5" w:rsidP="00FF77AB">
      <w:pPr>
        <w:spacing w:line="276" w:lineRule="auto"/>
        <w:jc w:val="both"/>
      </w:pPr>
    </w:p>
    <w:p w14:paraId="33BDC190" w14:textId="77777777" w:rsidR="000F15C5" w:rsidRDefault="000F15C5" w:rsidP="00FF77AB">
      <w:pPr>
        <w:spacing w:line="276" w:lineRule="auto"/>
        <w:jc w:val="both"/>
      </w:pPr>
    </w:p>
    <w:p w14:paraId="478ABE0D" w14:textId="77777777" w:rsidR="000F15C5" w:rsidRDefault="000F15C5" w:rsidP="00FF77AB">
      <w:pPr>
        <w:spacing w:line="276" w:lineRule="auto"/>
        <w:jc w:val="both"/>
      </w:pPr>
    </w:p>
    <w:p w14:paraId="7BBB0A1B" w14:textId="77777777" w:rsidR="000F15C5" w:rsidRDefault="000F15C5" w:rsidP="00FF77AB">
      <w:pPr>
        <w:spacing w:line="276" w:lineRule="auto"/>
        <w:jc w:val="both"/>
      </w:pPr>
    </w:p>
    <w:p w14:paraId="28778F88" w14:textId="77777777" w:rsidR="000F15C5" w:rsidRDefault="000F15C5" w:rsidP="00FF77AB">
      <w:pPr>
        <w:spacing w:line="276" w:lineRule="auto"/>
        <w:jc w:val="both"/>
      </w:pPr>
    </w:p>
    <w:p w14:paraId="1CAB431C" w14:textId="77777777" w:rsidR="000F15C5" w:rsidRDefault="000F15C5" w:rsidP="00FF77AB">
      <w:pPr>
        <w:spacing w:line="276" w:lineRule="auto"/>
        <w:jc w:val="both"/>
      </w:pPr>
    </w:p>
    <w:p w14:paraId="641B481E" w14:textId="77777777" w:rsidR="000F15C5" w:rsidRDefault="000F15C5" w:rsidP="00FF77AB">
      <w:pPr>
        <w:spacing w:line="276" w:lineRule="auto"/>
        <w:jc w:val="both"/>
      </w:pPr>
    </w:p>
    <w:p w14:paraId="715944F1" w14:textId="77777777" w:rsidR="000F15C5" w:rsidRDefault="000F15C5" w:rsidP="00FF77AB">
      <w:pPr>
        <w:spacing w:line="276" w:lineRule="auto"/>
        <w:jc w:val="both"/>
      </w:pPr>
    </w:p>
    <w:p w14:paraId="679136C2" w14:textId="77777777" w:rsidR="000F15C5" w:rsidRDefault="000F15C5" w:rsidP="00FF77AB">
      <w:pPr>
        <w:spacing w:line="276" w:lineRule="auto"/>
        <w:jc w:val="both"/>
      </w:pPr>
    </w:p>
    <w:p w14:paraId="028AB39C" w14:textId="77777777" w:rsidR="000F15C5" w:rsidRDefault="000F15C5" w:rsidP="00FF77AB">
      <w:pPr>
        <w:spacing w:line="276" w:lineRule="auto"/>
        <w:jc w:val="both"/>
      </w:pPr>
    </w:p>
    <w:p w14:paraId="44B4ACA9" w14:textId="77777777" w:rsidR="000F15C5" w:rsidRDefault="000F15C5" w:rsidP="00FF77AB">
      <w:pPr>
        <w:spacing w:line="276" w:lineRule="auto"/>
        <w:jc w:val="both"/>
      </w:pPr>
    </w:p>
    <w:p w14:paraId="4A0F04C3" w14:textId="77777777" w:rsidR="000F15C5" w:rsidRDefault="000F15C5" w:rsidP="00FF77AB">
      <w:pPr>
        <w:spacing w:line="276" w:lineRule="auto"/>
        <w:jc w:val="both"/>
      </w:pPr>
    </w:p>
    <w:p w14:paraId="72DBF038" w14:textId="77777777" w:rsidR="000F15C5" w:rsidRDefault="000F15C5" w:rsidP="00FF77AB">
      <w:pPr>
        <w:spacing w:line="276" w:lineRule="auto"/>
        <w:jc w:val="both"/>
      </w:pPr>
    </w:p>
    <w:p w14:paraId="3EC3C36A" w14:textId="77777777" w:rsidR="000F15C5" w:rsidRDefault="000F15C5" w:rsidP="00FF77AB">
      <w:pPr>
        <w:spacing w:line="276" w:lineRule="auto"/>
        <w:jc w:val="both"/>
      </w:pPr>
    </w:p>
    <w:p w14:paraId="0559C0C8" w14:textId="77777777" w:rsidR="000F15C5" w:rsidRDefault="000F15C5" w:rsidP="00FF77AB">
      <w:pPr>
        <w:spacing w:line="276" w:lineRule="auto"/>
        <w:jc w:val="both"/>
      </w:pPr>
    </w:p>
    <w:p w14:paraId="064F1AA6" w14:textId="77777777" w:rsidR="000F15C5" w:rsidRDefault="000F15C5" w:rsidP="00FF77AB">
      <w:pPr>
        <w:spacing w:line="276" w:lineRule="auto"/>
        <w:jc w:val="both"/>
      </w:pPr>
    </w:p>
    <w:p w14:paraId="49447A1B" w14:textId="77777777" w:rsidR="000F15C5" w:rsidRDefault="000F15C5" w:rsidP="00FF77AB">
      <w:pPr>
        <w:spacing w:line="276" w:lineRule="auto"/>
        <w:jc w:val="both"/>
      </w:pPr>
    </w:p>
    <w:p w14:paraId="104D0840" w14:textId="77777777" w:rsidR="000F15C5" w:rsidRDefault="000F15C5" w:rsidP="00FF77AB">
      <w:pPr>
        <w:spacing w:line="276" w:lineRule="auto"/>
        <w:jc w:val="both"/>
      </w:pPr>
    </w:p>
    <w:p w14:paraId="6763FB6D" w14:textId="77777777" w:rsidR="000F15C5" w:rsidRDefault="000F15C5" w:rsidP="00FF77AB">
      <w:pPr>
        <w:spacing w:line="276" w:lineRule="auto"/>
        <w:jc w:val="both"/>
      </w:pPr>
    </w:p>
    <w:p w14:paraId="0FBC9B1E" w14:textId="77777777" w:rsidR="000F15C5" w:rsidRDefault="000F15C5" w:rsidP="00FF77AB">
      <w:pPr>
        <w:spacing w:line="276" w:lineRule="auto"/>
        <w:jc w:val="both"/>
      </w:pPr>
    </w:p>
    <w:p w14:paraId="3C95E530" w14:textId="77777777" w:rsidR="000F15C5" w:rsidRDefault="000F15C5" w:rsidP="00FF77AB">
      <w:pPr>
        <w:spacing w:line="276" w:lineRule="auto"/>
        <w:jc w:val="both"/>
      </w:pPr>
    </w:p>
    <w:p w14:paraId="0186E42F" w14:textId="77777777" w:rsidR="000F15C5" w:rsidRDefault="000F15C5" w:rsidP="00FF77AB">
      <w:pPr>
        <w:spacing w:line="276" w:lineRule="auto"/>
        <w:jc w:val="both"/>
      </w:pPr>
    </w:p>
    <w:p w14:paraId="46264CBB" w14:textId="77777777" w:rsidR="000F15C5" w:rsidRDefault="000F15C5" w:rsidP="00FF77AB">
      <w:pPr>
        <w:spacing w:line="276" w:lineRule="auto"/>
        <w:jc w:val="both"/>
      </w:pPr>
    </w:p>
    <w:p w14:paraId="177DA5E3" w14:textId="77777777" w:rsidR="000F15C5" w:rsidRDefault="000F15C5" w:rsidP="00FF77AB">
      <w:pPr>
        <w:spacing w:line="276" w:lineRule="auto"/>
        <w:jc w:val="both"/>
      </w:pPr>
    </w:p>
    <w:p w14:paraId="3E2924EA" w14:textId="77777777" w:rsidR="000F15C5" w:rsidRDefault="000F15C5" w:rsidP="00FF77AB">
      <w:pPr>
        <w:spacing w:line="276" w:lineRule="auto"/>
        <w:jc w:val="both"/>
      </w:pPr>
    </w:p>
    <w:p w14:paraId="235AAF2F" w14:textId="77777777" w:rsidR="000F15C5" w:rsidRDefault="000F15C5" w:rsidP="00FF77AB">
      <w:pPr>
        <w:spacing w:line="276" w:lineRule="auto"/>
        <w:jc w:val="both"/>
      </w:pPr>
    </w:p>
    <w:p w14:paraId="2B3802BA" w14:textId="77777777" w:rsidR="000F15C5" w:rsidRDefault="000F15C5" w:rsidP="00FF77AB">
      <w:pPr>
        <w:spacing w:line="276" w:lineRule="auto"/>
        <w:jc w:val="both"/>
      </w:pPr>
    </w:p>
    <w:p w14:paraId="46172B43" w14:textId="77777777" w:rsidR="000F15C5" w:rsidRDefault="000F15C5" w:rsidP="00FF77AB">
      <w:pPr>
        <w:spacing w:line="276" w:lineRule="auto"/>
        <w:jc w:val="both"/>
      </w:pPr>
    </w:p>
    <w:p w14:paraId="11659F4A" w14:textId="77777777" w:rsidR="000F15C5" w:rsidRDefault="000F15C5" w:rsidP="00FF77AB">
      <w:pPr>
        <w:spacing w:line="276" w:lineRule="auto"/>
        <w:jc w:val="both"/>
      </w:pPr>
    </w:p>
    <w:p w14:paraId="417AD2D6" w14:textId="77777777" w:rsidR="000F15C5" w:rsidRDefault="000F15C5" w:rsidP="00FF77AB">
      <w:pPr>
        <w:spacing w:line="276" w:lineRule="auto"/>
        <w:jc w:val="both"/>
      </w:pPr>
    </w:p>
    <w:p w14:paraId="2FF393FB" w14:textId="77777777" w:rsidR="006F2F4F" w:rsidRDefault="006F2F4F" w:rsidP="00FF77AB">
      <w:pPr>
        <w:spacing w:line="276" w:lineRule="auto"/>
        <w:jc w:val="both"/>
      </w:pPr>
    </w:p>
    <w:p w14:paraId="69A448BD" w14:textId="77777777" w:rsidR="000F15C5" w:rsidRDefault="000F15C5" w:rsidP="00FF77AB">
      <w:pPr>
        <w:spacing w:line="276" w:lineRule="auto"/>
        <w:jc w:val="both"/>
      </w:pPr>
    </w:p>
    <w:p w14:paraId="0C33FC79" w14:textId="77777777" w:rsidR="000F15C5" w:rsidRPr="00C77BF3" w:rsidRDefault="000F15C5" w:rsidP="00FF77AB">
      <w:pPr>
        <w:spacing w:line="276" w:lineRule="auto"/>
        <w:jc w:val="both"/>
      </w:pPr>
    </w:p>
    <w:p w14:paraId="16C13D70" w14:textId="0070FDBA" w:rsidR="00444332" w:rsidRDefault="00444332" w:rsidP="00444332">
      <w:pPr>
        <w:pStyle w:val="ListParagraph"/>
        <w:tabs>
          <w:tab w:val="left" w:pos="540"/>
        </w:tabs>
        <w:spacing w:line="276" w:lineRule="auto"/>
        <w:ind w:left="0" w:right="109" w:firstLine="0"/>
        <w:jc w:val="center"/>
        <w:rPr>
          <w:b/>
          <w:bCs/>
          <w:color w:val="000000"/>
          <w:sz w:val="24"/>
          <w:szCs w:val="24"/>
          <w:lang w:eastAsia="en-GB"/>
        </w:rPr>
      </w:pPr>
      <w:r w:rsidRPr="00FF77AB">
        <w:rPr>
          <w:b/>
          <w:bCs/>
          <w:color w:val="000000"/>
          <w:sz w:val="24"/>
          <w:szCs w:val="24"/>
          <w:lang w:eastAsia="en-GB"/>
        </w:rPr>
        <w:lastRenderedPageBreak/>
        <w:t xml:space="preserve">Annex </w:t>
      </w:r>
      <w:r>
        <w:rPr>
          <w:b/>
          <w:bCs/>
          <w:color w:val="000000"/>
          <w:sz w:val="24"/>
          <w:szCs w:val="24"/>
          <w:lang w:eastAsia="en-GB"/>
        </w:rPr>
        <w:t>B</w:t>
      </w:r>
    </w:p>
    <w:p w14:paraId="0E5EA218" w14:textId="77777777" w:rsidR="00444332" w:rsidRPr="00FF77AB" w:rsidRDefault="00444332" w:rsidP="00444332">
      <w:pPr>
        <w:pStyle w:val="ListParagraph"/>
        <w:tabs>
          <w:tab w:val="left" w:pos="540"/>
        </w:tabs>
        <w:spacing w:line="276" w:lineRule="auto"/>
        <w:ind w:left="0" w:right="109" w:firstLine="0"/>
        <w:jc w:val="center"/>
        <w:rPr>
          <w:b/>
          <w:bCs/>
          <w:color w:val="000000"/>
          <w:sz w:val="24"/>
          <w:szCs w:val="24"/>
          <w:lang w:eastAsia="en-GB"/>
        </w:rPr>
      </w:pPr>
      <w:r>
        <w:rPr>
          <w:b/>
          <w:bCs/>
          <w:color w:val="000000"/>
          <w:sz w:val="24"/>
          <w:szCs w:val="24"/>
          <w:lang w:eastAsia="en-GB"/>
        </w:rPr>
        <w:t>(Item 4.8)</w:t>
      </w:r>
    </w:p>
    <w:p w14:paraId="0DB047B5" w14:textId="77777777" w:rsidR="00FF77AB" w:rsidRDefault="00FF77AB" w:rsidP="00FF77AB">
      <w:pPr>
        <w:spacing w:line="276" w:lineRule="auto"/>
        <w:jc w:val="both"/>
      </w:pPr>
    </w:p>
    <w:bookmarkStart w:id="0" w:name="TEXTILES_—_ELASTOMERIC_YARN_—_SPECIFICAT"/>
    <w:bookmarkEnd w:id="0"/>
    <w:p w14:paraId="45793D64" w14:textId="681EFBA9" w:rsidR="00AB4DDB" w:rsidRDefault="00DB773F" w:rsidP="00A57E25">
      <w:pPr>
        <w:spacing w:before="70"/>
        <w:jc w:val="center"/>
        <w:rPr>
          <w:b/>
        </w:rPr>
      </w:pPr>
      <w:r w:rsidRPr="00C77BF3">
        <w:rPr>
          <w:i/>
          <w:noProof/>
          <w:color w:val="221F1F"/>
          <w:spacing w:val="-1"/>
          <w:lang w:bidi="hi-IN"/>
        </w:rPr>
        <mc:AlternateContent>
          <mc:Choice Requires="wps">
            <w:drawing>
              <wp:anchor distT="0" distB="0" distL="114300" distR="114300" simplePos="0" relativeHeight="251658240" behindDoc="0" locked="0" layoutInCell="1" allowOverlap="1" wp14:anchorId="07F46112" wp14:editId="453CAEC7">
                <wp:simplePos x="0" y="0"/>
                <wp:positionH relativeFrom="margin">
                  <wp:posOffset>-238539</wp:posOffset>
                </wp:positionH>
                <wp:positionV relativeFrom="paragraph">
                  <wp:posOffset>-745434</wp:posOffset>
                </wp:positionV>
                <wp:extent cx="6419850" cy="45719"/>
                <wp:effectExtent l="0" t="0" r="0" b="0"/>
                <wp:wrapNone/>
                <wp:docPr id="2" name="Rectangle 2"/>
                <wp:cNvGraphicFramePr/>
                <a:graphic xmlns:a="http://schemas.openxmlformats.org/drawingml/2006/main">
                  <a:graphicData uri="http://schemas.microsoft.com/office/word/2010/wordprocessingShape">
                    <wps:wsp>
                      <wps:cNvSpPr/>
                      <wps:spPr>
                        <a:xfrm>
                          <a:off x="0" y="0"/>
                          <a:ext cx="6419850" cy="4571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EE88984" w14:textId="77777777" w:rsidR="00DB773F" w:rsidRPr="002B5BED" w:rsidRDefault="00DB773F" w:rsidP="00DB773F">
                            <w:pPr>
                              <w:jc w:val="center"/>
                              <w:rPr>
                                <w:sz w:val="14"/>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46112" id="Rectangle 2" o:spid="_x0000_s1026" style="position:absolute;left:0;text-align:left;margin-left:-18.8pt;margin-top:-58.7pt;width:505.5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" fillcolor="white [3201]" stroked="f" strokeweight="1pt">
                <v:textbox>
                  <w:txbxContent>
                    <w:p w14:paraId="7EE88984" w14:textId="77777777" w:rsidR="00DB773F" w:rsidRPr="002B5BED" w:rsidRDefault="00DB773F" w:rsidP="00DB773F">
                      <w:pPr>
                        <w:jc w:val="center"/>
                        <w:rPr>
                          <w:sz w:val="14"/>
                          <w:szCs w:val="10"/>
                        </w:rPr>
                      </w:pPr>
                    </w:p>
                  </w:txbxContent>
                </v:textbox>
                <w10:wrap anchorx="margin"/>
              </v:rect>
            </w:pict>
          </mc:Fallback>
        </mc:AlternateContent>
      </w:r>
      <w:r w:rsidR="00AB4DDB">
        <w:rPr>
          <w:b/>
        </w:rPr>
        <w:t>TEXTILES</w:t>
      </w:r>
      <w:r w:rsidR="00184BC6">
        <w:rPr>
          <w:b/>
        </w:rPr>
        <w:t xml:space="preserve"> </w:t>
      </w:r>
      <w:r w:rsidR="00AB4DDB">
        <w:rPr>
          <w:b/>
        </w:rPr>
        <w:t xml:space="preserve">- </w:t>
      </w:r>
      <w:r w:rsidR="00A57E25">
        <w:rPr>
          <w:b/>
        </w:rPr>
        <w:t>BEDSHEETS, PILLOWCOVER AND BLANKET COVER</w:t>
      </w:r>
      <w:r w:rsidR="00184BC6">
        <w:rPr>
          <w:b/>
        </w:rPr>
        <w:t xml:space="preserve"> </w:t>
      </w:r>
      <w:r w:rsidR="00A57E25">
        <w:rPr>
          <w:b/>
        </w:rPr>
        <w:t>- SPECIFICATIONS</w:t>
      </w:r>
    </w:p>
    <w:p w14:paraId="28953621" w14:textId="77777777" w:rsidR="00AB4DDB" w:rsidRDefault="00AB4DDB" w:rsidP="00DB773F">
      <w:pPr>
        <w:spacing w:before="70"/>
        <w:rPr>
          <w:b/>
        </w:rPr>
      </w:pPr>
    </w:p>
    <w:p w14:paraId="5E948FFC" w14:textId="57350888" w:rsidR="00DB773F" w:rsidRPr="00C77BF3" w:rsidRDefault="00DB773F" w:rsidP="00DB773F">
      <w:pPr>
        <w:spacing w:before="70"/>
        <w:rPr>
          <w:b/>
        </w:rPr>
      </w:pPr>
      <w:r w:rsidRPr="00C77BF3">
        <w:rPr>
          <w:b/>
        </w:rPr>
        <w:t>FOREWORD</w:t>
      </w:r>
    </w:p>
    <w:p w14:paraId="046491F7" w14:textId="77777777" w:rsidR="00DB773F" w:rsidRDefault="00DB773F" w:rsidP="00DB773F">
      <w:pPr>
        <w:spacing w:before="70"/>
        <w:rPr>
          <w:bCs/>
          <w:i/>
          <w:iCs/>
        </w:rPr>
      </w:pPr>
      <w:r w:rsidRPr="00C77BF3">
        <w:rPr>
          <w:bCs/>
          <w:i/>
          <w:iCs/>
        </w:rPr>
        <w:t>(Formal foreword shall be added later)</w:t>
      </w:r>
    </w:p>
    <w:p w14:paraId="7DC861C4" w14:textId="77777777" w:rsidR="003F730B" w:rsidRDefault="003F730B" w:rsidP="00DB773F">
      <w:pPr>
        <w:spacing w:before="70"/>
        <w:rPr>
          <w:bCs/>
          <w:i/>
          <w:iCs/>
        </w:rPr>
      </w:pPr>
    </w:p>
    <w:p w14:paraId="541918B3" w14:textId="7479B1D6" w:rsidR="003F730B" w:rsidRPr="00527B0D" w:rsidRDefault="00E229C6" w:rsidP="00527B0D">
      <w:pPr>
        <w:spacing w:before="70"/>
        <w:jc w:val="both"/>
        <w:rPr>
          <w:bCs/>
        </w:rPr>
      </w:pPr>
      <w:r w:rsidRPr="00527B0D">
        <w:rPr>
          <w:bCs/>
        </w:rPr>
        <w:t>In the area of bedding essentials, bedsheet, pillow</w:t>
      </w:r>
      <w:r w:rsidR="00DC21DF" w:rsidRPr="00527B0D">
        <w:rPr>
          <w:bCs/>
        </w:rPr>
        <w:t xml:space="preserve"> </w:t>
      </w:r>
      <w:r w:rsidRPr="00527B0D">
        <w:rPr>
          <w:bCs/>
        </w:rPr>
        <w:t>cover and blanket cover</w:t>
      </w:r>
      <w:r w:rsidR="00DC21DF" w:rsidRPr="00527B0D">
        <w:rPr>
          <w:bCs/>
        </w:rPr>
        <w:t xml:space="preserve"> stands </w:t>
      </w:r>
      <w:r w:rsidR="00496B59" w:rsidRPr="00527B0D">
        <w:rPr>
          <w:bCs/>
        </w:rPr>
        <w:t>p</w:t>
      </w:r>
      <w:r w:rsidR="00496B59" w:rsidRPr="00527B0D">
        <w:t xml:space="preserve">lay a multifaceted role in our daily lives. </w:t>
      </w:r>
      <w:r w:rsidR="00ED3854" w:rsidRPr="00527B0D">
        <w:t xml:space="preserve">These are essential components for a sound sleep. This standard covers </w:t>
      </w:r>
      <w:r w:rsidR="0027677A" w:rsidRPr="00527B0D">
        <w:t xml:space="preserve">requirements </w:t>
      </w:r>
      <w:r w:rsidR="00C06281" w:rsidRPr="00527B0D">
        <w:t xml:space="preserve">important constructional and performance requirements </w:t>
      </w:r>
      <w:r w:rsidR="004659BA" w:rsidRPr="00527B0D">
        <w:t>of bedsheets, pillow cover and blanket covers</w:t>
      </w:r>
      <w:r w:rsidR="008C315E" w:rsidRPr="00527B0D">
        <w:t xml:space="preserve">. Efforts has been made to align the requirements of the standard with the </w:t>
      </w:r>
      <w:r w:rsidR="00527B0D" w:rsidRPr="00527B0D">
        <w:t>need of Indian Railways. Considerable assistance has also been drawn from the data of the requirements of the bedsheets, pillow cover and blanket cover used in Indian railways.</w:t>
      </w:r>
    </w:p>
    <w:p w14:paraId="214054EC" w14:textId="77777777" w:rsidR="00DB773F" w:rsidRPr="00C77BF3" w:rsidRDefault="00DB773F" w:rsidP="00DB773F">
      <w:pPr>
        <w:jc w:val="both"/>
        <w:rPr>
          <w:bCs/>
        </w:rPr>
      </w:pPr>
    </w:p>
    <w:p w14:paraId="3C06B14F" w14:textId="77777777" w:rsidR="00DB773F" w:rsidRPr="00C77BF3" w:rsidRDefault="00DB773F" w:rsidP="00DB773F">
      <w:pPr>
        <w:jc w:val="both"/>
        <w:rPr>
          <w:bCs/>
        </w:rPr>
      </w:pPr>
      <w:r w:rsidRPr="00C77BF3">
        <w:rPr>
          <w:bCs/>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C77BF3">
        <w:rPr>
          <w:bCs/>
          <w:i/>
          <w:iCs/>
        </w:rPr>
        <w:t>second revision</w:t>
      </w:r>
      <w:r w:rsidRPr="00C77BF3">
        <w:rPr>
          <w:bCs/>
        </w:rPr>
        <w:t>)’. The number of significant places retained in the rounded off value should be the same as that of the specified value in this standard.</w:t>
      </w:r>
    </w:p>
    <w:p w14:paraId="67CCF9CA" w14:textId="77777777" w:rsidR="00DB773F" w:rsidRPr="00C77BF3" w:rsidRDefault="00DB773F" w:rsidP="00DB773F">
      <w:pPr>
        <w:jc w:val="both"/>
        <w:rPr>
          <w:b/>
        </w:rPr>
      </w:pPr>
    </w:p>
    <w:p w14:paraId="3D97AF45" w14:textId="77777777" w:rsidR="00DB773F" w:rsidRPr="00C77BF3" w:rsidRDefault="00DB773F" w:rsidP="00DB773F">
      <w:pPr>
        <w:rPr>
          <w:b/>
        </w:rPr>
      </w:pPr>
      <w:r w:rsidRPr="00C77BF3">
        <w:rPr>
          <w:b/>
        </w:rPr>
        <w:t>1 SCOPE</w:t>
      </w:r>
    </w:p>
    <w:p w14:paraId="7F2BD1B0" w14:textId="77777777" w:rsidR="00DB773F" w:rsidRPr="00C77BF3" w:rsidRDefault="00DB773F" w:rsidP="00DB773F">
      <w:pPr>
        <w:rPr>
          <w:b/>
        </w:rPr>
      </w:pPr>
    </w:p>
    <w:p w14:paraId="4F185528" w14:textId="77777777" w:rsidR="00DB773F" w:rsidRPr="00C77BF3" w:rsidRDefault="00DB773F" w:rsidP="00DB773F">
      <w:pPr>
        <w:rPr>
          <w:bCs/>
        </w:rPr>
      </w:pPr>
      <w:r w:rsidRPr="00C77BF3">
        <w:rPr>
          <w:b/>
        </w:rPr>
        <w:t xml:space="preserve">1.1 </w:t>
      </w:r>
      <w:r w:rsidRPr="00C77BF3">
        <w:rPr>
          <w:bCs/>
        </w:rPr>
        <w:t>This standard prescribes constructional details and other particulars of bedsheets, pillow covers and blanket covers scoured, bleached, dyed or printed.</w:t>
      </w:r>
    </w:p>
    <w:p w14:paraId="7387C1E9" w14:textId="77777777" w:rsidR="00DB773F" w:rsidRPr="00C77BF3" w:rsidRDefault="00DB773F" w:rsidP="00DB773F">
      <w:pPr>
        <w:rPr>
          <w:b/>
        </w:rPr>
      </w:pPr>
    </w:p>
    <w:p w14:paraId="3A26F471" w14:textId="77777777" w:rsidR="00DB773F" w:rsidRPr="00C77BF3" w:rsidRDefault="00DB773F" w:rsidP="00DB773F">
      <w:pPr>
        <w:rPr>
          <w:bCs/>
        </w:rPr>
      </w:pPr>
      <w:r w:rsidRPr="00C77BF3">
        <w:rPr>
          <w:b/>
        </w:rPr>
        <w:t xml:space="preserve">1.2 </w:t>
      </w:r>
      <w:r w:rsidRPr="00C77BF3">
        <w:rPr>
          <w:bCs/>
        </w:rPr>
        <w:t>The standard does not specify general appearance, feel shade, etc. (</w:t>
      </w:r>
      <w:r w:rsidRPr="00C77BF3">
        <w:rPr>
          <w:bCs/>
          <w:i/>
          <w:iCs/>
        </w:rPr>
        <w:t xml:space="preserve">see </w:t>
      </w:r>
      <w:r w:rsidRPr="00C77BF3">
        <w:rPr>
          <w:bCs/>
        </w:rPr>
        <w:t xml:space="preserve">also </w:t>
      </w:r>
      <w:r w:rsidRPr="00C77BF3">
        <w:rPr>
          <w:b/>
          <w:bCs/>
        </w:rPr>
        <w:t>5.1</w:t>
      </w:r>
      <w:r w:rsidRPr="00C77BF3">
        <w:rPr>
          <w:bCs/>
        </w:rPr>
        <w:t>).</w:t>
      </w:r>
    </w:p>
    <w:p w14:paraId="037C6301" w14:textId="77777777" w:rsidR="00DB773F" w:rsidRPr="00C77BF3" w:rsidRDefault="00DB773F" w:rsidP="00DB773F">
      <w:pPr>
        <w:rPr>
          <w:bCs/>
        </w:rPr>
      </w:pPr>
    </w:p>
    <w:p w14:paraId="55EEC992" w14:textId="77777777" w:rsidR="00DB773F" w:rsidRPr="00C77BF3" w:rsidRDefault="00DB773F" w:rsidP="00DB773F">
      <w:pPr>
        <w:rPr>
          <w:b/>
          <w:bCs/>
        </w:rPr>
      </w:pPr>
      <w:r w:rsidRPr="00C77BF3">
        <w:rPr>
          <w:b/>
          <w:bCs/>
        </w:rPr>
        <w:t>2 REFERENCES</w:t>
      </w:r>
    </w:p>
    <w:p w14:paraId="44B7C652" w14:textId="77777777" w:rsidR="00DB773F" w:rsidRPr="00C77BF3" w:rsidRDefault="00DB773F" w:rsidP="00DB773F">
      <w:pPr>
        <w:rPr>
          <w:b/>
          <w:bCs/>
        </w:rPr>
      </w:pPr>
    </w:p>
    <w:p w14:paraId="59402149" w14:textId="77777777" w:rsidR="00DB773F" w:rsidRPr="00C77BF3" w:rsidRDefault="00DB773F" w:rsidP="00DB773F">
      <w:pPr>
        <w:jc w:val="both"/>
      </w:pPr>
      <w:r w:rsidRPr="00C77BF3">
        <w:rPr>
          <w:b/>
          <w:bCs/>
        </w:rPr>
        <w:t>2.1</w:t>
      </w:r>
      <w:r w:rsidRPr="00C77BF3">
        <w:t xml:space="preserve"> 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0C49E422" w14:textId="77777777" w:rsidR="00DB773F" w:rsidRPr="00C77BF3" w:rsidRDefault="00DB773F" w:rsidP="00DB773F"/>
    <w:p w14:paraId="09C1B470" w14:textId="336926FD" w:rsidR="00DB773F" w:rsidRPr="00C77BF3" w:rsidRDefault="00DB773F" w:rsidP="00DB773F">
      <w:pPr>
        <w:rPr>
          <w:b/>
          <w:bCs/>
        </w:rPr>
      </w:pPr>
      <w:r w:rsidRPr="00C77BF3">
        <w:rPr>
          <w:b/>
          <w:bCs/>
        </w:rPr>
        <w:t xml:space="preserve">3 </w:t>
      </w:r>
      <w:r w:rsidR="00AC4770">
        <w:rPr>
          <w:b/>
          <w:bCs/>
        </w:rPr>
        <w:t>REQUIREMENTS</w:t>
      </w:r>
    </w:p>
    <w:p w14:paraId="6733D61F" w14:textId="77777777" w:rsidR="00DB773F" w:rsidRPr="00C77BF3" w:rsidRDefault="00DB773F" w:rsidP="00DB773F">
      <w:pPr>
        <w:rPr>
          <w:b/>
          <w:bCs/>
        </w:rPr>
      </w:pPr>
    </w:p>
    <w:p w14:paraId="1C40F8BE" w14:textId="77777777" w:rsidR="0042087E" w:rsidRPr="00217AFF" w:rsidRDefault="0042087E" w:rsidP="0042087E">
      <w:pPr>
        <w:rPr>
          <w:b/>
          <w:bCs/>
        </w:rPr>
      </w:pPr>
      <w:r w:rsidRPr="00217AFF">
        <w:rPr>
          <w:b/>
          <w:bCs/>
        </w:rPr>
        <w:t>3.</w:t>
      </w:r>
      <w:r>
        <w:rPr>
          <w:b/>
          <w:bCs/>
        </w:rPr>
        <w:t>1</w:t>
      </w:r>
      <w:r w:rsidRPr="00217AFF">
        <w:rPr>
          <w:b/>
          <w:bCs/>
        </w:rPr>
        <w:t xml:space="preserve"> </w:t>
      </w:r>
      <w:r>
        <w:rPr>
          <w:b/>
          <w:bCs/>
        </w:rPr>
        <w:t>Constructional and performance requirements</w:t>
      </w:r>
    </w:p>
    <w:p w14:paraId="03935909" w14:textId="77777777" w:rsidR="0042087E" w:rsidRPr="00217AFF" w:rsidRDefault="0042087E" w:rsidP="0042087E">
      <w:pPr>
        <w:rPr>
          <w:b/>
          <w:bCs/>
        </w:rPr>
      </w:pPr>
    </w:p>
    <w:p w14:paraId="7515A8AC" w14:textId="307606D6" w:rsidR="0042087E" w:rsidRPr="0042087E" w:rsidRDefault="0042087E" w:rsidP="0042087E">
      <w:pPr>
        <w:jc w:val="both"/>
      </w:pPr>
      <w:r w:rsidRPr="00217AFF">
        <w:t xml:space="preserve">The fabric shall conform to the requirements given in Table 1 and Table 2. Colour fastness rating of dyed and printed fabric or dyed yarn used in the fabric for bedsheets, pillow covers and blanket covers shall conform to those given in Table 3. There shall be a pair of tapes with twill weave on all the four corners of the blanket cover to tie the blanket. The tapes shall be </w:t>
      </w:r>
      <w:r w:rsidR="008947A0">
        <w:t>15 cm</w:t>
      </w:r>
      <w:r w:rsidR="008329D9">
        <w:t xml:space="preserve"> </w:t>
      </w:r>
      <w:r w:rsidRPr="00217AFF">
        <w:t>-</w:t>
      </w:r>
      <w:r w:rsidR="008947A0">
        <w:t xml:space="preserve"> 18</w:t>
      </w:r>
      <w:r w:rsidRPr="00217AFF">
        <w:t xml:space="preserve"> </w:t>
      </w:r>
      <w:r w:rsidR="008947A0">
        <w:t>cm</w:t>
      </w:r>
      <w:r w:rsidRPr="00217AFF">
        <w:t xml:space="preserve"> long and 10 -12 mm wide.</w:t>
      </w:r>
      <w:r>
        <w:t xml:space="preserve"> </w:t>
      </w:r>
    </w:p>
    <w:p w14:paraId="7B7395A6" w14:textId="77777777" w:rsidR="0042087E" w:rsidRDefault="0042087E" w:rsidP="00DB773F">
      <w:pPr>
        <w:rPr>
          <w:b/>
          <w:bCs/>
        </w:rPr>
      </w:pPr>
    </w:p>
    <w:p w14:paraId="4AAA4E42" w14:textId="5AF4C698" w:rsidR="00DB773F" w:rsidRDefault="00DB773F" w:rsidP="00DB773F">
      <w:pPr>
        <w:rPr>
          <w:b/>
          <w:bCs/>
        </w:rPr>
      </w:pPr>
      <w:r w:rsidRPr="00C77BF3">
        <w:rPr>
          <w:b/>
          <w:bCs/>
        </w:rPr>
        <w:t>3.</w:t>
      </w:r>
      <w:r w:rsidR="0042087E">
        <w:rPr>
          <w:b/>
          <w:bCs/>
        </w:rPr>
        <w:t>2</w:t>
      </w:r>
      <w:r w:rsidRPr="00C77BF3">
        <w:rPr>
          <w:b/>
          <w:bCs/>
        </w:rPr>
        <w:t xml:space="preserve"> Fabric Content</w:t>
      </w:r>
    </w:p>
    <w:p w14:paraId="066A20F2" w14:textId="77777777" w:rsidR="00874CDD" w:rsidRPr="00C77BF3" w:rsidRDefault="00874CDD" w:rsidP="00DB773F">
      <w:pPr>
        <w:rPr>
          <w:b/>
          <w:bCs/>
        </w:rPr>
      </w:pPr>
    </w:p>
    <w:p w14:paraId="02892281" w14:textId="30BF2E2F" w:rsidR="00DB773F" w:rsidRPr="00217AFF" w:rsidRDefault="00DB773F" w:rsidP="00DB773F">
      <w:pPr>
        <w:jc w:val="both"/>
      </w:pPr>
      <w:r w:rsidRPr="00C77BF3">
        <w:t xml:space="preserve">The </w:t>
      </w:r>
      <w:r>
        <w:t>fabric</w:t>
      </w:r>
      <w:r w:rsidRPr="00C77BF3">
        <w:t xml:space="preserve"> shall be manufactured from 65 percent cotton and 35 percent </w:t>
      </w:r>
      <w:r w:rsidRPr="00217AFF">
        <w:t xml:space="preserve">polyester. The warp shall be 100% cotton ring </w:t>
      </w:r>
      <w:r w:rsidR="009574DE" w:rsidRPr="00217AFF">
        <w:t xml:space="preserve">combed </w:t>
      </w:r>
      <w:r w:rsidRPr="00217AFF">
        <w:t xml:space="preserve">spun yarn and weft shall be 100% polyester continuous filament yarn. </w:t>
      </w:r>
    </w:p>
    <w:p w14:paraId="169AFF97" w14:textId="77777777" w:rsidR="00DB773F" w:rsidRPr="00C77BF3" w:rsidRDefault="00DB773F" w:rsidP="00DB773F"/>
    <w:p w14:paraId="534C142E" w14:textId="77777777" w:rsidR="00DB773F" w:rsidRPr="00C77BF3" w:rsidRDefault="00DB773F" w:rsidP="00DB773F">
      <w:pPr>
        <w:rPr>
          <w:b/>
          <w:bCs/>
        </w:rPr>
      </w:pPr>
      <w:r w:rsidRPr="00C77BF3">
        <w:rPr>
          <w:b/>
          <w:bCs/>
        </w:rPr>
        <w:t>3.</w:t>
      </w:r>
      <w:r>
        <w:rPr>
          <w:b/>
          <w:bCs/>
        </w:rPr>
        <w:t>3</w:t>
      </w:r>
      <w:r w:rsidRPr="00C77BF3">
        <w:rPr>
          <w:b/>
          <w:bCs/>
        </w:rPr>
        <w:t xml:space="preserve"> Freedom from Defects</w:t>
      </w:r>
    </w:p>
    <w:p w14:paraId="28AEF7C3" w14:textId="77777777" w:rsidR="00DB773F" w:rsidRPr="00C77BF3" w:rsidRDefault="00DB773F" w:rsidP="00DB773F">
      <w:pPr>
        <w:rPr>
          <w:b/>
          <w:bCs/>
        </w:rPr>
      </w:pPr>
    </w:p>
    <w:p w14:paraId="5B63BF84" w14:textId="77777777" w:rsidR="00DB773F" w:rsidRDefault="00DB773F" w:rsidP="00DB773F">
      <w:pPr>
        <w:jc w:val="both"/>
      </w:pPr>
      <w:r w:rsidRPr="00C77BF3">
        <w:t>The fabric when visually examined shall be free from spinning, weaving and processing defects (</w:t>
      </w:r>
      <w:r w:rsidRPr="00C77BF3">
        <w:rPr>
          <w:i/>
          <w:iCs/>
        </w:rPr>
        <w:t>see</w:t>
      </w:r>
      <w:r w:rsidRPr="00C77BF3">
        <w:t xml:space="preserve"> Annex B). The </w:t>
      </w:r>
      <w:proofErr w:type="spellStart"/>
      <w:r w:rsidRPr="00C77BF3">
        <w:t>selvedges</w:t>
      </w:r>
      <w:proofErr w:type="spellEnd"/>
      <w:r w:rsidRPr="00C77BF3">
        <w:t xml:space="preserve"> shall be firm and straight. The bleached fabric shall have a full bleach finish and shall be free from blueing or optical whitening agents, if required by the buyer.</w:t>
      </w:r>
    </w:p>
    <w:p w14:paraId="1CB71654" w14:textId="77777777" w:rsidR="00DB773F" w:rsidRPr="00C77BF3" w:rsidRDefault="00DB773F" w:rsidP="00DB773F">
      <w:pPr>
        <w:jc w:val="both"/>
      </w:pPr>
    </w:p>
    <w:p w14:paraId="36E05328" w14:textId="77777777" w:rsidR="00DB773F" w:rsidRPr="00C77BF3" w:rsidRDefault="00DB773F" w:rsidP="00DB773F">
      <w:pPr>
        <w:rPr>
          <w:b/>
          <w:bCs/>
        </w:rPr>
      </w:pPr>
      <w:r>
        <w:rPr>
          <w:b/>
          <w:bCs/>
        </w:rPr>
        <w:t>3.4</w:t>
      </w:r>
      <w:r w:rsidRPr="00C77BF3">
        <w:rPr>
          <w:b/>
          <w:bCs/>
        </w:rPr>
        <w:t xml:space="preserve"> Sewing Thread</w:t>
      </w:r>
    </w:p>
    <w:p w14:paraId="56E2F9AD" w14:textId="77777777" w:rsidR="00DB773F" w:rsidRPr="00C77BF3" w:rsidRDefault="00DB773F" w:rsidP="00DB773F">
      <w:pPr>
        <w:rPr>
          <w:b/>
          <w:bCs/>
        </w:rPr>
      </w:pPr>
    </w:p>
    <w:p w14:paraId="4C5D6303" w14:textId="77777777" w:rsidR="00A46B33" w:rsidRDefault="00A46B33" w:rsidP="00A46B33">
      <w:pPr>
        <w:spacing w:line="276" w:lineRule="auto"/>
        <w:jc w:val="both"/>
      </w:pPr>
      <w:r>
        <w:t>If agreed to between the buyer and the seller, either one of the following 2 sewing threads may be used:</w:t>
      </w:r>
    </w:p>
    <w:p w14:paraId="35AC402F" w14:textId="77777777" w:rsidR="00A46B33" w:rsidRDefault="00A46B33" w:rsidP="00A46B33">
      <w:pPr>
        <w:spacing w:line="276" w:lineRule="auto"/>
        <w:jc w:val="both"/>
      </w:pPr>
    </w:p>
    <w:p w14:paraId="2C27199A" w14:textId="77777777" w:rsidR="00A46B33" w:rsidRDefault="00A46B33" w:rsidP="00A46B33">
      <w:pPr>
        <w:pStyle w:val="ListParagraph"/>
        <w:widowControl/>
        <w:numPr>
          <w:ilvl w:val="0"/>
          <w:numId w:val="32"/>
        </w:numPr>
        <w:autoSpaceDE/>
        <w:autoSpaceDN/>
        <w:spacing w:line="276" w:lineRule="auto"/>
        <w:contextualSpacing/>
        <w:jc w:val="both"/>
      </w:pPr>
      <w:r w:rsidRPr="00C77BF3">
        <w:t xml:space="preserve">Cotton sewing thread of 60 s/3 cotton count (100 </w:t>
      </w:r>
      <w:proofErr w:type="spellStart"/>
      <w:r w:rsidRPr="00C77BF3">
        <w:t>dtex</w:t>
      </w:r>
      <w:proofErr w:type="spellEnd"/>
      <w:r w:rsidRPr="00C77BF3">
        <w:t xml:space="preserve"> × 3) conforming IS 1720 shall be used.</w:t>
      </w:r>
      <w:r>
        <w:t xml:space="preserve"> </w:t>
      </w:r>
    </w:p>
    <w:p w14:paraId="730DEA34" w14:textId="77777777" w:rsidR="00A46B33" w:rsidRDefault="00A46B33" w:rsidP="00A46B33">
      <w:pPr>
        <w:pStyle w:val="ListParagraph"/>
        <w:widowControl/>
        <w:numPr>
          <w:ilvl w:val="0"/>
          <w:numId w:val="32"/>
        </w:numPr>
        <w:autoSpaceDE/>
        <w:autoSpaceDN/>
        <w:spacing w:line="276" w:lineRule="auto"/>
        <w:contextualSpacing/>
        <w:jc w:val="both"/>
      </w:pPr>
      <w:r w:rsidRPr="007E5A2A">
        <w:t xml:space="preserve">Polyester sewing thread of 3ply 24 </w:t>
      </w:r>
      <w:proofErr w:type="spellStart"/>
      <w:r>
        <w:t>t</w:t>
      </w:r>
      <w:r w:rsidRPr="007E5A2A">
        <w:t>ex</w:t>
      </w:r>
      <w:proofErr w:type="spellEnd"/>
      <w:r w:rsidRPr="007E5A2A">
        <w:t xml:space="preserve">, </w:t>
      </w:r>
      <w:r w:rsidRPr="00F2081F">
        <w:rPr>
          <w:i/>
          <w:iCs/>
        </w:rPr>
        <w:t>Min</w:t>
      </w:r>
      <w:r w:rsidRPr="007E5A2A">
        <w:t xml:space="preserve"> shall be used. The count of the yarn for polyester sewing thread shall be tested as per IS 1315.</w:t>
      </w:r>
      <w:r w:rsidRPr="00C77BF3">
        <w:t xml:space="preserve"> </w:t>
      </w:r>
    </w:p>
    <w:p w14:paraId="77DED51B" w14:textId="77777777" w:rsidR="00A46B33" w:rsidRDefault="00A46B33" w:rsidP="00A46B33">
      <w:pPr>
        <w:pStyle w:val="ListParagraph"/>
        <w:spacing w:line="276" w:lineRule="auto"/>
        <w:ind w:left="720" w:firstLine="0"/>
        <w:jc w:val="both"/>
      </w:pPr>
    </w:p>
    <w:p w14:paraId="4A91C1C6" w14:textId="47A07026" w:rsidR="00DB773F" w:rsidRPr="00184BC6" w:rsidRDefault="00A46B33" w:rsidP="00184BC6">
      <w:pPr>
        <w:pStyle w:val="ListParagraph"/>
        <w:spacing w:line="276" w:lineRule="auto"/>
        <w:ind w:left="720" w:firstLine="720"/>
        <w:jc w:val="both"/>
        <w:rPr>
          <w:sz w:val="16"/>
          <w:szCs w:val="16"/>
        </w:rPr>
      </w:pPr>
      <w:r w:rsidRPr="00F2081F">
        <w:rPr>
          <w:sz w:val="16"/>
          <w:szCs w:val="16"/>
        </w:rPr>
        <w:t xml:space="preserve">Note </w:t>
      </w:r>
      <w:r w:rsidRPr="00F2081F">
        <w:rPr>
          <w:iCs/>
          <w:sz w:val="16"/>
          <w:szCs w:val="16"/>
        </w:rPr>
        <w:t xml:space="preserve">— </w:t>
      </w:r>
      <w:r w:rsidRPr="00F2081F">
        <w:rPr>
          <w:sz w:val="16"/>
          <w:szCs w:val="16"/>
        </w:rPr>
        <w:t>In case of dyed fabric, the thread shall be of a similar shade</w:t>
      </w:r>
      <w:r w:rsidRPr="00F2081F">
        <w:rPr>
          <w:color w:val="000000" w:themeColor="text1"/>
          <w:sz w:val="16"/>
          <w:szCs w:val="16"/>
        </w:rPr>
        <w:t>.</w:t>
      </w:r>
    </w:p>
    <w:p w14:paraId="54C3A10B" w14:textId="77777777" w:rsidR="00DB773F" w:rsidRPr="00C77BF3" w:rsidRDefault="00DB773F" w:rsidP="00DB773F">
      <w:pPr>
        <w:rPr>
          <w:b/>
          <w:bCs/>
        </w:rPr>
      </w:pPr>
      <w:r>
        <w:rPr>
          <w:b/>
          <w:bCs/>
        </w:rPr>
        <w:t>3.5</w:t>
      </w:r>
      <w:r w:rsidRPr="00C77BF3">
        <w:rPr>
          <w:b/>
          <w:bCs/>
        </w:rPr>
        <w:t xml:space="preserve"> Hems</w:t>
      </w:r>
    </w:p>
    <w:p w14:paraId="70061436" w14:textId="77777777" w:rsidR="00DB773F" w:rsidRPr="00C77BF3" w:rsidRDefault="00DB773F" w:rsidP="00DB773F">
      <w:pPr>
        <w:rPr>
          <w:b/>
          <w:bCs/>
        </w:rPr>
      </w:pPr>
    </w:p>
    <w:p w14:paraId="34424711" w14:textId="113450A8" w:rsidR="00DB773F" w:rsidRPr="009752BB" w:rsidRDefault="00DB773F" w:rsidP="00DB773F">
      <w:pPr>
        <w:rPr>
          <w:color w:val="000000" w:themeColor="text1"/>
        </w:rPr>
      </w:pPr>
      <w:r w:rsidRPr="009752BB">
        <w:rPr>
          <w:color w:val="000000" w:themeColor="text1"/>
        </w:rPr>
        <w:t>Each transverse end of sheet shall have a 1 cm</w:t>
      </w:r>
      <w:r w:rsidR="001011C5">
        <w:rPr>
          <w:color w:val="000000" w:themeColor="text1"/>
        </w:rPr>
        <w:t xml:space="preserve">, </w:t>
      </w:r>
      <w:r w:rsidR="001011C5" w:rsidRPr="001011C5">
        <w:rPr>
          <w:i/>
          <w:iCs/>
          <w:color w:val="000000" w:themeColor="text1"/>
        </w:rPr>
        <w:t>Min</w:t>
      </w:r>
      <w:r w:rsidRPr="009752BB">
        <w:rPr>
          <w:color w:val="000000" w:themeColor="text1"/>
        </w:rPr>
        <w:t xml:space="preserve"> hem. Minimum of 0.5 cm of the raw edge shall be turned in. There shall be 1 cm</w:t>
      </w:r>
      <w:r w:rsidR="001011C5">
        <w:rPr>
          <w:color w:val="000000" w:themeColor="text1"/>
        </w:rPr>
        <w:t xml:space="preserve">, </w:t>
      </w:r>
      <w:r w:rsidR="001011C5" w:rsidRPr="001011C5">
        <w:rPr>
          <w:i/>
          <w:iCs/>
          <w:color w:val="000000" w:themeColor="text1"/>
        </w:rPr>
        <w:t>Min</w:t>
      </w:r>
      <w:r w:rsidRPr="009752BB">
        <w:rPr>
          <w:color w:val="000000" w:themeColor="text1"/>
        </w:rPr>
        <w:t xml:space="preserve"> hem on all four sides.</w:t>
      </w:r>
    </w:p>
    <w:p w14:paraId="5E4EC955" w14:textId="77777777" w:rsidR="00DB773F" w:rsidRPr="00C77BF3" w:rsidRDefault="00DB773F" w:rsidP="00DB773F"/>
    <w:p w14:paraId="0F8EB4F9" w14:textId="17777D5C" w:rsidR="00DB773F" w:rsidRPr="00C77BF3" w:rsidRDefault="00DB773F" w:rsidP="00DB773F">
      <w:pPr>
        <w:rPr>
          <w:b/>
          <w:bCs/>
        </w:rPr>
      </w:pPr>
      <w:r>
        <w:rPr>
          <w:b/>
          <w:bCs/>
        </w:rPr>
        <w:t>3.</w:t>
      </w:r>
      <w:r w:rsidR="003071D6">
        <w:rPr>
          <w:b/>
          <w:bCs/>
        </w:rPr>
        <w:t>6</w:t>
      </w:r>
      <w:r w:rsidRPr="00C77BF3">
        <w:rPr>
          <w:b/>
          <w:bCs/>
        </w:rPr>
        <w:t xml:space="preserve"> Sewing</w:t>
      </w:r>
    </w:p>
    <w:p w14:paraId="70C167EE" w14:textId="77777777" w:rsidR="00DB773F" w:rsidRPr="00C77BF3" w:rsidRDefault="00DB773F" w:rsidP="00DB773F">
      <w:pPr>
        <w:rPr>
          <w:b/>
          <w:bCs/>
        </w:rPr>
      </w:pPr>
    </w:p>
    <w:p w14:paraId="46BD0D7F" w14:textId="77777777" w:rsidR="00DB773F" w:rsidRPr="00C77BF3" w:rsidRDefault="00DB773F" w:rsidP="00DB773F">
      <w:r w:rsidRPr="00C77BF3">
        <w:t>The sewing shall be of even tension and the loose ends shall be finished securely and neatly. The number of stitches shall not be less than 4 per cm.</w:t>
      </w:r>
    </w:p>
    <w:p w14:paraId="5DBB9A86" w14:textId="77777777" w:rsidR="00DB773F" w:rsidRPr="00C77BF3" w:rsidRDefault="00DB773F" w:rsidP="00DB773F"/>
    <w:p w14:paraId="0123FB46" w14:textId="4B478398" w:rsidR="00DB773F" w:rsidRPr="00C77BF3" w:rsidRDefault="00DB773F" w:rsidP="00DB773F">
      <w:pPr>
        <w:rPr>
          <w:b/>
          <w:bCs/>
        </w:rPr>
      </w:pPr>
      <w:r>
        <w:rPr>
          <w:b/>
          <w:bCs/>
        </w:rPr>
        <w:t>3.</w:t>
      </w:r>
      <w:r w:rsidR="003071D6">
        <w:rPr>
          <w:b/>
          <w:bCs/>
        </w:rPr>
        <w:t>7</w:t>
      </w:r>
      <w:r w:rsidRPr="00C77BF3">
        <w:rPr>
          <w:b/>
          <w:bCs/>
        </w:rPr>
        <w:t xml:space="preserve"> Dimensions</w:t>
      </w:r>
    </w:p>
    <w:p w14:paraId="5C6B51D1" w14:textId="77777777" w:rsidR="00DB773F" w:rsidRPr="00C77BF3" w:rsidRDefault="00DB773F" w:rsidP="00DB773F">
      <w:pPr>
        <w:rPr>
          <w:b/>
          <w:bCs/>
        </w:rPr>
      </w:pPr>
    </w:p>
    <w:p w14:paraId="18C714A3" w14:textId="278B9E7A" w:rsidR="003F2B34" w:rsidRPr="00C77BF3" w:rsidRDefault="00F37B0D" w:rsidP="003F2B34">
      <w:pPr>
        <w:jc w:val="both"/>
      </w:pPr>
      <w:r w:rsidRPr="00C77BF3">
        <w:t xml:space="preserve">The finished dimensions of bedsheets shall be as specified in Table 4 subject to a tolerance of </w:t>
      </w:r>
      <w:r>
        <w:t>+</w:t>
      </w:r>
      <w:r w:rsidRPr="00C77BF3">
        <w:t xml:space="preserve"> </w:t>
      </w:r>
      <w:r>
        <w:t>2/-0</w:t>
      </w:r>
      <w:r w:rsidRPr="00C77BF3">
        <w:t xml:space="preserve"> cm and +2/-0 cm on width and length respectively. If agreed to between the buyer and the seller bedsheets</w:t>
      </w:r>
      <w:r>
        <w:t xml:space="preserve"> </w:t>
      </w:r>
      <w:r w:rsidRPr="00C77BF3">
        <w:t xml:space="preserve">of any other dimensions may also manufactured subject to the tolerance of </w:t>
      </w:r>
      <w:r>
        <w:t>+</w:t>
      </w:r>
      <w:r w:rsidRPr="00C77BF3">
        <w:t xml:space="preserve"> </w:t>
      </w:r>
      <w:r>
        <w:t>2/-0</w:t>
      </w:r>
      <w:r w:rsidRPr="00C77BF3">
        <w:t xml:space="preserve"> cm and +2/-0 cm on width and length respectively.</w:t>
      </w:r>
      <w:r>
        <w:t xml:space="preserve"> The dimensions of pillow cover and bedsheet cover shall be as agreed to between the buyer and seller subject to the tolerance of +</w:t>
      </w:r>
      <w:r w:rsidRPr="00C77BF3">
        <w:t xml:space="preserve"> </w:t>
      </w:r>
      <w:r>
        <w:t>2/-0</w:t>
      </w:r>
      <w:r w:rsidRPr="00C77BF3">
        <w:t xml:space="preserve"> cm and +2/-0 cm on width and length respectively</w:t>
      </w:r>
      <w:r>
        <w:t>.</w:t>
      </w:r>
      <w:r w:rsidR="003F2B34">
        <w:t xml:space="preserve"> The dimensions shall be tested as per the method prescribed in IS 1954.</w:t>
      </w:r>
    </w:p>
    <w:p w14:paraId="46536A0D" w14:textId="77777777" w:rsidR="00DB773F" w:rsidRPr="00C77BF3" w:rsidRDefault="00DB773F" w:rsidP="00DB773F"/>
    <w:p w14:paraId="0918413A" w14:textId="65DA3C93" w:rsidR="00DB773F" w:rsidRPr="00C77BF3" w:rsidRDefault="00DB773F" w:rsidP="00DB773F">
      <w:pPr>
        <w:rPr>
          <w:b/>
          <w:bCs/>
        </w:rPr>
      </w:pPr>
      <w:r>
        <w:rPr>
          <w:b/>
          <w:bCs/>
        </w:rPr>
        <w:t>3.</w:t>
      </w:r>
      <w:r w:rsidR="003071D6">
        <w:rPr>
          <w:b/>
          <w:bCs/>
        </w:rPr>
        <w:t>8</w:t>
      </w:r>
      <w:r w:rsidRPr="00C77BF3">
        <w:rPr>
          <w:b/>
          <w:bCs/>
        </w:rPr>
        <w:t xml:space="preserve"> Soil release efficiency</w:t>
      </w:r>
    </w:p>
    <w:p w14:paraId="028B1302" w14:textId="77777777" w:rsidR="00DB773F" w:rsidRPr="00C77BF3" w:rsidRDefault="00DB773F" w:rsidP="00DB773F">
      <w:pPr>
        <w:rPr>
          <w:b/>
          <w:bCs/>
        </w:rPr>
      </w:pPr>
    </w:p>
    <w:p w14:paraId="2C64EB66" w14:textId="77777777" w:rsidR="00DB773F" w:rsidRPr="00C77BF3" w:rsidRDefault="00DB773F" w:rsidP="00DB773F">
      <w:r>
        <w:t>T</w:t>
      </w:r>
      <w:r w:rsidRPr="00C77BF3">
        <w:t xml:space="preserve">he soil release efficiency after 50 washes shall </w:t>
      </w:r>
      <w:r w:rsidRPr="000B7958">
        <w:t xml:space="preserve">be </w:t>
      </w:r>
      <w:r w:rsidRPr="0002617C">
        <w:t>Grade 3,</w:t>
      </w:r>
      <w:r w:rsidRPr="00C77BF3">
        <w:t xml:space="preserve"> </w:t>
      </w:r>
      <w:r w:rsidRPr="00C77BF3">
        <w:rPr>
          <w:i/>
          <w:iCs/>
        </w:rPr>
        <w:t>Min</w:t>
      </w:r>
      <w:r w:rsidRPr="00C77BF3">
        <w:t xml:space="preserve"> when tested as per method prescribed in Annex C.</w:t>
      </w:r>
    </w:p>
    <w:p w14:paraId="36A78053" w14:textId="77777777" w:rsidR="00DB773F" w:rsidRPr="00C77BF3" w:rsidRDefault="00DB773F" w:rsidP="00DB773F"/>
    <w:p w14:paraId="52F2B995" w14:textId="71F1B6BC" w:rsidR="00DB773F" w:rsidRPr="00C77BF3" w:rsidRDefault="00DB773F" w:rsidP="00DB773F">
      <w:pPr>
        <w:rPr>
          <w:b/>
          <w:bCs/>
        </w:rPr>
      </w:pPr>
      <w:r>
        <w:rPr>
          <w:b/>
          <w:bCs/>
        </w:rPr>
        <w:t>3.</w:t>
      </w:r>
      <w:r w:rsidR="003071D6">
        <w:rPr>
          <w:b/>
          <w:bCs/>
        </w:rPr>
        <w:t>9</w:t>
      </w:r>
      <w:r w:rsidRPr="00C77BF3">
        <w:rPr>
          <w:b/>
          <w:bCs/>
        </w:rPr>
        <w:t xml:space="preserve"> Antimicrobial Activity</w:t>
      </w:r>
    </w:p>
    <w:p w14:paraId="44C66345" w14:textId="77777777" w:rsidR="00DB773F" w:rsidRPr="00C77BF3" w:rsidRDefault="00DB773F" w:rsidP="00DB773F">
      <w:pPr>
        <w:rPr>
          <w:b/>
          <w:bCs/>
        </w:rPr>
      </w:pPr>
    </w:p>
    <w:p w14:paraId="09DB1540" w14:textId="77777777" w:rsidR="00DB773F" w:rsidRDefault="00DB773F" w:rsidP="00DB773F">
      <w:pPr>
        <w:jc w:val="both"/>
        <w:rPr>
          <w:b/>
          <w:bCs/>
          <w:lang w:val="en-GB"/>
        </w:rPr>
      </w:pPr>
      <w:r w:rsidRPr="00C77BF3">
        <w:rPr>
          <w:lang w:val="en-GB"/>
        </w:rPr>
        <w:t xml:space="preserve">If agreed to between the buyer and the seller, the </w:t>
      </w:r>
      <w:r>
        <w:rPr>
          <w:lang w:val="en-GB"/>
        </w:rPr>
        <w:t>fabric</w:t>
      </w:r>
      <w:r w:rsidRPr="00C77BF3">
        <w:rPr>
          <w:lang w:val="en-GB"/>
        </w:rPr>
        <w:t xml:space="preserve"> shall have anti-bacterial activity value (initially and </w:t>
      </w:r>
      <w:r w:rsidRPr="00A97BC7">
        <w:rPr>
          <w:color w:val="000000" w:themeColor="text1"/>
          <w:lang w:val="en-GB"/>
        </w:rPr>
        <w:t xml:space="preserve">after 50 washes) greater than 2 when tested by the absorption method prescribed in ISO 20743. The fabric shall be washed as per the procedure specified in </w:t>
      </w:r>
      <w:r w:rsidRPr="00A97BC7">
        <w:rPr>
          <w:b/>
          <w:bCs/>
          <w:color w:val="000000" w:themeColor="text1"/>
          <w:lang w:val="en-GB"/>
        </w:rPr>
        <w:t>C-5.1.</w:t>
      </w:r>
    </w:p>
    <w:p w14:paraId="34CB0128" w14:textId="77777777" w:rsidR="00DB773F" w:rsidRDefault="00DB773F" w:rsidP="00DB773F">
      <w:pPr>
        <w:jc w:val="both"/>
        <w:rPr>
          <w:b/>
          <w:bCs/>
          <w:lang w:val="en-GB"/>
        </w:rPr>
      </w:pPr>
    </w:p>
    <w:p w14:paraId="6AF82B41" w14:textId="4943F4D9" w:rsidR="00DB773F" w:rsidRDefault="00DB773F" w:rsidP="00DB773F">
      <w:pPr>
        <w:jc w:val="both"/>
        <w:rPr>
          <w:b/>
          <w:bCs/>
          <w:lang w:val="en-GB"/>
        </w:rPr>
      </w:pPr>
      <w:r>
        <w:rPr>
          <w:b/>
          <w:bCs/>
          <w:lang w:val="en-GB"/>
        </w:rPr>
        <w:t>3.1</w:t>
      </w:r>
      <w:r w:rsidR="003071D6">
        <w:rPr>
          <w:b/>
          <w:bCs/>
        </w:rPr>
        <w:t>0</w:t>
      </w:r>
      <w:r>
        <w:rPr>
          <w:b/>
          <w:bCs/>
          <w:lang w:val="en-GB"/>
        </w:rPr>
        <w:t xml:space="preserve"> Whiteness index</w:t>
      </w:r>
    </w:p>
    <w:p w14:paraId="4DA040A4" w14:textId="77777777" w:rsidR="00DB773F" w:rsidRDefault="00DB773F" w:rsidP="00DB773F">
      <w:pPr>
        <w:jc w:val="both"/>
        <w:rPr>
          <w:b/>
          <w:bCs/>
          <w:lang w:val="en-GB"/>
        </w:rPr>
      </w:pPr>
    </w:p>
    <w:p w14:paraId="17DCC04D" w14:textId="23E9A846" w:rsidR="00DB773F" w:rsidRPr="00A51A2D" w:rsidRDefault="00DB773F" w:rsidP="00DB773F">
      <w:pPr>
        <w:jc w:val="both"/>
        <w:rPr>
          <w:b/>
          <w:bCs/>
          <w:color w:val="000000" w:themeColor="text1"/>
          <w:lang w:val="en-GB"/>
        </w:rPr>
      </w:pPr>
      <w:r w:rsidRPr="00A51A2D">
        <w:rPr>
          <w:color w:val="000000" w:themeColor="text1"/>
          <w:lang w:val="en-GB"/>
        </w:rPr>
        <w:lastRenderedPageBreak/>
        <w:t xml:space="preserve">If agreed to between the buyer and the seller, the whiteness index of the undyed fabric shall not be less than 135 before wash and </w:t>
      </w:r>
      <w:r w:rsidR="00CB426E">
        <w:rPr>
          <w:color w:val="000000" w:themeColor="text1"/>
        </w:rPr>
        <w:t xml:space="preserve">not less than </w:t>
      </w:r>
      <w:r w:rsidRPr="00A51A2D">
        <w:rPr>
          <w:color w:val="000000" w:themeColor="text1"/>
          <w:lang w:val="en-GB"/>
        </w:rPr>
        <w:t>120 after 50 wash cycles</w:t>
      </w:r>
      <w:r w:rsidR="0017452C" w:rsidRPr="00A51A2D">
        <w:rPr>
          <w:color w:val="000000" w:themeColor="text1"/>
        </w:rPr>
        <w:t xml:space="preserve"> when tested as per the method prescribed in Annex </w:t>
      </w:r>
      <w:r w:rsidR="00A51A2D" w:rsidRPr="00A51A2D">
        <w:rPr>
          <w:color w:val="000000" w:themeColor="text1"/>
        </w:rPr>
        <w:t>J</w:t>
      </w:r>
      <w:r w:rsidR="0017452C" w:rsidRPr="00A51A2D">
        <w:rPr>
          <w:color w:val="000000" w:themeColor="text1"/>
        </w:rPr>
        <w:t xml:space="preserve"> of IS 17263</w:t>
      </w:r>
      <w:r w:rsidRPr="00A51A2D">
        <w:rPr>
          <w:color w:val="000000" w:themeColor="text1"/>
          <w:lang w:val="en-GB"/>
        </w:rPr>
        <w:t xml:space="preserve">. The fabric shall be washed as per the procedure specified in </w:t>
      </w:r>
      <w:r w:rsidRPr="00A51A2D">
        <w:rPr>
          <w:b/>
          <w:bCs/>
          <w:color w:val="000000" w:themeColor="text1"/>
          <w:lang w:val="en-GB"/>
        </w:rPr>
        <w:t>C-5.1.</w:t>
      </w:r>
    </w:p>
    <w:p w14:paraId="0ACA12F5" w14:textId="77777777" w:rsidR="00DB773F" w:rsidRPr="00C77BF3" w:rsidRDefault="00DB773F" w:rsidP="00DB773F">
      <w:pPr>
        <w:rPr>
          <w:b/>
          <w:bCs/>
        </w:rPr>
      </w:pPr>
    </w:p>
    <w:p w14:paraId="0545F156" w14:textId="77777777" w:rsidR="00DB773F" w:rsidRPr="00C77BF3" w:rsidRDefault="00DB773F" w:rsidP="00DB773F">
      <w:pPr>
        <w:jc w:val="center"/>
        <w:rPr>
          <w:b/>
          <w:bCs/>
        </w:rPr>
      </w:pPr>
      <w:r w:rsidRPr="00C77BF3">
        <w:rPr>
          <w:b/>
          <w:bCs/>
        </w:rPr>
        <w:t>Table 1 Construction Particulars</w:t>
      </w:r>
    </w:p>
    <w:p w14:paraId="674829C9" w14:textId="769947D2" w:rsidR="00DB773F" w:rsidRPr="00C77BF3" w:rsidRDefault="00DB773F" w:rsidP="00DB773F">
      <w:pPr>
        <w:jc w:val="center"/>
      </w:pPr>
      <w:r w:rsidRPr="00C77BF3">
        <w:t>(</w:t>
      </w:r>
      <w:r w:rsidRPr="00C77BF3">
        <w:rPr>
          <w:i/>
          <w:iCs/>
        </w:rPr>
        <w:t>Clause</w:t>
      </w:r>
      <w:r w:rsidRPr="00C77BF3">
        <w:t xml:space="preserve"> 3.</w:t>
      </w:r>
      <w:r w:rsidR="0042087E">
        <w:t>1</w:t>
      </w:r>
      <w:r w:rsidRPr="00C77BF3">
        <w:t>)</w:t>
      </w:r>
    </w:p>
    <w:p w14:paraId="5677F10A" w14:textId="77777777" w:rsidR="00DB773F" w:rsidRPr="00C77BF3" w:rsidRDefault="00DB773F" w:rsidP="00DB773F">
      <w:pPr>
        <w:jc w:val="center"/>
      </w:pPr>
    </w:p>
    <w:tbl>
      <w:tblPr>
        <w:tblStyle w:val="TableGrid"/>
        <w:tblW w:w="4588" w:type="pct"/>
        <w:tblLook w:val="04A0" w:firstRow="1" w:lastRow="0" w:firstColumn="1" w:lastColumn="0" w:noHBand="0" w:noVBand="1"/>
      </w:tblPr>
      <w:tblGrid>
        <w:gridCol w:w="755"/>
        <w:gridCol w:w="1016"/>
        <w:gridCol w:w="1193"/>
        <w:gridCol w:w="845"/>
        <w:gridCol w:w="843"/>
        <w:gridCol w:w="931"/>
        <w:gridCol w:w="805"/>
        <w:gridCol w:w="805"/>
        <w:gridCol w:w="843"/>
        <w:gridCol w:w="1369"/>
      </w:tblGrid>
      <w:tr w:rsidR="00DA008C" w:rsidRPr="00C77BF3" w14:paraId="3591A0BD" w14:textId="77777777" w:rsidTr="00DA008C">
        <w:tc>
          <w:tcPr>
            <w:tcW w:w="402" w:type="pct"/>
            <w:vMerge w:val="restart"/>
          </w:tcPr>
          <w:p w14:paraId="5266F17C" w14:textId="77777777" w:rsidR="00DA008C" w:rsidRPr="00C77BF3" w:rsidRDefault="00DA008C" w:rsidP="00260505">
            <w:pPr>
              <w:spacing w:line="276" w:lineRule="auto"/>
              <w:jc w:val="center"/>
              <w:rPr>
                <w:b/>
                <w:bCs/>
                <w:sz w:val="20"/>
              </w:rPr>
            </w:pPr>
            <w:proofErr w:type="spellStart"/>
            <w:r w:rsidRPr="00C77BF3">
              <w:rPr>
                <w:b/>
                <w:bCs/>
                <w:sz w:val="20"/>
              </w:rPr>
              <w:t>Sl</w:t>
            </w:r>
            <w:proofErr w:type="spellEnd"/>
            <w:r w:rsidRPr="00C77BF3">
              <w:rPr>
                <w:b/>
                <w:bCs/>
                <w:sz w:val="20"/>
              </w:rPr>
              <w:t xml:space="preserve"> No.</w:t>
            </w:r>
          </w:p>
        </w:tc>
        <w:tc>
          <w:tcPr>
            <w:tcW w:w="540" w:type="pct"/>
            <w:vMerge w:val="restart"/>
          </w:tcPr>
          <w:p w14:paraId="524B0E9E" w14:textId="77777777" w:rsidR="00DA008C" w:rsidRPr="00C77BF3" w:rsidRDefault="00DA008C" w:rsidP="00260505">
            <w:pPr>
              <w:spacing w:line="276" w:lineRule="auto"/>
              <w:jc w:val="center"/>
              <w:rPr>
                <w:b/>
                <w:bCs/>
                <w:sz w:val="20"/>
              </w:rPr>
            </w:pPr>
            <w:r w:rsidRPr="00C77BF3">
              <w:rPr>
                <w:b/>
                <w:bCs/>
                <w:sz w:val="20"/>
              </w:rPr>
              <w:t>Variety No.</w:t>
            </w:r>
          </w:p>
        </w:tc>
        <w:tc>
          <w:tcPr>
            <w:tcW w:w="634" w:type="pct"/>
            <w:vMerge w:val="restart"/>
          </w:tcPr>
          <w:p w14:paraId="247CA4CF" w14:textId="77777777" w:rsidR="00DA008C" w:rsidRPr="00C77BF3" w:rsidRDefault="00DA008C" w:rsidP="00260505">
            <w:pPr>
              <w:spacing w:line="276" w:lineRule="auto"/>
              <w:jc w:val="center"/>
              <w:rPr>
                <w:b/>
                <w:bCs/>
                <w:sz w:val="20"/>
              </w:rPr>
            </w:pPr>
            <w:r w:rsidRPr="00C77BF3">
              <w:rPr>
                <w:b/>
                <w:bCs/>
                <w:sz w:val="20"/>
              </w:rPr>
              <w:t>Fibre Content</w:t>
            </w:r>
          </w:p>
        </w:tc>
        <w:tc>
          <w:tcPr>
            <w:tcW w:w="897" w:type="pct"/>
            <w:gridSpan w:val="2"/>
          </w:tcPr>
          <w:p w14:paraId="5CCB51C5" w14:textId="77777777" w:rsidR="00DA008C" w:rsidRPr="00C77BF3" w:rsidRDefault="00DA008C" w:rsidP="00260505">
            <w:pPr>
              <w:spacing w:line="276" w:lineRule="auto"/>
              <w:jc w:val="center"/>
              <w:rPr>
                <w:b/>
                <w:bCs/>
                <w:sz w:val="20"/>
              </w:rPr>
            </w:pPr>
            <w:r w:rsidRPr="00C77BF3">
              <w:rPr>
                <w:b/>
                <w:bCs/>
                <w:sz w:val="20"/>
              </w:rPr>
              <w:t xml:space="preserve">Count of Yarn </w:t>
            </w:r>
          </w:p>
        </w:tc>
        <w:tc>
          <w:tcPr>
            <w:tcW w:w="495" w:type="pct"/>
            <w:vMerge w:val="restart"/>
          </w:tcPr>
          <w:p w14:paraId="7F0CD1B9" w14:textId="77777777" w:rsidR="00DA008C" w:rsidRPr="00C77BF3" w:rsidRDefault="00DA008C" w:rsidP="00260505">
            <w:pPr>
              <w:spacing w:line="276" w:lineRule="auto"/>
              <w:jc w:val="center"/>
              <w:rPr>
                <w:b/>
                <w:bCs/>
                <w:sz w:val="20"/>
              </w:rPr>
            </w:pPr>
            <w:r w:rsidRPr="00C77BF3">
              <w:rPr>
                <w:b/>
                <w:bCs/>
                <w:sz w:val="20"/>
              </w:rPr>
              <w:t>Weave</w:t>
            </w:r>
          </w:p>
        </w:tc>
        <w:tc>
          <w:tcPr>
            <w:tcW w:w="428" w:type="pct"/>
            <w:vMerge w:val="restart"/>
          </w:tcPr>
          <w:p w14:paraId="29D69A46" w14:textId="77777777" w:rsidR="00DA008C" w:rsidRPr="00C77BF3" w:rsidRDefault="00DA008C" w:rsidP="00260505">
            <w:pPr>
              <w:spacing w:line="276" w:lineRule="auto"/>
              <w:jc w:val="center"/>
              <w:rPr>
                <w:b/>
                <w:bCs/>
                <w:sz w:val="20"/>
              </w:rPr>
            </w:pPr>
            <w:r w:rsidRPr="00C77BF3">
              <w:rPr>
                <w:b/>
                <w:bCs/>
                <w:sz w:val="20"/>
              </w:rPr>
              <w:t>Ends/ cm</w:t>
            </w:r>
          </w:p>
        </w:tc>
        <w:tc>
          <w:tcPr>
            <w:tcW w:w="428" w:type="pct"/>
            <w:vMerge w:val="restart"/>
          </w:tcPr>
          <w:p w14:paraId="28E930D8" w14:textId="77777777" w:rsidR="00DA008C" w:rsidRPr="00C77BF3" w:rsidRDefault="00DA008C" w:rsidP="00260505">
            <w:pPr>
              <w:spacing w:line="276" w:lineRule="auto"/>
              <w:jc w:val="center"/>
              <w:rPr>
                <w:b/>
                <w:bCs/>
                <w:sz w:val="20"/>
              </w:rPr>
            </w:pPr>
            <w:r w:rsidRPr="00C77BF3">
              <w:rPr>
                <w:b/>
                <w:bCs/>
                <w:sz w:val="20"/>
              </w:rPr>
              <w:t>Picks/ cm</w:t>
            </w:r>
          </w:p>
        </w:tc>
        <w:tc>
          <w:tcPr>
            <w:tcW w:w="448" w:type="pct"/>
            <w:vMerge w:val="restart"/>
          </w:tcPr>
          <w:p w14:paraId="150397E7" w14:textId="77777777" w:rsidR="00DA008C" w:rsidRPr="00C77BF3" w:rsidRDefault="00DA008C" w:rsidP="00260505">
            <w:pPr>
              <w:spacing w:line="276" w:lineRule="auto"/>
              <w:jc w:val="center"/>
              <w:rPr>
                <w:b/>
                <w:bCs/>
                <w:sz w:val="20"/>
              </w:rPr>
            </w:pPr>
            <w:r w:rsidRPr="00C77BF3">
              <w:rPr>
                <w:b/>
                <w:bCs/>
                <w:sz w:val="20"/>
              </w:rPr>
              <w:t>Mass g/m</w:t>
            </w:r>
            <w:r w:rsidRPr="00C77BF3">
              <w:rPr>
                <w:b/>
                <w:bCs/>
                <w:sz w:val="20"/>
                <w:vertAlign w:val="superscript"/>
              </w:rPr>
              <w:t>2</w:t>
            </w:r>
            <w:r w:rsidRPr="00C77BF3">
              <w:rPr>
                <w:b/>
                <w:bCs/>
                <w:sz w:val="20"/>
              </w:rPr>
              <w:t xml:space="preserve">, </w:t>
            </w:r>
            <w:r w:rsidRPr="00C77BF3">
              <w:rPr>
                <w:b/>
                <w:bCs/>
                <w:i/>
                <w:iCs/>
                <w:sz w:val="20"/>
              </w:rPr>
              <w:t>Min</w:t>
            </w:r>
            <w:r w:rsidRPr="00C77BF3">
              <w:rPr>
                <w:b/>
                <w:bCs/>
                <w:sz w:val="20"/>
              </w:rPr>
              <w:t xml:space="preserve"> </w:t>
            </w:r>
            <w:r w:rsidRPr="00C77BF3">
              <w:rPr>
                <w:sz w:val="20"/>
              </w:rPr>
              <w:t>(</w:t>
            </w:r>
            <w:r w:rsidRPr="00C77BF3">
              <w:rPr>
                <w:i/>
                <w:iCs/>
                <w:sz w:val="20"/>
              </w:rPr>
              <w:t xml:space="preserve">see </w:t>
            </w:r>
            <w:r w:rsidRPr="00C77BF3">
              <w:rPr>
                <w:sz w:val="20"/>
              </w:rPr>
              <w:t>Note 2)</w:t>
            </w:r>
          </w:p>
        </w:tc>
        <w:tc>
          <w:tcPr>
            <w:tcW w:w="727" w:type="pct"/>
            <w:vMerge w:val="restart"/>
          </w:tcPr>
          <w:p w14:paraId="50AA6FD8" w14:textId="77777777" w:rsidR="00DA008C" w:rsidRPr="00C77BF3" w:rsidRDefault="00DA008C" w:rsidP="00260505">
            <w:pPr>
              <w:spacing w:line="276" w:lineRule="auto"/>
              <w:jc w:val="center"/>
              <w:rPr>
                <w:b/>
                <w:bCs/>
                <w:sz w:val="20"/>
              </w:rPr>
            </w:pPr>
            <w:r w:rsidRPr="00C77BF3">
              <w:rPr>
                <w:b/>
                <w:bCs/>
                <w:sz w:val="20"/>
              </w:rPr>
              <w:t>Remarks</w:t>
            </w:r>
          </w:p>
        </w:tc>
      </w:tr>
      <w:tr w:rsidR="00DA008C" w:rsidRPr="00C77BF3" w14:paraId="3BAADA4C" w14:textId="77777777" w:rsidTr="00DA008C">
        <w:tc>
          <w:tcPr>
            <w:tcW w:w="402" w:type="pct"/>
            <w:vMerge/>
          </w:tcPr>
          <w:p w14:paraId="2ED04263" w14:textId="77777777" w:rsidR="00DA008C" w:rsidRPr="00C77BF3" w:rsidRDefault="00DA008C" w:rsidP="00260505">
            <w:pPr>
              <w:spacing w:line="276" w:lineRule="auto"/>
              <w:jc w:val="center"/>
              <w:rPr>
                <w:sz w:val="20"/>
              </w:rPr>
            </w:pPr>
          </w:p>
        </w:tc>
        <w:tc>
          <w:tcPr>
            <w:tcW w:w="540" w:type="pct"/>
            <w:vMerge/>
          </w:tcPr>
          <w:p w14:paraId="068F8DA2" w14:textId="77777777" w:rsidR="00DA008C" w:rsidRPr="00C77BF3" w:rsidRDefault="00DA008C" w:rsidP="00260505">
            <w:pPr>
              <w:spacing w:line="276" w:lineRule="auto"/>
              <w:jc w:val="center"/>
              <w:rPr>
                <w:sz w:val="20"/>
              </w:rPr>
            </w:pPr>
          </w:p>
        </w:tc>
        <w:tc>
          <w:tcPr>
            <w:tcW w:w="634" w:type="pct"/>
            <w:vMerge/>
          </w:tcPr>
          <w:p w14:paraId="4C394622" w14:textId="77777777" w:rsidR="00DA008C" w:rsidRPr="00C77BF3" w:rsidRDefault="00DA008C" w:rsidP="00260505">
            <w:pPr>
              <w:spacing w:line="276" w:lineRule="auto"/>
              <w:jc w:val="center"/>
              <w:rPr>
                <w:sz w:val="20"/>
              </w:rPr>
            </w:pPr>
          </w:p>
        </w:tc>
        <w:tc>
          <w:tcPr>
            <w:tcW w:w="449" w:type="pct"/>
          </w:tcPr>
          <w:p w14:paraId="4C446EBA" w14:textId="77777777" w:rsidR="00DA008C" w:rsidRPr="00C77BF3" w:rsidRDefault="00DA008C" w:rsidP="00260505">
            <w:pPr>
              <w:spacing w:line="276" w:lineRule="auto"/>
              <w:jc w:val="center"/>
              <w:rPr>
                <w:b/>
                <w:bCs/>
                <w:sz w:val="20"/>
              </w:rPr>
            </w:pPr>
            <w:r w:rsidRPr="00C77BF3">
              <w:rPr>
                <w:b/>
                <w:bCs/>
                <w:sz w:val="20"/>
              </w:rPr>
              <w:t>Warp</w:t>
            </w:r>
          </w:p>
        </w:tc>
        <w:tc>
          <w:tcPr>
            <w:tcW w:w="448" w:type="pct"/>
          </w:tcPr>
          <w:p w14:paraId="7858B061" w14:textId="77777777" w:rsidR="00DA008C" w:rsidRPr="00C77BF3" w:rsidRDefault="00DA008C" w:rsidP="00260505">
            <w:pPr>
              <w:spacing w:line="276" w:lineRule="auto"/>
              <w:jc w:val="center"/>
              <w:rPr>
                <w:b/>
                <w:bCs/>
                <w:sz w:val="20"/>
              </w:rPr>
            </w:pPr>
            <w:r w:rsidRPr="00C77BF3">
              <w:rPr>
                <w:b/>
                <w:bCs/>
                <w:sz w:val="20"/>
              </w:rPr>
              <w:t>Weft</w:t>
            </w:r>
          </w:p>
        </w:tc>
        <w:tc>
          <w:tcPr>
            <w:tcW w:w="495" w:type="pct"/>
            <w:vMerge/>
          </w:tcPr>
          <w:p w14:paraId="7D737F22" w14:textId="77777777" w:rsidR="00DA008C" w:rsidRPr="00C77BF3" w:rsidRDefault="00DA008C" w:rsidP="00260505">
            <w:pPr>
              <w:spacing w:line="276" w:lineRule="auto"/>
              <w:jc w:val="center"/>
              <w:rPr>
                <w:sz w:val="20"/>
              </w:rPr>
            </w:pPr>
          </w:p>
        </w:tc>
        <w:tc>
          <w:tcPr>
            <w:tcW w:w="428" w:type="pct"/>
            <w:vMerge/>
          </w:tcPr>
          <w:p w14:paraId="52E12BF8" w14:textId="77777777" w:rsidR="00DA008C" w:rsidRPr="00C77BF3" w:rsidRDefault="00DA008C" w:rsidP="00260505">
            <w:pPr>
              <w:spacing w:line="276" w:lineRule="auto"/>
              <w:jc w:val="center"/>
              <w:rPr>
                <w:sz w:val="20"/>
              </w:rPr>
            </w:pPr>
          </w:p>
        </w:tc>
        <w:tc>
          <w:tcPr>
            <w:tcW w:w="428" w:type="pct"/>
            <w:vMerge/>
          </w:tcPr>
          <w:p w14:paraId="2360A33C" w14:textId="77777777" w:rsidR="00DA008C" w:rsidRPr="00C77BF3" w:rsidRDefault="00DA008C" w:rsidP="00260505">
            <w:pPr>
              <w:spacing w:line="276" w:lineRule="auto"/>
              <w:jc w:val="center"/>
              <w:rPr>
                <w:sz w:val="20"/>
              </w:rPr>
            </w:pPr>
          </w:p>
        </w:tc>
        <w:tc>
          <w:tcPr>
            <w:tcW w:w="448" w:type="pct"/>
            <w:vMerge/>
          </w:tcPr>
          <w:p w14:paraId="4D62FBFA" w14:textId="77777777" w:rsidR="00DA008C" w:rsidRPr="00C77BF3" w:rsidRDefault="00DA008C" w:rsidP="00260505">
            <w:pPr>
              <w:spacing w:line="276" w:lineRule="auto"/>
              <w:jc w:val="center"/>
              <w:rPr>
                <w:sz w:val="20"/>
              </w:rPr>
            </w:pPr>
          </w:p>
        </w:tc>
        <w:tc>
          <w:tcPr>
            <w:tcW w:w="727" w:type="pct"/>
            <w:vMerge/>
          </w:tcPr>
          <w:p w14:paraId="12896315" w14:textId="77777777" w:rsidR="00DA008C" w:rsidRPr="00C77BF3" w:rsidRDefault="00DA008C" w:rsidP="00260505">
            <w:pPr>
              <w:spacing w:line="276" w:lineRule="auto"/>
              <w:jc w:val="center"/>
              <w:rPr>
                <w:sz w:val="20"/>
              </w:rPr>
            </w:pPr>
          </w:p>
        </w:tc>
      </w:tr>
      <w:tr w:rsidR="00DA008C" w:rsidRPr="00C77BF3" w14:paraId="4432CD2A" w14:textId="77777777" w:rsidTr="00DA008C">
        <w:tc>
          <w:tcPr>
            <w:tcW w:w="402" w:type="pct"/>
          </w:tcPr>
          <w:p w14:paraId="24855BE5" w14:textId="77777777" w:rsidR="00DA008C" w:rsidRPr="00C77BF3" w:rsidRDefault="00DA008C" w:rsidP="00260505">
            <w:pPr>
              <w:spacing w:line="276" w:lineRule="auto"/>
              <w:jc w:val="center"/>
              <w:rPr>
                <w:sz w:val="20"/>
              </w:rPr>
            </w:pPr>
            <w:r w:rsidRPr="00C77BF3">
              <w:rPr>
                <w:sz w:val="20"/>
              </w:rPr>
              <w:t>(1)</w:t>
            </w:r>
          </w:p>
        </w:tc>
        <w:tc>
          <w:tcPr>
            <w:tcW w:w="540" w:type="pct"/>
          </w:tcPr>
          <w:p w14:paraId="2B232234" w14:textId="77777777" w:rsidR="00DA008C" w:rsidRPr="00C77BF3" w:rsidRDefault="00DA008C" w:rsidP="00260505">
            <w:pPr>
              <w:jc w:val="center"/>
              <w:rPr>
                <w:sz w:val="20"/>
              </w:rPr>
            </w:pPr>
            <w:r w:rsidRPr="00C77BF3">
              <w:rPr>
                <w:sz w:val="20"/>
              </w:rPr>
              <w:t>(2)</w:t>
            </w:r>
          </w:p>
        </w:tc>
        <w:tc>
          <w:tcPr>
            <w:tcW w:w="634" w:type="pct"/>
          </w:tcPr>
          <w:p w14:paraId="7DE3FFB3" w14:textId="77777777" w:rsidR="00DA008C" w:rsidRPr="00C77BF3" w:rsidRDefault="00DA008C" w:rsidP="00260505">
            <w:pPr>
              <w:jc w:val="center"/>
              <w:rPr>
                <w:sz w:val="20"/>
              </w:rPr>
            </w:pPr>
            <w:r w:rsidRPr="00C77BF3">
              <w:rPr>
                <w:sz w:val="20"/>
              </w:rPr>
              <w:t>(3)</w:t>
            </w:r>
          </w:p>
        </w:tc>
        <w:tc>
          <w:tcPr>
            <w:tcW w:w="449" w:type="pct"/>
          </w:tcPr>
          <w:p w14:paraId="2ED57BED" w14:textId="77777777" w:rsidR="00DA008C" w:rsidRPr="00C77BF3" w:rsidRDefault="00DA008C" w:rsidP="00260505">
            <w:pPr>
              <w:jc w:val="center"/>
              <w:rPr>
                <w:sz w:val="20"/>
              </w:rPr>
            </w:pPr>
            <w:r w:rsidRPr="00C77BF3">
              <w:rPr>
                <w:sz w:val="20"/>
              </w:rPr>
              <w:t>(4)</w:t>
            </w:r>
          </w:p>
        </w:tc>
        <w:tc>
          <w:tcPr>
            <w:tcW w:w="448" w:type="pct"/>
          </w:tcPr>
          <w:p w14:paraId="4EFFFD5A" w14:textId="77777777" w:rsidR="00DA008C" w:rsidRPr="00C77BF3" w:rsidRDefault="00DA008C" w:rsidP="00260505">
            <w:pPr>
              <w:jc w:val="center"/>
              <w:rPr>
                <w:sz w:val="20"/>
              </w:rPr>
            </w:pPr>
            <w:r w:rsidRPr="00C77BF3">
              <w:rPr>
                <w:sz w:val="20"/>
              </w:rPr>
              <w:t>(5)</w:t>
            </w:r>
          </w:p>
        </w:tc>
        <w:tc>
          <w:tcPr>
            <w:tcW w:w="495" w:type="pct"/>
          </w:tcPr>
          <w:p w14:paraId="4DA73FC2" w14:textId="77777777" w:rsidR="00DA008C" w:rsidRPr="00C77BF3" w:rsidRDefault="00DA008C" w:rsidP="00260505">
            <w:pPr>
              <w:jc w:val="center"/>
              <w:rPr>
                <w:sz w:val="20"/>
              </w:rPr>
            </w:pPr>
            <w:r w:rsidRPr="00C77BF3">
              <w:rPr>
                <w:sz w:val="20"/>
              </w:rPr>
              <w:t>(6)</w:t>
            </w:r>
          </w:p>
        </w:tc>
        <w:tc>
          <w:tcPr>
            <w:tcW w:w="428" w:type="pct"/>
          </w:tcPr>
          <w:p w14:paraId="2445DC0E" w14:textId="77777777" w:rsidR="00DA008C" w:rsidRPr="00C77BF3" w:rsidRDefault="00DA008C" w:rsidP="00260505">
            <w:pPr>
              <w:jc w:val="center"/>
              <w:rPr>
                <w:sz w:val="20"/>
              </w:rPr>
            </w:pPr>
            <w:r w:rsidRPr="00C77BF3">
              <w:rPr>
                <w:sz w:val="20"/>
              </w:rPr>
              <w:t>(7)</w:t>
            </w:r>
          </w:p>
        </w:tc>
        <w:tc>
          <w:tcPr>
            <w:tcW w:w="428" w:type="pct"/>
          </w:tcPr>
          <w:p w14:paraId="2717D21D" w14:textId="77777777" w:rsidR="00DA008C" w:rsidRPr="00C77BF3" w:rsidRDefault="00DA008C" w:rsidP="00260505">
            <w:pPr>
              <w:jc w:val="center"/>
              <w:rPr>
                <w:sz w:val="20"/>
              </w:rPr>
            </w:pPr>
            <w:r w:rsidRPr="00C77BF3">
              <w:rPr>
                <w:sz w:val="20"/>
              </w:rPr>
              <w:t>(8)</w:t>
            </w:r>
          </w:p>
        </w:tc>
        <w:tc>
          <w:tcPr>
            <w:tcW w:w="448" w:type="pct"/>
          </w:tcPr>
          <w:p w14:paraId="57E471E2" w14:textId="77777777" w:rsidR="00DA008C" w:rsidRPr="00C77BF3" w:rsidRDefault="00DA008C" w:rsidP="00260505">
            <w:pPr>
              <w:jc w:val="center"/>
              <w:rPr>
                <w:sz w:val="20"/>
              </w:rPr>
            </w:pPr>
            <w:r w:rsidRPr="00C77BF3">
              <w:rPr>
                <w:sz w:val="20"/>
              </w:rPr>
              <w:t>(9)</w:t>
            </w:r>
          </w:p>
        </w:tc>
        <w:tc>
          <w:tcPr>
            <w:tcW w:w="727" w:type="pct"/>
          </w:tcPr>
          <w:p w14:paraId="652B2B8E" w14:textId="74773D14" w:rsidR="00DA008C" w:rsidRPr="00C77BF3" w:rsidRDefault="00DA008C" w:rsidP="00260505">
            <w:pPr>
              <w:jc w:val="center"/>
              <w:rPr>
                <w:sz w:val="20"/>
              </w:rPr>
            </w:pPr>
            <w:r w:rsidRPr="00C77BF3">
              <w:rPr>
                <w:sz w:val="20"/>
              </w:rPr>
              <w:t>(1</w:t>
            </w:r>
            <w:r>
              <w:rPr>
                <w:sz w:val="20"/>
              </w:rPr>
              <w:t>0</w:t>
            </w:r>
            <w:r w:rsidRPr="00C77BF3">
              <w:rPr>
                <w:sz w:val="20"/>
              </w:rPr>
              <w:t>)</w:t>
            </w:r>
          </w:p>
        </w:tc>
      </w:tr>
      <w:tr w:rsidR="00DA008C" w:rsidRPr="00C77BF3" w14:paraId="7A12B32F" w14:textId="77777777" w:rsidTr="00DA008C">
        <w:tc>
          <w:tcPr>
            <w:tcW w:w="402" w:type="pct"/>
          </w:tcPr>
          <w:p w14:paraId="6BF59148" w14:textId="77777777" w:rsidR="00DA008C" w:rsidRPr="00C77BF3" w:rsidRDefault="00DA008C" w:rsidP="00260505">
            <w:pPr>
              <w:spacing w:line="276" w:lineRule="auto"/>
              <w:jc w:val="center"/>
              <w:rPr>
                <w:sz w:val="20"/>
              </w:rPr>
            </w:pPr>
            <w:proofErr w:type="spellStart"/>
            <w:r>
              <w:rPr>
                <w:sz w:val="20"/>
              </w:rPr>
              <w:t>i</w:t>
            </w:r>
            <w:proofErr w:type="spellEnd"/>
            <w:r>
              <w:rPr>
                <w:sz w:val="20"/>
              </w:rPr>
              <w:t>)</w:t>
            </w:r>
          </w:p>
        </w:tc>
        <w:tc>
          <w:tcPr>
            <w:tcW w:w="540" w:type="pct"/>
          </w:tcPr>
          <w:p w14:paraId="46D36CDE" w14:textId="77777777" w:rsidR="00DA008C" w:rsidRPr="00DB773F" w:rsidRDefault="00DA008C" w:rsidP="00260505">
            <w:pPr>
              <w:spacing w:line="276" w:lineRule="auto"/>
              <w:jc w:val="center"/>
              <w:rPr>
                <w:sz w:val="20"/>
              </w:rPr>
            </w:pPr>
            <w:r w:rsidRPr="00DB773F">
              <w:rPr>
                <w:sz w:val="20"/>
              </w:rPr>
              <w:t>1</w:t>
            </w:r>
          </w:p>
        </w:tc>
        <w:tc>
          <w:tcPr>
            <w:tcW w:w="634" w:type="pct"/>
          </w:tcPr>
          <w:p w14:paraId="38046846" w14:textId="77777777" w:rsidR="00DA008C" w:rsidRPr="00DB773F" w:rsidRDefault="00DA008C" w:rsidP="00260505">
            <w:pPr>
              <w:spacing w:line="276" w:lineRule="auto"/>
              <w:jc w:val="center"/>
              <w:rPr>
                <w:sz w:val="20"/>
              </w:rPr>
            </w:pPr>
            <w:r w:rsidRPr="00DB773F">
              <w:rPr>
                <w:sz w:val="20"/>
              </w:rPr>
              <w:t>65 % cotton and 35 % polyester</w:t>
            </w:r>
          </w:p>
        </w:tc>
        <w:tc>
          <w:tcPr>
            <w:tcW w:w="449" w:type="pct"/>
          </w:tcPr>
          <w:p w14:paraId="1C21274A" w14:textId="77777777" w:rsidR="00DA008C" w:rsidRPr="00DB773F" w:rsidRDefault="00DA008C" w:rsidP="00260505">
            <w:pPr>
              <w:spacing w:line="276" w:lineRule="auto"/>
              <w:jc w:val="center"/>
              <w:rPr>
                <w:color w:val="000000" w:themeColor="text1"/>
                <w:sz w:val="20"/>
              </w:rPr>
            </w:pPr>
            <w:r w:rsidRPr="00DB773F">
              <w:rPr>
                <w:color w:val="000000" w:themeColor="text1"/>
                <w:sz w:val="20"/>
              </w:rPr>
              <w:t xml:space="preserve">63s </w:t>
            </w:r>
          </w:p>
        </w:tc>
        <w:tc>
          <w:tcPr>
            <w:tcW w:w="448" w:type="pct"/>
          </w:tcPr>
          <w:p w14:paraId="3EECFDE7" w14:textId="77777777" w:rsidR="00DA008C" w:rsidRPr="00DB773F" w:rsidRDefault="00DA008C" w:rsidP="00260505">
            <w:pPr>
              <w:spacing w:line="276" w:lineRule="auto"/>
              <w:jc w:val="center"/>
              <w:rPr>
                <w:color w:val="000000" w:themeColor="text1"/>
                <w:sz w:val="20"/>
              </w:rPr>
            </w:pPr>
            <w:r w:rsidRPr="00DB773F">
              <w:rPr>
                <w:color w:val="000000" w:themeColor="text1"/>
                <w:sz w:val="20"/>
              </w:rPr>
              <w:t>82 D</w:t>
            </w:r>
          </w:p>
        </w:tc>
        <w:tc>
          <w:tcPr>
            <w:tcW w:w="495" w:type="pct"/>
          </w:tcPr>
          <w:p w14:paraId="24D54D5A" w14:textId="77777777" w:rsidR="00DA008C" w:rsidRPr="00DB773F" w:rsidRDefault="00DA008C" w:rsidP="00260505">
            <w:pPr>
              <w:spacing w:line="276" w:lineRule="auto"/>
              <w:jc w:val="center"/>
              <w:rPr>
                <w:color w:val="000000" w:themeColor="text1"/>
                <w:sz w:val="20"/>
              </w:rPr>
            </w:pPr>
            <w:r w:rsidRPr="00DB773F">
              <w:rPr>
                <w:color w:val="000000" w:themeColor="text1"/>
                <w:sz w:val="20"/>
              </w:rPr>
              <w:t>4/1 Sateen</w:t>
            </w:r>
          </w:p>
        </w:tc>
        <w:tc>
          <w:tcPr>
            <w:tcW w:w="428" w:type="pct"/>
          </w:tcPr>
          <w:p w14:paraId="260545A5" w14:textId="77777777" w:rsidR="00DA008C" w:rsidRPr="00DB773F" w:rsidRDefault="00DA008C" w:rsidP="00260505">
            <w:pPr>
              <w:spacing w:line="276" w:lineRule="auto"/>
              <w:jc w:val="center"/>
              <w:rPr>
                <w:color w:val="000000" w:themeColor="text1"/>
                <w:sz w:val="20"/>
              </w:rPr>
            </w:pPr>
            <w:r w:rsidRPr="00DB773F">
              <w:rPr>
                <w:color w:val="000000" w:themeColor="text1"/>
                <w:sz w:val="20"/>
              </w:rPr>
              <w:t>75</w:t>
            </w:r>
          </w:p>
        </w:tc>
        <w:tc>
          <w:tcPr>
            <w:tcW w:w="428" w:type="pct"/>
          </w:tcPr>
          <w:p w14:paraId="334D9D83" w14:textId="77777777" w:rsidR="00DA008C" w:rsidRPr="00DB773F" w:rsidRDefault="00DA008C" w:rsidP="00260505">
            <w:pPr>
              <w:spacing w:line="276" w:lineRule="auto"/>
              <w:jc w:val="center"/>
              <w:rPr>
                <w:color w:val="000000" w:themeColor="text1"/>
                <w:sz w:val="20"/>
              </w:rPr>
            </w:pPr>
            <w:r w:rsidRPr="00DB773F">
              <w:rPr>
                <w:color w:val="000000" w:themeColor="text1"/>
                <w:sz w:val="20"/>
              </w:rPr>
              <w:t>43</w:t>
            </w:r>
          </w:p>
        </w:tc>
        <w:tc>
          <w:tcPr>
            <w:tcW w:w="448" w:type="pct"/>
          </w:tcPr>
          <w:p w14:paraId="43A08ADF" w14:textId="77777777" w:rsidR="00DA008C" w:rsidRPr="00DB773F" w:rsidRDefault="00DA008C" w:rsidP="00260505">
            <w:pPr>
              <w:spacing w:line="276" w:lineRule="auto"/>
              <w:jc w:val="center"/>
              <w:rPr>
                <w:strike/>
                <w:color w:val="000000" w:themeColor="text1"/>
                <w:sz w:val="20"/>
              </w:rPr>
            </w:pPr>
            <w:r w:rsidRPr="00DB773F">
              <w:rPr>
                <w:color w:val="000000" w:themeColor="text1"/>
                <w:sz w:val="20"/>
              </w:rPr>
              <w:t>114</w:t>
            </w:r>
          </w:p>
        </w:tc>
        <w:tc>
          <w:tcPr>
            <w:tcW w:w="727" w:type="pct"/>
          </w:tcPr>
          <w:p w14:paraId="705B4FD6" w14:textId="77777777" w:rsidR="00DA008C" w:rsidRPr="00B802F6" w:rsidRDefault="00DA008C" w:rsidP="00260505">
            <w:pPr>
              <w:spacing w:line="276" w:lineRule="auto"/>
              <w:jc w:val="center"/>
              <w:rPr>
                <w:sz w:val="20"/>
              </w:rPr>
            </w:pPr>
            <w:r w:rsidRPr="00B802F6">
              <w:rPr>
                <w:sz w:val="20"/>
              </w:rPr>
              <w:t>Used for bedsheet and pillow covers</w:t>
            </w:r>
          </w:p>
        </w:tc>
      </w:tr>
      <w:tr w:rsidR="00DA008C" w:rsidRPr="00C77BF3" w14:paraId="23223783" w14:textId="77777777" w:rsidTr="00DA008C">
        <w:trPr>
          <w:trHeight w:val="483"/>
        </w:trPr>
        <w:tc>
          <w:tcPr>
            <w:tcW w:w="402" w:type="pct"/>
          </w:tcPr>
          <w:p w14:paraId="3A7113C7" w14:textId="77777777" w:rsidR="00DA008C" w:rsidRPr="00C77BF3" w:rsidRDefault="00DA008C" w:rsidP="00260505">
            <w:pPr>
              <w:spacing w:line="276" w:lineRule="auto"/>
              <w:jc w:val="center"/>
              <w:rPr>
                <w:sz w:val="20"/>
              </w:rPr>
            </w:pPr>
            <w:r w:rsidRPr="00C77BF3">
              <w:rPr>
                <w:sz w:val="20"/>
              </w:rPr>
              <w:t>ii)</w:t>
            </w:r>
          </w:p>
        </w:tc>
        <w:tc>
          <w:tcPr>
            <w:tcW w:w="540" w:type="pct"/>
          </w:tcPr>
          <w:p w14:paraId="1F107CF5" w14:textId="77777777" w:rsidR="00DA008C" w:rsidRPr="00DB773F" w:rsidRDefault="00DA008C" w:rsidP="00260505">
            <w:pPr>
              <w:spacing w:line="276" w:lineRule="auto"/>
              <w:jc w:val="center"/>
              <w:rPr>
                <w:sz w:val="20"/>
              </w:rPr>
            </w:pPr>
            <w:r w:rsidRPr="00DB773F">
              <w:rPr>
                <w:sz w:val="20"/>
              </w:rPr>
              <w:t>2</w:t>
            </w:r>
          </w:p>
        </w:tc>
        <w:tc>
          <w:tcPr>
            <w:tcW w:w="634" w:type="pct"/>
          </w:tcPr>
          <w:p w14:paraId="5696774E" w14:textId="77777777" w:rsidR="00DA008C" w:rsidRPr="00DB773F" w:rsidRDefault="00DA008C" w:rsidP="00260505">
            <w:pPr>
              <w:spacing w:line="276" w:lineRule="auto"/>
              <w:jc w:val="center"/>
              <w:rPr>
                <w:sz w:val="20"/>
              </w:rPr>
            </w:pPr>
            <w:r w:rsidRPr="00DB773F">
              <w:rPr>
                <w:sz w:val="20"/>
              </w:rPr>
              <w:t>65 % cotton and 35 % polyester</w:t>
            </w:r>
          </w:p>
        </w:tc>
        <w:tc>
          <w:tcPr>
            <w:tcW w:w="449" w:type="pct"/>
          </w:tcPr>
          <w:p w14:paraId="656BBCEE" w14:textId="77777777" w:rsidR="00DA008C" w:rsidRPr="00DB773F" w:rsidRDefault="00DA008C" w:rsidP="00260505">
            <w:pPr>
              <w:spacing w:line="276" w:lineRule="auto"/>
              <w:jc w:val="center"/>
              <w:rPr>
                <w:color w:val="000000" w:themeColor="text1"/>
                <w:sz w:val="20"/>
              </w:rPr>
            </w:pPr>
            <w:r w:rsidRPr="00DB773F">
              <w:rPr>
                <w:color w:val="000000" w:themeColor="text1"/>
                <w:sz w:val="20"/>
              </w:rPr>
              <w:t xml:space="preserve">63s </w:t>
            </w:r>
          </w:p>
        </w:tc>
        <w:tc>
          <w:tcPr>
            <w:tcW w:w="448" w:type="pct"/>
          </w:tcPr>
          <w:p w14:paraId="713BEF3E" w14:textId="77777777" w:rsidR="00DA008C" w:rsidRPr="00DB773F" w:rsidRDefault="00DA008C" w:rsidP="00260505">
            <w:pPr>
              <w:spacing w:line="276" w:lineRule="auto"/>
              <w:jc w:val="center"/>
              <w:rPr>
                <w:color w:val="000000" w:themeColor="text1"/>
                <w:sz w:val="20"/>
              </w:rPr>
            </w:pPr>
            <w:r w:rsidRPr="00DB773F">
              <w:rPr>
                <w:color w:val="000000" w:themeColor="text1"/>
                <w:sz w:val="20"/>
              </w:rPr>
              <w:t>103 D</w:t>
            </w:r>
          </w:p>
          <w:p w14:paraId="2356163C" w14:textId="77777777" w:rsidR="00DA008C" w:rsidRPr="00DB773F" w:rsidRDefault="00DA008C" w:rsidP="00260505">
            <w:pPr>
              <w:spacing w:line="276" w:lineRule="auto"/>
              <w:jc w:val="center"/>
              <w:rPr>
                <w:color w:val="000000" w:themeColor="text1"/>
                <w:sz w:val="20"/>
              </w:rPr>
            </w:pPr>
          </w:p>
        </w:tc>
        <w:tc>
          <w:tcPr>
            <w:tcW w:w="495" w:type="pct"/>
          </w:tcPr>
          <w:p w14:paraId="389FC740" w14:textId="77777777" w:rsidR="00DA008C" w:rsidRPr="00DB773F" w:rsidRDefault="00DA008C" w:rsidP="00260505">
            <w:pPr>
              <w:spacing w:line="276" w:lineRule="auto"/>
              <w:jc w:val="center"/>
              <w:rPr>
                <w:color w:val="000000" w:themeColor="text1"/>
                <w:sz w:val="20"/>
              </w:rPr>
            </w:pPr>
            <w:r w:rsidRPr="00DB773F">
              <w:rPr>
                <w:color w:val="000000" w:themeColor="text1"/>
                <w:sz w:val="20"/>
              </w:rPr>
              <w:t>1/1 plain</w:t>
            </w:r>
          </w:p>
        </w:tc>
        <w:tc>
          <w:tcPr>
            <w:tcW w:w="428" w:type="pct"/>
          </w:tcPr>
          <w:p w14:paraId="64ABB8B7" w14:textId="77777777" w:rsidR="00DA008C" w:rsidRPr="00DB773F" w:rsidRDefault="00DA008C" w:rsidP="00260505">
            <w:pPr>
              <w:spacing w:line="276" w:lineRule="auto"/>
              <w:jc w:val="center"/>
              <w:rPr>
                <w:color w:val="000000" w:themeColor="text1"/>
                <w:sz w:val="20"/>
              </w:rPr>
            </w:pPr>
            <w:r w:rsidRPr="00DB773F">
              <w:rPr>
                <w:color w:val="000000" w:themeColor="text1"/>
                <w:sz w:val="20"/>
              </w:rPr>
              <w:t>65</w:t>
            </w:r>
          </w:p>
        </w:tc>
        <w:tc>
          <w:tcPr>
            <w:tcW w:w="428" w:type="pct"/>
          </w:tcPr>
          <w:p w14:paraId="2ADA35D9" w14:textId="77777777" w:rsidR="00DA008C" w:rsidRPr="00DB773F" w:rsidRDefault="00DA008C" w:rsidP="00260505">
            <w:pPr>
              <w:spacing w:line="276" w:lineRule="auto"/>
              <w:jc w:val="center"/>
              <w:rPr>
                <w:color w:val="000000" w:themeColor="text1"/>
                <w:sz w:val="20"/>
              </w:rPr>
            </w:pPr>
            <w:r w:rsidRPr="00DB773F">
              <w:rPr>
                <w:color w:val="000000" w:themeColor="text1"/>
                <w:sz w:val="20"/>
              </w:rPr>
              <w:t>33</w:t>
            </w:r>
          </w:p>
        </w:tc>
        <w:tc>
          <w:tcPr>
            <w:tcW w:w="448" w:type="pct"/>
          </w:tcPr>
          <w:p w14:paraId="105098DB" w14:textId="77777777" w:rsidR="00DA008C" w:rsidRPr="00DB773F" w:rsidRDefault="00DA008C" w:rsidP="00260505">
            <w:pPr>
              <w:spacing w:line="276" w:lineRule="auto"/>
              <w:jc w:val="center"/>
              <w:rPr>
                <w:color w:val="000000" w:themeColor="text1"/>
                <w:sz w:val="20"/>
              </w:rPr>
            </w:pPr>
            <w:r w:rsidRPr="00DB773F">
              <w:rPr>
                <w:color w:val="000000" w:themeColor="text1"/>
                <w:sz w:val="20"/>
              </w:rPr>
              <w:t>104</w:t>
            </w:r>
          </w:p>
        </w:tc>
        <w:tc>
          <w:tcPr>
            <w:tcW w:w="727" w:type="pct"/>
          </w:tcPr>
          <w:p w14:paraId="755042DE" w14:textId="77777777" w:rsidR="00DA008C" w:rsidRPr="00B802F6" w:rsidRDefault="00DA008C" w:rsidP="00260505">
            <w:pPr>
              <w:spacing w:line="276" w:lineRule="auto"/>
              <w:jc w:val="center"/>
              <w:rPr>
                <w:sz w:val="20"/>
              </w:rPr>
            </w:pPr>
            <w:r w:rsidRPr="00B802F6">
              <w:rPr>
                <w:sz w:val="20"/>
              </w:rPr>
              <w:t>Used for blanket cover</w:t>
            </w:r>
          </w:p>
        </w:tc>
      </w:tr>
      <w:tr w:rsidR="00DA008C" w:rsidRPr="00C77BF3" w14:paraId="08500847" w14:textId="77777777" w:rsidTr="00DA008C">
        <w:trPr>
          <w:trHeight w:val="483"/>
        </w:trPr>
        <w:tc>
          <w:tcPr>
            <w:tcW w:w="402" w:type="pct"/>
          </w:tcPr>
          <w:p w14:paraId="72B84F9D" w14:textId="77777777" w:rsidR="00DA008C" w:rsidRPr="00C77BF3" w:rsidRDefault="00DA008C" w:rsidP="00260505">
            <w:pPr>
              <w:spacing w:line="276" w:lineRule="auto"/>
              <w:jc w:val="center"/>
              <w:rPr>
                <w:sz w:val="20"/>
              </w:rPr>
            </w:pPr>
            <w:r>
              <w:rPr>
                <w:sz w:val="20"/>
              </w:rPr>
              <w:t>iii)</w:t>
            </w:r>
          </w:p>
        </w:tc>
        <w:tc>
          <w:tcPr>
            <w:tcW w:w="540" w:type="pct"/>
          </w:tcPr>
          <w:p w14:paraId="23D32EA0" w14:textId="77777777" w:rsidR="00DA008C" w:rsidRPr="00DB773F" w:rsidRDefault="00DA008C" w:rsidP="00260505">
            <w:pPr>
              <w:spacing w:line="276" w:lineRule="auto"/>
              <w:jc w:val="center"/>
              <w:rPr>
                <w:sz w:val="20"/>
              </w:rPr>
            </w:pPr>
            <w:r w:rsidRPr="00DB773F">
              <w:rPr>
                <w:sz w:val="20"/>
              </w:rPr>
              <w:t>3</w:t>
            </w:r>
          </w:p>
        </w:tc>
        <w:tc>
          <w:tcPr>
            <w:tcW w:w="634" w:type="pct"/>
          </w:tcPr>
          <w:p w14:paraId="77B07BE0" w14:textId="77777777" w:rsidR="00DA008C" w:rsidRPr="00DB773F" w:rsidRDefault="00DA008C" w:rsidP="00260505">
            <w:pPr>
              <w:spacing w:line="276" w:lineRule="auto"/>
              <w:jc w:val="center"/>
              <w:rPr>
                <w:sz w:val="20"/>
              </w:rPr>
            </w:pPr>
            <w:r w:rsidRPr="00DB773F">
              <w:rPr>
                <w:sz w:val="20"/>
              </w:rPr>
              <w:t>65 % cotton and 35 % polyester</w:t>
            </w:r>
          </w:p>
        </w:tc>
        <w:tc>
          <w:tcPr>
            <w:tcW w:w="449" w:type="pct"/>
          </w:tcPr>
          <w:p w14:paraId="488D32B7" w14:textId="77777777" w:rsidR="00DA008C" w:rsidRPr="00DB773F" w:rsidRDefault="00DA008C" w:rsidP="00260505">
            <w:pPr>
              <w:spacing w:line="276" w:lineRule="auto"/>
              <w:jc w:val="center"/>
              <w:rPr>
                <w:color w:val="000000" w:themeColor="text1"/>
                <w:sz w:val="20"/>
              </w:rPr>
            </w:pPr>
            <w:r w:rsidRPr="00DB773F">
              <w:rPr>
                <w:color w:val="000000" w:themeColor="text1"/>
                <w:sz w:val="20"/>
              </w:rPr>
              <w:t>63s</w:t>
            </w:r>
          </w:p>
        </w:tc>
        <w:tc>
          <w:tcPr>
            <w:tcW w:w="448" w:type="pct"/>
          </w:tcPr>
          <w:p w14:paraId="6BDF775C" w14:textId="77777777" w:rsidR="00DA008C" w:rsidRPr="00DB773F" w:rsidRDefault="00DA008C" w:rsidP="00260505">
            <w:pPr>
              <w:spacing w:line="276" w:lineRule="auto"/>
              <w:jc w:val="center"/>
              <w:rPr>
                <w:color w:val="000000" w:themeColor="text1"/>
                <w:sz w:val="20"/>
              </w:rPr>
            </w:pPr>
            <w:r w:rsidRPr="00DB773F">
              <w:rPr>
                <w:color w:val="000000" w:themeColor="text1"/>
                <w:sz w:val="20"/>
              </w:rPr>
              <w:t>82 D</w:t>
            </w:r>
          </w:p>
        </w:tc>
        <w:tc>
          <w:tcPr>
            <w:tcW w:w="495" w:type="pct"/>
          </w:tcPr>
          <w:p w14:paraId="76F2FF4D" w14:textId="77777777" w:rsidR="00DA008C" w:rsidRPr="00DB773F" w:rsidRDefault="00DA008C" w:rsidP="00260505">
            <w:pPr>
              <w:spacing w:line="276" w:lineRule="auto"/>
              <w:jc w:val="center"/>
              <w:rPr>
                <w:color w:val="000000" w:themeColor="text1"/>
                <w:sz w:val="20"/>
              </w:rPr>
            </w:pPr>
            <w:r w:rsidRPr="00DB773F">
              <w:rPr>
                <w:color w:val="000000" w:themeColor="text1"/>
                <w:sz w:val="20"/>
              </w:rPr>
              <w:t>1/1 plain</w:t>
            </w:r>
          </w:p>
        </w:tc>
        <w:tc>
          <w:tcPr>
            <w:tcW w:w="428" w:type="pct"/>
          </w:tcPr>
          <w:p w14:paraId="633928FA" w14:textId="77777777" w:rsidR="00DA008C" w:rsidRPr="00DB773F" w:rsidRDefault="00DA008C" w:rsidP="00260505">
            <w:pPr>
              <w:spacing w:line="276" w:lineRule="auto"/>
              <w:jc w:val="center"/>
              <w:rPr>
                <w:color w:val="000000" w:themeColor="text1"/>
                <w:sz w:val="20"/>
              </w:rPr>
            </w:pPr>
            <w:r w:rsidRPr="00DB773F">
              <w:rPr>
                <w:color w:val="000000" w:themeColor="text1"/>
                <w:sz w:val="20"/>
              </w:rPr>
              <w:t>74</w:t>
            </w:r>
          </w:p>
        </w:tc>
        <w:tc>
          <w:tcPr>
            <w:tcW w:w="428" w:type="pct"/>
          </w:tcPr>
          <w:p w14:paraId="22E5F057" w14:textId="77777777" w:rsidR="00DA008C" w:rsidRPr="00DB773F" w:rsidRDefault="00DA008C" w:rsidP="00260505">
            <w:pPr>
              <w:spacing w:line="276" w:lineRule="auto"/>
              <w:jc w:val="center"/>
              <w:rPr>
                <w:color w:val="000000" w:themeColor="text1"/>
                <w:sz w:val="20"/>
              </w:rPr>
            </w:pPr>
            <w:r w:rsidRPr="00DB773F">
              <w:rPr>
                <w:color w:val="000000" w:themeColor="text1"/>
                <w:sz w:val="20"/>
              </w:rPr>
              <w:t>43</w:t>
            </w:r>
          </w:p>
        </w:tc>
        <w:tc>
          <w:tcPr>
            <w:tcW w:w="448" w:type="pct"/>
          </w:tcPr>
          <w:p w14:paraId="6A41F432" w14:textId="77777777" w:rsidR="00DA008C" w:rsidRPr="00DB773F" w:rsidRDefault="00DA008C" w:rsidP="00260505">
            <w:pPr>
              <w:spacing w:line="276" w:lineRule="auto"/>
              <w:jc w:val="center"/>
              <w:rPr>
                <w:color w:val="000000" w:themeColor="text1"/>
                <w:sz w:val="20"/>
              </w:rPr>
            </w:pPr>
            <w:r w:rsidRPr="00DB773F">
              <w:rPr>
                <w:color w:val="000000" w:themeColor="text1"/>
                <w:sz w:val="20"/>
              </w:rPr>
              <w:t>120</w:t>
            </w:r>
          </w:p>
        </w:tc>
        <w:tc>
          <w:tcPr>
            <w:tcW w:w="727" w:type="pct"/>
          </w:tcPr>
          <w:p w14:paraId="276C7EFA" w14:textId="77777777" w:rsidR="00DA008C" w:rsidRPr="00B802F6" w:rsidRDefault="00DA008C" w:rsidP="00260505">
            <w:pPr>
              <w:spacing w:line="276" w:lineRule="auto"/>
              <w:jc w:val="center"/>
              <w:rPr>
                <w:sz w:val="20"/>
              </w:rPr>
            </w:pPr>
            <w:r w:rsidRPr="0042434F">
              <w:rPr>
                <w:sz w:val="20"/>
              </w:rPr>
              <w:t xml:space="preserve">Used for </w:t>
            </w:r>
            <w:r w:rsidRPr="00B802F6">
              <w:rPr>
                <w:sz w:val="20"/>
              </w:rPr>
              <w:t>bedsheet and pillow covers</w:t>
            </w:r>
          </w:p>
        </w:tc>
      </w:tr>
      <w:tr w:rsidR="00DA008C" w:rsidRPr="00C77BF3" w14:paraId="112D78EA" w14:textId="77777777" w:rsidTr="00DA008C">
        <w:tc>
          <w:tcPr>
            <w:tcW w:w="402" w:type="pct"/>
          </w:tcPr>
          <w:p w14:paraId="015A3BE7" w14:textId="77777777" w:rsidR="00DA008C" w:rsidRPr="00C77BF3" w:rsidRDefault="00DA008C" w:rsidP="00260505">
            <w:pPr>
              <w:spacing w:line="276" w:lineRule="auto"/>
              <w:jc w:val="center"/>
              <w:rPr>
                <w:sz w:val="20"/>
              </w:rPr>
            </w:pPr>
            <w:r w:rsidRPr="00C77BF3">
              <w:rPr>
                <w:sz w:val="20"/>
              </w:rPr>
              <w:t>iii)</w:t>
            </w:r>
          </w:p>
        </w:tc>
        <w:tc>
          <w:tcPr>
            <w:tcW w:w="540" w:type="pct"/>
          </w:tcPr>
          <w:p w14:paraId="7DB8B18E" w14:textId="77777777" w:rsidR="00DA008C" w:rsidRPr="00C77BF3" w:rsidRDefault="00DA008C" w:rsidP="00260505">
            <w:pPr>
              <w:spacing w:line="276" w:lineRule="auto"/>
              <w:jc w:val="center"/>
              <w:rPr>
                <w:sz w:val="20"/>
              </w:rPr>
            </w:pPr>
            <w:r w:rsidRPr="00C77BF3">
              <w:rPr>
                <w:sz w:val="20"/>
              </w:rPr>
              <w:t>Tolerance</w:t>
            </w:r>
          </w:p>
        </w:tc>
        <w:tc>
          <w:tcPr>
            <w:tcW w:w="634" w:type="pct"/>
          </w:tcPr>
          <w:p w14:paraId="31808DF9" w14:textId="77777777" w:rsidR="00DA008C" w:rsidRPr="00C77BF3" w:rsidRDefault="00DA008C" w:rsidP="00260505">
            <w:pPr>
              <w:spacing w:line="276" w:lineRule="auto"/>
              <w:jc w:val="center"/>
              <w:rPr>
                <w:sz w:val="20"/>
              </w:rPr>
            </w:pPr>
            <w:r w:rsidRPr="000B7958">
              <w:rPr>
                <w:sz w:val="20"/>
              </w:rPr>
              <w:t xml:space="preserve">± </w:t>
            </w:r>
            <w:r>
              <w:rPr>
                <w:sz w:val="20"/>
              </w:rPr>
              <w:t>3 units</w:t>
            </w:r>
          </w:p>
        </w:tc>
        <w:tc>
          <w:tcPr>
            <w:tcW w:w="449" w:type="pct"/>
          </w:tcPr>
          <w:p w14:paraId="2BD3525D" w14:textId="77777777" w:rsidR="00DA008C" w:rsidRPr="00C77BF3" w:rsidRDefault="00DA008C" w:rsidP="00260505">
            <w:pPr>
              <w:spacing w:line="276" w:lineRule="auto"/>
              <w:jc w:val="center"/>
              <w:rPr>
                <w:sz w:val="20"/>
              </w:rPr>
            </w:pPr>
            <w:r w:rsidRPr="00C77BF3">
              <w:rPr>
                <w:sz w:val="20"/>
              </w:rPr>
              <w:t>± 5</w:t>
            </w:r>
            <w:r>
              <w:rPr>
                <w:sz w:val="20"/>
              </w:rPr>
              <w:t xml:space="preserve"> percent</w:t>
            </w:r>
          </w:p>
        </w:tc>
        <w:tc>
          <w:tcPr>
            <w:tcW w:w="448" w:type="pct"/>
          </w:tcPr>
          <w:p w14:paraId="650B8982" w14:textId="77777777" w:rsidR="00DA008C" w:rsidRPr="00C77BF3" w:rsidRDefault="00DA008C" w:rsidP="00260505">
            <w:pPr>
              <w:spacing w:line="276" w:lineRule="auto"/>
              <w:jc w:val="center"/>
              <w:rPr>
                <w:sz w:val="20"/>
              </w:rPr>
            </w:pPr>
            <w:r w:rsidRPr="00C77BF3">
              <w:rPr>
                <w:sz w:val="20"/>
              </w:rPr>
              <w:t>± 5</w:t>
            </w:r>
            <w:r>
              <w:rPr>
                <w:sz w:val="20"/>
              </w:rPr>
              <w:t xml:space="preserve"> percent</w:t>
            </w:r>
          </w:p>
        </w:tc>
        <w:tc>
          <w:tcPr>
            <w:tcW w:w="495" w:type="pct"/>
          </w:tcPr>
          <w:p w14:paraId="06A72442" w14:textId="77777777" w:rsidR="00DA008C" w:rsidRPr="00C77BF3" w:rsidRDefault="00DA008C" w:rsidP="00260505">
            <w:pPr>
              <w:spacing w:line="276" w:lineRule="auto"/>
              <w:jc w:val="center"/>
              <w:rPr>
                <w:sz w:val="20"/>
              </w:rPr>
            </w:pPr>
            <w:r w:rsidRPr="00C77BF3">
              <w:rPr>
                <w:sz w:val="20"/>
              </w:rPr>
              <w:t>-</w:t>
            </w:r>
          </w:p>
        </w:tc>
        <w:tc>
          <w:tcPr>
            <w:tcW w:w="428" w:type="pct"/>
          </w:tcPr>
          <w:p w14:paraId="5526BE42" w14:textId="77777777" w:rsidR="00DA008C" w:rsidRPr="00C77BF3" w:rsidRDefault="00DA008C" w:rsidP="00260505">
            <w:pPr>
              <w:spacing w:line="276" w:lineRule="auto"/>
              <w:jc w:val="center"/>
              <w:rPr>
                <w:sz w:val="20"/>
              </w:rPr>
            </w:pPr>
            <w:r w:rsidRPr="00C77BF3">
              <w:rPr>
                <w:sz w:val="20"/>
              </w:rPr>
              <w:t>± 5</w:t>
            </w:r>
            <w:r>
              <w:rPr>
                <w:sz w:val="20"/>
              </w:rPr>
              <w:t xml:space="preserve"> percent</w:t>
            </w:r>
          </w:p>
        </w:tc>
        <w:tc>
          <w:tcPr>
            <w:tcW w:w="428" w:type="pct"/>
          </w:tcPr>
          <w:p w14:paraId="4A5DD25A" w14:textId="77777777" w:rsidR="00DA008C" w:rsidRPr="00C77BF3" w:rsidRDefault="00DA008C" w:rsidP="00260505">
            <w:pPr>
              <w:spacing w:line="276" w:lineRule="auto"/>
              <w:jc w:val="center"/>
              <w:rPr>
                <w:sz w:val="20"/>
              </w:rPr>
            </w:pPr>
            <w:r w:rsidRPr="00C77BF3">
              <w:rPr>
                <w:sz w:val="20"/>
              </w:rPr>
              <w:t>± 5</w:t>
            </w:r>
            <w:r>
              <w:rPr>
                <w:sz w:val="20"/>
              </w:rPr>
              <w:t xml:space="preserve"> percent</w:t>
            </w:r>
          </w:p>
        </w:tc>
        <w:tc>
          <w:tcPr>
            <w:tcW w:w="448" w:type="pct"/>
          </w:tcPr>
          <w:p w14:paraId="0C5BA183" w14:textId="77777777" w:rsidR="00DA008C" w:rsidRPr="00C77BF3" w:rsidRDefault="00DA008C" w:rsidP="00260505">
            <w:pPr>
              <w:spacing w:line="276" w:lineRule="auto"/>
              <w:jc w:val="center"/>
              <w:rPr>
                <w:sz w:val="20"/>
              </w:rPr>
            </w:pPr>
            <w:r w:rsidRPr="00C77BF3">
              <w:rPr>
                <w:sz w:val="20"/>
              </w:rPr>
              <w:t>-</w:t>
            </w:r>
          </w:p>
        </w:tc>
        <w:tc>
          <w:tcPr>
            <w:tcW w:w="727" w:type="pct"/>
          </w:tcPr>
          <w:p w14:paraId="3C151E05" w14:textId="77777777" w:rsidR="00DA008C" w:rsidRPr="00C77BF3" w:rsidRDefault="00DA008C" w:rsidP="00260505">
            <w:pPr>
              <w:spacing w:line="276" w:lineRule="auto"/>
              <w:jc w:val="center"/>
              <w:rPr>
                <w:sz w:val="20"/>
              </w:rPr>
            </w:pPr>
            <w:r w:rsidRPr="00C77BF3">
              <w:rPr>
                <w:sz w:val="20"/>
              </w:rPr>
              <w:t>-</w:t>
            </w:r>
          </w:p>
        </w:tc>
      </w:tr>
      <w:tr w:rsidR="00DA008C" w:rsidRPr="00C77BF3" w14:paraId="4563E06E" w14:textId="77777777" w:rsidTr="00DA008C">
        <w:tc>
          <w:tcPr>
            <w:tcW w:w="402" w:type="pct"/>
          </w:tcPr>
          <w:p w14:paraId="18846D58" w14:textId="77777777" w:rsidR="00DA008C" w:rsidRPr="00C77BF3" w:rsidRDefault="00DA008C" w:rsidP="00260505">
            <w:pPr>
              <w:spacing w:line="276" w:lineRule="auto"/>
              <w:jc w:val="center"/>
              <w:rPr>
                <w:sz w:val="20"/>
              </w:rPr>
            </w:pPr>
            <w:r w:rsidRPr="00C77BF3">
              <w:rPr>
                <w:sz w:val="20"/>
              </w:rPr>
              <w:t>ix)</w:t>
            </w:r>
          </w:p>
        </w:tc>
        <w:tc>
          <w:tcPr>
            <w:tcW w:w="540" w:type="pct"/>
          </w:tcPr>
          <w:p w14:paraId="2B63959F" w14:textId="77777777" w:rsidR="00DA008C" w:rsidRPr="00C77BF3" w:rsidRDefault="00DA008C" w:rsidP="00260505">
            <w:pPr>
              <w:spacing w:line="276" w:lineRule="auto"/>
              <w:jc w:val="center"/>
              <w:rPr>
                <w:sz w:val="20"/>
              </w:rPr>
            </w:pPr>
            <w:r w:rsidRPr="00C77BF3">
              <w:rPr>
                <w:sz w:val="20"/>
              </w:rPr>
              <w:t>Method of Test</w:t>
            </w:r>
          </w:p>
        </w:tc>
        <w:tc>
          <w:tcPr>
            <w:tcW w:w="634" w:type="pct"/>
          </w:tcPr>
          <w:p w14:paraId="266FC7A2" w14:textId="77777777" w:rsidR="00DA008C" w:rsidRPr="00C77BF3" w:rsidRDefault="00DA008C" w:rsidP="00260505">
            <w:pPr>
              <w:spacing w:line="276" w:lineRule="auto"/>
              <w:jc w:val="center"/>
              <w:rPr>
                <w:sz w:val="20"/>
              </w:rPr>
            </w:pPr>
            <w:r w:rsidRPr="00C77BF3">
              <w:rPr>
                <w:sz w:val="20"/>
              </w:rPr>
              <w:t>IS 667 and IS 3416</w:t>
            </w:r>
          </w:p>
        </w:tc>
        <w:tc>
          <w:tcPr>
            <w:tcW w:w="449" w:type="pct"/>
          </w:tcPr>
          <w:p w14:paraId="294A67A5" w14:textId="77777777" w:rsidR="00DA008C" w:rsidRPr="00B2572F" w:rsidRDefault="00DA008C" w:rsidP="00260505">
            <w:pPr>
              <w:spacing w:line="276" w:lineRule="auto"/>
              <w:jc w:val="center"/>
              <w:rPr>
                <w:sz w:val="20"/>
              </w:rPr>
            </w:pPr>
            <w:r w:rsidRPr="00B2572F">
              <w:rPr>
                <w:sz w:val="20"/>
              </w:rPr>
              <w:t>IS 3442</w:t>
            </w:r>
          </w:p>
        </w:tc>
        <w:tc>
          <w:tcPr>
            <w:tcW w:w="448" w:type="pct"/>
          </w:tcPr>
          <w:p w14:paraId="2676FDF5" w14:textId="5E9C5809" w:rsidR="00DA008C" w:rsidRPr="00B2572F" w:rsidRDefault="00DA008C" w:rsidP="00260505">
            <w:pPr>
              <w:spacing w:line="276" w:lineRule="auto"/>
              <w:jc w:val="center"/>
              <w:rPr>
                <w:sz w:val="20"/>
              </w:rPr>
            </w:pPr>
            <w:r w:rsidRPr="00B2572F">
              <w:rPr>
                <w:sz w:val="20"/>
              </w:rPr>
              <w:t xml:space="preserve">IS </w:t>
            </w:r>
            <w:r>
              <w:rPr>
                <w:sz w:val="20"/>
              </w:rPr>
              <w:t>7703 (Part 1)</w:t>
            </w:r>
          </w:p>
        </w:tc>
        <w:tc>
          <w:tcPr>
            <w:tcW w:w="495" w:type="pct"/>
          </w:tcPr>
          <w:p w14:paraId="3DF971C0" w14:textId="77777777" w:rsidR="00DA008C" w:rsidRPr="00C77BF3" w:rsidRDefault="00DA008C" w:rsidP="00260505">
            <w:pPr>
              <w:spacing w:line="276" w:lineRule="auto"/>
              <w:jc w:val="center"/>
              <w:rPr>
                <w:sz w:val="20"/>
              </w:rPr>
            </w:pPr>
            <w:r w:rsidRPr="00C77BF3">
              <w:rPr>
                <w:sz w:val="20"/>
              </w:rPr>
              <w:t>Visual</w:t>
            </w:r>
          </w:p>
          <w:p w14:paraId="258DB31C" w14:textId="77777777" w:rsidR="00DA008C" w:rsidRPr="00C77BF3" w:rsidRDefault="00DA008C" w:rsidP="00260505">
            <w:pPr>
              <w:spacing w:line="276" w:lineRule="auto"/>
              <w:jc w:val="center"/>
              <w:rPr>
                <w:sz w:val="20"/>
              </w:rPr>
            </w:pPr>
            <w:r w:rsidRPr="00C77BF3">
              <w:rPr>
                <w:sz w:val="20"/>
              </w:rPr>
              <w:t>method</w:t>
            </w:r>
          </w:p>
        </w:tc>
        <w:tc>
          <w:tcPr>
            <w:tcW w:w="428" w:type="pct"/>
          </w:tcPr>
          <w:p w14:paraId="481D0347" w14:textId="77777777" w:rsidR="00DA008C" w:rsidRPr="00C77BF3" w:rsidRDefault="00DA008C" w:rsidP="00260505">
            <w:pPr>
              <w:spacing w:line="276" w:lineRule="auto"/>
              <w:jc w:val="center"/>
              <w:rPr>
                <w:sz w:val="20"/>
              </w:rPr>
            </w:pPr>
            <w:r w:rsidRPr="00C77BF3">
              <w:rPr>
                <w:sz w:val="20"/>
              </w:rPr>
              <w:t>IS 1963</w:t>
            </w:r>
          </w:p>
        </w:tc>
        <w:tc>
          <w:tcPr>
            <w:tcW w:w="428" w:type="pct"/>
          </w:tcPr>
          <w:p w14:paraId="1C1386EC" w14:textId="77777777" w:rsidR="00DA008C" w:rsidRPr="00C77BF3" w:rsidRDefault="00DA008C" w:rsidP="00260505">
            <w:pPr>
              <w:spacing w:line="276" w:lineRule="auto"/>
              <w:jc w:val="center"/>
              <w:rPr>
                <w:sz w:val="20"/>
              </w:rPr>
            </w:pPr>
            <w:r w:rsidRPr="00C77BF3">
              <w:rPr>
                <w:sz w:val="20"/>
              </w:rPr>
              <w:t>IS 1963</w:t>
            </w:r>
          </w:p>
        </w:tc>
        <w:tc>
          <w:tcPr>
            <w:tcW w:w="448" w:type="pct"/>
          </w:tcPr>
          <w:p w14:paraId="342BD431" w14:textId="77777777" w:rsidR="00DA008C" w:rsidRPr="00C77BF3" w:rsidRDefault="00DA008C" w:rsidP="00260505">
            <w:pPr>
              <w:spacing w:line="276" w:lineRule="auto"/>
              <w:jc w:val="center"/>
              <w:rPr>
                <w:sz w:val="20"/>
              </w:rPr>
            </w:pPr>
            <w:r w:rsidRPr="00C77BF3">
              <w:rPr>
                <w:sz w:val="20"/>
              </w:rPr>
              <w:t>IS 1964</w:t>
            </w:r>
          </w:p>
        </w:tc>
        <w:tc>
          <w:tcPr>
            <w:tcW w:w="727" w:type="pct"/>
          </w:tcPr>
          <w:p w14:paraId="6CA65DA8" w14:textId="77777777" w:rsidR="00DA008C" w:rsidRPr="00C77BF3" w:rsidRDefault="00DA008C" w:rsidP="00260505">
            <w:pPr>
              <w:spacing w:line="276" w:lineRule="auto"/>
              <w:jc w:val="center"/>
              <w:rPr>
                <w:sz w:val="20"/>
              </w:rPr>
            </w:pPr>
            <w:r w:rsidRPr="00C77BF3">
              <w:rPr>
                <w:sz w:val="20"/>
              </w:rPr>
              <w:t>-</w:t>
            </w:r>
          </w:p>
        </w:tc>
      </w:tr>
      <w:tr w:rsidR="00DD6E1A" w:rsidRPr="00C77BF3" w14:paraId="0AB6D493" w14:textId="77777777" w:rsidTr="00DD6E1A">
        <w:tc>
          <w:tcPr>
            <w:tcW w:w="5000" w:type="pct"/>
            <w:gridSpan w:val="10"/>
          </w:tcPr>
          <w:p w14:paraId="649FCA76" w14:textId="77777777" w:rsidR="00DD6E1A" w:rsidRPr="00B2572F" w:rsidRDefault="00DD6E1A" w:rsidP="00DD6E1A">
            <w:pPr>
              <w:spacing w:line="276" w:lineRule="auto"/>
              <w:jc w:val="both"/>
              <w:rPr>
                <w:sz w:val="20"/>
              </w:rPr>
            </w:pPr>
            <w:r w:rsidRPr="00B2572F">
              <w:rPr>
                <w:sz w:val="20"/>
              </w:rPr>
              <w:t>NOTES</w:t>
            </w:r>
          </w:p>
          <w:p w14:paraId="61270647" w14:textId="77777777" w:rsidR="00DD6E1A" w:rsidRPr="00B2572F" w:rsidRDefault="00DD6E1A" w:rsidP="00DD6E1A">
            <w:pPr>
              <w:spacing w:line="276" w:lineRule="auto"/>
              <w:jc w:val="both"/>
              <w:rPr>
                <w:sz w:val="20"/>
              </w:rPr>
            </w:pPr>
            <w:r w:rsidRPr="00CB426E">
              <w:rPr>
                <w:b/>
                <w:bCs/>
                <w:sz w:val="20"/>
              </w:rPr>
              <w:t xml:space="preserve">1 </w:t>
            </w:r>
            <w:r w:rsidRPr="00B2572F">
              <w:rPr>
                <w:sz w:val="20"/>
              </w:rPr>
              <w:t>The fabric may be rotary printed with reactive dyes as agreed to between the buyer and the seller.</w:t>
            </w:r>
          </w:p>
          <w:p w14:paraId="273A82C0" w14:textId="280C4E07" w:rsidR="00DD6E1A" w:rsidRPr="00C77BF3" w:rsidRDefault="00DD6E1A" w:rsidP="00DD6E1A">
            <w:pPr>
              <w:spacing w:line="276" w:lineRule="auto"/>
              <w:rPr>
                <w:sz w:val="20"/>
              </w:rPr>
            </w:pPr>
            <w:r w:rsidRPr="00CB426E">
              <w:rPr>
                <w:b/>
                <w:bCs/>
                <w:sz w:val="20"/>
              </w:rPr>
              <w:t>2</w:t>
            </w:r>
            <w:r w:rsidRPr="00B2572F">
              <w:rPr>
                <w:sz w:val="20"/>
              </w:rPr>
              <w:t xml:space="preserve"> The average mass shall meet the requirements as indicated in the table however, it is permissible for applying a tolerance of </w:t>
            </w:r>
            <w:r w:rsidR="00EB30B6">
              <w:rPr>
                <w:sz w:val="20"/>
              </w:rPr>
              <w:t xml:space="preserve">± </w:t>
            </w:r>
            <w:r w:rsidRPr="00B2572F">
              <w:rPr>
                <w:sz w:val="20"/>
              </w:rPr>
              <w:t>2.5 percent on individual values when tested.</w:t>
            </w:r>
          </w:p>
        </w:tc>
      </w:tr>
    </w:tbl>
    <w:p w14:paraId="5044ECC7" w14:textId="77777777" w:rsidR="00DB773F" w:rsidRPr="00C77BF3" w:rsidRDefault="00DB773F" w:rsidP="00DB773F">
      <w:pPr>
        <w:rPr>
          <w:b/>
          <w:bCs/>
        </w:rPr>
      </w:pPr>
    </w:p>
    <w:p w14:paraId="7F3C673B" w14:textId="77777777" w:rsidR="00DB773F" w:rsidRPr="00C77BF3" w:rsidRDefault="00DB773F" w:rsidP="00DB773F">
      <w:pPr>
        <w:jc w:val="center"/>
        <w:rPr>
          <w:b/>
          <w:bCs/>
        </w:rPr>
      </w:pPr>
      <w:r w:rsidRPr="00C77BF3">
        <w:rPr>
          <w:b/>
          <w:bCs/>
        </w:rPr>
        <w:t>Table 2 Performance Requirements for Fabrics</w:t>
      </w:r>
    </w:p>
    <w:p w14:paraId="4B513393" w14:textId="53C9F6BB" w:rsidR="00DB773F" w:rsidRPr="00C77BF3" w:rsidRDefault="00DB773F" w:rsidP="00DB773F">
      <w:pPr>
        <w:jc w:val="center"/>
      </w:pPr>
      <w:r w:rsidRPr="00C77BF3">
        <w:t>(</w:t>
      </w:r>
      <w:r w:rsidRPr="00C77BF3">
        <w:rPr>
          <w:i/>
          <w:iCs/>
        </w:rPr>
        <w:t xml:space="preserve">Clauses </w:t>
      </w:r>
      <w:r w:rsidRPr="00C77BF3">
        <w:t>3.1)</w:t>
      </w:r>
    </w:p>
    <w:p w14:paraId="053472E3" w14:textId="77777777" w:rsidR="00DB773F" w:rsidRPr="00C77BF3" w:rsidRDefault="00DB773F" w:rsidP="00DB773F">
      <w:pPr>
        <w:jc w:val="center"/>
      </w:pPr>
    </w:p>
    <w:tbl>
      <w:tblPr>
        <w:tblStyle w:val="TableGrid"/>
        <w:tblW w:w="5000" w:type="pct"/>
        <w:tblLook w:val="04A0" w:firstRow="1" w:lastRow="0" w:firstColumn="1" w:lastColumn="0" w:noHBand="0" w:noVBand="1"/>
      </w:tblPr>
      <w:tblGrid>
        <w:gridCol w:w="450"/>
        <w:gridCol w:w="729"/>
        <w:gridCol w:w="888"/>
        <w:gridCol w:w="826"/>
        <w:gridCol w:w="888"/>
        <w:gridCol w:w="826"/>
        <w:gridCol w:w="778"/>
        <w:gridCol w:w="778"/>
        <w:gridCol w:w="888"/>
        <w:gridCol w:w="826"/>
        <w:gridCol w:w="827"/>
        <w:gridCol w:w="614"/>
        <w:gridCol w:w="932"/>
      </w:tblGrid>
      <w:tr w:rsidR="00DB773F" w:rsidRPr="005D4E2D" w14:paraId="6275C648" w14:textId="77777777" w:rsidTr="00C02004">
        <w:tc>
          <w:tcPr>
            <w:tcW w:w="219" w:type="pct"/>
            <w:vMerge w:val="restart"/>
          </w:tcPr>
          <w:p w14:paraId="482811D5" w14:textId="6D2942A7" w:rsidR="00DB773F" w:rsidRPr="005D4E2D" w:rsidRDefault="00DB773F" w:rsidP="00260505">
            <w:pPr>
              <w:spacing w:line="276" w:lineRule="auto"/>
              <w:jc w:val="center"/>
              <w:rPr>
                <w:b/>
                <w:bCs/>
                <w:sz w:val="18"/>
                <w:szCs w:val="18"/>
              </w:rPr>
            </w:pPr>
            <w:r w:rsidRPr="005D4E2D">
              <w:rPr>
                <w:b/>
                <w:bCs/>
                <w:sz w:val="18"/>
                <w:szCs w:val="18"/>
              </w:rPr>
              <w:t>Sl</w:t>
            </w:r>
            <w:r w:rsidR="006E0582">
              <w:rPr>
                <w:b/>
                <w:bCs/>
                <w:sz w:val="18"/>
                <w:szCs w:val="18"/>
              </w:rPr>
              <w:t>.</w:t>
            </w:r>
            <w:r w:rsidRPr="005D4E2D">
              <w:rPr>
                <w:b/>
                <w:bCs/>
                <w:sz w:val="18"/>
                <w:szCs w:val="18"/>
              </w:rPr>
              <w:t xml:space="preserve"> No.</w:t>
            </w:r>
          </w:p>
        </w:tc>
        <w:tc>
          <w:tcPr>
            <w:tcW w:w="366" w:type="pct"/>
            <w:vMerge w:val="restart"/>
          </w:tcPr>
          <w:p w14:paraId="4440E807" w14:textId="77777777" w:rsidR="00DB773F" w:rsidRPr="005D4E2D" w:rsidRDefault="00DB773F" w:rsidP="00260505">
            <w:pPr>
              <w:spacing w:line="276" w:lineRule="auto"/>
              <w:jc w:val="center"/>
              <w:rPr>
                <w:b/>
                <w:bCs/>
                <w:sz w:val="18"/>
                <w:szCs w:val="18"/>
              </w:rPr>
            </w:pPr>
            <w:r w:rsidRPr="005D4E2D">
              <w:rPr>
                <w:b/>
                <w:bCs/>
                <w:sz w:val="18"/>
                <w:szCs w:val="18"/>
              </w:rPr>
              <w:t>Variety No.</w:t>
            </w:r>
          </w:p>
        </w:tc>
        <w:tc>
          <w:tcPr>
            <w:tcW w:w="844" w:type="pct"/>
            <w:gridSpan w:val="2"/>
          </w:tcPr>
          <w:p w14:paraId="0912319C" w14:textId="77777777" w:rsidR="00DB773F" w:rsidRPr="005D4E2D" w:rsidRDefault="00DB773F" w:rsidP="00260505">
            <w:pPr>
              <w:spacing w:line="276" w:lineRule="auto"/>
              <w:jc w:val="center"/>
              <w:rPr>
                <w:b/>
                <w:bCs/>
                <w:sz w:val="18"/>
                <w:szCs w:val="18"/>
              </w:rPr>
            </w:pPr>
            <w:r w:rsidRPr="005D4E2D">
              <w:rPr>
                <w:b/>
                <w:bCs/>
                <w:sz w:val="18"/>
                <w:szCs w:val="18"/>
              </w:rPr>
              <w:t xml:space="preserve">Breaking Load on 5 × 20 cm Strip (Ravelled Strip Method), </w:t>
            </w:r>
            <w:r w:rsidRPr="005D4E2D">
              <w:rPr>
                <w:b/>
                <w:bCs/>
                <w:i/>
                <w:iCs/>
                <w:sz w:val="18"/>
                <w:szCs w:val="18"/>
              </w:rPr>
              <w:t>Min</w:t>
            </w:r>
          </w:p>
        </w:tc>
        <w:tc>
          <w:tcPr>
            <w:tcW w:w="832" w:type="pct"/>
            <w:gridSpan w:val="2"/>
          </w:tcPr>
          <w:p w14:paraId="1A05D1B7" w14:textId="77777777" w:rsidR="00DB773F" w:rsidRPr="005D4E2D" w:rsidRDefault="00DB773F" w:rsidP="00260505">
            <w:pPr>
              <w:spacing w:line="276" w:lineRule="auto"/>
              <w:jc w:val="center"/>
              <w:rPr>
                <w:b/>
                <w:bCs/>
                <w:sz w:val="18"/>
                <w:szCs w:val="18"/>
              </w:rPr>
            </w:pPr>
            <w:r w:rsidRPr="005D4E2D">
              <w:rPr>
                <w:b/>
                <w:bCs/>
                <w:sz w:val="18"/>
                <w:szCs w:val="18"/>
              </w:rPr>
              <w:t xml:space="preserve">Tear Strength, </w:t>
            </w:r>
            <w:r w:rsidRPr="005D4E2D">
              <w:rPr>
                <w:b/>
                <w:bCs/>
                <w:i/>
                <w:iCs/>
                <w:sz w:val="18"/>
                <w:szCs w:val="18"/>
              </w:rPr>
              <w:t>Min</w:t>
            </w:r>
          </w:p>
        </w:tc>
        <w:tc>
          <w:tcPr>
            <w:tcW w:w="378" w:type="pct"/>
            <w:vMerge w:val="restart"/>
          </w:tcPr>
          <w:p w14:paraId="6C4B1B1E" w14:textId="77777777" w:rsidR="00DB773F" w:rsidRPr="005D4E2D" w:rsidRDefault="00DB773F" w:rsidP="00260505">
            <w:pPr>
              <w:spacing w:line="276" w:lineRule="auto"/>
              <w:jc w:val="center"/>
              <w:rPr>
                <w:b/>
                <w:bCs/>
                <w:sz w:val="18"/>
                <w:szCs w:val="18"/>
              </w:rPr>
            </w:pPr>
            <w:r>
              <w:rPr>
                <w:b/>
                <w:bCs/>
                <w:sz w:val="18"/>
                <w:szCs w:val="18"/>
              </w:rPr>
              <w:t xml:space="preserve">Fabric skew, Percent, </w:t>
            </w:r>
            <w:r w:rsidRPr="00536656">
              <w:rPr>
                <w:b/>
                <w:bCs/>
                <w:i/>
                <w:iCs/>
                <w:sz w:val="18"/>
                <w:szCs w:val="18"/>
              </w:rPr>
              <w:t>Max</w:t>
            </w:r>
          </w:p>
        </w:tc>
        <w:tc>
          <w:tcPr>
            <w:tcW w:w="378" w:type="pct"/>
            <w:vMerge w:val="restart"/>
          </w:tcPr>
          <w:p w14:paraId="185C2C3C" w14:textId="77777777" w:rsidR="00DB773F" w:rsidRPr="005D4E2D" w:rsidRDefault="00DB773F" w:rsidP="00260505">
            <w:pPr>
              <w:spacing w:line="276" w:lineRule="auto"/>
              <w:jc w:val="center"/>
              <w:rPr>
                <w:b/>
                <w:bCs/>
                <w:sz w:val="18"/>
                <w:szCs w:val="18"/>
              </w:rPr>
            </w:pPr>
            <w:r>
              <w:rPr>
                <w:b/>
                <w:bCs/>
                <w:sz w:val="18"/>
                <w:szCs w:val="18"/>
              </w:rPr>
              <w:t xml:space="preserve">Fabric Bow, Percent, </w:t>
            </w:r>
            <w:r w:rsidRPr="00536656">
              <w:rPr>
                <w:b/>
                <w:bCs/>
                <w:i/>
                <w:iCs/>
                <w:sz w:val="18"/>
                <w:szCs w:val="18"/>
              </w:rPr>
              <w:t>Max</w:t>
            </w:r>
          </w:p>
        </w:tc>
        <w:tc>
          <w:tcPr>
            <w:tcW w:w="832" w:type="pct"/>
            <w:gridSpan w:val="2"/>
          </w:tcPr>
          <w:p w14:paraId="2319C7A6" w14:textId="77777777" w:rsidR="00DB773F" w:rsidRPr="005D4E2D" w:rsidRDefault="00DB773F" w:rsidP="00260505">
            <w:pPr>
              <w:spacing w:line="276" w:lineRule="auto"/>
              <w:jc w:val="center"/>
              <w:rPr>
                <w:b/>
                <w:bCs/>
                <w:sz w:val="18"/>
                <w:szCs w:val="18"/>
              </w:rPr>
            </w:pPr>
            <w:r w:rsidRPr="005D4E2D">
              <w:rPr>
                <w:b/>
                <w:bCs/>
                <w:sz w:val="18"/>
                <w:szCs w:val="18"/>
              </w:rPr>
              <w:t xml:space="preserve">Dimensional Change (Shrinkage or Elongation), Percent, </w:t>
            </w:r>
            <w:r w:rsidRPr="005D4E2D">
              <w:rPr>
                <w:b/>
                <w:bCs/>
                <w:i/>
                <w:iCs/>
                <w:sz w:val="18"/>
                <w:szCs w:val="18"/>
              </w:rPr>
              <w:t>Max</w:t>
            </w:r>
          </w:p>
        </w:tc>
        <w:tc>
          <w:tcPr>
            <w:tcW w:w="401" w:type="pct"/>
            <w:vMerge w:val="restart"/>
          </w:tcPr>
          <w:p w14:paraId="2F0CFA95" w14:textId="77777777" w:rsidR="00DB773F" w:rsidRPr="005D4E2D" w:rsidRDefault="00DB773F" w:rsidP="00260505">
            <w:pPr>
              <w:spacing w:line="276" w:lineRule="auto"/>
              <w:jc w:val="center"/>
              <w:rPr>
                <w:b/>
                <w:bCs/>
                <w:sz w:val="18"/>
                <w:szCs w:val="18"/>
              </w:rPr>
            </w:pPr>
            <w:r w:rsidRPr="005D4E2D">
              <w:rPr>
                <w:b/>
                <w:bCs/>
                <w:sz w:val="18"/>
                <w:szCs w:val="18"/>
              </w:rPr>
              <w:t>Scouring</w:t>
            </w:r>
          </w:p>
          <w:p w14:paraId="1FF5E05A" w14:textId="77777777" w:rsidR="00DB773F" w:rsidRPr="005D4E2D" w:rsidRDefault="00DB773F" w:rsidP="00260505">
            <w:pPr>
              <w:spacing w:line="276" w:lineRule="auto"/>
              <w:jc w:val="center"/>
              <w:rPr>
                <w:b/>
                <w:bCs/>
                <w:sz w:val="18"/>
                <w:szCs w:val="18"/>
              </w:rPr>
            </w:pPr>
            <w:r w:rsidRPr="005D4E2D">
              <w:rPr>
                <w:b/>
                <w:bCs/>
                <w:sz w:val="18"/>
                <w:szCs w:val="18"/>
              </w:rPr>
              <w:t>Loss,</w:t>
            </w:r>
          </w:p>
          <w:p w14:paraId="36AC9558" w14:textId="77777777" w:rsidR="00DB773F" w:rsidRPr="005D4E2D" w:rsidRDefault="00DB773F" w:rsidP="00260505">
            <w:pPr>
              <w:spacing w:line="276" w:lineRule="auto"/>
              <w:jc w:val="center"/>
              <w:rPr>
                <w:b/>
                <w:bCs/>
                <w:sz w:val="18"/>
                <w:szCs w:val="18"/>
              </w:rPr>
            </w:pPr>
            <w:r w:rsidRPr="005D4E2D">
              <w:rPr>
                <w:b/>
                <w:bCs/>
                <w:sz w:val="18"/>
                <w:szCs w:val="18"/>
              </w:rPr>
              <w:t>Percent,</w:t>
            </w:r>
          </w:p>
          <w:p w14:paraId="15EA10BC" w14:textId="77777777" w:rsidR="00DB773F" w:rsidRPr="005D4E2D" w:rsidRDefault="00DB773F" w:rsidP="00260505">
            <w:pPr>
              <w:spacing w:line="276" w:lineRule="auto"/>
              <w:jc w:val="center"/>
              <w:rPr>
                <w:b/>
                <w:bCs/>
                <w:sz w:val="18"/>
                <w:szCs w:val="18"/>
              </w:rPr>
            </w:pPr>
            <w:r w:rsidRPr="005D4E2D">
              <w:rPr>
                <w:b/>
                <w:bCs/>
                <w:sz w:val="18"/>
                <w:szCs w:val="18"/>
              </w:rPr>
              <w:t>Max</w:t>
            </w:r>
          </w:p>
        </w:tc>
        <w:tc>
          <w:tcPr>
            <w:tcW w:w="298" w:type="pct"/>
            <w:vMerge w:val="restart"/>
          </w:tcPr>
          <w:p w14:paraId="4F90C5E0" w14:textId="77777777" w:rsidR="00DB773F" w:rsidRPr="005D4E2D" w:rsidRDefault="00DB773F" w:rsidP="00260505">
            <w:pPr>
              <w:spacing w:line="276" w:lineRule="auto"/>
              <w:jc w:val="center"/>
              <w:rPr>
                <w:b/>
                <w:bCs/>
                <w:sz w:val="18"/>
                <w:szCs w:val="18"/>
              </w:rPr>
            </w:pPr>
            <w:r w:rsidRPr="005D4E2D">
              <w:rPr>
                <w:b/>
                <w:bCs/>
                <w:i/>
                <w:iCs/>
                <w:sz w:val="18"/>
                <w:szCs w:val="18"/>
              </w:rPr>
              <w:t>pH</w:t>
            </w:r>
            <w:r w:rsidRPr="005D4E2D">
              <w:rPr>
                <w:b/>
                <w:bCs/>
                <w:sz w:val="18"/>
                <w:szCs w:val="18"/>
              </w:rPr>
              <w:t xml:space="preserve"> Value</w:t>
            </w:r>
          </w:p>
        </w:tc>
        <w:tc>
          <w:tcPr>
            <w:tcW w:w="452" w:type="pct"/>
            <w:vMerge w:val="restart"/>
          </w:tcPr>
          <w:p w14:paraId="00040A74" w14:textId="77777777" w:rsidR="00DB773F" w:rsidRPr="005D4E2D" w:rsidRDefault="00DB773F" w:rsidP="00260505">
            <w:pPr>
              <w:spacing w:line="276" w:lineRule="auto"/>
              <w:jc w:val="center"/>
              <w:rPr>
                <w:b/>
                <w:bCs/>
                <w:sz w:val="18"/>
                <w:szCs w:val="18"/>
              </w:rPr>
            </w:pPr>
            <w:r w:rsidRPr="005D4E2D">
              <w:rPr>
                <w:b/>
                <w:bCs/>
                <w:sz w:val="18"/>
                <w:szCs w:val="18"/>
              </w:rPr>
              <w:t>Resistance</w:t>
            </w:r>
            <w:r>
              <w:rPr>
                <w:b/>
                <w:bCs/>
                <w:sz w:val="18"/>
                <w:szCs w:val="18"/>
              </w:rPr>
              <w:t xml:space="preserve"> </w:t>
            </w:r>
            <w:r w:rsidRPr="005D4E2D">
              <w:rPr>
                <w:b/>
                <w:bCs/>
                <w:sz w:val="18"/>
                <w:szCs w:val="18"/>
              </w:rPr>
              <w:t>to Pilling, For 1000 cycles,</w:t>
            </w:r>
          </w:p>
          <w:p w14:paraId="3611C315" w14:textId="77777777" w:rsidR="00DB773F" w:rsidRPr="005D4E2D" w:rsidRDefault="00DB773F" w:rsidP="00260505">
            <w:pPr>
              <w:spacing w:line="276" w:lineRule="auto"/>
              <w:jc w:val="center"/>
              <w:rPr>
                <w:b/>
                <w:bCs/>
                <w:i/>
                <w:iCs/>
                <w:sz w:val="18"/>
                <w:szCs w:val="18"/>
              </w:rPr>
            </w:pPr>
            <w:r w:rsidRPr="005D4E2D">
              <w:rPr>
                <w:b/>
                <w:bCs/>
                <w:i/>
                <w:iCs/>
                <w:sz w:val="18"/>
                <w:szCs w:val="18"/>
              </w:rPr>
              <w:t>Min</w:t>
            </w:r>
          </w:p>
        </w:tc>
      </w:tr>
      <w:tr w:rsidR="00DB773F" w:rsidRPr="005D4E2D" w14:paraId="40FC6939" w14:textId="77777777" w:rsidTr="00C02004">
        <w:tc>
          <w:tcPr>
            <w:tcW w:w="219" w:type="pct"/>
            <w:vMerge/>
          </w:tcPr>
          <w:p w14:paraId="5B44B50F" w14:textId="77777777" w:rsidR="00DB773F" w:rsidRPr="005D4E2D" w:rsidRDefault="00DB773F" w:rsidP="00260505">
            <w:pPr>
              <w:spacing w:line="276" w:lineRule="auto"/>
              <w:jc w:val="center"/>
              <w:rPr>
                <w:sz w:val="18"/>
                <w:szCs w:val="18"/>
              </w:rPr>
            </w:pPr>
          </w:p>
        </w:tc>
        <w:tc>
          <w:tcPr>
            <w:tcW w:w="366" w:type="pct"/>
            <w:vMerge/>
          </w:tcPr>
          <w:p w14:paraId="75E2F8C8" w14:textId="77777777" w:rsidR="00DB773F" w:rsidRPr="005D4E2D" w:rsidRDefault="00DB773F" w:rsidP="00260505">
            <w:pPr>
              <w:spacing w:line="276" w:lineRule="auto"/>
              <w:jc w:val="center"/>
              <w:rPr>
                <w:sz w:val="18"/>
                <w:szCs w:val="18"/>
              </w:rPr>
            </w:pPr>
          </w:p>
        </w:tc>
        <w:tc>
          <w:tcPr>
            <w:tcW w:w="431" w:type="pct"/>
          </w:tcPr>
          <w:p w14:paraId="1F6F05EC" w14:textId="77777777" w:rsidR="00DB773F" w:rsidRPr="005D4E2D" w:rsidRDefault="00DB773F" w:rsidP="00260505">
            <w:pPr>
              <w:spacing w:line="276" w:lineRule="auto"/>
              <w:jc w:val="center"/>
              <w:rPr>
                <w:b/>
                <w:bCs/>
                <w:sz w:val="18"/>
                <w:szCs w:val="18"/>
              </w:rPr>
            </w:pPr>
            <w:proofErr w:type="spellStart"/>
            <w:r w:rsidRPr="005D4E2D">
              <w:rPr>
                <w:b/>
                <w:bCs/>
                <w:sz w:val="18"/>
                <w:szCs w:val="18"/>
              </w:rPr>
              <w:t>Warpway</w:t>
            </w:r>
            <w:proofErr w:type="spellEnd"/>
          </w:p>
        </w:tc>
        <w:tc>
          <w:tcPr>
            <w:tcW w:w="414" w:type="pct"/>
          </w:tcPr>
          <w:p w14:paraId="0142EC8E" w14:textId="77777777" w:rsidR="00DB773F" w:rsidRPr="005D4E2D" w:rsidRDefault="00DB773F" w:rsidP="00260505">
            <w:pPr>
              <w:spacing w:line="276" w:lineRule="auto"/>
              <w:jc w:val="center"/>
              <w:rPr>
                <w:b/>
                <w:bCs/>
                <w:sz w:val="18"/>
                <w:szCs w:val="18"/>
              </w:rPr>
            </w:pPr>
            <w:proofErr w:type="spellStart"/>
            <w:r w:rsidRPr="005D4E2D">
              <w:rPr>
                <w:b/>
                <w:bCs/>
                <w:sz w:val="18"/>
                <w:szCs w:val="18"/>
              </w:rPr>
              <w:t>Weftway</w:t>
            </w:r>
            <w:proofErr w:type="spellEnd"/>
          </w:p>
        </w:tc>
        <w:tc>
          <w:tcPr>
            <w:tcW w:w="431" w:type="pct"/>
          </w:tcPr>
          <w:p w14:paraId="7F79B170" w14:textId="77777777" w:rsidR="00DB773F" w:rsidRPr="005D4E2D" w:rsidRDefault="00DB773F" w:rsidP="00260505">
            <w:pPr>
              <w:spacing w:line="276" w:lineRule="auto"/>
              <w:jc w:val="center"/>
              <w:rPr>
                <w:b/>
                <w:bCs/>
                <w:sz w:val="18"/>
                <w:szCs w:val="18"/>
              </w:rPr>
            </w:pPr>
            <w:proofErr w:type="spellStart"/>
            <w:r w:rsidRPr="005D4E2D">
              <w:rPr>
                <w:b/>
                <w:bCs/>
                <w:sz w:val="18"/>
                <w:szCs w:val="18"/>
              </w:rPr>
              <w:t>Warpway</w:t>
            </w:r>
            <w:proofErr w:type="spellEnd"/>
          </w:p>
        </w:tc>
        <w:tc>
          <w:tcPr>
            <w:tcW w:w="401" w:type="pct"/>
          </w:tcPr>
          <w:p w14:paraId="7A991C2F" w14:textId="77777777" w:rsidR="00DB773F" w:rsidRPr="005D4E2D" w:rsidRDefault="00DB773F" w:rsidP="00260505">
            <w:pPr>
              <w:spacing w:line="276" w:lineRule="auto"/>
              <w:jc w:val="center"/>
              <w:rPr>
                <w:b/>
                <w:bCs/>
                <w:sz w:val="18"/>
                <w:szCs w:val="18"/>
              </w:rPr>
            </w:pPr>
            <w:proofErr w:type="spellStart"/>
            <w:r w:rsidRPr="005D4E2D">
              <w:rPr>
                <w:b/>
                <w:bCs/>
                <w:sz w:val="18"/>
                <w:szCs w:val="18"/>
              </w:rPr>
              <w:t>Weftway</w:t>
            </w:r>
            <w:proofErr w:type="spellEnd"/>
          </w:p>
        </w:tc>
        <w:tc>
          <w:tcPr>
            <w:tcW w:w="378" w:type="pct"/>
            <w:vMerge/>
          </w:tcPr>
          <w:p w14:paraId="5EDB1E19" w14:textId="77777777" w:rsidR="00DB773F" w:rsidRPr="005D4E2D" w:rsidRDefault="00DB773F" w:rsidP="00260505">
            <w:pPr>
              <w:spacing w:line="276" w:lineRule="auto"/>
              <w:jc w:val="center"/>
              <w:rPr>
                <w:b/>
                <w:bCs/>
                <w:sz w:val="18"/>
                <w:szCs w:val="18"/>
              </w:rPr>
            </w:pPr>
          </w:p>
        </w:tc>
        <w:tc>
          <w:tcPr>
            <w:tcW w:w="378" w:type="pct"/>
            <w:vMerge/>
          </w:tcPr>
          <w:p w14:paraId="171E9BFF" w14:textId="77777777" w:rsidR="00DB773F" w:rsidRPr="005D4E2D" w:rsidRDefault="00DB773F" w:rsidP="00260505">
            <w:pPr>
              <w:spacing w:line="276" w:lineRule="auto"/>
              <w:jc w:val="center"/>
              <w:rPr>
                <w:b/>
                <w:bCs/>
                <w:sz w:val="18"/>
                <w:szCs w:val="18"/>
              </w:rPr>
            </w:pPr>
          </w:p>
        </w:tc>
        <w:tc>
          <w:tcPr>
            <w:tcW w:w="431" w:type="pct"/>
          </w:tcPr>
          <w:p w14:paraId="0C53433B" w14:textId="77777777" w:rsidR="00DB773F" w:rsidRPr="005D4E2D" w:rsidRDefault="00DB773F" w:rsidP="00260505">
            <w:pPr>
              <w:spacing w:line="276" w:lineRule="auto"/>
              <w:jc w:val="center"/>
              <w:rPr>
                <w:b/>
                <w:bCs/>
                <w:sz w:val="18"/>
                <w:szCs w:val="18"/>
              </w:rPr>
            </w:pPr>
            <w:proofErr w:type="spellStart"/>
            <w:r w:rsidRPr="005D4E2D">
              <w:rPr>
                <w:b/>
                <w:bCs/>
                <w:sz w:val="18"/>
                <w:szCs w:val="18"/>
              </w:rPr>
              <w:t>Warpway</w:t>
            </w:r>
            <w:proofErr w:type="spellEnd"/>
          </w:p>
        </w:tc>
        <w:tc>
          <w:tcPr>
            <w:tcW w:w="401" w:type="pct"/>
          </w:tcPr>
          <w:p w14:paraId="7146EDBF" w14:textId="77777777" w:rsidR="00DB773F" w:rsidRPr="005D4E2D" w:rsidRDefault="00DB773F" w:rsidP="00260505">
            <w:pPr>
              <w:spacing w:line="276" w:lineRule="auto"/>
              <w:jc w:val="center"/>
              <w:rPr>
                <w:b/>
                <w:bCs/>
                <w:sz w:val="18"/>
                <w:szCs w:val="18"/>
              </w:rPr>
            </w:pPr>
            <w:proofErr w:type="spellStart"/>
            <w:r w:rsidRPr="005D4E2D">
              <w:rPr>
                <w:b/>
                <w:bCs/>
                <w:sz w:val="18"/>
                <w:szCs w:val="18"/>
              </w:rPr>
              <w:t>Weftway</w:t>
            </w:r>
            <w:proofErr w:type="spellEnd"/>
          </w:p>
        </w:tc>
        <w:tc>
          <w:tcPr>
            <w:tcW w:w="401" w:type="pct"/>
            <w:vMerge/>
          </w:tcPr>
          <w:p w14:paraId="491BA4E2" w14:textId="77777777" w:rsidR="00DB773F" w:rsidRPr="005D4E2D" w:rsidRDefault="00DB773F" w:rsidP="00260505">
            <w:pPr>
              <w:spacing w:line="276" w:lineRule="auto"/>
              <w:jc w:val="center"/>
              <w:rPr>
                <w:sz w:val="18"/>
                <w:szCs w:val="18"/>
              </w:rPr>
            </w:pPr>
          </w:p>
        </w:tc>
        <w:tc>
          <w:tcPr>
            <w:tcW w:w="298" w:type="pct"/>
            <w:vMerge/>
          </w:tcPr>
          <w:p w14:paraId="44914C8A" w14:textId="77777777" w:rsidR="00DB773F" w:rsidRPr="005D4E2D" w:rsidRDefault="00DB773F" w:rsidP="00260505">
            <w:pPr>
              <w:spacing w:line="276" w:lineRule="auto"/>
              <w:jc w:val="center"/>
              <w:rPr>
                <w:sz w:val="18"/>
                <w:szCs w:val="18"/>
              </w:rPr>
            </w:pPr>
          </w:p>
        </w:tc>
        <w:tc>
          <w:tcPr>
            <w:tcW w:w="452" w:type="pct"/>
            <w:vMerge/>
          </w:tcPr>
          <w:p w14:paraId="15322D31" w14:textId="77777777" w:rsidR="00DB773F" w:rsidRPr="005D4E2D" w:rsidRDefault="00DB773F" w:rsidP="00260505">
            <w:pPr>
              <w:spacing w:line="276" w:lineRule="auto"/>
              <w:jc w:val="center"/>
              <w:rPr>
                <w:sz w:val="18"/>
                <w:szCs w:val="18"/>
              </w:rPr>
            </w:pPr>
          </w:p>
        </w:tc>
      </w:tr>
      <w:tr w:rsidR="00DB773F" w:rsidRPr="005D4E2D" w14:paraId="3B76A0B0" w14:textId="77777777" w:rsidTr="00C02004">
        <w:tc>
          <w:tcPr>
            <w:tcW w:w="219" w:type="pct"/>
          </w:tcPr>
          <w:p w14:paraId="2E5D80EE" w14:textId="77777777" w:rsidR="00DB773F" w:rsidRPr="005D4E2D" w:rsidRDefault="00DB773F" w:rsidP="00260505">
            <w:pPr>
              <w:spacing w:line="276" w:lineRule="auto"/>
              <w:jc w:val="center"/>
              <w:rPr>
                <w:sz w:val="18"/>
                <w:szCs w:val="18"/>
              </w:rPr>
            </w:pPr>
            <w:r w:rsidRPr="005D4E2D">
              <w:rPr>
                <w:sz w:val="18"/>
                <w:szCs w:val="18"/>
              </w:rPr>
              <w:t>(1)</w:t>
            </w:r>
          </w:p>
        </w:tc>
        <w:tc>
          <w:tcPr>
            <w:tcW w:w="366" w:type="pct"/>
          </w:tcPr>
          <w:p w14:paraId="54280067" w14:textId="77777777" w:rsidR="00DB773F" w:rsidRPr="005D4E2D" w:rsidRDefault="00DB773F" w:rsidP="00260505">
            <w:pPr>
              <w:jc w:val="center"/>
              <w:rPr>
                <w:sz w:val="18"/>
                <w:szCs w:val="18"/>
              </w:rPr>
            </w:pPr>
            <w:r w:rsidRPr="005D4E2D">
              <w:rPr>
                <w:sz w:val="18"/>
                <w:szCs w:val="18"/>
              </w:rPr>
              <w:t>(2)</w:t>
            </w:r>
          </w:p>
        </w:tc>
        <w:tc>
          <w:tcPr>
            <w:tcW w:w="431" w:type="pct"/>
          </w:tcPr>
          <w:p w14:paraId="1DA4565F" w14:textId="77777777" w:rsidR="00DB773F" w:rsidRPr="005D4E2D" w:rsidRDefault="00DB773F" w:rsidP="00260505">
            <w:pPr>
              <w:jc w:val="center"/>
              <w:rPr>
                <w:sz w:val="18"/>
                <w:szCs w:val="18"/>
              </w:rPr>
            </w:pPr>
            <w:r w:rsidRPr="005D4E2D">
              <w:rPr>
                <w:sz w:val="18"/>
                <w:szCs w:val="18"/>
              </w:rPr>
              <w:t>(3)</w:t>
            </w:r>
          </w:p>
        </w:tc>
        <w:tc>
          <w:tcPr>
            <w:tcW w:w="414" w:type="pct"/>
          </w:tcPr>
          <w:p w14:paraId="44924404" w14:textId="77777777" w:rsidR="00DB773F" w:rsidRPr="005D4E2D" w:rsidRDefault="00DB773F" w:rsidP="00260505">
            <w:pPr>
              <w:jc w:val="center"/>
              <w:rPr>
                <w:sz w:val="18"/>
                <w:szCs w:val="18"/>
              </w:rPr>
            </w:pPr>
            <w:r w:rsidRPr="005D4E2D">
              <w:rPr>
                <w:sz w:val="18"/>
                <w:szCs w:val="18"/>
              </w:rPr>
              <w:t>(4)</w:t>
            </w:r>
          </w:p>
        </w:tc>
        <w:tc>
          <w:tcPr>
            <w:tcW w:w="431" w:type="pct"/>
          </w:tcPr>
          <w:p w14:paraId="3A482E90" w14:textId="77777777" w:rsidR="00DB773F" w:rsidRPr="005D4E2D" w:rsidRDefault="00DB773F" w:rsidP="00260505">
            <w:pPr>
              <w:jc w:val="center"/>
              <w:rPr>
                <w:sz w:val="18"/>
                <w:szCs w:val="18"/>
              </w:rPr>
            </w:pPr>
            <w:r w:rsidRPr="005D4E2D">
              <w:rPr>
                <w:sz w:val="18"/>
                <w:szCs w:val="18"/>
              </w:rPr>
              <w:t>(5)</w:t>
            </w:r>
          </w:p>
        </w:tc>
        <w:tc>
          <w:tcPr>
            <w:tcW w:w="401" w:type="pct"/>
          </w:tcPr>
          <w:p w14:paraId="7E2F0D5F" w14:textId="77777777" w:rsidR="00DB773F" w:rsidRPr="005D4E2D" w:rsidRDefault="00DB773F" w:rsidP="00260505">
            <w:pPr>
              <w:jc w:val="center"/>
              <w:rPr>
                <w:sz w:val="18"/>
                <w:szCs w:val="18"/>
              </w:rPr>
            </w:pPr>
            <w:r w:rsidRPr="005D4E2D">
              <w:rPr>
                <w:sz w:val="18"/>
                <w:szCs w:val="18"/>
              </w:rPr>
              <w:t>(6)</w:t>
            </w:r>
          </w:p>
        </w:tc>
        <w:tc>
          <w:tcPr>
            <w:tcW w:w="378" w:type="pct"/>
          </w:tcPr>
          <w:p w14:paraId="6E20E527" w14:textId="77777777" w:rsidR="00DB773F" w:rsidRPr="005D4E2D" w:rsidRDefault="00DB773F" w:rsidP="00260505">
            <w:pPr>
              <w:jc w:val="center"/>
              <w:rPr>
                <w:sz w:val="18"/>
                <w:szCs w:val="18"/>
              </w:rPr>
            </w:pPr>
            <w:r w:rsidRPr="005D4E2D">
              <w:rPr>
                <w:sz w:val="18"/>
                <w:szCs w:val="18"/>
              </w:rPr>
              <w:t>(7)</w:t>
            </w:r>
          </w:p>
        </w:tc>
        <w:tc>
          <w:tcPr>
            <w:tcW w:w="378" w:type="pct"/>
          </w:tcPr>
          <w:p w14:paraId="7F03FBBB" w14:textId="77777777" w:rsidR="00DB773F" w:rsidRPr="005D4E2D" w:rsidRDefault="00DB773F" w:rsidP="00260505">
            <w:pPr>
              <w:jc w:val="center"/>
              <w:rPr>
                <w:sz w:val="18"/>
                <w:szCs w:val="18"/>
              </w:rPr>
            </w:pPr>
            <w:r w:rsidRPr="005D4E2D">
              <w:rPr>
                <w:sz w:val="18"/>
                <w:szCs w:val="18"/>
              </w:rPr>
              <w:t>(8)</w:t>
            </w:r>
          </w:p>
        </w:tc>
        <w:tc>
          <w:tcPr>
            <w:tcW w:w="431" w:type="pct"/>
          </w:tcPr>
          <w:p w14:paraId="56DD2ACB" w14:textId="77777777" w:rsidR="00DB773F" w:rsidRPr="005D4E2D" w:rsidRDefault="00DB773F" w:rsidP="00260505">
            <w:pPr>
              <w:jc w:val="center"/>
              <w:rPr>
                <w:sz w:val="18"/>
                <w:szCs w:val="18"/>
              </w:rPr>
            </w:pPr>
            <w:r w:rsidRPr="005D4E2D">
              <w:rPr>
                <w:sz w:val="18"/>
                <w:szCs w:val="18"/>
              </w:rPr>
              <w:t>(7)</w:t>
            </w:r>
          </w:p>
        </w:tc>
        <w:tc>
          <w:tcPr>
            <w:tcW w:w="401" w:type="pct"/>
          </w:tcPr>
          <w:p w14:paraId="7DBFA34E" w14:textId="77777777" w:rsidR="00DB773F" w:rsidRPr="005D4E2D" w:rsidRDefault="00DB773F" w:rsidP="00260505">
            <w:pPr>
              <w:jc w:val="center"/>
              <w:rPr>
                <w:sz w:val="18"/>
                <w:szCs w:val="18"/>
              </w:rPr>
            </w:pPr>
            <w:r w:rsidRPr="005D4E2D">
              <w:rPr>
                <w:sz w:val="18"/>
                <w:szCs w:val="18"/>
              </w:rPr>
              <w:t>(8)</w:t>
            </w:r>
          </w:p>
        </w:tc>
        <w:tc>
          <w:tcPr>
            <w:tcW w:w="401" w:type="pct"/>
          </w:tcPr>
          <w:p w14:paraId="3BE8E750" w14:textId="77777777" w:rsidR="00DB773F" w:rsidRPr="005D4E2D" w:rsidRDefault="00DB773F" w:rsidP="00260505">
            <w:pPr>
              <w:jc w:val="center"/>
              <w:rPr>
                <w:sz w:val="18"/>
                <w:szCs w:val="18"/>
              </w:rPr>
            </w:pPr>
            <w:r w:rsidRPr="005D4E2D">
              <w:rPr>
                <w:sz w:val="18"/>
                <w:szCs w:val="18"/>
              </w:rPr>
              <w:t>(9)</w:t>
            </w:r>
          </w:p>
        </w:tc>
        <w:tc>
          <w:tcPr>
            <w:tcW w:w="298" w:type="pct"/>
          </w:tcPr>
          <w:p w14:paraId="70FECB31" w14:textId="77777777" w:rsidR="00DB773F" w:rsidRPr="005D4E2D" w:rsidRDefault="00DB773F" w:rsidP="00260505">
            <w:pPr>
              <w:jc w:val="center"/>
              <w:rPr>
                <w:sz w:val="18"/>
                <w:szCs w:val="18"/>
              </w:rPr>
            </w:pPr>
            <w:r>
              <w:rPr>
                <w:sz w:val="18"/>
                <w:szCs w:val="18"/>
              </w:rPr>
              <w:t>(10)</w:t>
            </w:r>
          </w:p>
        </w:tc>
        <w:tc>
          <w:tcPr>
            <w:tcW w:w="452" w:type="pct"/>
          </w:tcPr>
          <w:p w14:paraId="79C5FC8D" w14:textId="77777777" w:rsidR="00DB773F" w:rsidRPr="005D4E2D" w:rsidRDefault="00DB773F" w:rsidP="00260505">
            <w:pPr>
              <w:jc w:val="center"/>
              <w:rPr>
                <w:sz w:val="18"/>
                <w:szCs w:val="18"/>
              </w:rPr>
            </w:pPr>
            <w:r>
              <w:rPr>
                <w:sz w:val="18"/>
                <w:szCs w:val="18"/>
              </w:rPr>
              <w:t>(11)</w:t>
            </w:r>
          </w:p>
        </w:tc>
      </w:tr>
      <w:tr w:rsidR="00DB773F" w:rsidRPr="005D4E2D" w14:paraId="2D6281ED" w14:textId="77777777" w:rsidTr="00C02004">
        <w:tc>
          <w:tcPr>
            <w:tcW w:w="585" w:type="pct"/>
            <w:gridSpan w:val="2"/>
          </w:tcPr>
          <w:p w14:paraId="50FF5654" w14:textId="77777777" w:rsidR="00DB773F" w:rsidRPr="005D4E2D" w:rsidRDefault="00DB773F" w:rsidP="00260505">
            <w:pPr>
              <w:spacing w:line="276" w:lineRule="auto"/>
              <w:jc w:val="center"/>
              <w:rPr>
                <w:sz w:val="18"/>
                <w:szCs w:val="18"/>
              </w:rPr>
            </w:pPr>
          </w:p>
        </w:tc>
        <w:tc>
          <w:tcPr>
            <w:tcW w:w="431" w:type="pct"/>
          </w:tcPr>
          <w:p w14:paraId="6E9FBEE9" w14:textId="77777777" w:rsidR="00DB773F" w:rsidRPr="005D4E2D" w:rsidRDefault="00DB773F" w:rsidP="00260505">
            <w:pPr>
              <w:spacing w:line="276" w:lineRule="auto"/>
              <w:jc w:val="center"/>
              <w:rPr>
                <w:sz w:val="18"/>
                <w:szCs w:val="18"/>
              </w:rPr>
            </w:pPr>
            <w:proofErr w:type="spellStart"/>
            <w:r w:rsidRPr="005D4E2D">
              <w:rPr>
                <w:sz w:val="18"/>
                <w:szCs w:val="18"/>
              </w:rPr>
              <w:t>kgf</w:t>
            </w:r>
            <w:proofErr w:type="spellEnd"/>
          </w:p>
        </w:tc>
        <w:tc>
          <w:tcPr>
            <w:tcW w:w="414" w:type="pct"/>
          </w:tcPr>
          <w:p w14:paraId="016BEE27" w14:textId="77777777" w:rsidR="00DB773F" w:rsidRPr="005D4E2D" w:rsidRDefault="00DB773F" w:rsidP="00260505">
            <w:pPr>
              <w:spacing w:line="276" w:lineRule="auto"/>
              <w:jc w:val="center"/>
              <w:rPr>
                <w:sz w:val="18"/>
                <w:szCs w:val="18"/>
              </w:rPr>
            </w:pPr>
            <w:proofErr w:type="spellStart"/>
            <w:r w:rsidRPr="005D4E2D">
              <w:rPr>
                <w:sz w:val="18"/>
                <w:szCs w:val="18"/>
              </w:rPr>
              <w:t>kgf</w:t>
            </w:r>
            <w:proofErr w:type="spellEnd"/>
          </w:p>
        </w:tc>
        <w:tc>
          <w:tcPr>
            <w:tcW w:w="431" w:type="pct"/>
          </w:tcPr>
          <w:p w14:paraId="249C0B3D" w14:textId="77777777" w:rsidR="00DB773F" w:rsidRPr="005D4E2D" w:rsidRDefault="00DB773F" w:rsidP="00260505">
            <w:pPr>
              <w:spacing w:line="276" w:lineRule="auto"/>
              <w:jc w:val="center"/>
              <w:rPr>
                <w:sz w:val="18"/>
                <w:szCs w:val="18"/>
              </w:rPr>
            </w:pPr>
            <w:proofErr w:type="spellStart"/>
            <w:r>
              <w:rPr>
                <w:sz w:val="18"/>
                <w:szCs w:val="18"/>
              </w:rPr>
              <w:t>kgf</w:t>
            </w:r>
            <w:proofErr w:type="spellEnd"/>
          </w:p>
        </w:tc>
        <w:tc>
          <w:tcPr>
            <w:tcW w:w="401" w:type="pct"/>
          </w:tcPr>
          <w:p w14:paraId="1167D810" w14:textId="77777777" w:rsidR="00DB773F" w:rsidRPr="005D4E2D" w:rsidRDefault="00DB773F" w:rsidP="00260505">
            <w:pPr>
              <w:spacing w:line="276" w:lineRule="auto"/>
              <w:jc w:val="center"/>
              <w:rPr>
                <w:sz w:val="18"/>
                <w:szCs w:val="18"/>
              </w:rPr>
            </w:pPr>
            <w:proofErr w:type="spellStart"/>
            <w:r>
              <w:rPr>
                <w:sz w:val="18"/>
                <w:szCs w:val="18"/>
              </w:rPr>
              <w:t>kgf</w:t>
            </w:r>
            <w:proofErr w:type="spellEnd"/>
          </w:p>
        </w:tc>
        <w:tc>
          <w:tcPr>
            <w:tcW w:w="2739" w:type="pct"/>
            <w:gridSpan w:val="7"/>
          </w:tcPr>
          <w:p w14:paraId="57D8A5EE" w14:textId="77777777" w:rsidR="00DB773F" w:rsidRPr="005D4E2D" w:rsidRDefault="00DB773F" w:rsidP="00260505">
            <w:pPr>
              <w:spacing w:line="276" w:lineRule="auto"/>
              <w:jc w:val="center"/>
              <w:rPr>
                <w:sz w:val="18"/>
                <w:szCs w:val="18"/>
              </w:rPr>
            </w:pPr>
          </w:p>
        </w:tc>
      </w:tr>
      <w:tr w:rsidR="00DB773F" w:rsidRPr="005D4E2D" w14:paraId="4A208C4D" w14:textId="77777777" w:rsidTr="00C02004">
        <w:tc>
          <w:tcPr>
            <w:tcW w:w="219" w:type="pct"/>
          </w:tcPr>
          <w:p w14:paraId="371F36E4" w14:textId="77777777" w:rsidR="00DB773F" w:rsidRPr="005D4E2D" w:rsidRDefault="00DB773F" w:rsidP="00260505">
            <w:pPr>
              <w:spacing w:line="276" w:lineRule="auto"/>
              <w:jc w:val="center"/>
              <w:rPr>
                <w:sz w:val="18"/>
                <w:szCs w:val="18"/>
              </w:rPr>
            </w:pPr>
            <w:proofErr w:type="spellStart"/>
            <w:r w:rsidRPr="005D4E2D">
              <w:rPr>
                <w:sz w:val="18"/>
                <w:szCs w:val="18"/>
              </w:rPr>
              <w:t>i</w:t>
            </w:r>
            <w:proofErr w:type="spellEnd"/>
            <w:r w:rsidRPr="005D4E2D">
              <w:rPr>
                <w:sz w:val="18"/>
                <w:szCs w:val="18"/>
              </w:rPr>
              <w:t>)</w:t>
            </w:r>
          </w:p>
        </w:tc>
        <w:tc>
          <w:tcPr>
            <w:tcW w:w="366" w:type="pct"/>
          </w:tcPr>
          <w:p w14:paraId="4389A1D8" w14:textId="77777777" w:rsidR="00DB773F" w:rsidRPr="005D4E2D" w:rsidRDefault="00DB773F" w:rsidP="00260505">
            <w:pPr>
              <w:spacing w:line="276" w:lineRule="auto"/>
              <w:jc w:val="center"/>
              <w:rPr>
                <w:sz w:val="18"/>
                <w:szCs w:val="18"/>
              </w:rPr>
            </w:pPr>
            <w:r w:rsidRPr="005D4E2D">
              <w:rPr>
                <w:sz w:val="18"/>
                <w:szCs w:val="18"/>
              </w:rPr>
              <w:t>1</w:t>
            </w:r>
          </w:p>
        </w:tc>
        <w:tc>
          <w:tcPr>
            <w:tcW w:w="431" w:type="pct"/>
          </w:tcPr>
          <w:p w14:paraId="1212AD38" w14:textId="759C5E0D" w:rsidR="00DB773F" w:rsidRPr="00B2572F" w:rsidRDefault="00DB773F" w:rsidP="00260505">
            <w:pPr>
              <w:spacing w:line="276" w:lineRule="auto"/>
              <w:jc w:val="center"/>
              <w:rPr>
                <w:sz w:val="18"/>
                <w:szCs w:val="18"/>
              </w:rPr>
            </w:pPr>
            <w:r w:rsidRPr="00B2572F">
              <w:rPr>
                <w:sz w:val="18"/>
                <w:szCs w:val="18"/>
              </w:rPr>
              <w:t>45</w:t>
            </w:r>
          </w:p>
        </w:tc>
        <w:tc>
          <w:tcPr>
            <w:tcW w:w="414" w:type="pct"/>
          </w:tcPr>
          <w:p w14:paraId="718BF756" w14:textId="77777777" w:rsidR="00DB773F" w:rsidRPr="00B2572F" w:rsidRDefault="00DB773F" w:rsidP="00260505">
            <w:pPr>
              <w:spacing w:line="276" w:lineRule="auto"/>
              <w:jc w:val="center"/>
              <w:rPr>
                <w:sz w:val="18"/>
                <w:szCs w:val="18"/>
              </w:rPr>
            </w:pPr>
            <w:r w:rsidRPr="00B2572F">
              <w:rPr>
                <w:sz w:val="18"/>
                <w:szCs w:val="18"/>
              </w:rPr>
              <w:t>55</w:t>
            </w:r>
          </w:p>
        </w:tc>
        <w:tc>
          <w:tcPr>
            <w:tcW w:w="431" w:type="pct"/>
          </w:tcPr>
          <w:p w14:paraId="219C8EB6" w14:textId="77777777" w:rsidR="00DB773F" w:rsidRPr="00B2572F" w:rsidRDefault="00DB773F" w:rsidP="00260505">
            <w:pPr>
              <w:spacing w:line="276" w:lineRule="auto"/>
              <w:jc w:val="center"/>
              <w:rPr>
                <w:sz w:val="18"/>
                <w:szCs w:val="18"/>
              </w:rPr>
            </w:pPr>
            <w:r w:rsidRPr="00B2572F">
              <w:rPr>
                <w:sz w:val="18"/>
                <w:szCs w:val="18"/>
              </w:rPr>
              <w:t>1</w:t>
            </w:r>
          </w:p>
        </w:tc>
        <w:tc>
          <w:tcPr>
            <w:tcW w:w="401" w:type="pct"/>
          </w:tcPr>
          <w:p w14:paraId="0E1BA853" w14:textId="77777777" w:rsidR="00DB773F" w:rsidRPr="00B2572F" w:rsidRDefault="00DB773F" w:rsidP="00260505">
            <w:pPr>
              <w:spacing w:line="276" w:lineRule="auto"/>
              <w:jc w:val="center"/>
              <w:rPr>
                <w:sz w:val="18"/>
                <w:szCs w:val="18"/>
              </w:rPr>
            </w:pPr>
            <w:r w:rsidRPr="00B2572F">
              <w:rPr>
                <w:sz w:val="18"/>
                <w:szCs w:val="18"/>
              </w:rPr>
              <w:t>2</w:t>
            </w:r>
          </w:p>
        </w:tc>
        <w:tc>
          <w:tcPr>
            <w:tcW w:w="378" w:type="pct"/>
          </w:tcPr>
          <w:p w14:paraId="56152136" w14:textId="77777777" w:rsidR="00DB773F" w:rsidRPr="005D4E2D" w:rsidRDefault="00DB773F" w:rsidP="00260505">
            <w:pPr>
              <w:spacing w:line="276" w:lineRule="auto"/>
              <w:jc w:val="center"/>
              <w:rPr>
                <w:sz w:val="18"/>
                <w:szCs w:val="18"/>
              </w:rPr>
            </w:pPr>
            <w:r>
              <w:rPr>
                <w:sz w:val="18"/>
                <w:szCs w:val="18"/>
              </w:rPr>
              <w:t>2.5</w:t>
            </w:r>
          </w:p>
        </w:tc>
        <w:tc>
          <w:tcPr>
            <w:tcW w:w="378" w:type="pct"/>
          </w:tcPr>
          <w:p w14:paraId="03A80324" w14:textId="77777777" w:rsidR="00DB773F" w:rsidRPr="005D4E2D" w:rsidRDefault="00DB773F" w:rsidP="00260505">
            <w:pPr>
              <w:spacing w:line="276" w:lineRule="auto"/>
              <w:jc w:val="center"/>
              <w:rPr>
                <w:sz w:val="18"/>
                <w:szCs w:val="18"/>
              </w:rPr>
            </w:pPr>
            <w:r>
              <w:rPr>
                <w:sz w:val="18"/>
                <w:szCs w:val="18"/>
              </w:rPr>
              <w:t>2.5</w:t>
            </w:r>
          </w:p>
        </w:tc>
        <w:tc>
          <w:tcPr>
            <w:tcW w:w="431" w:type="pct"/>
          </w:tcPr>
          <w:p w14:paraId="5F8D2C7B" w14:textId="77777777" w:rsidR="00DB773F" w:rsidRPr="005D4E2D" w:rsidRDefault="00DB773F" w:rsidP="00260505">
            <w:pPr>
              <w:spacing w:line="276" w:lineRule="auto"/>
              <w:jc w:val="center"/>
              <w:rPr>
                <w:sz w:val="18"/>
                <w:szCs w:val="18"/>
              </w:rPr>
            </w:pPr>
            <w:r w:rsidRPr="005D4E2D">
              <w:rPr>
                <w:sz w:val="18"/>
                <w:szCs w:val="18"/>
              </w:rPr>
              <w:t>2.0</w:t>
            </w:r>
          </w:p>
        </w:tc>
        <w:tc>
          <w:tcPr>
            <w:tcW w:w="401" w:type="pct"/>
          </w:tcPr>
          <w:p w14:paraId="45F0518F" w14:textId="77777777" w:rsidR="00DB773F" w:rsidRPr="005D4E2D" w:rsidRDefault="00DB773F" w:rsidP="00260505">
            <w:pPr>
              <w:spacing w:line="276" w:lineRule="auto"/>
              <w:jc w:val="center"/>
              <w:rPr>
                <w:sz w:val="18"/>
                <w:szCs w:val="18"/>
              </w:rPr>
            </w:pPr>
            <w:r w:rsidRPr="005D4E2D">
              <w:rPr>
                <w:sz w:val="18"/>
                <w:szCs w:val="18"/>
              </w:rPr>
              <w:t>2.0</w:t>
            </w:r>
          </w:p>
        </w:tc>
        <w:tc>
          <w:tcPr>
            <w:tcW w:w="401" w:type="pct"/>
          </w:tcPr>
          <w:p w14:paraId="2F75C3DA" w14:textId="77777777" w:rsidR="00DB773F" w:rsidRPr="005D4E2D" w:rsidRDefault="00DB773F" w:rsidP="00260505">
            <w:pPr>
              <w:jc w:val="center"/>
              <w:rPr>
                <w:sz w:val="18"/>
                <w:szCs w:val="18"/>
              </w:rPr>
            </w:pPr>
            <w:r w:rsidRPr="005D4E2D">
              <w:rPr>
                <w:sz w:val="18"/>
                <w:szCs w:val="18"/>
              </w:rPr>
              <w:t>2.0</w:t>
            </w:r>
          </w:p>
        </w:tc>
        <w:tc>
          <w:tcPr>
            <w:tcW w:w="298" w:type="pct"/>
          </w:tcPr>
          <w:p w14:paraId="53E7410F" w14:textId="77777777" w:rsidR="00DB773F" w:rsidRPr="005D4E2D" w:rsidRDefault="00DB773F" w:rsidP="00260505">
            <w:pPr>
              <w:rPr>
                <w:sz w:val="18"/>
                <w:szCs w:val="18"/>
              </w:rPr>
            </w:pPr>
            <w:r w:rsidRPr="005D4E2D">
              <w:rPr>
                <w:sz w:val="18"/>
                <w:szCs w:val="18"/>
              </w:rPr>
              <w:t>6.0 to 8.0</w:t>
            </w:r>
          </w:p>
        </w:tc>
        <w:tc>
          <w:tcPr>
            <w:tcW w:w="452" w:type="pct"/>
          </w:tcPr>
          <w:p w14:paraId="69B7C57F" w14:textId="77777777" w:rsidR="00DB773F" w:rsidRPr="005D4E2D" w:rsidRDefault="00DB773F" w:rsidP="00260505">
            <w:pPr>
              <w:spacing w:line="276" w:lineRule="auto"/>
              <w:jc w:val="center"/>
              <w:rPr>
                <w:sz w:val="18"/>
                <w:szCs w:val="18"/>
              </w:rPr>
            </w:pPr>
            <w:r w:rsidRPr="005D4E2D">
              <w:rPr>
                <w:sz w:val="18"/>
                <w:szCs w:val="18"/>
              </w:rPr>
              <w:t xml:space="preserve"> 3</w:t>
            </w:r>
          </w:p>
        </w:tc>
      </w:tr>
      <w:tr w:rsidR="00DB773F" w:rsidRPr="005D4E2D" w14:paraId="6DABEB42" w14:textId="77777777" w:rsidTr="00C02004">
        <w:tc>
          <w:tcPr>
            <w:tcW w:w="219" w:type="pct"/>
          </w:tcPr>
          <w:p w14:paraId="5DB346C7" w14:textId="77777777" w:rsidR="00DB773F" w:rsidRPr="005D4E2D" w:rsidRDefault="00DB773F" w:rsidP="00260505">
            <w:pPr>
              <w:spacing w:line="276" w:lineRule="auto"/>
              <w:jc w:val="center"/>
              <w:rPr>
                <w:sz w:val="18"/>
                <w:szCs w:val="18"/>
              </w:rPr>
            </w:pPr>
            <w:r w:rsidRPr="005D4E2D">
              <w:rPr>
                <w:sz w:val="18"/>
                <w:szCs w:val="18"/>
              </w:rPr>
              <w:t>ii)</w:t>
            </w:r>
          </w:p>
        </w:tc>
        <w:tc>
          <w:tcPr>
            <w:tcW w:w="366" w:type="pct"/>
          </w:tcPr>
          <w:p w14:paraId="41AF3435" w14:textId="77777777" w:rsidR="00DB773F" w:rsidRPr="005D4E2D" w:rsidRDefault="00DB773F" w:rsidP="00260505">
            <w:pPr>
              <w:spacing w:line="276" w:lineRule="auto"/>
              <w:jc w:val="center"/>
              <w:rPr>
                <w:sz w:val="18"/>
                <w:szCs w:val="18"/>
              </w:rPr>
            </w:pPr>
            <w:r w:rsidRPr="005D4E2D">
              <w:rPr>
                <w:sz w:val="18"/>
                <w:szCs w:val="18"/>
              </w:rPr>
              <w:t>2</w:t>
            </w:r>
          </w:p>
        </w:tc>
        <w:tc>
          <w:tcPr>
            <w:tcW w:w="431" w:type="pct"/>
          </w:tcPr>
          <w:p w14:paraId="7972AF04" w14:textId="57757F81" w:rsidR="00DB773F" w:rsidRPr="00B2572F" w:rsidRDefault="00DB773F" w:rsidP="00260505">
            <w:pPr>
              <w:spacing w:line="276" w:lineRule="auto"/>
              <w:jc w:val="center"/>
              <w:rPr>
                <w:strike/>
                <w:sz w:val="18"/>
                <w:szCs w:val="18"/>
              </w:rPr>
            </w:pPr>
            <w:r w:rsidRPr="00B2572F">
              <w:rPr>
                <w:sz w:val="18"/>
                <w:szCs w:val="18"/>
              </w:rPr>
              <w:t>45</w:t>
            </w:r>
          </w:p>
        </w:tc>
        <w:tc>
          <w:tcPr>
            <w:tcW w:w="414" w:type="pct"/>
          </w:tcPr>
          <w:p w14:paraId="3FB11D85" w14:textId="2CD8B253" w:rsidR="00DB773F" w:rsidRPr="00B2572F" w:rsidRDefault="00DB773F" w:rsidP="00260505">
            <w:pPr>
              <w:spacing w:line="276" w:lineRule="auto"/>
              <w:jc w:val="center"/>
              <w:rPr>
                <w:strike/>
                <w:sz w:val="18"/>
                <w:szCs w:val="18"/>
              </w:rPr>
            </w:pPr>
            <w:r w:rsidRPr="00B2572F">
              <w:rPr>
                <w:sz w:val="18"/>
                <w:szCs w:val="18"/>
              </w:rPr>
              <w:t>55</w:t>
            </w:r>
          </w:p>
        </w:tc>
        <w:tc>
          <w:tcPr>
            <w:tcW w:w="431" w:type="pct"/>
          </w:tcPr>
          <w:p w14:paraId="08C654E8" w14:textId="77777777" w:rsidR="00DB773F" w:rsidRPr="00B2572F" w:rsidRDefault="00DB773F" w:rsidP="00260505">
            <w:pPr>
              <w:spacing w:line="276" w:lineRule="auto"/>
              <w:jc w:val="center"/>
              <w:rPr>
                <w:sz w:val="18"/>
                <w:szCs w:val="18"/>
              </w:rPr>
            </w:pPr>
            <w:r w:rsidRPr="00B2572F">
              <w:rPr>
                <w:sz w:val="18"/>
                <w:szCs w:val="18"/>
              </w:rPr>
              <w:t>0.8</w:t>
            </w:r>
          </w:p>
        </w:tc>
        <w:tc>
          <w:tcPr>
            <w:tcW w:w="401" w:type="pct"/>
          </w:tcPr>
          <w:p w14:paraId="3BB3F6BD" w14:textId="77777777" w:rsidR="00DB773F" w:rsidRPr="00B2572F" w:rsidRDefault="00DB773F" w:rsidP="00260505">
            <w:pPr>
              <w:spacing w:line="276" w:lineRule="auto"/>
              <w:jc w:val="center"/>
              <w:rPr>
                <w:sz w:val="18"/>
                <w:szCs w:val="18"/>
              </w:rPr>
            </w:pPr>
            <w:r w:rsidRPr="00B2572F">
              <w:rPr>
                <w:sz w:val="18"/>
                <w:szCs w:val="18"/>
              </w:rPr>
              <w:t>1.8</w:t>
            </w:r>
          </w:p>
        </w:tc>
        <w:tc>
          <w:tcPr>
            <w:tcW w:w="378" w:type="pct"/>
          </w:tcPr>
          <w:p w14:paraId="020D7BD1" w14:textId="77777777" w:rsidR="00DB773F" w:rsidRPr="005D4E2D" w:rsidRDefault="00DB773F" w:rsidP="00260505">
            <w:pPr>
              <w:spacing w:line="276" w:lineRule="auto"/>
              <w:jc w:val="center"/>
              <w:rPr>
                <w:sz w:val="18"/>
                <w:szCs w:val="18"/>
              </w:rPr>
            </w:pPr>
            <w:r>
              <w:rPr>
                <w:sz w:val="18"/>
                <w:szCs w:val="18"/>
              </w:rPr>
              <w:t>2.5</w:t>
            </w:r>
          </w:p>
        </w:tc>
        <w:tc>
          <w:tcPr>
            <w:tcW w:w="378" w:type="pct"/>
          </w:tcPr>
          <w:p w14:paraId="5A53BB85" w14:textId="77777777" w:rsidR="00DB773F" w:rsidRPr="005D4E2D" w:rsidRDefault="00DB773F" w:rsidP="00260505">
            <w:pPr>
              <w:spacing w:line="276" w:lineRule="auto"/>
              <w:jc w:val="center"/>
              <w:rPr>
                <w:sz w:val="18"/>
                <w:szCs w:val="18"/>
              </w:rPr>
            </w:pPr>
            <w:r>
              <w:rPr>
                <w:sz w:val="18"/>
                <w:szCs w:val="18"/>
              </w:rPr>
              <w:t>2.5</w:t>
            </w:r>
          </w:p>
        </w:tc>
        <w:tc>
          <w:tcPr>
            <w:tcW w:w="431" w:type="pct"/>
          </w:tcPr>
          <w:p w14:paraId="594DB8CE" w14:textId="77777777" w:rsidR="00DB773F" w:rsidRPr="005D4E2D" w:rsidRDefault="00DB773F" w:rsidP="00260505">
            <w:pPr>
              <w:spacing w:line="276" w:lineRule="auto"/>
              <w:jc w:val="center"/>
              <w:rPr>
                <w:sz w:val="18"/>
                <w:szCs w:val="18"/>
              </w:rPr>
            </w:pPr>
            <w:r w:rsidRPr="005D4E2D">
              <w:rPr>
                <w:sz w:val="18"/>
                <w:szCs w:val="18"/>
              </w:rPr>
              <w:t>2.0</w:t>
            </w:r>
          </w:p>
        </w:tc>
        <w:tc>
          <w:tcPr>
            <w:tcW w:w="401" w:type="pct"/>
          </w:tcPr>
          <w:p w14:paraId="15B79F5D" w14:textId="77777777" w:rsidR="00DB773F" w:rsidRPr="005D4E2D" w:rsidRDefault="00DB773F" w:rsidP="00260505">
            <w:pPr>
              <w:spacing w:line="276" w:lineRule="auto"/>
              <w:jc w:val="center"/>
              <w:rPr>
                <w:sz w:val="18"/>
                <w:szCs w:val="18"/>
              </w:rPr>
            </w:pPr>
            <w:r w:rsidRPr="005D4E2D">
              <w:rPr>
                <w:sz w:val="18"/>
                <w:szCs w:val="18"/>
              </w:rPr>
              <w:t>2.0</w:t>
            </w:r>
          </w:p>
        </w:tc>
        <w:tc>
          <w:tcPr>
            <w:tcW w:w="401" w:type="pct"/>
          </w:tcPr>
          <w:p w14:paraId="4069752C" w14:textId="77777777" w:rsidR="00DB773F" w:rsidRPr="005D4E2D" w:rsidRDefault="00DB773F" w:rsidP="00260505">
            <w:pPr>
              <w:jc w:val="center"/>
              <w:rPr>
                <w:sz w:val="18"/>
                <w:szCs w:val="18"/>
              </w:rPr>
            </w:pPr>
            <w:r w:rsidRPr="005D4E2D">
              <w:rPr>
                <w:sz w:val="18"/>
                <w:szCs w:val="18"/>
              </w:rPr>
              <w:t>2.0</w:t>
            </w:r>
          </w:p>
        </w:tc>
        <w:tc>
          <w:tcPr>
            <w:tcW w:w="298" w:type="pct"/>
          </w:tcPr>
          <w:p w14:paraId="28C0F047" w14:textId="77777777" w:rsidR="00DB773F" w:rsidRPr="005D4E2D" w:rsidRDefault="00DB773F" w:rsidP="00260505">
            <w:pPr>
              <w:rPr>
                <w:sz w:val="18"/>
                <w:szCs w:val="18"/>
              </w:rPr>
            </w:pPr>
            <w:r w:rsidRPr="005D4E2D">
              <w:rPr>
                <w:sz w:val="18"/>
                <w:szCs w:val="18"/>
              </w:rPr>
              <w:t>6.0 to 8.0</w:t>
            </w:r>
          </w:p>
        </w:tc>
        <w:tc>
          <w:tcPr>
            <w:tcW w:w="452" w:type="pct"/>
          </w:tcPr>
          <w:p w14:paraId="0CCE9EBA" w14:textId="77777777" w:rsidR="00DB773F" w:rsidRPr="005D4E2D" w:rsidRDefault="00DB773F" w:rsidP="00260505">
            <w:pPr>
              <w:spacing w:line="276" w:lineRule="auto"/>
              <w:jc w:val="center"/>
              <w:rPr>
                <w:sz w:val="18"/>
                <w:szCs w:val="18"/>
              </w:rPr>
            </w:pPr>
            <w:r w:rsidRPr="005D4E2D">
              <w:rPr>
                <w:sz w:val="18"/>
                <w:szCs w:val="18"/>
              </w:rPr>
              <w:t xml:space="preserve"> 3</w:t>
            </w:r>
          </w:p>
        </w:tc>
      </w:tr>
      <w:tr w:rsidR="00DB773F" w:rsidRPr="005D4E2D" w14:paraId="58EF9C59" w14:textId="77777777" w:rsidTr="00C02004">
        <w:tc>
          <w:tcPr>
            <w:tcW w:w="219" w:type="pct"/>
          </w:tcPr>
          <w:p w14:paraId="776D2AD3" w14:textId="77777777" w:rsidR="00DB773F" w:rsidRPr="005D4E2D" w:rsidRDefault="00DB773F" w:rsidP="00260505">
            <w:pPr>
              <w:spacing w:line="276" w:lineRule="auto"/>
              <w:jc w:val="center"/>
              <w:rPr>
                <w:sz w:val="18"/>
                <w:szCs w:val="18"/>
              </w:rPr>
            </w:pPr>
            <w:r w:rsidRPr="005D4E2D">
              <w:rPr>
                <w:sz w:val="18"/>
                <w:szCs w:val="18"/>
              </w:rPr>
              <w:t>iii)</w:t>
            </w:r>
          </w:p>
        </w:tc>
        <w:tc>
          <w:tcPr>
            <w:tcW w:w="366" w:type="pct"/>
          </w:tcPr>
          <w:p w14:paraId="3210D76A" w14:textId="77777777" w:rsidR="00DB773F" w:rsidRPr="005D4E2D" w:rsidRDefault="00DB773F" w:rsidP="00260505">
            <w:pPr>
              <w:spacing w:line="276" w:lineRule="auto"/>
              <w:jc w:val="center"/>
              <w:rPr>
                <w:sz w:val="18"/>
                <w:szCs w:val="18"/>
              </w:rPr>
            </w:pPr>
            <w:r w:rsidRPr="005D4E2D">
              <w:rPr>
                <w:sz w:val="18"/>
                <w:szCs w:val="18"/>
              </w:rPr>
              <w:t>3</w:t>
            </w:r>
          </w:p>
        </w:tc>
        <w:tc>
          <w:tcPr>
            <w:tcW w:w="431" w:type="pct"/>
          </w:tcPr>
          <w:p w14:paraId="4B24D39A" w14:textId="3CE57FE5" w:rsidR="00DB773F" w:rsidRPr="00B2572F" w:rsidRDefault="00DB773F" w:rsidP="00260505">
            <w:pPr>
              <w:spacing w:line="276" w:lineRule="auto"/>
              <w:jc w:val="center"/>
              <w:rPr>
                <w:strike/>
                <w:sz w:val="18"/>
                <w:szCs w:val="18"/>
              </w:rPr>
            </w:pPr>
            <w:r w:rsidRPr="00B2572F">
              <w:rPr>
                <w:sz w:val="18"/>
                <w:szCs w:val="18"/>
              </w:rPr>
              <w:t>45</w:t>
            </w:r>
          </w:p>
        </w:tc>
        <w:tc>
          <w:tcPr>
            <w:tcW w:w="414" w:type="pct"/>
          </w:tcPr>
          <w:p w14:paraId="5ED68978" w14:textId="23615F8D" w:rsidR="00DB773F" w:rsidRPr="00B2572F" w:rsidRDefault="00DB773F" w:rsidP="00260505">
            <w:pPr>
              <w:spacing w:line="276" w:lineRule="auto"/>
              <w:jc w:val="center"/>
              <w:rPr>
                <w:strike/>
                <w:sz w:val="18"/>
                <w:szCs w:val="18"/>
              </w:rPr>
            </w:pPr>
            <w:r w:rsidRPr="00B2572F">
              <w:rPr>
                <w:sz w:val="18"/>
                <w:szCs w:val="18"/>
              </w:rPr>
              <w:t>55</w:t>
            </w:r>
          </w:p>
        </w:tc>
        <w:tc>
          <w:tcPr>
            <w:tcW w:w="431" w:type="pct"/>
          </w:tcPr>
          <w:p w14:paraId="6764A838" w14:textId="77777777" w:rsidR="00DB773F" w:rsidRPr="00B2572F" w:rsidRDefault="00DB773F" w:rsidP="00260505">
            <w:pPr>
              <w:spacing w:line="276" w:lineRule="auto"/>
              <w:jc w:val="center"/>
              <w:rPr>
                <w:sz w:val="18"/>
                <w:szCs w:val="18"/>
              </w:rPr>
            </w:pPr>
            <w:r w:rsidRPr="00B2572F">
              <w:rPr>
                <w:sz w:val="18"/>
                <w:szCs w:val="18"/>
              </w:rPr>
              <w:t>0.8</w:t>
            </w:r>
          </w:p>
        </w:tc>
        <w:tc>
          <w:tcPr>
            <w:tcW w:w="401" w:type="pct"/>
          </w:tcPr>
          <w:p w14:paraId="1B964E34" w14:textId="77777777" w:rsidR="00DB773F" w:rsidRPr="00B2572F" w:rsidRDefault="00DB773F" w:rsidP="00260505">
            <w:pPr>
              <w:spacing w:line="276" w:lineRule="auto"/>
              <w:jc w:val="center"/>
              <w:rPr>
                <w:sz w:val="18"/>
                <w:szCs w:val="18"/>
              </w:rPr>
            </w:pPr>
            <w:r w:rsidRPr="00B2572F">
              <w:rPr>
                <w:sz w:val="18"/>
                <w:szCs w:val="18"/>
              </w:rPr>
              <w:t>1.8</w:t>
            </w:r>
          </w:p>
        </w:tc>
        <w:tc>
          <w:tcPr>
            <w:tcW w:w="378" w:type="pct"/>
          </w:tcPr>
          <w:p w14:paraId="7042DCE8" w14:textId="77777777" w:rsidR="00DB773F" w:rsidRPr="005D4E2D" w:rsidRDefault="00DB773F" w:rsidP="00260505">
            <w:pPr>
              <w:spacing w:line="276" w:lineRule="auto"/>
              <w:jc w:val="center"/>
              <w:rPr>
                <w:sz w:val="18"/>
                <w:szCs w:val="18"/>
              </w:rPr>
            </w:pPr>
            <w:r>
              <w:rPr>
                <w:sz w:val="18"/>
                <w:szCs w:val="18"/>
              </w:rPr>
              <w:t>2.5</w:t>
            </w:r>
          </w:p>
        </w:tc>
        <w:tc>
          <w:tcPr>
            <w:tcW w:w="378" w:type="pct"/>
          </w:tcPr>
          <w:p w14:paraId="50219D14" w14:textId="77777777" w:rsidR="00DB773F" w:rsidRPr="005D4E2D" w:rsidRDefault="00DB773F" w:rsidP="00260505">
            <w:pPr>
              <w:spacing w:line="276" w:lineRule="auto"/>
              <w:jc w:val="center"/>
              <w:rPr>
                <w:sz w:val="18"/>
                <w:szCs w:val="18"/>
              </w:rPr>
            </w:pPr>
            <w:r>
              <w:rPr>
                <w:sz w:val="18"/>
                <w:szCs w:val="18"/>
              </w:rPr>
              <w:t>2.5</w:t>
            </w:r>
          </w:p>
        </w:tc>
        <w:tc>
          <w:tcPr>
            <w:tcW w:w="431" w:type="pct"/>
          </w:tcPr>
          <w:p w14:paraId="3493D837" w14:textId="77777777" w:rsidR="00DB773F" w:rsidRPr="005D4E2D" w:rsidRDefault="00DB773F" w:rsidP="00260505">
            <w:pPr>
              <w:spacing w:line="276" w:lineRule="auto"/>
              <w:jc w:val="center"/>
              <w:rPr>
                <w:sz w:val="18"/>
                <w:szCs w:val="18"/>
              </w:rPr>
            </w:pPr>
            <w:r w:rsidRPr="005D4E2D">
              <w:rPr>
                <w:sz w:val="18"/>
                <w:szCs w:val="18"/>
              </w:rPr>
              <w:t>2.0</w:t>
            </w:r>
          </w:p>
        </w:tc>
        <w:tc>
          <w:tcPr>
            <w:tcW w:w="401" w:type="pct"/>
          </w:tcPr>
          <w:p w14:paraId="26DA888E" w14:textId="77777777" w:rsidR="00DB773F" w:rsidRPr="005D4E2D" w:rsidRDefault="00DB773F" w:rsidP="00260505">
            <w:pPr>
              <w:spacing w:line="276" w:lineRule="auto"/>
              <w:jc w:val="center"/>
              <w:rPr>
                <w:sz w:val="18"/>
                <w:szCs w:val="18"/>
              </w:rPr>
            </w:pPr>
            <w:r w:rsidRPr="005D4E2D">
              <w:rPr>
                <w:sz w:val="18"/>
                <w:szCs w:val="18"/>
              </w:rPr>
              <w:t>2.0</w:t>
            </w:r>
          </w:p>
        </w:tc>
        <w:tc>
          <w:tcPr>
            <w:tcW w:w="401" w:type="pct"/>
          </w:tcPr>
          <w:p w14:paraId="28B56982" w14:textId="77777777" w:rsidR="00DB773F" w:rsidRPr="005D4E2D" w:rsidRDefault="00DB773F" w:rsidP="00260505">
            <w:pPr>
              <w:jc w:val="center"/>
              <w:rPr>
                <w:sz w:val="18"/>
                <w:szCs w:val="18"/>
              </w:rPr>
            </w:pPr>
            <w:r w:rsidRPr="005D4E2D">
              <w:rPr>
                <w:sz w:val="18"/>
                <w:szCs w:val="18"/>
              </w:rPr>
              <w:t>2.0</w:t>
            </w:r>
          </w:p>
        </w:tc>
        <w:tc>
          <w:tcPr>
            <w:tcW w:w="298" w:type="pct"/>
          </w:tcPr>
          <w:p w14:paraId="529D635D" w14:textId="77777777" w:rsidR="00DB773F" w:rsidRPr="005D4E2D" w:rsidRDefault="00DB773F" w:rsidP="00260505">
            <w:pPr>
              <w:rPr>
                <w:sz w:val="18"/>
                <w:szCs w:val="18"/>
              </w:rPr>
            </w:pPr>
            <w:r w:rsidRPr="005D4E2D">
              <w:rPr>
                <w:sz w:val="18"/>
                <w:szCs w:val="18"/>
              </w:rPr>
              <w:t>6.0 to 8.0</w:t>
            </w:r>
          </w:p>
        </w:tc>
        <w:tc>
          <w:tcPr>
            <w:tcW w:w="452" w:type="pct"/>
          </w:tcPr>
          <w:p w14:paraId="7AF9B708" w14:textId="77777777" w:rsidR="00DB773F" w:rsidRPr="005D4E2D" w:rsidRDefault="00DB773F" w:rsidP="00260505">
            <w:pPr>
              <w:spacing w:line="276" w:lineRule="auto"/>
              <w:jc w:val="center"/>
              <w:rPr>
                <w:sz w:val="18"/>
                <w:szCs w:val="18"/>
              </w:rPr>
            </w:pPr>
            <w:r w:rsidRPr="005D4E2D">
              <w:rPr>
                <w:sz w:val="18"/>
                <w:szCs w:val="18"/>
              </w:rPr>
              <w:t xml:space="preserve"> 3</w:t>
            </w:r>
          </w:p>
        </w:tc>
      </w:tr>
      <w:tr w:rsidR="00DB773F" w:rsidRPr="005D4E2D" w14:paraId="116DA170" w14:textId="77777777" w:rsidTr="00C02004">
        <w:tc>
          <w:tcPr>
            <w:tcW w:w="219" w:type="pct"/>
          </w:tcPr>
          <w:p w14:paraId="7B4DF87E" w14:textId="77777777" w:rsidR="00DB773F" w:rsidRPr="005D4E2D" w:rsidRDefault="00DB773F" w:rsidP="00260505">
            <w:pPr>
              <w:spacing w:line="276" w:lineRule="auto"/>
              <w:jc w:val="center"/>
              <w:rPr>
                <w:sz w:val="18"/>
                <w:szCs w:val="18"/>
              </w:rPr>
            </w:pPr>
            <w:r w:rsidRPr="005D4E2D">
              <w:rPr>
                <w:sz w:val="18"/>
                <w:szCs w:val="18"/>
              </w:rPr>
              <w:lastRenderedPageBreak/>
              <w:t>iii)</w:t>
            </w:r>
          </w:p>
        </w:tc>
        <w:tc>
          <w:tcPr>
            <w:tcW w:w="366" w:type="pct"/>
          </w:tcPr>
          <w:p w14:paraId="7942E4C5" w14:textId="77777777" w:rsidR="00DB773F" w:rsidRPr="005D4E2D" w:rsidRDefault="00DB773F" w:rsidP="00260505">
            <w:pPr>
              <w:spacing w:line="276" w:lineRule="auto"/>
              <w:jc w:val="center"/>
              <w:rPr>
                <w:sz w:val="18"/>
                <w:szCs w:val="18"/>
              </w:rPr>
            </w:pPr>
            <w:r w:rsidRPr="005D4E2D">
              <w:rPr>
                <w:sz w:val="18"/>
                <w:szCs w:val="18"/>
              </w:rPr>
              <w:t>Method</w:t>
            </w:r>
          </w:p>
          <w:p w14:paraId="164F4218" w14:textId="77777777" w:rsidR="00DB773F" w:rsidRPr="005D4E2D" w:rsidRDefault="00DB773F" w:rsidP="00260505">
            <w:pPr>
              <w:spacing w:line="276" w:lineRule="auto"/>
              <w:jc w:val="center"/>
              <w:rPr>
                <w:sz w:val="18"/>
                <w:szCs w:val="18"/>
              </w:rPr>
            </w:pPr>
            <w:r w:rsidRPr="005D4E2D">
              <w:rPr>
                <w:sz w:val="18"/>
                <w:szCs w:val="18"/>
              </w:rPr>
              <w:t>of Test</w:t>
            </w:r>
          </w:p>
        </w:tc>
        <w:tc>
          <w:tcPr>
            <w:tcW w:w="844" w:type="pct"/>
            <w:gridSpan w:val="2"/>
          </w:tcPr>
          <w:p w14:paraId="79A7552D" w14:textId="77777777" w:rsidR="00DB773F" w:rsidRPr="005D4E2D" w:rsidRDefault="00DB773F" w:rsidP="00260505">
            <w:pPr>
              <w:spacing w:line="276" w:lineRule="auto"/>
              <w:jc w:val="center"/>
              <w:rPr>
                <w:sz w:val="18"/>
                <w:szCs w:val="18"/>
              </w:rPr>
            </w:pPr>
            <w:r w:rsidRPr="005D4E2D">
              <w:rPr>
                <w:sz w:val="18"/>
                <w:szCs w:val="18"/>
              </w:rPr>
              <w:t>IS 1969 (Part 1)</w:t>
            </w:r>
          </w:p>
        </w:tc>
        <w:tc>
          <w:tcPr>
            <w:tcW w:w="832" w:type="pct"/>
            <w:gridSpan w:val="2"/>
          </w:tcPr>
          <w:p w14:paraId="237BA3F9" w14:textId="77777777" w:rsidR="00DB773F" w:rsidRPr="005D4E2D" w:rsidRDefault="00DB773F" w:rsidP="00260505">
            <w:pPr>
              <w:spacing w:line="276" w:lineRule="auto"/>
              <w:jc w:val="center"/>
              <w:rPr>
                <w:sz w:val="18"/>
                <w:szCs w:val="18"/>
              </w:rPr>
            </w:pPr>
            <w:r w:rsidRPr="00D824E8">
              <w:rPr>
                <w:sz w:val="18"/>
                <w:szCs w:val="18"/>
              </w:rPr>
              <w:t>IS 6489 (Part 1)</w:t>
            </w:r>
          </w:p>
        </w:tc>
        <w:tc>
          <w:tcPr>
            <w:tcW w:w="378" w:type="pct"/>
          </w:tcPr>
          <w:p w14:paraId="594E4E43" w14:textId="77777777" w:rsidR="00DB773F" w:rsidRPr="005D4E2D" w:rsidRDefault="00DB773F" w:rsidP="00260505">
            <w:pPr>
              <w:spacing w:line="276" w:lineRule="auto"/>
              <w:jc w:val="center"/>
              <w:rPr>
                <w:sz w:val="18"/>
                <w:szCs w:val="18"/>
              </w:rPr>
            </w:pPr>
            <w:r>
              <w:rPr>
                <w:sz w:val="18"/>
                <w:szCs w:val="18"/>
              </w:rPr>
              <w:t>IS 13015</w:t>
            </w:r>
          </w:p>
        </w:tc>
        <w:tc>
          <w:tcPr>
            <w:tcW w:w="378" w:type="pct"/>
          </w:tcPr>
          <w:p w14:paraId="2C1D5322" w14:textId="77777777" w:rsidR="00DB773F" w:rsidRPr="005D4E2D" w:rsidRDefault="00DB773F" w:rsidP="00260505">
            <w:pPr>
              <w:spacing w:line="276" w:lineRule="auto"/>
              <w:jc w:val="center"/>
              <w:rPr>
                <w:sz w:val="18"/>
                <w:szCs w:val="18"/>
              </w:rPr>
            </w:pPr>
            <w:r>
              <w:rPr>
                <w:sz w:val="18"/>
                <w:szCs w:val="18"/>
              </w:rPr>
              <w:t>IS 13015</w:t>
            </w:r>
          </w:p>
        </w:tc>
        <w:tc>
          <w:tcPr>
            <w:tcW w:w="832" w:type="pct"/>
            <w:gridSpan w:val="2"/>
          </w:tcPr>
          <w:p w14:paraId="7C0AFD50" w14:textId="77777777" w:rsidR="00DB773F" w:rsidRPr="005D4E2D" w:rsidRDefault="00DB773F" w:rsidP="00260505">
            <w:pPr>
              <w:spacing w:line="276" w:lineRule="auto"/>
              <w:jc w:val="center"/>
              <w:rPr>
                <w:sz w:val="18"/>
                <w:szCs w:val="18"/>
              </w:rPr>
            </w:pPr>
            <w:r w:rsidRPr="005D4E2D">
              <w:rPr>
                <w:sz w:val="18"/>
                <w:szCs w:val="18"/>
              </w:rPr>
              <w:t>IS 2977</w:t>
            </w:r>
          </w:p>
        </w:tc>
        <w:tc>
          <w:tcPr>
            <w:tcW w:w="401" w:type="pct"/>
          </w:tcPr>
          <w:p w14:paraId="4CA4EE95" w14:textId="77777777" w:rsidR="00DB773F" w:rsidRPr="005D4E2D" w:rsidRDefault="00DB773F" w:rsidP="00260505">
            <w:pPr>
              <w:spacing w:line="276" w:lineRule="auto"/>
              <w:jc w:val="center"/>
              <w:rPr>
                <w:sz w:val="18"/>
                <w:szCs w:val="18"/>
              </w:rPr>
            </w:pPr>
            <w:r w:rsidRPr="005D4E2D">
              <w:rPr>
                <w:sz w:val="18"/>
                <w:szCs w:val="18"/>
              </w:rPr>
              <w:t>IS 1383</w:t>
            </w:r>
          </w:p>
        </w:tc>
        <w:tc>
          <w:tcPr>
            <w:tcW w:w="298" w:type="pct"/>
          </w:tcPr>
          <w:p w14:paraId="6E61A204" w14:textId="77777777" w:rsidR="00DB773F" w:rsidRPr="005D4E2D" w:rsidRDefault="00DB773F" w:rsidP="00260505">
            <w:pPr>
              <w:spacing w:line="276" w:lineRule="auto"/>
              <w:jc w:val="center"/>
              <w:rPr>
                <w:sz w:val="18"/>
                <w:szCs w:val="18"/>
              </w:rPr>
            </w:pPr>
            <w:r w:rsidRPr="005D4E2D">
              <w:rPr>
                <w:sz w:val="18"/>
                <w:szCs w:val="18"/>
              </w:rPr>
              <w:t>IS 1390</w:t>
            </w:r>
          </w:p>
        </w:tc>
        <w:tc>
          <w:tcPr>
            <w:tcW w:w="452" w:type="pct"/>
          </w:tcPr>
          <w:p w14:paraId="32917621" w14:textId="77777777" w:rsidR="00DB773F" w:rsidRPr="005D4E2D" w:rsidRDefault="00DB773F" w:rsidP="00260505">
            <w:pPr>
              <w:spacing w:line="276" w:lineRule="auto"/>
              <w:jc w:val="center"/>
              <w:rPr>
                <w:sz w:val="18"/>
                <w:szCs w:val="18"/>
              </w:rPr>
            </w:pPr>
            <w:r w:rsidRPr="005D4E2D">
              <w:rPr>
                <w:sz w:val="18"/>
                <w:szCs w:val="18"/>
              </w:rPr>
              <w:t>IS 10971</w:t>
            </w:r>
          </w:p>
        </w:tc>
      </w:tr>
      <w:tr w:rsidR="00C02004" w:rsidRPr="005D4E2D" w14:paraId="18520774" w14:textId="77777777" w:rsidTr="00C02004">
        <w:trPr>
          <w:trHeight w:val="404"/>
        </w:trPr>
        <w:tc>
          <w:tcPr>
            <w:tcW w:w="5000" w:type="pct"/>
            <w:gridSpan w:val="13"/>
          </w:tcPr>
          <w:p w14:paraId="52581608" w14:textId="77777777" w:rsidR="00C02004" w:rsidRPr="005D4E2D" w:rsidRDefault="00C02004" w:rsidP="00260505">
            <w:pPr>
              <w:spacing w:line="276" w:lineRule="auto"/>
              <w:rPr>
                <w:sz w:val="16"/>
                <w:szCs w:val="16"/>
              </w:rPr>
            </w:pPr>
            <w:r w:rsidRPr="005D4E2D">
              <w:rPr>
                <w:sz w:val="16"/>
                <w:szCs w:val="16"/>
              </w:rPr>
              <w:t xml:space="preserve">NOTE — One newton (N) is approximately equal to 0.102 </w:t>
            </w:r>
            <w:proofErr w:type="spellStart"/>
            <w:r w:rsidRPr="005D4E2D">
              <w:rPr>
                <w:sz w:val="16"/>
                <w:szCs w:val="16"/>
              </w:rPr>
              <w:t>kgf</w:t>
            </w:r>
            <w:proofErr w:type="spellEnd"/>
            <w:r w:rsidRPr="005D4E2D">
              <w:rPr>
                <w:sz w:val="16"/>
                <w:szCs w:val="16"/>
              </w:rPr>
              <w:t>.</w:t>
            </w:r>
          </w:p>
        </w:tc>
      </w:tr>
    </w:tbl>
    <w:p w14:paraId="1DF498C0" w14:textId="77777777" w:rsidR="00DB773F" w:rsidRPr="00C77BF3" w:rsidRDefault="00DB773F" w:rsidP="00DB773F">
      <w:pPr>
        <w:jc w:val="center"/>
        <w:rPr>
          <w:b/>
          <w:bCs/>
        </w:rPr>
      </w:pPr>
    </w:p>
    <w:p w14:paraId="4B94CCA6" w14:textId="77777777" w:rsidR="00DB773F" w:rsidRPr="00C77BF3" w:rsidRDefault="00DB773F" w:rsidP="00DB773F">
      <w:pPr>
        <w:jc w:val="center"/>
        <w:rPr>
          <w:b/>
          <w:bCs/>
        </w:rPr>
      </w:pPr>
      <w:r w:rsidRPr="00C77BF3">
        <w:rPr>
          <w:b/>
          <w:bCs/>
        </w:rPr>
        <w:t>Table 3 Colour Fastness Requirement</w:t>
      </w:r>
    </w:p>
    <w:p w14:paraId="267BE069" w14:textId="77777777" w:rsidR="00DB773F" w:rsidRPr="00C77BF3" w:rsidRDefault="00DB773F" w:rsidP="00DB773F">
      <w:pPr>
        <w:jc w:val="center"/>
      </w:pPr>
      <w:r w:rsidRPr="00C77BF3">
        <w:t>(</w:t>
      </w:r>
      <w:r w:rsidRPr="00C77BF3">
        <w:rPr>
          <w:i/>
          <w:iCs/>
        </w:rPr>
        <w:t xml:space="preserve">Clauses </w:t>
      </w:r>
      <w:r w:rsidRPr="00C77BF3">
        <w:t xml:space="preserve">3.1.2 </w:t>
      </w:r>
      <w:r w:rsidRPr="00C77BF3">
        <w:rPr>
          <w:i/>
          <w:iCs/>
        </w:rPr>
        <w:t xml:space="preserve">and </w:t>
      </w:r>
      <w:r w:rsidRPr="00C77BF3">
        <w:t>3.5)</w:t>
      </w:r>
    </w:p>
    <w:p w14:paraId="795CE964" w14:textId="77777777" w:rsidR="00DB773F" w:rsidRPr="00C77BF3" w:rsidRDefault="00DB773F" w:rsidP="00DB773F">
      <w:pPr>
        <w:jc w:val="center"/>
      </w:pPr>
    </w:p>
    <w:tbl>
      <w:tblPr>
        <w:tblStyle w:val="TableGrid"/>
        <w:tblW w:w="0" w:type="auto"/>
        <w:tblLook w:val="04A0" w:firstRow="1" w:lastRow="0" w:firstColumn="1" w:lastColumn="0" w:noHBand="0" w:noVBand="1"/>
      </w:tblPr>
      <w:tblGrid>
        <w:gridCol w:w="805"/>
        <w:gridCol w:w="3869"/>
        <w:gridCol w:w="2338"/>
        <w:gridCol w:w="2338"/>
      </w:tblGrid>
      <w:tr w:rsidR="00DB773F" w:rsidRPr="00C77BF3" w14:paraId="158340EA" w14:textId="77777777" w:rsidTr="00260505">
        <w:tc>
          <w:tcPr>
            <w:tcW w:w="805" w:type="dxa"/>
          </w:tcPr>
          <w:p w14:paraId="7C72ABF1" w14:textId="77777777" w:rsidR="00DB773F" w:rsidRPr="00C77BF3" w:rsidRDefault="00DB773F" w:rsidP="00260505">
            <w:pPr>
              <w:jc w:val="center"/>
            </w:pPr>
            <w:proofErr w:type="spellStart"/>
            <w:r w:rsidRPr="00C77BF3">
              <w:rPr>
                <w:b/>
                <w:bCs/>
              </w:rPr>
              <w:t>Sl</w:t>
            </w:r>
            <w:proofErr w:type="spellEnd"/>
            <w:r w:rsidRPr="00C77BF3">
              <w:rPr>
                <w:b/>
                <w:bCs/>
              </w:rPr>
              <w:t xml:space="preserve"> No.</w:t>
            </w:r>
          </w:p>
        </w:tc>
        <w:tc>
          <w:tcPr>
            <w:tcW w:w="3869" w:type="dxa"/>
          </w:tcPr>
          <w:p w14:paraId="563B3E1A" w14:textId="77777777" w:rsidR="00DB773F" w:rsidRPr="00C77BF3" w:rsidRDefault="00DB773F" w:rsidP="00260505">
            <w:pPr>
              <w:jc w:val="center"/>
            </w:pPr>
            <w:r w:rsidRPr="00C77BF3">
              <w:rPr>
                <w:b/>
                <w:bCs/>
              </w:rPr>
              <w:t>Agency</w:t>
            </w:r>
          </w:p>
        </w:tc>
        <w:tc>
          <w:tcPr>
            <w:tcW w:w="2338" w:type="dxa"/>
          </w:tcPr>
          <w:p w14:paraId="39CA4788" w14:textId="77777777" w:rsidR="00DB773F" w:rsidRPr="00C77BF3" w:rsidRDefault="00DB773F" w:rsidP="00260505">
            <w:pPr>
              <w:jc w:val="center"/>
            </w:pPr>
            <w:r w:rsidRPr="00C77BF3">
              <w:rPr>
                <w:b/>
                <w:bCs/>
              </w:rPr>
              <w:t>Minimum Rating</w:t>
            </w:r>
          </w:p>
        </w:tc>
        <w:tc>
          <w:tcPr>
            <w:tcW w:w="2338" w:type="dxa"/>
          </w:tcPr>
          <w:p w14:paraId="20270F50" w14:textId="77777777" w:rsidR="00DB773F" w:rsidRPr="00C77BF3" w:rsidRDefault="00DB773F" w:rsidP="00260505">
            <w:pPr>
              <w:jc w:val="center"/>
            </w:pPr>
            <w:r w:rsidRPr="00C77BF3">
              <w:rPr>
                <w:b/>
                <w:bCs/>
              </w:rPr>
              <w:t>Method of Test</w:t>
            </w:r>
          </w:p>
        </w:tc>
      </w:tr>
      <w:tr w:rsidR="00DB773F" w:rsidRPr="00C77BF3" w14:paraId="243FA717" w14:textId="77777777" w:rsidTr="00260505">
        <w:tc>
          <w:tcPr>
            <w:tcW w:w="805" w:type="dxa"/>
          </w:tcPr>
          <w:p w14:paraId="675E041B" w14:textId="77777777" w:rsidR="00DB773F" w:rsidRPr="00C77BF3" w:rsidRDefault="00DB773F" w:rsidP="00260505">
            <w:pPr>
              <w:jc w:val="center"/>
            </w:pPr>
            <w:r w:rsidRPr="00C77BF3">
              <w:t>(1)</w:t>
            </w:r>
          </w:p>
        </w:tc>
        <w:tc>
          <w:tcPr>
            <w:tcW w:w="3869" w:type="dxa"/>
          </w:tcPr>
          <w:p w14:paraId="1CD07B5E" w14:textId="77777777" w:rsidR="00DB773F" w:rsidRPr="00C77BF3" w:rsidRDefault="00DB773F" w:rsidP="00260505">
            <w:pPr>
              <w:jc w:val="center"/>
            </w:pPr>
            <w:r w:rsidRPr="00C77BF3">
              <w:t>(2)</w:t>
            </w:r>
          </w:p>
        </w:tc>
        <w:tc>
          <w:tcPr>
            <w:tcW w:w="2338" w:type="dxa"/>
          </w:tcPr>
          <w:p w14:paraId="05198CC9" w14:textId="77777777" w:rsidR="00DB773F" w:rsidRPr="00C77BF3" w:rsidRDefault="00DB773F" w:rsidP="00260505">
            <w:pPr>
              <w:jc w:val="center"/>
            </w:pPr>
            <w:r w:rsidRPr="00C77BF3">
              <w:t>(3)</w:t>
            </w:r>
          </w:p>
        </w:tc>
        <w:tc>
          <w:tcPr>
            <w:tcW w:w="2338" w:type="dxa"/>
          </w:tcPr>
          <w:p w14:paraId="403AA102" w14:textId="77777777" w:rsidR="00DB773F" w:rsidRPr="00C77BF3" w:rsidRDefault="00DB773F" w:rsidP="00260505">
            <w:pPr>
              <w:jc w:val="center"/>
            </w:pPr>
            <w:r w:rsidRPr="00C77BF3">
              <w:t>(4)</w:t>
            </w:r>
          </w:p>
        </w:tc>
      </w:tr>
      <w:tr w:rsidR="00DB773F" w:rsidRPr="00C77BF3" w14:paraId="3CA4D4D2" w14:textId="77777777" w:rsidTr="00260505">
        <w:tc>
          <w:tcPr>
            <w:tcW w:w="805" w:type="dxa"/>
          </w:tcPr>
          <w:p w14:paraId="38F9DD45" w14:textId="77777777" w:rsidR="00DB773F" w:rsidRPr="00C77BF3" w:rsidRDefault="00DB773F" w:rsidP="00260505">
            <w:pPr>
              <w:jc w:val="center"/>
            </w:pPr>
            <w:proofErr w:type="spellStart"/>
            <w:r w:rsidRPr="00C77BF3">
              <w:t>i</w:t>
            </w:r>
            <w:proofErr w:type="spellEnd"/>
            <w:r w:rsidRPr="00C77BF3">
              <w:t>)</w:t>
            </w:r>
          </w:p>
        </w:tc>
        <w:tc>
          <w:tcPr>
            <w:tcW w:w="3869" w:type="dxa"/>
          </w:tcPr>
          <w:p w14:paraId="64AA7795" w14:textId="77777777" w:rsidR="00DB773F" w:rsidRPr="00C77BF3" w:rsidRDefault="00DB773F" w:rsidP="00260505">
            <w:r w:rsidRPr="00C77BF3">
              <w:t>Light</w:t>
            </w:r>
          </w:p>
          <w:p w14:paraId="7ABA6EF5" w14:textId="77777777" w:rsidR="00DB773F" w:rsidRPr="00C77BF3" w:rsidRDefault="00DB773F" w:rsidP="00260505">
            <w:pPr>
              <w:ind w:left="720"/>
            </w:pPr>
            <w:r w:rsidRPr="00C77BF3">
              <w:t>a) Warp direction</w:t>
            </w:r>
          </w:p>
          <w:p w14:paraId="5D3FB96B" w14:textId="77777777" w:rsidR="00DB773F" w:rsidRPr="00C77BF3" w:rsidRDefault="00DB773F" w:rsidP="00260505">
            <w:pPr>
              <w:ind w:left="720"/>
            </w:pPr>
            <w:r w:rsidRPr="00C77BF3">
              <w:t>b) Weft direction</w:t>
            </w:r>
          </w:p>
        </w:tc>
        <w:tc>
          <w:tcPr>
            <w:tcW w:w="2338" w:type="dxa"/>
          </w:tcPr>
          <w:p w14:paraId="70B926D8" w14:textId="77777777" w:rsidR="00DB773F" w:rsidRPr="00C77BF3" w:rsidRDefault="00DB773F" w:rsidP="00260505">
            <w:pPr>
              <w:jc w:val="center"/>
            </w:pPr>
          </w:p>
          <w:p w14:paraId="0A1418AB" w14:textId="77777777" w:rsidR="00DB773F" w:rsidRPr="00C77BF3" w:rsidRDefault="00DB773F" w:rsidP="00260505">
            <w:pPr>
              <w:jc w:val="center"/>
            </w:pPr>
            <w:r w:rsidRPr="00C77BF3">
              <w:t>4 or better</w:t>
            </w:r>
          </w:p>
          <w:p w14:paraId="400316B0" w14:textId="77777777" w:rsidR="00DB773F" w:rsidRPr="00C77BF3" w:rsidRDefault="00DB773F" w:rsidP="00260505">
            <w:pPr>
              <w:jc w:val="center"/>
            </w:pPr>
            <w:r>
              <w:t>4</w:t>
            </w:r>
            <w:r w:rsidRPr="00C77BF3">
              <w:t xml:space="preserve"> or better</w:t>
            </w:r>
          </w:p>
        </w:tc>
        <w:tc>
          <w:tcPr>
            <w:tcW w:w="2338" w:type="dxa"/>
          </w:tcPr>
          <w:p w14:paraId="518A2B1D" w14:textId="77777777" w:rsidR="00DB773F" w:rsidRPr="00C77BF3" w:rsidRDefault="00DB773F" w:rsidP="00260505">
            <w:pPr>
              <w:jc w:val="center"/>
            </w:pPr>
            <w:r w:rsidRPr="00C77BF3">
              <w:t>IS/ISO 105-B02</w:t>
            </w:r>
          </w:p>
        </w:tc>
      </w:tr>
      <w:tr w:rsidR="00DB773F" w:rsidRPr="00C77BF3" w14:paraId="67C21013" w14:textId="77777777" w:rsidTr="00260505">
        <w:tc>
          <w:tcPr>
            <w:tcW w:w="805" w:type="dxa"/>
          </w:tcPr>
          <w:p w14:paraId="1A855B9A" w14:textId="77777777" w:rsidR="00DB773F" w:rsidRPr="00C77BF3" w:rsidRDefault="00DB773F" w:rsidP="00260505">
            <w:pPr>
              <w:jc w:val="center"/>
            </w:pPr>
            <w:r w:rsidRPr="00C77BF3">
              <w:t>ii)</w:t>
            </w:r>
          </w:p>
        </w:tc>
        <w:tc>
          <w:tcPr>
            <w:tcW w:w="3869" w:type="dxa"/>
          </w:tcPr>
          <w:p w14:paraId="0917D839" w14:textId="77777777" w:rsidR="00DB773F" w:rsidRPr="00C77BF3" w:rsidRDefault="00DB773F" w:rsidP="00260505">
            <w:r w:rsidRPr="00C77BF3">
              <w:t>Washing</w:t>
            </w:r>
          </w:p>
          <w:p w14:paraId="72CEBBCD" w14:textId="77777777" w:rsidR="00DB773F" w:rsidRPr="00C77BF3" w:rsidRDefault="00DB773F" w:rsidP="00260505">
            <w:pPr>
              <w:jc w:val="center"/>
            </w:pPr>
          </w:p>
          <w:p w14:paraId="0007910D" w14:textId="77777777" w:rsidR="00DB773F" w:rsidRPr="00C77BF3" w:rsidRDefault="00DB773F" w:rsidP="00260505">
            <w:pPr>
              <w:ind w:left="720"/>
            </w:pPr>
            <w:r w:rsidRPr="00C77BF3">
              <w:t>a)</w:t>
            </w:r>
            <w:r w:rsidRPr="00C77BF3">
              <w:rPr>
                <w:sz w:val="20"/>
              </w:rPr>
              <w:t xml:space="preserve"> </w:t>
            </w:r>
            <w:r w:rsidRPr="00C77BF3">
              <w:t>Change in colour</w:t>
            </w:r>
          </w:p>
          <w:p w14:paraId="3D5450A7" w14:textId="77777777" w:rsidR="00DB773F" w:rsidRPr="00C77BF3" w:rsidRDefault="00DB773F" w:rsidP="00260505">
            <w:pPr>
              <w:ind w:left="720"/>
            </w:pPr>
            <w:r w:rsidRPr="00C77BF3">
              <w:t>b) Staining of adjacent fabrics</w:t>
            </w:r>
          </w:p>
        </w:tc>
        <w:tc>
          <w:tcPr>
            <w:tcW w:w="2338" w:type="dxa"/>
          </w:tcPr>
          <w:p w14:paraId="66A6E198" w14:textId="77777777" w:rsidR="00DB773F" w:rsidRPr="00C77BF3" w:rsidRDefault="00DB773F" w:rsidP="00260505">
            <w:pPr>
              <w:jc w:val="center"/>
            </w:pPr>
          </w:p>
          <w:p w14:paraId="2B298446" w14:textId="77777777" w:rsidR="00DB773F" w:rsidRPr="00C77BF3" w:rsidRDefault="00DB773F" w:rsidP="00260505">
            <w:pPr>
              <w:jc w:val="center"/>
            </w:pPr>
          </w:p>
          <w:p w14:paraId="72C43529" w14:textId="77777777" w:rsidR="00DB773F" w:rsidRPr="00C77BF3" w:rsidRDefault="00DB773F" w:rsidP="00260505">
            <w:pPr>
              <w:jc w:val="center"/>
            </w:pPr>
            <w:r w:rsidRPr="00C77BF3">
              <w:t>4 or better</w:t>
            </w:r>
          </w:p>
          <w:p w14:paraId="6C386DE3" w14:textId="77777777" w:rsidR="00DB773F" w:rsidRPr="00C77BF3" w:rsidRDefault="00DB773F" w:rsidP="00260505">
            <w:pPr>
              <w:jc w:val="center"/>
            </w:pPr>
            <w:r w:rsidRPr="00C77BF3">
              <w:t>3 or better</w:t>
            </w:r>
          </w:p>
        </w:tc>
        <w:tc>
          <w:tcPr>
            <w:tcW w:w="2338" w:type="dxa"/>
          </w:tcPr>
          <w:p w14:paraId="4BDC9161" w14:textId="77777777" w:rsidR="00DB773F" w:rsidRPr="00C77BF3" w:rsidRDefault="00DB773F" w:rsidP="00260505">
            <w:pPr>
              <w:jc w:val="center"/>
            </w:pPr>
            <w:r w:rsidRPr="00C77BF3">
              <w:t>IS/ISO 105- C10</w:t>
            </w:r>
          </w:p>
        </w:tc>
      </w:tr>
      <w:tr w:rsidR="00DB773F" w:rsidRPr="00C77BF3" w14:paraId="716B8784" w14:textId="77777777" w:rsidTr="00260505">
        <w:tc>
          <w:tcPr>
            <w:tcW w:w="805" w:type="dxa"/>
          </w:tcPr>
          <w:p w14:paraId="1AEFA0F1" w14:textId="77777777" w:rsidR="00DB773F" w:rsidRPr="00C77BF3" w:rsidRDefault="00DB773F" w:rsidP="00260505">
            <w:pPr>
              <w:jc w:val="center"/>
            </w:pPr>
            <w:r w:rsidRPr="00C77BF3">
              <w:t>iii)</w:t>
            </w:r>
          </w:p>
        </w:tc>
        <w:tc>
          <w:tcPr>
            <w:tcW w:w="3869" w:type="dxa"/>
          </w:tcPr>
          <w:p w14:paraId="75FDF093" w14:textId="77777777" w:rsidR="00DB773F" w:rsidRPr="00C77BF3" w:rsidRDefault="00DB773F" w:rsidP="00260505">
            <w:r w:rsidRPr="00C77BF3">
              <w:t>Bleaching: Hypochlorite</w:t>
            </w:r>
          </w:p>
        </w:tc>
        <w:tc>
          <w:tcPr>
            <w:tcW w:w="2338" w:type="dxa"/>
          </w:tcPr>
          <w:p w14:paraId="2A032BFE" w14:textId="77777777" w:rsidR="00DB773F" w:rsidRPr="00C77BF3" w:rsidRDefault="00DB773F" w:rsidP="00260505">
            <w:pPr>
              <w:jc w:val="center"/>
            </w:pPr>
            <w:r w:rsidRPr="00C77BF3">
              <w:t>4 or better</w:t>
            </w:r>
          </w:p>
        </w:tc>
        <w:tc>
          <w:tcPr>
            <w:tcW w:w="2338" w:type="dxa"/>
          </w:tcPr>
          <w:p w14:paraId="56BB7B06" w14:textId="77777777" w:rsidR="00DB773F" w:rsidRPr="00C77BF3" w:rsidRDefault="00DB773F" w:rsidP="00260505">
            <w:pPr>
              <w:jc w:val="center"/>
            </w:pPr>
            <w:r w:rsidRPr="00C77BF3">
              <w:t>IS/ISO 105-N01</w:t>
            </w:r>
          </w:p>
        </w:tc>
      </w:tr>
      <w:tr w:rsidR="00DB773F" w:rsidRPr="00C77BF3" w14:paraId="1EEB15BE" w14:textId="77777777" w:rsidTr="00260505">
        <w:tc>
          <w:tcPr>
            <w:tcW w:w="805" w:type="dxa"/>
          </w:tcPr>
          <w:p w14:paraId="453ADA33" w14:textId="77777777" w:rsidR="00DB773F" w:rsidRPr="00C77BF3" w:rsidRDefault="00DB773F" w:rsidP="00260505">
            <w:pPr>
              <w:jc w:val="center"/>
            </w:pPr>
            <w:r w:rsidRPr="00C77BF3">
              <w:t>iv)</w:t>
            </w:r>
          </w:p>
        </w:tc>
        <w:tc>
          <w:tcPr>
            <w:tcW w:w="3869" w:type="dxa"/>
          </w:tcPr>
          <w:p w14:paraId="7DD1AB1E" w14:textId="77777777" w:rsidR="00DB773F" w:rsidRPr="00C77BF3" w:rsidRDefault="00DB773F" w:rsidP="00260505">
            <w:r w:rsidRPr="00C77BF3">
              <w:t>Rubbing:</w:t>
            </w:r>
          </w:p>
          <w:p w14:paraId="6F9EA0DF" w14:textId="66E1C8CB" w:rsidR="00DB773F" w:rsidRPr="00C77BF3" w:rsidRDefault="000A2991" w:rsidP="00260505">
            <w:r>
              <w:t xml:space="preserve">           </w:t>
            </w:r>
            <w:r w:rsidR="00DB773F" w:rsidRPr="00C77BF3">
              <w:t>a) Dry</w:t>
            </w:r>
          </w:p>
          <w:p w14:paraId="338E7855" w14:textId="7CAC102D" w:rsidR="00DB773F" w:rsidRPr="00C77BF3" w:rsidRDefault="000A2991" w:rsidP="00260505">
            <w:r>
              <w:t xml:space="preserve">           </w:t>
            </w:r>
            <w:r w:rsidR="00DB773F" w:rsidRPr="00C77BF3">
              <w:t>b) Wet</w:t>
            </w:r>
          </w:p>
        </w:tc>
        <w:tc>
          <w:tcPr>
            <w:tcW w:w="2338" w:type="dxa"/>
          </w:tcPr>
          <w:p w14:paraId="7BAB2F50" w14:textId="77777777" w:rsidR="00DB773F" w:rsidRPr="00C77BF3" w:rsidRDefault="00DB773F" w:rsidP="00260505">
            <w:pPr>
              <w:jc w:val="center"/>
            </w:pPr>
          </w:p>
          <w:p w14:paraId="7143197A" w14:textId="77777777" w:rsidR="00DB773F" w:rsidRPr="00C77BF3" w:rsidRDefault="00DB773F" w:rsidP="00260505">
            <w:pPr>
              <w:jc w:val="center"/>
            </w:pPr>
            <w:r w:rsidRPr="00C77BF3">
              <w:t>4 or better</w:t>
            </w:r>
          </w:p>
          <w:p w14:paraId="36356278" w14:textId="77777777" w:rsidR="00DB773F" w:rsidRPr="00C77BF3" w:rsidRDefault="00DB773F" w:rsidP="00260505">
            <w:pPr>
              <w:jc w:val="center"/>
            </w:pPr>
            <w:r w:rsidRPr="00C77BF3">
              <w:t>3 or better</w:t>
            </w:r>
          </w:p>
        </w:tc>
        <w:tc>
          <w:tcPr>
            <w:tcW w:w="2338" w:type="dxa"/>
          </w:tcPr>
          <w:p w14:paraId="390F66E4" w14:textId="77777777" w:rsidR="00DB773F" w:rsidRPr="00C77BF3" w:rsidRDefault="00DB773F" w:rsidP="00260505">
            <w:pPr>
              <w:jc w:val="center"/>
            </w:pPr>
            <w:r w:rsidRPr="00C77BF3">
              <w:t>IS/ISO 105-X12</w:t>
            </w:r>
          </w:p>
        </w:tc>
      </w:tr>
      <w:tr w:rsidR="00DB773F" w:rsidRPr="00C77BF3" w14:paraId="78C8B9A9" w14:textId="77777777" w:rsidTr="00260505">
        <w:tc>
          <w:tcPr>
            <w:tcW w:w="805" w:type="dxa"/>
          </w:tcPr>
          <w:p w14:paraId="3BADD67E" w14:textId="77777777" w:rsidR="00DB773F" w:rsidRPr="00C77BF3" w:rsidRDefault="00DB773F" w:rsidP="00260505">
            <w:pPr>
              <w:jc w:val="center"/>
            </w:pPr>
            <w:r w:rsidRPr="00C77BF3">
              <w:t>v)</w:t>
            </w:r>
          </w:p>
        </w:tc>
        <w:tc>
          <w:tcPr>
            <w:tcW w:w="3869" w:type="dxa"/>
          </w:tcPr>
          <w:p w14:paraId="170A69A8" w14:textId="77777777" w:rsidR="00DB773F" w:rsidRPr="00C77BF3" w:rsidRDefault="00DB773F" w:rsidP="00260505">
            <w:r w:rsidRPr="00C77BF3">
              <w:t>Perspiration, acidic and alkaline</w:t>
            </w:r>
          </w:p>
          <w:p w14:paraId="05840942" w14:textId="77777777" w:rsidR="00DB773F" w:rsidRPr="00C77BF3" w:rsidRDefault="00DB773F" w:rsidP="00260505">
            <w:pPr>
              <w:ind w:left="720"/>
            </w:pPr>
            <w:r w:rsidRPr="00C77BF3">
              <w:t>a) Change in colour</w:t>
            </w:r>
          </w:p>
          <w:p w14:paraId="3563D76F" w14:textId="77777777" w:rsidR="00DB773F" w:rsidRPr="00C77BF3" w:rsidRDefault="00DB773F" w:rsidP="00260505">
            <w:pPr>
              <w:ind w:left="720"/>
            </w:pPr>
            <w:r w:rsidRPr="00C77BF3">
              <w:t>b) Staining of adjacent fabrics</w:t>
            </w:r>
          </w:p>
        </w:tc>
        <w:tc>
          <w:tcPr>
            <w:tcW w:w="2338" w:type="dxa"/>
          </w:tcPr>
          <w:p w14:paraId="524C887A" w14:textId="77777777" w:rsidR="00DB773F" w:rsidRPr="00C77BF3" w:rsidRDefault="00DB773F" w:rsidP="00260505">
            <w:pPr>
              <w:jc w:val="center"/>
            </w:pPr>
          </w:p>
          <w:p w14:paraId="5D1C9147" w14:textId="77777777" w:rsidR="00DB773F" w:rsidRPr="00C77BF3" w:rsidRDefault="00DB773F" w:rsidP="00260505">
            <w:pPr>
              <w:jc w:val="center"/>
            </w:pPr>
            <w:r w:rsidRPr="00C77BF3">
              <w:t>4 or better</w:t>
            </w:r>
          </w:p>
          <w:p w14:paraId="2BFE2C48" w14:textId="77777777" w:rsidR="00DB773F" w:rsidRPr="00C77BF3" w:rsidRDefault="00DB773F" w:rsidP="00260505">
            <w:pPr>
              <w:jc w:val="center"/>
            </w:pPr>
            <w:r w:rsidRPr="00C77BF3">
              <w:t>4 or better</w:t>
            </w:r>
          </w:p>
        </w:tc>
        <w:tc>
          <w:tcPr>
            <w:tcW w:w="2338" w:type="dxa"/>
          </w:tcPr>
          <w:p w14:paraId="50F597AD" w14:textId="77777777" w:rsidR="00DB773F" w:rsidRPr="00C77BF3" w:rsidRDefault="00DB773F" w:rsidP="00260505">
            <w:pPr>
              <w:jc w:val="center"/>
            </w:pPr>
            <w:r w:rsidRPr="00C77BF3">
              <w:t>IS/ISO 105-E04</w:t>
            </w:r>
          </w:p>
        </w:tc>
      </w:tr>
    </w:tbl>
    <w:p w14:paraId="4787853A" w14:textId="77777777" w:rsidR="00DB773F" w:rsidRPr="00C77BF3" w:rsidRDefault="00DB773F" w:rsidP="00DB773F">
      <w:pPr>
        <w:jc w:val="center"/>
        <w:rPr>
          <w:b/>
          <w:bCs/>
        </w:rPr>
      </w:pPr>
    </w:p>
    <w:p w14:paraId="350ECD13" w14:textId="77777777" w:rsidR="00DB773F" w:rsidRPr="00C77BF3" w:rsidRDefault="00DB773F" w:rsidP="00DB773F">
      <w:pPr>
        <w:jc w:val="center"/>
        <w:rPr>
          <w:b/>
          <w:bCs/>
        </w:rPr>
      </w:pPr>
      <w:r w:rsidRPr="00C77BF3">
        <w:rPr>
          <w:b/>
          <w:bCs/>
        </w:rPr>
        <w:t>Table 4 Dimensions of Bedsheets</w:t>
      </w:r>
    </w:p>
    <w:p w14:paraId="13DE24ED" w14:textId="77777777" w:rsidR="00DB773F" w:rsidRPr="00C77BF3" w:rsidRDefault="00DB773F" w:rsidP="00DB773F">
      <w:pPr>
        <w:jc w:val="center"/>
      </w:pPr>
      <w:r w:rsidRPr="00C77BF3">
        <w:t>(</w:t>
      </w:r>
      <w:r w:rsidRPr="00C77BF3">
        <w:rPr>
          <w:i/>
          <w:iCs/>
        </w:rPr>
        <w:t xml:space="preserve">Clause </w:t>
      </w:r>
      <w:r w:rsidRPr="00C77BF3">
        <w:t>4.6)</w:t>
      </w:r>
    </w:p>
    <w:p w14:paraId="4C3B5577" w14:textId="77777777" w:rsidR="00DB773F" w:rsidRPr="00C77BF3" w:rsidRDefault="00DB773F" w:rsidP="00DB773F">
      <w:pPr>
        <w:jc w:val="center"/>
      </w:pPr>
    </w:p>
    <w:tbl>
      <w:tblPr>
        <w:tblStyle w:val="TableGrid"/>
        <w:tblW w:w="0" w:type="auto"/>
        <w:tblLook w:val="04A0" w:firstRow="1" w:lastRow="0" w:firstColumn="1" w:lastColumn="0" w:noHBand="0" w:noVBand="1"/>
      </w:tblPr>
      <w:tblGrid>
        <w:gridCol w:w="895"/>
        <w:gridCol w:w="2790"/>
        <w:gridCol w:w="3240"/>
        <w:gridCol w:w="2425"/>
      </w:tblGrid>
      <w:tr w:rsidR="00DB773F" w:rsidRPr="00C77BF3" w14:paraId="01655FC0" w14:textId="77777777" w:rsidTr="00260505">
        <w:tc>
          <w:tcPr>
            <w:tcW w:w="895" w:type="dxa"/>
          </w:tcPr>
          <w:p w14:paraId="1B4A8701" w14:textId="77777777" w:rsidR="00DB773F" w:rsidRPr="00C77BF3" w:rsidRDefault="00DB773F" w:rsidP="00260505">
            <w:pPr>
              <w:jc w:val="center"/>
            </w:pPr>
            <w:proofErr w:type="spellStart"/>
            <w:r w:rsidRPr="00C77BF3">
              <w:rPr>
                <w:b/>
                <w:bCs/>
              </w:rPr>
              <w:t>Sl</w:t>
            </w:r>
            <w:proofErr w:type="spellEnd"/>
            <w:r w:rsidRPr="00C77BF3">
              <w:rPr>
                <w:b/>
                <w:bCs/>
              </w:rPr>
              <w:t xml:space="preserve"> No.</w:t>
            </w:r>
          </w:p>
        </w:tc>
        <w:tc>
          <w:tcPr>
            <w:tcW w:w="2790" w:type="dxa"/>
          </w:tcPr>
          <w:p w14:paraId="152A03DD" w14:textId="77777777" w:rsidR="00DB773F" w:rsidRPr="00C77BF3" w:rsidRDefault="00DB773F" w:rsidP="00260505">
            <w:pPr>
              <w:jc w:val="center"/>
            </w:pPr>
            <w:r w:rsidRPr="00C77BF3">
              <w:rPr>
                <w:b/>
                <w:bCs/>
              </w:rPr>
              <w:t>Size</w:t>
            </w:r>
          </w:p>
        </w:tc>
        <w:tc>
          <w:tcPr>
            <w:tcW w:w="3240" w:type="dxa"/>
          </w:tcPr>
          <w:p w14:paraId="07E2E83D" w14:textId="77777777" w:rsidR="00DB773F" w:rsidRPr="00C77BF3" w:rsidRDefault="00DB773F" w:rsidP="00260505">
            <w:pPr>
              <w:jc w:val="center"/>
            </w:pPr>
            <w:r w:rsidRPr="00C77BF3">
              <w:rPr>
                <w:b/>
                <w:bCs/>
              </w:rPr>
              <w:t>Width, cm</w:t>
            </w:r>
          </w:p>
        </w:tc>
        <w:tc>
          <w:tcPr>
            <w:tcW w:w="2425" w:type="dxa"/>
          </w:tcPr>
          <w:p w14:paraId="26F4336B" w14:textId="77777777" w:rsidR="00DB773F" w:rsidRPr="00C77BF3" w:rsidRDefault="00DB773F" w:rsidP="00260505">
            <w:pPr>
              <w:jc w:val="center"/>
            </w:pPr>
            <w:r w:rsidRPr="00C77BF3">
              <w:rPr>
                <w:b/>
                <w:bCs/>
              </w:rPr>
              <w:t>Length, cm</w:t>
            </w:r>
          </w:p>
        </w:tc>
      </w:tr>
      <w:tr w:rsidR="00DB773F" w:rsidRPr="00C77BF3" w14:paraId="33AAC639" w14:textId="77777777" w:rsidTr="00260505">
        <w:tc>
          <w:tcPr>
            <w:tcW w:w="895" w:type="dxa"/>
          </w:tcPr>
          <w:p w14:paraId="2916EDFE" w14:textId="77777777" w:rsidR="00DB773F" w:rsidRPr="00C77BF3" w:rsidRDefault="00DB773F" w:rsidP="00260505">
            <w:pPr>
              <w:jc w:val="center"/>
            </w:pPr>
            <w:r w:rsidRPr="00C77BF3">
              <w:t>(1)</w:t>
            </w:r>
          </w:p>
        </w:tc>
        <w:tc>
          <w:tcPr>
            <w:tcW w:w="2790" w:type="dxa"/>
          </w:tcPr>
          <w:p w14:paraId="6FB4E750" w14:textId="77777777" w:rsidR="00DB773F" w:rsidRPr="00C77BF3" w:rsidRDefault="00DB773F" w:rsidP="00260505">
            <w:pPr>
              <w:jc w:val="center"/>
            </w:pPr>
            <w:r w:rsidRPr="00C77BF3">
              <w:t>(2)</w:t>
            </w:r>
          </w:p>
        </w:tc>
        <w:tc>
          <w:tcPr>
            <w:tcW w:w="3240" w:type="dxa"/>
          </w:tcPr>
          <w:p w14:paraId="0A1ADCB1" w14:textId="77777777" w:rsidR="00DB773F" w:rsidRPr="00C77BF3" w:rsidRDefault="00DB773F" w:rsidP="00260505">
            <w:pPr>
              <w:jc w:val="center"/>
            </w:pPr>
            <w:r w:rsidRPr="00C77BF3">
              <w:t>(3)</w:t>
            </w:r>
          </w:p>
        </w:tc>
        <w:tc>
          <w:tcPr>
            <w:tcW w:w="2425" w:type="dxa"/>
          </w:tcPr>
          <w:p w14:paraId="43912E52" w14:textId="77777777" w:rsidR="00DB773F" w:rsidRPr="00C77BF3" w:rsidRDefault="00DB773F" w:rsidP="00260505">
            <w:pPr>
              <w:jc w:val="center"/>
            </w:pPr>
            <w:r w:rsidRPr="00C77BF3">
              <w:t>(4)</w:t>
            </w:r>
          </w:p>
        </w:tc>
      </w:tr>
      <w:tr w:rsidR="00DB773F" w:rsidRPr="00C77BF3" w14:paraId="3754DA29" w14:textId="77777777" w:rsidTr="00260505">
        <w:tc>
          <w:tcPr>
            <w:tcW w:w="895" w:type="dxa"/>
          </w:tcPr>
          <w:p w14:paraId="398348A8" w14:textId="77777777" w:rsidR="00DB773F" w:rsidRPr="00C77BF3" w:rsidRDefault="00DB773F" w:rsidP="00260505">
            <w:pPr>
              <w:jc w:val="center"/>
            </w:pPr>
            <w:proofErr w:type="spellStart"/>
            <w:r w:rsidRPr="00C77BF3">
              <w:t>i</w:t>
            </w:r>
            <w:proofErr w:type="spellEnd"/>
            <w:r w:rsidRPr="00C77BF3">
              <w:t>)</w:t>
            </w:r>
          </w:p>
        </w:tc>
        <w:tc>
          <w:tcPr>
            <w:tcW w:w="2790" w:type="dxa"/>
          </w:tcPr>
          <w:p w14:paraId="7C872799" w14:textId="77777777" w:rsidR="00DB773F" w:rsidRPr="00C77BF3" w:rsidRDefault="00DB773F" w:rsidP="00260505">
            <w:pPr>
              <w:jc w:val="center"/>
            </w:pPr>
            <w:r w:rsidRPr="00C77BF3">
              <w:t>1</w:t>
            </w:r>
          </w:p>
        </w:tc>
        <w:tc>
          <w:tcPr>
            <w:tcW w:w="3240" w:type="dxa"/>
          </w:tcPr>
          <w:p w14:paraId="68071F3A" w14:textId="77777777" w:rsidR="00DB773F" w:rsidRPr="00C77BF3" w:rsidRDefault="00DB773F" w:rsidP="00260505">
            <w:pPr>
              <w:jc w:val="center"/>
            </w:pPr>
            <w:r w:rsidRPr="00C77BF3">
              <w:t>135</w:t>
            </w:r>
          </w:p>
        </w:tc>
        <w:tc>
          <w:tcPr>
            <w:tcW w:w="2425" w:type="dxa"/>
          </w:tcPr>
          <w:p w14:paraId="7445DDA4" w14:textId="77777777" w:rsidR="00DB773F" w:rsidRPr="00C77BF3" w:rsidRDefault="00DB773F" w:rsidP="00260505">
            <w:pPr>
              <w:jc w:val="center"/>
            </w:pPr>
            <w:r w:rsidRPr="00C77BF3">
              <w:t>215</w:t>
            </w:r>
          </w:p>
        </w:tc>
      </w:tr>
      <w:tr w:rsidR="00DB773F" w:rsidRPr="00C77BF3" w14:paraId="5B06F44E" w14:textId="77777777" w:rsidTr="00260505">
        <w:tc>
          <w:tcPr>
            <w:tcW w:w="895" w:type="dxa"/>
          </w:tcPr>
          <w:p w14:paraId="4D421ADB" w14:textId="77777777" w:rsidR="00DB773F" w:rsidRPr="00C77BF3" w:rsidRDefault="00DB773F" w:rsidP="00260505">
            <w:pPr>
              <w:jc w:val="center"/>
            </w:pPr>
            <w:r w:rsidRPr="00C77BF3">
              <w:t>ii)</w:t>
            </w:r>
          </w:p>
        </w:tc>
        <w:tc>
          <w:tcPr>
            <w:tcW w:w="2790" w:type="dxa"/>
          </w:tcPr>
          <w:p w14:paraId="7C0D13BB" w14:textId="77777777" w:rsidR="00DB773F" w:rsidRPr="00C77BF3" w:rsidRDefault="00DB773F" w:rsidP="00260505">
            <w:pPr>
              <w:jc w:val="center"/>
            </w:pPr>
            <w:r w:rsidRPr="00C77BF3">
              <w:t>2</w:t>
            </w:r>
          </w:p>
        </w:tc>
        <w:tc>
          <w:tcPr>
            <w:tcW w:w="3240" w:type="dxa"/>
          </w:tcPr>
          <w:p w14:paraId="1CBAD469" w14:textId="77777777" w:rsidR="00DB773F" w:rsidRPr="00C77BF3" w:rsidRDefault="00DB773F" w:rsidP="00260505">
            <w:pPr>
              <w:jc w:val="center"/>
            </w:pPr>
            <w:r w:rsidRPr="00C77BF3">
              <w:t>135</w:t>
            </w:r>
          </w:p>
        </w:tc>
        <w:tc>
          <w:tcPr>
            <w:tcW w:w="2425" w:type="dxa"/>
          </w:tcPr>
          <w:p w14:paraId="46739424" w14:textId="77777777" w:rsidR="00DB773F" w:rsidRPr="00C77BF3" w:rsidRDefault="00DB773F" w:rsidP="00260505">
            <w:pPr>
              <w:jc w:val="center"/>
            </w:pPr>
            <w:r w:rsidRPr="00C77BF3">
              <w:t>230/240</w:t>
            </w:r>
          </w:p>
        </w:tc>
      </w:tr>
      <w:tr w:rsidR="00DB773F" w:rsidRPr="00C77BF3" w14:paraId="49D345CF" w14:textId="77777777" w:rsidTr="00260505">
        <w:tc>
          <w:tcPr>
            <w:tcW w:w="895" w:type="dxa"/>
          </w:tcPr>
          <w:p w14:paraId="34D73C43" w14:textId="77777777" w:rsidR="00DB773F" w:rsidRPr="00C77BF3" w:rsidRDefault="00DB773F" w:rsidP="00260505">
            <w:pPr>
              <w:jc w:val="center"/>
            </w:pPr>
            <w:r w:rsidRPr="00C77BF3">
              <w:t>iii)</w:t>
            </w:r>
          </w:p>
        </w:tc>
        <w:tc>
          <w:tcPr>
            <w:tcW w:w="2790" w:type="dxa"/>
          </w:tcPr>
          <w:p w14:paraId="402FADB5" w14:textId="77777777" w:rsidR="00DB773F" w:rsidRPr="00C77BF3" w:rsidRDefault="00DB773F" w:rsidP="00260505">
            <w:pPr>
              <w:jc w:val="center"/>
            </w:pPr>
            <w:r w:rsidRPr="00C77BF3">
              <w:t>3</w:t>
            </w:r>
          </w:p>
        </w:tc>
        <w:tc>
          <w:tcPr>
            <w:tcW w:w="3240" w:type="dxa"/>
          </w:tcPr>
          <w:p w14:paraId="0027CAA8" w14:textId="77777777" w:rsidR="00DB773F" w:rsidRPr="00C77BF3" w:rsidRDefault="00DB773F" w:rsidP="00260505">
            <w:pPr>
              <w:jc w:val="center"/>
            </w:pPr>
            <w:r w:rsidRPr="00C77BF3">
              <w:t>150</w:t>
            </w:r>
          </w:p>
        </w:tc>
        <w:tc>
          <w:tcPr>
            <w:tcW w:w="2425" w:type="dxa"/>
          </w:tcPr>
          <w:p w14:paraId="1196309A" w14:textId="77777777" w:rsidR="00DB773F" w:rsidRPr="00C77BF3" w:rsidRDefault="00DB773F" w:rsidP="00260505">
            <w:pPr>
              <w:jc w:val="center"/>
            </w:pPr>
            <w:r w:rsidRPr="00C77BF3">
              <w:t>215</w:t>
            </w:r>
          </w:p>
        </w:tc>
      </w:tr>
      <w:tr w:rsidR="00DB773F" w:rsidRPr="00C77BF3" w14:paraId="0E802716" w14:textId="77777777" w:rsidTr="00260505">
        <w:tc>
          <w:tcPr>
            <w:tcW w:w="895" w:type="dxa"/>
          </w:tcPr>
          <w:p w14:paraId="4929F171" w14:textId="77777777" w:rsidR="00DB773F" w:rsidRPr="00C77BF3" w:rsidRDefault="00DB773F" w:rsidP="00260505">
            <w:pPr>
              <w:jc w:val="center"/>
            </w:pPr>
            <w:r w:rsidRPr="00C77BF3">
              <w:t>iv)</w:t>
            </w:r>
          </w:p>
        </w:tc>
        <w:tc>
          <w:tcPr>
            <w:tcW w:w="2790" w:type="dxa"/>
          </w:tcPr>
          <w:p w14:paraId="692066E5" w14:textId="77777777" w:rsidR="00DB773F" w:rsidRPr="00C77BF3" w:rsidRDefault="00DB773F" w:rsidP="00260505">
            <w:pPr>
              <w:jc w:val="center"/>
            </w:pPr>
            <w:r w:rsidRPr="00C77BF3">
              <w:t>4</w:t>
            </w:r>
          </w:p>
        </w:tc>
        <w:tc>
          <w:tcPr>
            <w:tcW w:w="3240" w:type="dxa"/>
          </w:tcPr>
          <w:p w14:paraId="1B186025" w14:textId="77777777" w:rsidR="00DB773F" w:rsidRPr="00C77BF3" w:rsidRDefault="00DB773F" w:rsidP="00260505">
            <w:pPr>
              <w:jc w:val="center"/>
            </w:pPr>
            <w:r w:rsidRPr="00C77BF3">
              <w:t>150</w:t>
            </w:r>
          </w:p>
        </w:tc>
        <w:tc>
          <w:tcPr>
            <w:tcW w:w="2425" w:type="dxa"/>
          </w:tcPr>
          <w:p w14:paraId="112D3613" w14:textId="77777777" w:rsidR="00DB773F" w:rsidRPr="00C77BF3" w:rsidRDefault="00DB773F" w:rsidP="00260505">
            <w:pPr>
              <w:jc w:val="center"/>
            </w:pPr>
            <w:r w:rsidRPr="00C77BF3">
              <w:t>230/240</w:t>
            </w:r>
          </w:p>
        </w:tc>
      </w:tr>
      <w:tr w:rsidR="00DB773F" w:rsidRPr="00C77BF3" w14:paraId="667CECEC" w14:textId="77777777" w:rsidTr="00260505">
        <w:tc>
          <w:tcPr>
            <w:tcW w:w="895" w:type="dxa"/>
          </w:tcPr>
          <w:p w14:paraId="65682299" w14:textId="77777777" w:rsidR="00DB773F" w:rsidRPr="00C77BF3" w:rsidRDefault="00DB773F" w:rsidP="00260505">
            <w:pPr>
              <w:jc w:val="center"/>
            </w:pPr>
            <w:r w:rsidRPr="00C77BF3">
              <w:t>v)</w:t>
            </w:r>
          </w:p>
        </w:tc>
        <w:tc>
          <w:tcPr>
            <w:tcW w:w="2790" w:type="dxa"/>
          </w:tcPr>
          <w:p w14:paraId="67043CD8" w14:textId="77777777" w:rsidR="00DB773F" w:rsidRPr="00C77BF3" w:rsidRDefault="00DB773F" w:rsidP="00260505">
            <w:pPr>
              <w:jc w:val="center"/>
            </w:pPr>
            <w:r w:rsidRPr="00C77BF3">
              <w:t>5</w:t>
            </w:r>
          </w:p>
        </w:tc>
        <w:tc>
          <w:tcPr>
            <w:tcW w:w="3240" w:type="dxa"/>
          </w:tcPr>
          <w:p w14:paraId="289F0E93" w14:textId="77777777" w:rsidR="00DB773F" w:rsidRPr="00C77BF3" w:rsidRDefault="00DB773F" w:rsidP="00260505">
            <w:pPr>
              <w:jc w:val="center"/>
            </w:pPr>
            <w:r w:rsidRPr="00C77BF3">
              <w:t>175</w:t>
            </w:r>
          </w:p>
        </w:tc>
        <w:tc>
          <w:tcPr>
            <w:tcW w:w="2425" w:type="dxa"/>
          </w:tcPr>
          <w:p w14:paraId="78FEEAA6" w14:textId="77777777" w:rsidR="00DB773F" w:rsidRPr="00C77BF3" w:rsidRDefault="00DB773F" w:rsidP="00260505">
            <w:pPr>
              <w:jc w:val="center"/>
            </w:pPr>
            <w:r w:rsidRPr="00C77BF3">
              <w:t>255</w:t>
            </w:r>
          </w:p>
        </w:tc>
      </w:tr>
      <w:tr w:rsidR="00DB773F" w:rsidRPr="00C77BF3" w14:paraId="3B33735A" w14:textId="77777777" w:rsidTr="00260505">
        <w:tc>
          <w:tcPr>
            <w:tcW w:w="895" w:type="dxa"/>
          </w:tcPr>
          <w:p w14:paraId="6199F4EC" w14:textId="77777777" w:rsidR="00DB773F" w:rsidRPr="00C77BF3" w:rsidRDefault="00DB773F" w:rsidP="00260505">
            <w:pPr>
              <w:jc w:val="center"/>
            </w:pPr>
            <w:r w:rsidRPr="00C77BF3">
              <w:t>vi)</w:t>
            </w:r>
          </w:p>
        </w:tc>
        <w:tc>
          <w:tcPr>
            <w:tcW w:w="2790" w:type="dxa"/>
          </w:tcPr>
          <w:p w14:paraId="6A55DDBE" w14:textId="77777777" w:rsidR="00DB773F" w:rsidRPr="00C77BF3" w:rsidRDefault="00DB773F" w:rsidP="00260505">
            <w:pPr>
              <w:jc w:val="center"/>
            </w:pPr>
            <w:r w:rsidRPr="00C77BF3">
              <w:t>6</w:t>
            </w:r>
          </w:p>
        </w:tc>
        <w:tc>
          <w:tcPr>
            <w:tcW w:w="3240" w:type="dxa"/>
          </w:tcPr>
          <w:p w14:paraId="7B28C452" w14:textId="77777777" w:rsidR="00DB773F" w:rsidRPr="00C77BF3" w:rsidRDefault="00DB773F" w:rsidP="00260505">
            <w:pPr>
              <w:jc w:val="center"/>
            </w:pPr>
            <w:r w:rsidRPr="00C77BF3">
              <w:t>230</w:t>
            </w:r>
          </w:p>
        </w:tc>
        <w:tc>
          <w:tcPr>
            <w:tcW w:w="2425" w:type="dxa"/>
          </w:tcPr>
          <w:p w14:paraId="6600791E" w14:textId="77777777" w:rsidR="00DB773F" w:rsidRPr="00C77BF3" w:rsidRDefault="00DB773F" w:rsidP="00260505">
            <w:pPr>
              <w:jc w:val="center"/>
            </w:pPr>
            <w:r w:rsidRPr="00C77BF3">
              <w:t>230</w:t>
            </w:r>
          </w:p>
        </w:tc>
      </w:tr>
      <w:tr w:rsidR="00DB773F" w:rsidRPr="00C77BF3" w14:paraId="24EEEC16" w14:textId="77777777" w:rsidTr="00260505">
        <w:tc>
          <w:tcPr>
            <w:tcW w:w="895" w:type="dxa"/>
          </w:tcPr>
          <w:p w14:paraId="3FDD1C69" w14:textId="77777777" w:rsidR="00DB773F" w:rsidRPr="00C77BF3" w:rsidRDefault="00DB773F" w:rsidP="00260505">
            <w:pPr>
              <w:jc w:val="center"/>
            </w:pPr>
            <w:r w:rsidRPr="00C77BF3">
              <w:t>vii)</w:t>
            </w:r>
          </w:p>
        </w:tc>
        <w:tc>
          <w:tcPr>
            <w:tcW w:w="2790" w:type="dxa"/>
          </w:tcPr>
          <w:p w14:paraId="2097C462" w14:textId="77777777" w:rsidR="00DB773F" w:rsidRPr="00C77BF3" w:rsidRDefault="00DB773F" w:rsidP="00260505">
            <w:pPr>
              <w:jc w:val="center"/>
            </w:pPr>
            <w:r w:rsidRPr="00C77BF3">
              <w:t>7</w:t>
            </w:r>
          </w:p>
        </w:tc>
        <w:tc>
          <w:tcPr>
            <w:tcW w:w="3240" w:type="dxa"/>
          </w:tcPr>
          <w:p w14:paraId="7955AE14" w14:textId="77777777" w:rsidR="00DB773F" w:rsidRPr="00C77BF3" w:rsidRDefault="00DB773F" w:rsidP="00260505">
            <w:pPr>
              <w:jc w:val="center"/>
            </w:pPr>
            <w:r w:rsidRPr="00C77BF3">
              <w:t>230</w:t>
            </w:r>
          </w:p>
        </w:tc>
        <w:tc>
          <w:tcPr>
            <w:tcW w:w="2425" w:type="dxa"/>
          </w:tcPr>
          <w:p w14:paraId="6704243B" w14:textId="77777777" w:rsidR="00DB773F" w:rsidRPr="00C77BF3" w:rsidRDefault="00DB773F" w:rsidP="00260505">
            <w:pPr>
              <w:jc w:val="center"/>
            </w:pPr>
            <w:r w:rsidRPr="00C77BF3">
              <w:t>275</w:t>
            </w:r>
          </w:p>
        </w:tc>
      </w:tr>
      <w:tr w:rsidR="00DB773F" w:rsidRPr="00C77BF3" w14:paraId="300DCA3D" w14:textId="77777777" w:rsidTr="00260505">
        <w:tc>
          <w:tcPr>
            <w:tcW w:w="895" w:type="dxa"/>
          </w:tcPr>
          <w:p w14:paraId="7CE3DD1B" w14:textId="77777777" w:rsidR="00DB773F" w:rsidRPr="00C77BF3" w:rsidRDefault="00DB773F" w:rsidP="00260505">
            <w:pPr>
              <w:jc w:val="center"/>
            </w:pPr>
            <w:r w:rsidRPr="00C77BF3">
              <w:t>viii)</w:t>
            </w:r>
          </w:p>
        </w:tc>
        <w:tc>
          <w:tcPr>
            <w:tcW w:w="2790" w:type="dxa"/>
          </w:tcPr>
          <w:p w14:paraId="4CA66233" w14:textId="77777777" w:rsidR="00DB773F" w:rsidRPr="00C77BF3" w:rsidRDefault="00DB773F" w:rsidP="00260505">
            <w:pPr>
              <w:jc w:val="center"/>
            </w:pPr>
            <w:r w:rsidRPr="00C77BF3">
              <w:t>8</w:t>
            </w:r>
          </w:p>
        </w:tc>
        <w:tc>
          <w:tcPr>
            <w:tcW w:w="3240" w:type="dxa"/>
          </w:tcPr>
          <w:p w14:paraId="26120F14" w14:textId="77777777" w:rsidR="00DB773F" w:rsidRPr="00C77BF3" w:rsidRDefault="00DB773F" w:rsidP="00260505">
            <w:pPr>
              <w:jc w:val="center"/>
            </w:pPr>
            <w:r w:rsidRPr="00C77BF3">
              <w:t>275</w:t>
            </w:r>
          </w:p>
        </w:tc>
        <w:tc>
          <w:tcPr>
            <w:tcW w:w="2425" w:type="dxa"/>
          </w:tcPr>
          <w:p w14:paraId="1DD92FDC" w14:textId="77777777" w:rsidR="00DB773F" w:rsidRPr="00C77BF3" w:rsidRDefault="00DB773F" w:rsidP="00260505">
            <w:pPr>
              <w:jc w:val="center"/>
            </w:pPr>
            <w:r w:rsidRPr="00C77BF3">
              <w:t>275</w:t>
            </w:r>
          </w:p>
        </w:tc>
      </w:tr>
      <w:tr w:rsidR="00DB773F" w:rsidRPr="00C77BF3" w14:paraId="70596CA6" w14:textId="77777777" w:rsidTr="00260505">
        <w:tc>
          <w:tcPr>
            <w:tcW w:w="895" w:type="dxa"/>
          </w:tcPr>
          <w:p w14:paraId="1C144C4C" w14:textId="77777777" w:rsidR="00DB773F" w:rsidRPr="00C77BF3" w:rsidRDefault="00DB773F" w:rsidP="00260505">
            <w:pPr>
              <w:jc w:val="center"/>
            </w:pPr>
            <w:r>
              <w:t>ix)</w:t>
            </w:r>
          </w:p>
        </w:tc>
        <w:tc>
          <w:tcPr>
            <w:tcW w:w="2790" w:type="dxa"/>
          </w:tcPr>
          <w:p w14:paraId="51BFB3AF" w14:textId="77777777" w:rsidR="00DB773F" w:rsidRPr="00C77BF3" w:rsidRDefault="00DB773F" w:rsidP="00260505">
            <w:pPr>
              <w:jc w:val="center"/>
            </w:pPr>
            <w:r>
              <w:t>9</w:t>
            </w:r>
          </w:p>
        </w:tc>
        <w:tc>
          <w:tcPr>
            <w:tcW w:w="3240" w:type="dxa"/>
          </w:tcPr>
          <w:p w14:paraId="425D23A1" w14:textId="77777777" w:rsidR="00DB773F" w:rsidRPr="00C77BF3" w:rsidRDefault="00DB773F" w:rsidP="00260505">
            <w:pPr>
              <w:jc w:val="center"/>
            </w:pPr>
            <w:r>
              <w:t>120</w:t>
            </w:r>
          </w:p>
        </w:tc>
        <w:tc>
          <w:tcPr>
            <w:tcW w:w="2425" w:type="dxa"/>
          </w:tcPr>
          <w:p w14:paraId="0A2CB647" w14:textId="77777777" w:rsidR="00DB773F" w:rsidRPr="00C77BF3" w:rsidRDefault="00DB773F" w:rsidP="00260505">
            <w:pPr>
              <w:jc w:val="center"/>
            </w:pPr>
            <w:r>
              <w:t>229</w:t>
            </w:r>
          </w:p>
        </w:tc>
      </w:tr>
      <w:tr w:rsidR="00DB773F" w:rsidRPr="00C77BF3" w14:paraId="498E73D8" w14:textId="77777777" w:rsidTr="00260505">
        <w:tc>
          <w:tcPr>
            <w:tcW w:w="895" w:type="dxa"/>
          </w:tcPr>
          <w:p w14:paraId="31AA189D" w14:textId="77777777" w:rsidR="00DB773F" w:rsidRPr="00C77BF3" w:rsidRDefault="00DB773F" w:rsidP="00260505">
            <w:pPr>
              <w:jc w:val="center"/>
            </w:pPr>
            <w:r>
              <w:t>x)</w:t>
            </w:r>
          </w:p>
        </w:tc>
        <w:tc>
          <w:tcPr>
            <w:tcW w:w="2790" w:type="dxa"/>
          </w:tcPr>
          <w:p w14:paraId="657EFFB2" w14:textId="77777777" w:rsidR="00DB773F" w:rsidRDefault="00DB773F" w:rsidP="00260505">
            <w:pPr>
              <w:jc w:val="center"/>
            </w:pPr>
            <w:r>
              <w:t>10</w:t>
            </w:r>
          </w:p>
        </w:tc>
        <w:tc>
          <w:tcPr>
            <w:tcW w:w="3240" w:type="dxa"/>
          </w:tcPr>
          <w:p w14:paraId="54244680" w14:textId="77777777" w:rsidR="00DB773F" w:rsidRPr="00C77BF3" w:rsidRDefault="00DB773F" w:rsidP="00260505">
            <w:pPr>
              <w:jc w:val="center"/>
            </w:pPr>
            <w:r>
              <w:t>127</w:t>
            </w:r>
          </w:p>
        </w:tc>
        <w:tc>
          <w:tcPr>
            <w:tcW w:w="2425" w:type="dxa"/>
          </w:tcPr>
          <w:p w14:paraId="0EB1797D" w14:textId="77777777" w:rsidR="00DB773F" w:rsidRPr="00C77BF3" w:rsidRDefault="00DB773F" w:rsidP="00260505">
            <w:pPr>
              <w:jc w:val="center"/>
            </w:pPr>
            <w:r>
              <w:t>222</w:t>
            </w:r>
          </w:p>
        </w:tc>
      </w:tr>
      <w:tr w:rsidR="00DB773F" w:rsidRPr="00C77BF3" w14:paraId="4BEBAD19" w14:textId="77777777" w:rsidTr="00260505">
        <w:tc>
          <w:tcPr>
            <w:tcW w:w="895" w:type="dxa"/>
          </w:tcPr>
          <w:p w14:paraId="78FF1196" w14:textId="17827B59" w:rsidR="00DB773F" w:rsidRPr="00C77BF3" w:rsidRDefault="00DB773F" w:rsidP="00260505">
            <w:pPr>
              <w:jc w:val="center"/>
            </w:pPr>
            <w:r w:rsidRPr="00C77BF3">
              <w:t>x</w:t>
            </w:r>
            <w:r w:rsidR="0017164B">
              <w:t>i</w:t>
            </w:r>
            <w:r w:rsidRPr="00C77BF3">
              <w:t>)</w:t>
            </w:r>
          </w:p>
        </w:tc>
        <w:tc>
          <w:tcPr>
            <w:tcW w:w="2790" w:type="dxa"/>
          </w:tcPr>
          <w:p w14:paraId="6C52ABD0" w14:textId="77777777" w:rsidR="00DB773F" w:rsidRPr="00C77BF3" w:rsidRDefault="00DB773F" w:rsidP="00260505">
            <w:pPr>
              <w:jc w:val="center"/>
            </w:pPr>
            <w:r w:rsidRPr="00C77BF3">
              <w:t>Method of test</w:t>
            </w:r>
          </w:p>
        </w:tc>
        <w:tc>
          <w:tcPr>
            <w:tcW w:w="3240" w:type="dxa"/>
          </w:tcPr>
          <w:p w14:paraId="3A964239" w14:textId="77777777" w:rsidR="00DB773F" w:rsidRPr="00C77BF3" w:rsidRDefault="00DB773F" w:rsidP="00260505">
            <w:pPr>
              <w:jc w:val="center"/>
            </w:pPr>
            <w:r w:rsidRPr="00C77BF3">
              <w:t>IS 1954</w:t>
            </w:r>
          </w:p>
        </w:tc>
        <w:tc>
          <w:tcPr>
            <w:tcW w:w="2425" w:type="dxa"/>
          </w:tcPr>
          <w:p w14:paraId="317761B2" w14:textId="77777777" w:rsidR="00DB773F" w:rsidRPr="00C77BF3" w:rsidRDefault="00DB773F" w:rsidP="00260505">
            <w:pPr>
              <w:jc w:val="center"/>
            </w:pPr>
            <w:r w:rsidRPr="00C77BF3">
              <w:t>IS 1954</w:t>
            </w:r>
          </w:p>
        </w:tc>
      </w:tr>
    </w:tbl>
    <w:p w14:paraId="2B5C8435" w14:textId="77777777" w:rsidR="00DB773F" w:rsidRPr="00C77BF3" w:rsidRDefault="00DB773F" w:rsidP="00DB773F">
      <w:pPr>
        <w:rPr>
          <w:b/>
          <w:bCs/>
        </w:rPr>
      </w:pPr>
    </w:p>
    <w:p w14:paraId="17489CDA" w14:textId="77777777" w:rsidR="00DB773F" w:rsidRPr="00C77BF3" w:rsidRDefault="00DB773F" w:rsidP="00DB773F">
      <w:pPr>
        <w:rPr>
          <w:b/>
          <w:bCs/>
        </w:rPr>
      </w:pPr>
      <w:r w:rsidRPr="00C77BF3">
        <w:rPr>
          <w:b/>
          <w:bCs/>
        </w:rPr>
        <w:t>5 SEALED SAMPLE</w:t>
      </w:r>
    </w:p>
    <w:p w14:paraId="57B6287E" w14:textId="77777777" w:rsidR="00DB773F" w:rsidRPr="00C77BF3" w:rsidRDefault="00DB773F" w:rsidP="00DB773F">
      <w:pPr>
        <w:rPr>
          <w:b/>
          <w:bCs/>
        </w:rPr>
      </w:pPr>
    </w:p>
    <w:p w14:paraId="023C46B0" w14:textId="77777777" w:rsidR="00DB773F" w:rsidRPr="00C77BF3" w:rsidRDefault="00DB773F" w:rsidP="00DB773F">
      <w:r w:rsidRPr="00C77BF3">
        <w:rPr>
          <w:b/>
          <w:bCs/>
        </w:rPr>
        <w:t xml:space="preserve">5.1 </w:t>
      </w:r>
      <w:r w:rsidRPr="00C77BF3">
        <w:t>If, in order to illustrate indeterminable characteristics such as general appearance, lustre, feel and shade, a sample has been agreed upon and sealed, the supply shall be it conformity with the sample in such respects.</w:t>
      </w:r>
    </w:p>
    <w:p w14:paraId="5D708A67" w14:textId="77777777" w:rsidR="00DB773F" w:rsidRPr="00C77BF3" w:rsidRDefault="00DB773F" w:rsidP="00DB773F"/>
    <w:p w14:paraId="417A81AA" w14:textId="77777777" w:rsidR="00DB773F" w:rsidRPr="00C77BF3" w:rsidRDefault="00DB773F" w:rsidP="00DB773F">
      <w:r w:rsidRPr="00C77BF3">
        <w:rPr>
          <w:b/>
          <w:bCs/>
        </w:rPr>
        <w:t xml:space="preserve">5.1.1 </w:t>
      </w:r>
      <w:r w:rsidRPr="00C77BF3">
        <w:t>The custody of the sealed sample shall be a matter of prior agreement between the buyer and the seller.</w:t>
      </w:r>
    </w:p>
    <w:p w14:paraId="13CD24FC" w14:textId="77777777" w:rsidR="00DB773F" w:rsidRPr="00C77BF3" w:rsidRDefault="00DB773F" w:rsidP="00DB773F"/>
    <w:p w14:paraId="4010A34D" w14:textId="77777777" w:rsidR="00DB773F" w:rsidRPr="00C77BF3" w:rsidRDefault="00DB773F" w:rsidP="00DB773F">
      <w:pPr>
        <w:rPr>
          <w:b/>
          <w:bCs/>
        </w:rPr>
      </w:pPr>
      <w:r w:rsidRPr="00C77BF3">
        <w:rPr>
          <w:b/>
          <w:bCs/>
        </w:rPr>
        <w:t>6 MARKING</w:t>
      </w:r>
    </w:p>
    <w:p w14:paraId="59558CF3" w14:textId="77777777" w:rsidR="00DB773F" w:rsidRPr="00C77BF3" w:rsidRDefault="00DB773F" w:rsidP="00DB773F">
      <w:pPr>
        <w:rPr>
          <w:b/>
          <w:bCs/>
        </w:rPr>
      </w:pPr>
    </w:p>
    <w:p w14:paraId="420D2729" w14:textId="77777777" w:rsidR="00DB773F" w:rsidRPr="00C77BF3" w:rsidRDefault="00DB773F" w:rsidP="00DB773F">
      <w:r w:rsidRPr="00C77BF3">
        <w:rPr>
          <w:b/>
          <w:bCs/>
        </w:rPr>
        <w:t xml:space="preserve">6.1 </w:t>
      </w:r>
      <w:r w:rsidRPr="00C77BF3">
        <w:t>The sheeting, ticking, bedsheets, pillow covers and blanket covers shall be marked with the following:</w:t>
      </w:r>
    </w:p>
    <w:p w14:paraId="0DA4246B" w14:textId="77777777" w:rsidR="00DB773F" w:rsidRPr="00C77BF3" w:rsidRDefault="00DB773F" w:rsidP="00DB773F"/>
    <w:p w14:paraId="6D15CC26" w14:textId="77777777" w:rsidR="00DB773F" w:rsidRPr="00C77BF3" w:rsidRDefault="00DB773F" w:rsidP="00DB773F">
      <w:pPr>
        <w:ind w:left="720"/>
      </w:pPr>
      <w:r w:rsidRPr="00C77BF3">
        <w:t>a) Name of material;</w:t>
      </w:r>
    </w:p>
    <w:p w14:paraId="7845BF3E" w14:textId="77777777" w:rsidR="00DB773F" w:rsidRPr="00C77BF3" w:rsidRDefault="00DB773F" w:rsidP="00DB773F">
      <w:pPr>
        <w:ind w:left="720"/>
      </w:pPr>
      <w:r w:rsidRPr="00C77BF3">
        <w:t>b) Variety number;</w:t>
      </w:r>
    </w:p>
    <w:p w14:paraId="26C6ADE1" w14:textId="77777777" w:rsidR="00DB773F" w:rsidRPr="00C77BF3" w:rsidRDefault="00DB773F" w:rsidP="00DB773F">
      <w:pPr>
        <w:ind w:left="720"/>
      </w:pPr>
      <w:r w:rsidRPr="00C77BF3">
        <w:t xml:space="preserve">c) </w:t>
      </w:r>
      <w:r>
        <w:t>B</w:t>
      </w:r>
      <w:r w:rsidRPr="00C77BF3">
        <w:t>lend composition;</w:t>
      </w:r>
    </w:p>
    <w:p w14:paraId="2F094A0F" w14:textId="77777777" w:rsidR="00DB773F" w:rsidRPr="00C77BF3" w:rsidRDefault="00DB773F" w:rsidP="00DB773F">
      <w:pPr>
        <w:ind w:left="720"/>
      </w:pPr>
      <w:r w:rsidRPr="00C77BF3">
        <w:t>d) Length (m) and width (cm);</w:t>
      </w:r>
    </w:p>
    <w:p w14:paraId="126AF991" w14:textId="77777777" w:rsidR="00DB773F" w:rsidRPr="00C77BF3" w:rsidRDefault="00DB773F" w:rsidP="00DB773F">
      <w:pPr>
        <w:ind w:left="720"/>
      </w:pPr>
      <w:r w:rsidRPr="00C77BF3">
        <w:t>e) Indication of the source of manufacture; and</w:t>
      </w:r>
    </w:p>
    <w:p w14:paraId="2CF4FA88" w14:textId="77777777" w:rsidR="00DB773F" w:rsidRPr="00C77BF3" w:rsidRDefault="00DB773F" w:rsidP="00DB773F">
      <w:pPr>
        <w:ind w:left="720"/>
      </w:pPr>
      <w:r w:rsidRPr="00C77BF3">
        <w:t>f) Other information required as per law in force.</w:t>
      </w:r>
    </w:p>
    <w:p w14:paraId="4D3BF87D" w14:textId="77777777" w:rsidR="00DB773F" w:rsidRPr="00C77BF3" w:rsidRDefault="00DB773F" w:rsidP="00DB773F">
      <w:pPr>
        <w:ind w:left="720"/>
      </w:pPr>
    </w:p>
    <w:p w14:paraId="10B8BF63" w14:textId="77777777" w:rsidR="00DB773F" w:rsidRPr="00C77BF3" w:rsidRDefault="00DB773F" w:rsidP="00DB773F">
      <w:r w:rsidRPr="00C77BF3">
        <w:rPr>
          <w:b/>
          <w:bCs/>
        </w:rPr>
        <w:t xml:space="preserve">6.1.1 </w:t>
      </w:r>
      <w:r>
        <w:t xml:space="preserve">The </w:t>
      </w:r>
      <w:r w:rsidRPr="00C77BF3">
        <w:t>bedsheets, pillow covers and blanket covers may also be marked with the Standard Mark.</w:t>
      </w:r>
    </w:p>
    <w:p w14:paraId="1A92E2A1" w14:textId="77777777" w:rsidR="00DB773F" w:rsidRPr="00C77BF3" w:rsidRDefault="00DB773F" w:rsidP="00DB773F"/>
    <w:p w14:paraId="100CEDAB" w14:textId="77777777" w:rsidR="00DB773F" w:rsidRPr="00C77BF3" w:rsidRDefault="00DB773F" w:rsidP="00DB773F">
      <w:pPr>
        <w:rPr>
          <w:b/>
          <w:bCs/>
        </w:rPr>
      </w:pPr>
      <w:r w:rsidRPr="00C77BF3">
        <w:rPr>
          <w:b/>
          <w:bCs/>
        </w:rPr>
        <w:t>6.2 BIS Certification Marking</w:t>
      </w:r>
    </w:p>
    <w:p w14:paraId="5B066EEB" w14:textId="77777777" w:rsidR="00DB773F" w:rsidRPr="00C77BF3" w:rsidRDefault="00DB773F" w:rsidP="00DB773F">
      <w:pPr>
        <w:jc w:val="both"/>
        <w:rPr>
          <w:b/>
          <w:bCs/>
        </w:rPr>
      </w:pPr>
    </w:p>
    <w:p w14:paraId="20DA173F" w14:textId="77777777" w:rsidR="00DB773F" w:rsidRPr="00C77BF3" w:rsidRDefault="00DB773F" w:rsidP="00DB773F">
      <w:pPr>
        <w:jc w:val="both"/>
      </w:pPr>
      <w:r w:rsidRPr="00C77BF3">
        <w:t xml:space="preserve">The product(s) conforming to the requirements of this standard may be certified as per the conformity assessment schemes under the provisions of the </w:t>
      </w:r>
      <w:r w:rsidRPr="00C77BF3">
        <w:rPr>
          <w:i/>
          <w:iCs/>
        </w:rPr>
        <w:t>Bureau of Indian Standards Act</w:t>
      </w:r>
      <w:r w:rsidRPr="00C77BF3">
        <w:t>, 2016 and the Rules and Regulations framed thereunder, and the product(s) may be marked with the Standard Mark.</w:t>
      </w:r>
    </w:p>
    <w:p w14:paraId="69BA989C" w14:textId="77777777" w:rsidR="00DB773F" w:rsidRPr="00C77BF3" w:rsidRDefault="00DB773F" w:rsidP="00DB773F"/>
    <w:p w14:paraId="367D98E0" w14:textId="77777777" w:rsidR="00DB773F" w:rsidRPr="00C77BF3" w:rsidRDefault="00DB773F" w:rsidP="00DB773F">
      <w:pPr>
        <w:rPr>
          <w:b/>
          <w:bCs/>
        </w:rPr>
      </w:pPr>
      <w:r w:rsidRPr="00C77BF3">
        <w:rPr>
          <w:b/>
          <w:bCs/>
        </w:rPr>
        <w:t>7 PACKING</w:t>
      </w:r>
    </w:p>
    <w:p w14:paraId="0B5E9B0D" w14:textId="77777777" w:rsidR="00DB773F" w:rsidRPr="00C77BF3" w:rsidRDefault="00DB773F" w:rsidP="00DB773F">
      <w:pPr>
        <w:rPr>
          <w:b/>
          <w:bCs/>
        </w:rPr>
      </w:pPr>
    </w:p>
    <w:p w14:paraId="476EF4C0" w14:textId="77777777" w:rsidR="00DB773F" w:rsidRPr="00DB773F" w:rsidRDefault="00DB773F" w:rsidP="00DB773F">
      <w:pPr>
        <w:jc w:val="both"/>
        <w:rPr>
          <w:color w:val="000000" w:themeColor="text1"/>
        </w:rPr>
      </w:pPr>
      <w:r w:rsidRPr="00DB773F">
        <w:rPr>
          <w:b/>
          <w:bCs/>
          <w:color w:val="000000" w:themeColor="text1"/>
        </w:rPr>
        <w:t>7.1</w:t>
      </w:r>
      <w:r w:rsidRPr="00DB773F">
        <w:rPr>
          <w:color w:val="000000" w:themeColor="text1"/>
        </w:rPr>
        <w:t xml:space="preserve"> Unless otherwise agreed upon by the buyer and seller, 5-10 bedsheets or pillows covers or blanket cover of the same variety shall be folded together and packed in PVC bag and placed one over the other. The complete material shall be packed in Laminated HDPE waterproof woven fabric and stitched in bale form secured by means of plastic strappings or hoops suitable for land, air and sea transit and storage.</w:t>
      </w:r>
    </w:p>
    <w:p w14:paraId="06B037FB" w14:textId="77777777" w:rsidR="00DB773F" w:rsidRPr="00C77BF3" w:rsidRDefault="00DB773F" w:rsidP="00DB773F"/>
    <w:p w14:paraId="31603D93" w14:textId="77777777" w:rsidR="00DB773F" w:rsidRPr="00C77BF3" w:rsidRDefault="00DB773F" w:rsidP="00DB773F">
      <w:pPr>
        <w:rPr>
          <w:b/>
          <w:bCs/>
        </w:rPr>
      </w:pPr>
      <w:r w:rsidRPr="00C77BF3">
        <w:rPr>
          <w:b/>
          <w:bCs/>
        </w:rPr>
        <w:t>8 SAMPLING</w:t>
      </w:r>
    </w:p>
    <w:p w14:paraId="5426FC61" w14:textId="77777777" w:rsidR="00DB773F" w:rsidRPr="00C77BF3" w:rsidRDefault="00DB773F" w:rsidP="00DB773F">
      <w:pPr>
        <w:rPr>
          <w:b/>
          <w:bCs/>
        </w:rPr>
      </w:pPr>
    </w:p>
    <w:p w14:paraId="76ACF61E" w14:textId="77777777" w:rsidR="00DB773F" w:rsidRPr="00C77BF3" w:rsidRDefault="00DB773F" w:rsidP="00DB773F">
      <w:pPr>
        <w:rPr>
          <w:b/>
          <w:bCs/>
        </w:rPr>
      </w:pPr>
      <w:r w:rsidRPr="00C77BF3">
        <w:rPr>
          <w:b/>
          <w:bCs/>
        </w:rPr>
        <w:t>8.1 Lot</w:t>
      </w:r>
    </w:p>
    <w:p w14:paraId="646AD7C7" w14:textId="77777777" w:rsidR="00DB773F" w:rsidRPr="00C77BF3" w:rsidRDefault="00DB773F" w:rsidP="00DB773F">
      <w:pPr>
        <w:rPr>
          <w:b/>
          <w:bCs/>
        </w:rPr>
      </w:pPr>
    </w:p>
    <w:p w14:paraId="71E4E94C" w14:textId="1AEDDC89" w:rsidR="00DB773F" w:rsidRPr="00C77BF3" w:rsidRDefault="00DB773F" w:rsidP="00DB773F">
      <w:r w:rsidRPr="00C77BF3">
        <w:t>The quantity of the bedsheets, pillow cover and blanket covers delivered to the buyer against one dispatch note shall constitute a lot.</w:t>
      </w:r>
    </w:p>
    <w:p w14:paraId="75D6FA0C" w14:textId="77777777" w:rsidR="00DB773F" w:rsidRPr="00C77BF3" w:rsidRDefault="00DB773F" w:rsidP="00DB773F"/>
    <w:p w14:paraId="53439EB6" w14:textId="77777777" w:rsidR="00DB773F" w:rsidRPr="00C77BF3" w:rsidRDefault="00DB773F" w:rsidP="00DB773F">
      <w:r w:rsidRPr="00C77BF3">
        <w:rPr>
          <w:b/>
          <w:bCs/>
        </w:rPr>
        <w:t>8.2</w:t>
      </w:r>
      <w:r w:rsidRPr="00C77BF3">
        <w:t xml:space="preserve"> The conformity of the lot to the various requirements specified in the standard shall be determined on the basis of tests carried out on the sample selected from the lot.</w:t>
      </w:r>
    </w:p>
    <w:p w14:paraId="642C8BCC" w14:textId="77777777" w:rsidR="00DB773F" w:rsidRPr="00C77BF3" w:rsidRDefault="00DB773F" w:rsidP="00DB773F"/>
    <w:p w14:paraId="1BFC0F97" w14:textId="77777777" w:rsidR="00DB773F" w:rsidRPr="00C77BF3" w:rsidRDefault="00DB773F" w:rsidP="00DB773F">
      <w:r w:rsidRPr="00C77BF3">
        <w:rPr>
          <w:b/>
          <w:bCs/>
        </w:rPr>
        <w:t xml:space="preserve">8.3 </w:t>
      </w:r>
      <w:r w:rsidRPr="00C77BF3">
        <w:t>Unless otherwise agreed, the number of pieces selected at random for inspection shall be in accordance with Table 5.</w:t>
      </w:r>
    </w:p>
    <w:p w14:paraId="2FEEDEB6" w14:textId="77777777" w:rsidR="00DB773F" w:rsidRPr="00C77BF3" w:rsidRDefault="00DB773F" w:rsidP="00DB773F"/>
    <w:p w14:paraId="79E2B133" w14:textId="77777777" w:rsidR="00DB773F" w:rsidRPr="00C77BF3" w:rsidRDefault="00DB773F" w:rsidP="00DB773F">
      <w:r w:rsidRPr="00C77BF3">
        <w:rPr>
          <w:b/>
          <w:bCs/>
        </w:rPr>
        <w:t xml:space="preserve">8.3.1 </w:t>
      </w:r>
      <w:r w:rsidRPr="00C77BF3">
        <w:t>For selection of samples at random from the lot, procedure given in IS 4905 may be followed.</w:t>
      </w:r>
    </w:p>
    <w:p w14:paraId="08B4DD81" w14:textId="77777777" w:rsidR="00DB773F" w:rsidRPr="00C77BF3" w:rsidRDefault="00DB773F" w:rsidP="00DB773F"/>
    <w:p w14:paraId="1DA2479A" w14:textId="77777777" w:rsidR="00DB773F" w:rsidRPr="00C77BF3" w:rsidRDefault="00DB773F" w:rsidP="00DB773F">
      <w:pPr>
        <w:jc w:val="center"/>
        <w:rPr>
          <w:b/>
          <w:bCs/>
        </w:rPr>
      </w:pPr>
      <w:r w:rsidRPr="00C77BF3">
        <w:rPr>
          <w:b/>
          <w:bCs/>
        </w:rPr>
        <w:t>Table 5 Sample Size and Permissible Number of Non-conforming product(s)</w:t>
      </w:r>
    </w:p>
    <w:p w14:paraId="75A19916" w14:textId="50686C11" w:rsidR="00DB773F" w:rsidRPr="00C77BF3" w:rsidRDefault="00DB773F" w:rsidP="00DB773F">
      <w:pPr>
        <w:jc w:val="center"/>
      </w:pPr>
      <w:r w:rsidRPr="00C77BF3">
        <w:t>(</w:t>
      </w:r>
      <w:r w:rsidRPr="00C77BF3">
        <w:rPr>
          <w:i/>
          <w:iCs/>
        </w:rPr>
        <w:t xml:space="preserve">Clauses </w:t>
      </w:r>
      <w:r w:rsidRPr="00C77BF3">
        <w:t>8.3)</w:t>
      </w:r>
    </w:p>
    <w:p w14:paraId="537ADF65" w14:textId="77777777" w:rsidR="00DB773F" w:rsidRPr="00C77BF3" w:rsidRDefault="00DB773F" w:rsidP="00DB773F">
      <w:pPr>
        <w:jc w:val="center"/>
      </w:pPr>
    </w:p>
    <w:tbl>
      <w:tblPr>
        <w:tblStyle w:val="TableGrid"/>
        <w:tblW w:w="9630" w:type="dxa"/>
        <w:tblInd w:w="-95" w:type="dxa"/>
        <w:tblLook w:val="04A0" w:firstRow="1" w:lastRow="0" w:firstColumn="1" w:lastColumn="0" w:noHBand="0" w:noVBand="1"/>
      </w:tblPr>
      <w:tblGrid>
        <w:gridCol w:w="900"/>
        <w:gridCol w:w="2160"/>
        <w:gridCol w:w="1530"/>
        <w:gridCol w:w="3060"/>
        <w:gridCol w:w="1980"/>
      </w:tblGrid>
      <w:tr w:rsidR="00DB773F" w:rsidRPr="00C77BF3" w14:paraId="3F39E554" w14:textId="77777777" w:rsidTr="00260505">
        <w:tc>
          <w:tcPr>
            <w:tcW w:w="900" w:type="dxa"/>
          </w:tcPr>
          <w:p w14:paraId="2BD91004" w14:textId="77777777" w:rsidR="00DB773F" w:rsidRPr="00C77BF3" w:rsidRDefault="00DB773F" w:rsidP="00260505">
            <w:pPr>
              <w:jc w:val="center"/>
              <w:rPr>
                <w:b/>
                <w:bCs/>
              </w:rPr>
            </w:pPr>
            <w:proofErr w:type="spellStart"/>
            <w:r w:rsidRPr="00C77BF3">
              <w:rPr>
                <w:b/>
                <w:bCs/>
              </w:rPr>
              <w:lastRenderedPageBreak/>
              <w:t>Sl</w:t>
            </w:r>
            <w:proofErr w:type="spellEnd"/>
            <w:r w:rsidRPr="00C77BF3">
              <w:rPr>
                <w:b/>
                <w:bCs/>
              </w:rPr>
              <w:t xml:space="preserve"> No.</w:t>
            </w:r>
          </w:p>
        </w:tc>
        <w:tc>
          <w:tcPr>
            <w:tcW w:w="2160" w:type="dxa"/>
          </w:tcPr>
          <w:p w14:paraId="414839A0" w14:textId="77777777" w:rsidR="00DB773F" w:rsidRPr="00C77BF3" w:rsidRDefault="00DB773F" w:rsidP="00260505">
            <w:pPr>
              <w:jc w:val="center"/>
              <w:rPr>
                <w:b/>
                <w:bCs/>
              </w:rPr>
            </w:pPr>
            <w:r w:rsidRPr="00C77BF3">
              <w:rPr>
                <w:b/>
                <w:bCs/>
              </w:rPr>
              <w:t>Lot Size Sample</w:t>
            </w:r>
          </w:p>
        </w:tc>
        <w:tc>
          <w:tcPr>
            <w:tcW w:w="1530" w:type="dxa"/>
          </w:tcPr>
          <w:p w14:paraId="0AD7969B" w14:textId="77777777" w:rsidR="00DB773F" w:rsidRPr="00C77BF3" w:rsidRDefault="00DB773F" w:rsidP="00260505">
            <w:pPr>
              <w:jc w:val="center"/>
              <w:rPr>
                <w:b/>
                <w:bCs/>
              </w:rPr>
            </w:pPr>
            <w:r w:rsidRPr="00C77BF3">
              <w:rPr>
                <w:b/>
                <w:bCs/>
              </w:rPr>
              <w:t>Sample Size</w:t>
            </w:r>
          </w:p>
        </w:tc>
        <w:tc>
          <w:tcPr>
            <w:tcW w:w="3060" w:type="dxa"/>
          </w:tcPr>
          <w:p w14:paraId="0BB965DE" w14:textId="5F76FB60" w:rsidR="00DB773F" w:rsidRPr="00C77BF3" w:rsidRDefault="00DB773F" w:rsidP="00260505">
            <w:pPr>
              <w:jc w:val="center"/>
              <w:rPr>
                <w:b/>
                <w:bCs/>
              </w:rPr>
            </w:pPr>
            <w:r w:rsidRPr="00C77BF3">
              <w:rPr>
                <w:b/>
                <w:bCs/>
              </w:rPr>
              <w:t xml:space="preserve">Permissible Number of Non-Conforming </w:t>
            </w:r>
            <w:r w:rsidR="00413AFD">
              <w:rPr>
                <w:b/>
                <w:bCs/>
              </w:rPr>
              <w:t>product</w:t>
            </w:r>
          </w:p>
        </w:tc>
        <w:tc>
          <w:tcPr>
            <w:tcW w:w="1980" w:type="dxa"/>
          </w:tcPr>
          <w:p w14:paraId="6285B9E8" w14:textId="77777777" w:rsidR="00DB773F" w:rsidRPr="00C77BF3" w:rsidRDefault="00DB773F" w:rsidP="00260505">
            <w:pPr>
              <w:jc w:val="center"/>
              <w:rPr>
                <w:b/>
                <w:bCs/>
              </w:rPr>
            </w:pPr>
            <w:r w:rsidRPr="00C77BF3">
              <w:rPr>
                <w:b/>
                <w:bCs/>
              </w:rPr>
              <w:t>Sub-sample Size</w:t>
            </w:r>
          </w:p>
        </w:tc>
      </w:tr>
      <w:tr w:rsidR="00DB773F" w:rsidRPr="00C77BF3" w14:paraId="7A15A5B2" w14:textId="77777777" w:rsidTr="00260505">
        <w:tc>
          <w:tcPr>
            <w:tcW w:w="900" w:type="dxa"/>
          </w:tcPr>
          <w:p w14:paraId="2B1F9E82" w14:textId="77777777" w:rsidR="00DB773F" w:rsidRPr="00C77BF3" w:rsidRDefault="00DB773F" w:rsidP="00260505">
            <w:pPr>
              <w:jc w:val="center"/>
            </w:pPr>
            <w:r w:rsidRPr="00C77BF3">
              <w:t>(1)</w:t>
            </w:r>
          </w:p>
        </w:tc>
        <w:tc>
          <w:tcPr>
            <w:tcW w:w="2160" w:type="dxa"/>
          </w:tcPr>
          <w:p w14:paraId="7710B6A4" w14:textId="77777777" w:rsidR="00DB773F" w:rsidRPr="00C77BF3" w:rsidRDefault="00DB773F" w:rsidP="00260505">
            <w:pPr>
              <w:jc w:val="center"/>
            </w:pPr>
            <w:r w:rsidRPr="00C77BF3">
              <w:t>(2)</w:t>
            </w:r>
          </w:p>
        </w:tc>
        <w:tc>
          <w:tcPr>
            <w:tcW w:w="1530" w:type="dxa"/>
          </w:tcPr>
          <w:p w14:paraId="573BB47A" w14:textId="77777777" w:rsidR="00DB773F" w:rsidRPr="00C77BF3" w:rsidRDefault="00DB773F" w:rsidP="00260505">
            <w:pPr>
              <w:jc w:val="center"/>
            </w:pPr>
            <w:r w:rsidRPr="00C77BF3">
              <w:t>(3)</w:t>
            </w:r>
          </w:p>
        </w:tc>
        <w:tc>
          <w:tcPr>
            <w:tcW w:w="3060" w:type="dxa"/>
          </w:tcPr>
          <w:p w14:paraId="288792C0" w14:textId="77777777" w:rsidR="00DB773F" w:rsidRPr="00C77BF3" w:rsidRDefault="00DB773F" w:rsidP="00260505">
            <w:pPr>
              <w:jc w:val="center"/>
            </w:pPr>
            <w:r w:rsidRPr="00C77BF3">
              <w:t>(4)</w:t>
            </w:r>
          </w:p>
        </w:tc>
        <w:tc>
          <w:tcPr>
            <w:tcW w:w="1980" w:type="dxa"/>
          </w:tcPr>
          <w:p w14:paraId="74158ED6" w14:textId="77777777" w:rsidR="00DB773F" w:rsidRPr="00C77BF3" w:rsidRDefault="00DB773F" w:rsidP="00260505">
            <w:pPr>
              <w:jc w:val="center"/>
            </w:pPr>
            <w:r w:rsidRPr="00C77BF3">
              <w:t>(5)</w:t>
            </w:r>
          </w:p>
        </w:tc>
      </w:tr>
      <w:tr w:rsidR="00DB773F" w:rsidRPr="00C77BF3" w14:paraId="2BBA8464" w14:textId="77777777" w:rsidTr="00260505">
        <w:tc>
          <w:tcPr>
            <w:tcW w:w="900" w:type="dxa"/>
          </w:tcPr>
          <w:p w14:paraId="2B82848B" w14:textId="77777777" w:rsidR="00DB773F" w:rsidRPr="00C77BF3" w:rsidRDefault="00DB773F" w:rsidP="00260505">
            <w:pPr>
              <w:jc w:val="center"/>
            </w:pPr>
            <w:proofErr w:type="spellStart"/>
            <w:r w:rsidRPr="00C77BF3">
              <w:t>i</w:t>
            </w:r>
            <w:proofErr w:type="spellEnd"/>
            <w:r w:rsidRPr="00C77BF3">
              <w:t>)</w:t>
            </w:r>
          </w:p>
        </w:tc>
        <w:tc>
          <w:tcPr>
            <w:tcW w:w="2160" w:type="dxa"/>
          </w:tcPr>
          <w:p w14:paraId="49238B1B" w14:textId="77777777" w:rsidR="00DB773F" w:rsidRPr="00C77BF3" w:rsidRDefault="00DB773F" w:rsidP="00260505">
            <w:pPr>
              <w:jc w:val="center"/>
            </w:pPr>
            <w:r w:rsidRPr="00C77BF3">
              <w:t>Up to 90</w:t>
            </w:r>
          </w:p>
        </w:tc>
        <w:tc>
          <w:tcPr>
            <w:tcW w:w="1530" w:type="dxa"/>
          </w:tcPr>
          <w:p w14:paraId="739C7701" w14:textId="77777777" w:rsidR="00DB773F" w:rsidRPr="00C77BF3" w:rsidRDefault="00DB773F" w:rsidP="00260505">
            <w:pPr>
              <w:jc w:val="center"/>
            </w:pPr>
            <w:r w:rsidRPr="00C77BF3">
              <w:t>5</w:t>
            </w:r>
          </w:p>
        </w:tc>
        <w:tc>
          <w:tcPr>
            <w:tcW w:w="3060" w:type="dxa"/>
          </w:tcPr>
          <w:p w14:paraId="548E464A" w14:textId="77777777" w:rsidR="00DB773F" w:rsidRPr="00C77BF3" w:rsidRDefault="00DB773F" w:rsidP="00260505">
            <w:pPr>
              <w:jc w:val="center"/>
            </w:pPr>
            <w:r w:rsidRPr="00C77BF3">
              <w:t>0</w:t>
            </w:r>
          </w:p>
        </w:tc>
        <w:tc>
          <w:tcPr>
            <w:tcW w:w="1980" w:type="dxa"/>
          </w:tcPr>
          <w:p w14:paraId="712B787F" w14:textId="77777777" w:rsidR="00DB773F" w:rsidRPr="00C77BF3" w:rsidRDefault="00DB773F" w:rsidP="00260505">
            <w:pPr>
              <w:jc w:val="center"/>
            </w:pPr>
            <w:r w:rsidRPr="00C77BF3">
              <w:t>3</w:t>
            </w:r>
          </w:p>
        </w:tc>
      </w:tr>
      <w:tr w:rsidR="00DB773F" w:rsidRPr="00C77BF3" w14:paraId="5F4A6721" w14:textId="77777777" w:rsidTr="00260505">
        <w:tc>
          <w:tcPr>
            <w:tcW w:w="900" w:type="dxa"/>
          </w:tcPr>
          <w:p w14:paraId="2D75CB84" w14:textId="77777777" w:rsidR="00DB773F" w:rsidRPr="00C77BF3" w:rsidRDefault="00DB773F" w:rsidP="00260505">
            <w:pPr>
              <w:jc w:val="center"/>
            </w:pPr>
            <w:r w:rsidRPr="00C77BF3">
              <w:t>ii)</w:t>
            </w:r>
          </w:p>
        </w:tc>
        <w:tc>
          <w:tcPr>
            <w:tcW w:w="2160" w:type="dxa"/>
          </w:tcPr>
          <w:p w14:paraId="1B0D62F8" w14:textId="77777777" w:rsidR="00DB773F" w:rsidRPr="00C77BF3" w:rsidRDefault="00DB773F" w:rsidP="00260505">
            <w:pPr>
              <w:jc w:val="center"/>
            </w:pPr>
            <w:r w:rsidRPr="00C77BF3">
              <w:t>91 to 150</w:t>
            </w:r>
          </w:p>
        </w:tc>
        <w:tc>
          <w:tcPr>
            <w:tcW w:w="1530" w:type="dxa"/>
          </w:tcPr>
          <w:p w14:paraId="6B9A79AA" w14:textId="77777777" w:rsidR="00DB773F" w:rsidRPr="00C77BF3" w:rsidRDefault="00DB773F" w:rsidP="00260505">
            <w:pPr>
              <w:jc w:val="center"/>
            </w:pPr>
            <w:r w:rsidRPr="00C77BF3">
              <w:t>8</w:t>
            </w:r>
          </w:p>
        </w:tc>
        <w:tc>
          <w:tcPr>
            <w:tcW w:w="3060" w:type="dxa"/>
          </w:tcPr>
          <w:p w14:paraId="203A6A18" w14:textId="77777777" w:rsidR="00DB773F" w:rsidRPr="00C77BF3" w:rsidRDefault="00DB773F" w:rsidP="00260505">
            <w:pPr>
              <w:jc w:val="center"/>
            </w:pPr>
            <w:r w:rsidRPr="00C77BF3">
              <w:t>0</w:t>
            </w:r>
          </w:p>
        </w:tc>
        <w:tc>
          <w:tcPr>
            <w:tcW w:w="1980" w:type="dxa"/>
          </w:tcPr>
          <w:p w14:paraId="7C04CD71" w14:textId="77777777" w:rsidR="00DB773F" w:rsidRPr="00C77BF3" w:rsidRDefault="00DB773F" w:rsidP="00260505">
            <w:pPr>
              <w:jc w:val="center"/>
            </w:pPr>
            <w:r w:rsidRPr="00C77BF3">
              <w:t>3</w:t>
            </w:r>
          </w:p>
        </w:tc>
      </w:tr>
      <w:tr w:rsidR="00DB773F" w:rsidRPr="00C77BF3" w14:paraId="2E59C447" w14:textId="77777777" w:rsidTr="00260505">
        <w:tc>
          <w:tcPr>
            <w:tcW w:w="900" w:type="dxa"/>
          </w:tcPr>
          <w:p w14:paraId="4463393A" w14:textId="77777777" w:rsidR="00DB773F" w:rsidRPr="00C77BF3" w:rsidRDefault="00DB773F" w:rsidP="00260505">
            <w:pPr>
              <w:jc w:val="center"/>
            </w:pPr>
            <w:r w:rsidRPr="00C77BF3">
              <w:t>iii)</w:t>
            </w:r>
          </w:p>
        </w:tc>
        <w:tc>
          <w:tcPr>
            <w:tcW w:w="2160" w:type="dxa"/>
          </w:tcPr>
          <w:p w14:paraId="2D97308D" w14:textId="77777777" w:rsidR="00DB773F" w:rsidRPr="00C77BF3" w:rsidRDefault="00DB773F" w:rsidP="00260505">
            <w:pPr>
              <w:jc w:val="center"/>
            </w:pPr>
            <w:r w:rsidRPr="00C77BF3">
              <w:t>151 to 500</w:t>
            </w:r>
          </w:p>
        </w:tc>
        <w:tc>
          <w:tcPr>
            <w:tcW w:w="1530" w:type="dxa"/>
          </w:tcPr>
          <w:p w14:paraId="1C2E59D5" w14:textId="77777777" w:rsidR="00DB773F" w:rsidRPr="00C77BF3" w:rsidRDefault="00DB773F" w:rsidP="00260505">
            <w:pPr>
              <w:jc w:val="center"/>
            </w:pPr>
            <w:r w:rsidRPr="00C77BF3">
              <w:t>13</w:t>
            </w:r>
          </w:p>
        </w:tc>
        <w:tc>
          <w:tcPr>
            <w:tcW w:w="3060" w:type="dxa"/>
          </w:tcPr>
          <w:p w14:paraId="3938F43B" w14:textId="77777777" w:rsidR="00DB773F" w:rsidRPr="00C77BF3" w:rsidRDefault="00DB773F" w:rsidP="00260505">
            <w:pPr>
              <w:jc w:val="center"/>
            </w:pPr>
            <w:r w:rsidRPr="00C77BF3">
              <w:t>1</w:t>
            </w:r>
          </w:p>
        </w:tc>
        <w:tc>
          <w:tcPr>
            <w:tcW w:w="1980" w:type="dxa"/>
          </w:tcPr>
          <w:p w14:paraId="58FE4995" w14:textId="77777777" w:rsidR="00DB773F" w:rsidRPr="00C77BF3" w:rsidRDefault="00DB773F" w:rsidP="00260505">
            <w:pPr>
              <w:jc w:val="center"/>
            </w:pPr>
            <w:r w:rsidRPr="00C77BF3">
              <w:t>5</w:t>
            </w:r>
          </w:p>
        </w:tc>
      </w:tr>
      <w:tr w:rsidR="00DB773F" w:rsidRPr="00C77BF3" w14:paraId="3E906625" w14:textId="77777777" w:rsidTr="00260505">
        <w:tc>
          <w:tcPr>
            <w:tcW w:w="900" w:type="dxa"/>
          </w:tcPr>
          <w:p w14:paraId="44CBA7E4" w14:textId="77777777" w:rsidR="00DB773F" w:rsidRPr="00C77BF3" w:rsidRDefault="00DB773F" w:rsidP="00260505">
            <w:pPr>
              <w:jc w:val="center"/>
            </w:pPr>
            <w:r w:rsidRPr="00C77BF3">
              <w:t>iv)</w:t>
            </w:r>
          </w:p>
        </w:tc>
        <w:tc>
          <w:tcPr>
            <w:tcW w:w="2160" w:type="dxa"/>
          </w:tcPr>
          <w:p w14:paraId="53F4B656" w14:textId="77777777" w:rsidR="00DB773F" w:rsidRPr="00C77BF3" w:rsidRDefault="00DB773F" w:rsidP="00260505">
            <w:pPr>
              <w:jc w:val="center"/>
            </w:pPr>
            <w:r w:rsidRPr="00C77BF3">
              <w:t>501 to 1 200</w:t>
            </w:r>
          </w:p>
        </w:tc>
        <w:tc>
          <w:tcPr>
            <w:tcW w:w="1530" w:type="dxa"/>
          </w:tcPr>
          <w:p w14:paraId="6E03D948" w14:textId="77777777" w:rsidR="00DB773F" w:rsidRPr="00C77BF3" w:rsidRDefault="00DB773F" w:rsidP="00260505">
            <w:pPr>
              <w:jc w:val="center"/>
            </w:pPr>
            <w:r w:rsidRPr="00C77BF3">
              <w:t>20</w:t>
            </w:r>
          </w:p>
        </w:tc>
        <w:tc>
          <w:tcPr>
            <w:tcW w:w="3060" w:type="dxa"/>
          </w:tcPr>
          <w:p w14:paraId="24B38968" w14:textId="77777777" w:rsidR="00DB773F" w:rsidRPr="00C77BF3" w:rsidRDefault="00DB773F" w:rsidP="00260505">
            <w:pPr>
              <w:jc w:val="center"/>
            </w:pPr>
            <w:r w:rsidRPr="00C77BF3">
              <w:t>1</w:t>
            </w:r>
          </w:p>
        </w:tc>
        <w:tc>
          <w:tcPr>
            <w:tcW w:w="1980" w:type="dxa"/>
          </w:tcPr>
          <w:p w14:paraId="16AB23FD" w14:textId="77777777" w:rsidR="00DB773F" w:rsidRPr="00C77BF3" w:rsidRDefault="00DB773F" w:rsidP="00260505">
            <w:pPr>
              <w:jc w:val="center"/>
            </w:pPr>
            <w:r w:rsidRPr="00C77BF3">
              <w:t>5</w:t>
            </w:r>
          </w:p>
        </w:tc>
      </w:tr>
      <w:tr w:rsidR="00DB773F" w:rsidRPr="00C77BF3" w14:paraId="2867046A" w14:textId="77777777" w:rsidTr="00260505">
        <w:tc>
          <w:tcPr>
            <w:tcW w:w="900" w:type="dxa"/>
          </w:tcPr>
          <w:p w14:paraId="44AB6CFD" w14:textId="77777777" w:rsidR="00DB773F" w:rsidRPr="00C77BF3" w:rsidRDefault="00DB773F" w:rsidP="00260505">
            <w:pPr>
              <w:jc w:val="center"/>
            </w:pPr>
            <w:r w:rsidRPr="00C77BF3">
              <w:t>v)</w:t>
            </w:r>
          </w:p>
        </w:tc>
        <w:tc>
          <w:tcPr>
            <w:tcW w:w="2160" w:type="dxa"/>
          </w:tcPr>
          <w:p w14:paraId="7F80EDB0" w14:textId="77777777" w:rsidR="00DB773F" w:rsidRPr="00C77BF3" w:rsidRDefault="00DB773F" w:rsidP="00260505">
            <w:pPr>
              <w:jc w:val="center"/>
            </w:pPr>
            <w:r w:rsidRPr="00C77BF3">
              <w:t>1 201 to 10 000</w:t>
            </w:r>
          </w:p>
        </w:tc>
        <w:tc>
          <w:tcPr>
            <w:tcW w:w="1530" w:type="dxa"/>
          </w:tcPr>
          <w:p w14:paraId="102B7998" w14:textId="77777777" w:rsidR="00DB773F" w:rsidRPr="00C77BF3" w:rsidRDefault="00DB773F" w:rsidP="00260505">
            <w:pPr>
              <w:jc w:val="center"/>
            </w:pPr>
            <w:r w:rsidRPr="00C77BF3">
              <w:t>32</w:t>
            </w:r>
          </w:p>
        </w:tc>
        <w:tc>
          <w:tcPr>
            <w:tcW w:w="3060" w:type="dxa"/>
          </w:tcPr>
          <w:p w14:paraId="6EE46B0C" w14:textId="77777777" w:rsidR="00DB773F" w:rsidRPr="00C77BF3" w:rsidRDefault="00DB773F" w:rsidP="00260505">
            <w:pPr>
              <w:jc w:val="center"/>
            </w:pPr>
            <w:r w:rsidRPr="00C77BF3">
              <w:t>2</w:t>
            </w:r>
          </w:p>
        </w:tc>
        <w:tc>
          <w:tcPr>
            <w:tcW w:w="1980" w:type="dxa"/>
          </w:tcPr>
          <w:p w14:paraId="4BEB995B" w14:textId="77777777" w:rsidR="00DB773F" w:rsidRPr="00C77BF3" w:rsidRDefault="00DB773F" w:rsidP="00260505">
            <w:pPr>
              <w:jc w:val="center"/>
            </w:pPr>
            <w:r w:rsidRPr="00C77BF3">
              <w:t>8</w:t>
            </w:r>
          </w:p>
        </w:tc>
      </w:tr>
      <w:tr w:rsidR="00DB773F" w:rsidRPr="00C77BF3" w14:paraId="66558BE7" w14:textId="77777777" w:rsidTr="00260505">
        <w:tc>
          <w:tcPr>
            <w:tcW w:w="900" w:type="dxa"/>
          </w:tcPr>
          <w:p w14:paraId="13210D82" w14:textId="77777777" w:rsidR="00DB773F" w:rsidRPr="00C77BF3" w:rsidRDefault="00DB773F" w:rsidP="00260505">
            <w:pPr>
              <w:jc w:val="center"/>
            </w:pPr>
            <w:r w:rsidRPr="00C77BF3">
              <w:t>vi)</w:t>
            </w:r>
          </w:p>
        </w:tc>
        <w:tc>
          <w:tcPr>
            <w:tcW w:w="2160" w:type="dxa"/>
          </w:tcPr>
          <w:p w14:paraId="760FF423" w14:textId="77777777" w:rsidR="00DB773F" w:rsidRPr="00C77BF3" w:rsidRDefault="00DB773F" w:rsidP="00260505">
            <w:pPr>
              <w:jc w:val="center"/>
            </w:pPr>
            <w:r w:rsidRPr="00C77BF3">
              <w:t>10 001 to 35 000</w:t>
            </w:r>
          </w:p>
        </w:tc>
        <w:tc>
          <w:tcPr>
            <w:tcW w:w="1530" w:type="dxa"/>
          </w:tcPr>
          <w:p w14:paraId="5D15E098" w14:textId="77777777" w:rsidR="00DB773F" w:rsidRPr="00C77BF3" w:rsidRDefault="00DB773F" w:rsidP="00260505">
            <w:pPr>
              <w:jc w:val="center"/>
            </w:pPr>
            <w:r w:rsidRPr="00C77BF3">
              <w:t>50</w:t>
            </w:r>
          </w:p>
        </w:tc>
        <w:tc>
          <w:tcPr>
            <w:tcW w:w="3060" w:type="dxa"/>
          </w:tcPr>
          <w:p w14:paraId="2B56070E" w14:textId="77777777" w:rsidR="00DB773F" w:rsidRPr="00C77BF3" w:rsidRDefault="00DB773F" w:rsidP="00260505">
            <w:pPr>
              <w:jc w:val="center"/>
            </w:pPr>
            <w:r w:rsidRPr="00C77BF3">
              <w:t>3</w:t>
            </w:r>
          </w:p>
        </w:tc>
        <w:tc>
          <w:tcPr>
            <w:tcW w:w="1980" w:type="dxa"/>
          </w:tcPr>
          <w:p w14:paraId="1E5963C7" w14:textId="77777777" w:rsidR="00DB773F" w:rsidRPr="00C77BF3" w:rsidRDefault="00DB773F" w:rsidP="00260505">
            <w:pPr>
              <w:jc w:val="center"/>
            </w:pPr>
            <w:r w:rsidRPr="00C77BF3">
              <w:t>8</w:t>
            </w:r>
          </w:p>
        </w:tc>
      </w:tr>
      <w:tr w:rsidR="00DB773F" w:rsidRPr="00C77BF3" w14:paraId="0F9136E4" w14:textId="77777777" w:rsidTr="00260505">
        <w:tc>
          <w:tcPr>
            <w:tcW w:w="900" w:type="dxa"/>
          </w:tcPr>
          <w:p w14:paraId="7AE5091C" w14:textId="77777777" w:rsidR="00DB773F" w:rsidRPr="00C77BF3" w:rsidRDefault="00DB773F" w:rsidP="00260505">
            <w:pPr>
              <w:jc w:val="center"/>
            </w:pPr>
            <w:r w:rsidRPr="00C77BF3">
              <w:t>vii)</w:t>
            </w:r>
          </w:p>
        </w:tc>
        <w:tc>
          <w:tcPr>
            <w:tcW w:w="2160" w:type="dxa"/>
          </w:tcPr>
          <w:p w14:paraId="3F9B8277" w14:textId="77777777" w:rsidR="00DB773F" w:rsidRPr="00C77BF3" w:rsidRDefault="00DB773F" w:rsidP="00260505">
            <w:pPr>
              <w:jc w:val="center"/>
            </w:pPr>
            <w:r w:rsidRPr="00C77BF3">
              <w:t>35 001 to 5 00 000</w:t>
            </w:r>
          </w:p>
        </w:tc>
        <w:tc>
          <w:tcPr>
            <w:tcW w:w="1530" w:type="dxa"/>
          </w:tcPr>
          <w:p w14:paraId="4BE8DC7B" w14:textId="77777777" w:rsidR="00DB773F" w:rsidRPr="00C77BF3" w:rsidRDefault="00DB773F" w:rsidP="00260505">
            <w:pPr>
              <w:jc w:val="center"/>
            </w:pPr>
            <w:r w:rsidRPr="00C77BF3">
              <w:t>80</w:t>
            </w:r>
          </w:p>
        </w:tc>
        <w:tc>
          <w:tcPr>
            <w:tcW w:w="3060" w:type="dxa"/>
          </w:tcPr>
          <w:p w14:paraId="3F5F3EF0" w14:textId="77777777" w:rsidR="00DB773F" w:rsidRPr="00C77BF3" w:rsidRDefault="00DB773F" w:rsidP="00260505">
            <w:pPr>
              <w:jc w:val="center"/>
            </w:pPr>
            <w:r w:rsidRPr="00C77BF3">
              <w:t>5</w:t>
            </w:r>
          </w:p>
        </w:tc>
        <w:tc>
          <w:tcPr>
            <w:tcW w:w="1980" w:type="dxa"/>
          </w:tcPr>
          <w:p w14:paraId="43FE5860" w14:textId="77777777" w:rsidR="00DB773F" w:rsidRPr="00C77BF3" w:rsidRDefault="00DB773F" w:rsidP="00260505">
            <w:pPr>
              <w:jc w:val="center"/>
            </w:pPr>
            <w:r w:rsidRPr="00C77BF3">
              <w:t>13</w:t>
            </w:r>
          </w:p>
        </w:tc>
      </w:tr>
      <w:tr w:rsidR="00DB773F" w:rsidRPr="00C77BF3" w14:paraId="5442A298" w14:textId="77777777" w:rsidTr="00260505">
        <w:tc>
          <w:tcPr>
            <w:tcW w:w="900" w:type="dxa"/>
          </w:tcPr>
          <w:p w14:paraId="50F37E67" w14:textId="77777777" w:rsidR="00DB773F" w:rsidRPr="00C77BF3" w:rsidRDefault="00DB773F" w:rsidP="00260505">
            <w:pPr>
              <w:jc w:val="center"/>
            </w:pPr>
            <w:r w:rsidRPr="00C77BF3">
              <w:t>viii)</w:t>
            </w:r>
          </w:p>
        </w:tc>
        <w:tc>
          <w:tcPr>
            <w:tcW w:w="2160" w:type="dxa"/>
          </w:tcPr>
          <w:p w14:paraId="28450A63" w14:textId="77777777" w:rsidR="00DB773F" w:rsidRPr="00C77BF3" w:rsidRDefault="00DB773F" w:rsidP="00260505">
            <w:pPr>
              <w:jc w:val="center"/>
            </w:pPr>
            <w:r w:rsidRPr="00C77BF3">
              <w:t>5 00 001 and above</w:t>
            </w:r>
          </w:p>
        </w:tc>
        <w:tc>
          <w:tcPr>
            <w:tcW w:w="1530" w:type="dxa"/>
          </w:tcPr>
          <w:p w14:paraId="7BAC510D" w14:textId="77777777" w:rsidR="00DB773F" w:rsidRPr="00C77BF3" w:rsidRDefault="00DB773F" w:rsidP="00260505">
            <w:pPr>
              <w:jc w:val="center"/>
            </w:pPr>
            <w:r w:rsidRPr="00C77BF3">
              <w:t>125</w:t>
            </w:r>
          </w:p>
        </w:tc>
        <w:tc>
          <w:tcPr>
            <w:tcW w:w="3060" w:type="dxa"/>
          </w:tcPr>
          <w:p w14:paraId="1CAE5ECE" w14:textId="77777777" w:rsidR="00DB773F" w:rsidRPr="00C77BF3" w:rsidRDefault="00DB773F" w:rsidP="00260505">
            <w:pPr>
              <w:jc w:val="center"/>
            </w:pPr>
            <w:r w:rsidRPr="00C77BF3">
              <w:t>7</w:t>
            </w:r>
          </w:p>
        </w:tc>
        <w:tc>
          <w:tcPr>
            <w:tcW w:w="1980" w:type="dxa"/>
          </w:tcPr>
          <w:p w14:paraId="6877BAB5" w14:textId="77777777" w:rsidR="00DB773F" w:rsidRPr="00C77BF3" w:rsidRDefault="00DB773F" w:rsidP="00260505">
            <w:pPr>
              <w:jc w:val="center"/>
            </w:pPr>
            <w:r w:rsidRPr="00C77BF3">
              <w:t>13</w:t>
            </w:r>
          </w:p>
        </w:tc>
      </w:tr>
    </w:tbl>
    <w:p w14:paraId="1B649031" w14:textId="77777777" w:rsidR="00DB773F" w:rsidRPr="00C77BF3" w:rsidRDefault="00DB773F" w:rsidP="00DB773F"/>
    <w:p w14:paraId="7BFC5BA6" w14:textId="77777777" w:rsidR="00DB773F" w:rsidRPr="00C77BF3" w:rsidRDefault="00DB773F" w:rsidP="00DB773F">
      <w:pPr>
        <w:rPr>
          <w:b/>
          <w:bCs/>
        </w:rPr>
      </w:pPr>
      <w:r w:rsidRPr="00C77BF3">
        <w:rPr>
          <w:b/>
          <w:bCs/>
        </w:rPr>
        <w:t>8.4 Number of Samples and Criteria for Conformity</w:t>
      </w:r>
    </w:p>
    <w:p w14:paraId="1B54E3D2" w14:textId="77777777" w:rsidR="00DB773F" w:rsidRPr="00C77BF3" w:rsidRDefault="00DB773F" w:rsidP="00DB773F">
      <w:pPr>
        <w:rPr>
          <w:b/>
          <w:bCs/>
        </w:rPr>
      </w:pPr>
    </w:p>
    <w:p w14:paraId="22B4B426" w14:textId="77777777" w:rsidR="00DB773F" w:rsidRPr="00C77BF3" w:rsidRDefault="00DB773F" w:rsidP="00DB773F">
      <w:r w:rsidRPr="00C77BF3">
        <w:t>It shall be as follows:</w:t>
      </w:r>
    </w:p>
    <w:p w14:paraId="096FECE0" w14:textId="77777777" w:rsidR="00DB773F" w:rsidRPr="00C77BF3" w:rsidRDefault="00DB773F" w:rsidP="00DB773F"/>
    <w:tbl>
      <w:tblPr>
        <w:tblStyle w:val="TableGrid"/>
        <w:tblW w:w="10710" w:type="dxa"/>
        <w:tblInd w:w="-545" w:type="dxa"/>
        <w:tblLook w:val="04A0" w:firstRow="1" w:lastRow="0" w:firstColumn="1" w:lastColumn="0" w:noHBand="0" w:noVBand="1"/>
      </w:tblPr>
      <w:tblGrid>
        <w:gridCol w:w="810"/>
        <w:gridCol w:w="3870"/>
        <w:gridCol w:w="2430"/>
        <w:gridCol w:w="3600"/>
      </w:tblGrid>
      <w:tr w:rsidR="00DB773F" w:rsidRPr="00C77BF3" w14:paraId="1E5B3118" w14:textId="77777777" w:rsidTr="00260505">
        <w:tc>
          <w:tcPr>
            <w:tcW w:w="810" w:type="dxa"/>
          </w:tcPr>
          <w:p w14:paraId="25DF0366" w14:textId="77777777" w:rsidR="00DB773F" w:rsidRPr="00C77BF3" w:rsidRDefault="00DB773F" w:rsidP="00260505">
            <w:pPr>
              <w:jc w:val="center"/>
              <w:rPr>
                <w:i/>
                <w:iCs/>
              </w:rPr>
            </w:pPr>
            <w:proofErr w:type="spellStart"/>
            <w:r w:rsidRPr="00C77BF3">
              <w:rPr>
                <w:i/>
                <w:iCs/>
              </w:rPr>
              <w:t>Sl</w:t>
            </w:r>
            <w:proofErr w:type="spellEnd"/>
            <w:r w:rsidRPr="00C77BF3">
              <w:rPr>
                <w:i/>
                <w:iCs/>
              </w:rPr>
              <w:t xml:space="preserve"> No.</w:t>
            </w:r>
          </w:p>
        </w:tc>
        <w:tc>
          <w:tcPr>
            <w:tcW w:w="3870" w:type="dxa"/>
          </w:tcPr>
          <w:p w14:paraId="77923878" w14:textId="77777777" w:rsidR="00DB773F" w:rsidRPr="00C77BF3" w:rsidRDefault="00DB773F" w:rsidP="00260505">
            <w:pPr>
              <w:jc w:val="center"/>
              <w:rPr>
                <w:i/>
                <w:iCs/>
              </w:rPr>
            </w:pPr>
            <w:r w:rsidRPr="00C77BF3">
              <w:rPr>
                <w:i/>
                <w:iCs/>
              </w:rPr>
              <w:t>Characteristics</w:t>
            </w:r>
          </w:p>
        </w:tc>
        <w:tc>
          <w:tcPr>
            <w:tcW w:w="2430" w:type="dxa"/>
          </w:tcPr>
          <w:p w14:paraId="3F8D3A52" w14:textId="77777777" w:rsidR="00DB773F" w:rsidRPr="00C77BF3" w:rsidRDefault="00DB773F" w:rsidP="00260505">
            <w:pPr>
              <w:jc w:val="center"/>
              <w:rPr>
                <w:i/>
                <w:iCs/>
              </w:rPr>
            </w:pPr>
            <w:r w:rsidRPr="00C77BF3">
              <w:rPr>
                <w:i/>
                <w:iCs/>
              </w:rPr>
              <w:t>Number of Samples</w:t>
            </w:r>
          </w:p>
        </w:tc>
        <w:tc>
          <w:tcPr>
            <w:tcW w:w="3600" w:type="dxa"/>
          </w:tcPr>
          <w:p w14:paraId="280336D4" w14:textId="77777777" w:rsidR="00DB773F" w:rsidRPr="00C77BF3" w:rsidRDefault="00DB773F" w:rsidP="00260505">
            <w:pPr>
              <w:jc w:val="center"/>
              <w:rPr>
                <w:i/>
                <w:iCs/>
              </w:rPr>
            </w:pPr>
            <w:r w:rsidRPr="00C77BF3">
              <w:rPr>
                <w:i/>
                <w:iCs/>
              </w:rPr>
              <w:t>Criteria for conformity</w:t>
            </w:r>
          </w:p>
        </w:tc>
      </w:tr>
      <w:tr w:rsidR="00DB773F" w:rsidRPr="00C77BF3" w14:paraId="09A71771" w14:textId="77777777" w:rsidTr="00260505">
        <w:tc>
          <w:tcPr>
            <w:tcW w:w="810" w:type="dxa"/>
          </w:tcPr>
          <w:p w14:paraId="2B772389" w14:textId="77777777" w:rsidR="00DB773F" w:rsidRPr="00C77BF3" w:rsidRDefault="00DB773F" w:rsidP="00260505">
            <w:pPr>
              <w:jc w:val="center"/>
            </w:pPr>
            <w:r w:rsidRPr="00C77BF3">
              <w:t>(1)</w:t>
            </w:r>
          </w:p>
        </w:tc>
        <w:tc>
          <w:tcPr>
            <w:tcW w:w="3870" w:type="dxa"/>
          </w:tcPr>
          <w:p w14:paraId="149B12FE" w14:textId="77777777" w:rsidR="00DB773F" w:rsidRPr="00C77BF3" w:rsidRDefault="00DB773F" w:rsidP="00260505">
            <w:pPr>
              <w:jc w:val="center"/>
            </w:pPr>
            <w:r w:rsidRPr="00C77BF3">
              <w:t>(2)</w:t>
            </w:r>
          </w:p>
        </w:tc>
        <w:tc>
          <w:tcPr>
            <w:tcW w:w="2430" w:type="dxa"/>
          </w:tcPr>
          <w:p w14:paraId="1C34540C" w14:textId="77777777" w:rsidR="00DB773F" w:rsidRPr="00C77BF3" w:rsidRDefault="00DB773F" w:rsidP="00260505">
            <w:pPr>
              <w:jc w:val="center"/>
            </w:pPr>
            <w:r w:rsidRPr="00C77BF3">
              <w:t>(3)</w:t>
            </w:r>
          </w:p>
        </w:tc>
        <w:tc>
          <w:tcPr>
            <w:tcW w:w="3600" w:type="dxa"/>
          </w:tcPr>
          <w:p w14:paraId="1E890590" w14:textId="77777777" w:rsidR="00DB773F" w:rsidRPr="00C77BF3" w:rsidRDefault="00DB773F" w:rsidP="00260505">
            <w:pPr>
              <w:jc w:val="center"/>
            </w:pPr>
            <w:r w:rsidRPr="00C77BF3">
              <w:t>(4)</w:t>
            </w:r>
          </w:p>
        </w:tc>
      </w:tr>
      <w:tr w:rsidR="00DB773F" w:rsidRPr="00C77BF3" w14:paraId="12C51132" w14:textId="77777777" w:rsidTr="00260505">
        <w:tc>
          <w:tcPr>
            <w:tcW w:w="810" w:type="dxa"/>
          </w:tcPr>
          <w:p w14:paraId="6A3B1161" w14:textId="77777777" w:rsidR="00DB773F" w:rsidRPr="00C77BF3" w:rsidRDefault="00DB773F" w:rsidP="00260505">
            <w:pPr>
              <w:jc w:val="center"/>
            </w:pPr>
            <w:proofErr w:type="spellStart"/>
            <w:r w:rsidRPr="00C77BF3">
              <w:t>i</w:t>
            </w:r>
            <w:proofErr w:type="spellEnd"/>
            <w:r w:rsidRPr="00C77BF3">
              <w:t>)</w:t>
            </w:r>
          </w:p>
        </w:tc>
        <w:tc>
          <w:tcPr>
            <w:tcW w:w="3870" w:type="dxa"/>
          </w:tcPr>
          <w:p w14:paraId="7716B371" w14:textId="77777777" w:rsidR="00DB773F" w:rsidRPr="00C77BF3" w:rsidRDefault="00DB773F" w:rsidP="00260505">
            <w:r w:rsidRPr="00C77BF3">
              <w:t>Ends, picks, length, width and freedom from defects, count</w:t>
            </w:r>
          </w:p>
        </w:tc>
        <w:tc>
          <w:tcPr>
            <w:tcW w:w="2430" w:type="dxa"/>
          </w:tcPr>
          <w:p w14:paraId="3CEEE3E5" w14:textId="77777777" w:rsidR="00DB773F" w:rsidRPr="00C77BF3" w:rsidRDefault="00DB773F" w:rsidP="00260505">
            <w:pPr>
              <w:jc w:val="center"/>
            </w:pPr>
            <w:r w:rsidRPr="00C77BF3">
              <w:t>According to col (2) of</w:t>
            </w:r>
          </w:p>
          <w:p w14:paraId="33A9ACF9" w14:textId="77777777" w:rsidR="00DB773F" w:rsidRPr="00C77BF3" w:rsidRDefault="00DB773F" w:rsidP="00260505">
            <w:pPr>
              <w:jc w:val="center"/>
            </w:pPr>
            <w:r w:rsidRPr="00C77BF3">
              <w:t>Table 5</w:t>
            </w:r>
          </w:p>
        </w:tc>
        <w:tc>
          <w:tcPr>
            <w:tcW w:w="3600" w:type="dxa"/>
          </w:tcPr>
          <w:p w14:paraId="0F5D8BB3" w14:textId="77777777" w:rsidR="00DB773F" w:rsidRPr="00C77BF3" w:rsidRDefault="00DB773F" w:rsidP="00260505">
            <w:r w:rsidRPr="00C77BF3">
              <w:t>Number of non-conforming pieces shall not exceed the corresponding number given in col (3) of Table 5</w:t>
            </w:r>
          </w:p>
        </w:tc>
      </w:tr>
      <w:tr w:rsidR="00DB773F" w:rsidRPr="00C77BF3" w14:paraId="5A0D1B03" w14:textId="77777777" w:rsidTr="00260505">
        <w:tc>
          <w:tcPr>
            <w:tcW w:w="810" w:type="dxa"/>
          </w:tcPr>
          <w:p w14:paraId="2D31635D" w14:textId="77777777" w:rsidR="00DB773F" w:rsidRPr="00C77BF3" w:rsidRDefault="00DB773F" w:rsidP="00260505">
            <w:pPr>
              <w:jc w:val="center"/>
            </w:pPr>
            <w:r w:rsidRPr="00C77BF3">
              <w:t>ii)</w:t>
            </w:r>
          </w:p>
        </w:tc>
        <w:tc>
          <w:tcPr>
            <w:tcW w:w="3870" w:type="dxa"/>
          </w:tcPr>
          <w:p w14:paraId="5ABDA31A" w14:textId="77777777" w:rsidR="00DB773F" w:rsidRPr="00C77BF3" w:rsidRDefault="00DB773F" w:rsidP="00260505">
            <w:r w:rsidRPr="00C77BF3">
              <w:t xml:space="preserve">Mass, dimensional change, </w:t>
            </w:r>
            <w:r w:rsidRPr="00C77BF3">
              <w:rPr>
                <w:i/>
                <w:iCs/>
              </w:rPr>
              <w:t>p</w:t>
            </w:r>
            <w:r w:rsidRPr="00C77BF3">
              <w:t>H value, colour fastness, blend composition, fibre content, scouring loss, pilling</w:t>
            </w:r>
          </w:p>
          <w:p w14:paraId="3826FEC1" w14:textId="24ADF112" w:rsidR="00DB773F" w:rsidRPr="00C77BF3" w:rsidRDefault="00DB773F" w:rsidP="00260505">
            <w:r w:rsidRPr="00C77BF3">
              <w:t>resistance, breaking load, hemming, sewing</w:t>
            </w:r>
            <w:r w:rsidR="00431B84">
              <w:t xml:space="preserve">, </w:t>
            </w:r>
            <w:r w:rsidR="00431B84" w:rsidRPr="00431B84">
              <w:t>Fabric Bow, Fabric skew</w:t>
            </w:r>
            <w:r w:rsidR="00AA2ADE">
              <w:t>, Tear strength</w:t>
            </w:r>
          </w:p>
        </w:tc>
        <w:tc>
          <w:tcPr>
            <w:tcW w:w="2430" w:type="dxa"/>
          </w:tcPr>
          <w:p w14:paraId="4B07F194" w14:textId="77777777" w:rsidR="00DB773F" w:rsidRPr="00C77BF3" w:rsidRDefault="00DB773F" w:rsidP="00260505">
            <w:r w:rsidRPr="00C77BF3">
              <w:t>According to col (4) of</w:t>
            </w:r>
          </w:p>
          <w:p w14:paraId="0ACB8ED7" w14:textId="77777777" w:rsidR="00DB773F" w:rsidRPr="00C77BF3" w:rsidRDefault="00DB773F" w:rsidP="00260505">
            <w:pPr>
              <w:jc w:val="center"/>
            </w:pPr>
            <w:r w:rsidRPr="00C77BF3">
              <w:t>Table 5</w:t>
            </w:r>
          </w:p>
        </w:tc>
        <w:tc>
          <w:tcPr>
            <w:tcW w:w="3600" w:type="dxa"/>
          </w:tcPr>
          <w:p w14:paraId="3E3379F0" w14:textId="77777777" w:rsidR="00DB773F" w:rsidRPr="00C77BF3" w:rsidRDefault="00DB773F" w:rsidP="00260505">
            <w:r w:rsidRPr="00C77BF3">
              <w:t>All the test pieces shall meet the</w:t>
            </w:r>
          </w:p>
          <w:p w14:paraId="57D9CFFE" w14:textId="77777777" w:rsidR="00DB773F" w:rsidRPr="00C77BF3" w:rsidRDefault="00DB773F" w:rsidP="00260505">
            <w:r w:rsidRPr="00C77BF3">
              <w:t>requirement</w:t>
            </w:r>
          </w:p>
        </w:tc>
      </w:tr>
    </w:tbl>
    <w:p w14:paraId="7941068E" w14:textId="77777777" w:rsidR="00DB773F" w:rsidRPr="00C77BF3" w:rsidRDefault="00DB773F" w:rsidP="00DB773F"/>
    <w:p w14:paraId="4EA57AA8" w14:textId="77777777" w:rsidR="00DB773F" w:rsidRPr="00C77BF3" w:rsidRDefault="00DB773F" w:rsidP="00DB773F"/>
    <w:p w14:paraId="3D5F6FA6" w14:textId="77777777" w:rsidR="00DB773F" w:rsidRPr="00C77BF3" w:rsidRDefault="00DB773F" w:rsidP="00DB773F">
      <w:pPr>
        <w:jc w:val="center"/>
        <w:rPr>
          <w:b/>
          <w:bCs/>
        </w:rPr>
      </w:pPr>
      <w:r w:rsidRPr="00C77BF3">
        <w:rPr>
          <w:b/>
          <w:bCs/>
        </w:rPr>
        <w:t>ANNEX A</w:t>
      </w:r>
    </w:p>
    <w:p w14:paraId="114B0D5F" w14:textId="77777777" w:rsidR="00DB773F" w:rsidRPr="00C77BF3" w:rsidRDefault="00DB773F" w:rsidP="00DB773F">
      <w:pPr>
        <w:jc w:val="center"/>
      </w:pPr>
      <w:r w:rsidRPr="00C77BF3">
        <w:t>(</w:t>
      </w:r>
      <w:r w:rsidRPr="00C77BF3">
        <w:rPr>
          <w:i/>
          <w:iCs/>
        </w:rPr>
        <w:t xml:space="preserve">Clause </w:t>
      </w:r>
      <w:r w:rsidRPr="00C77BF3">
        <w:t>2)</w:t>
      </w:r>
    </w:p>
    <w:p w14:paraId="074CB5BB" w14:textId="77777777" w:rsidR="00DB773F" w:rsidRPr="00C77BF3" w:rsidRDefault="00DB773F" w:rsidP="00DB773F">
      <w:pPr>
        <w:jc w:val="center"/>
      </w:pPr>
    </w:p>
    <w:p w14:paraId="24E46D99" w14:textId="77777777" w:rsidR="00DB773F" w:rsidRPr="00C77BF3" w:rsidRDefault="00DB773F" w:rsidP="00DB773F">
      <w:pPr>
        <w:jc w:val="center"/>
        <w:rPr>
          <w:b/>
          <w:bCs/>
        </w:rPr>
      </w:pPr>
      <w:r w:rsidRPr="00C77BF3">
        <w:rPr>
          <w:b/>
          <w:bCs/>
        </w:rPr>
        <w:t>LIST OF REFERRED STANDARDS</w:t>
      </w:r>
    </w:p>
    <w:p w14:paraId="6A4D55EE" w14:textId="77777777" w:rsidR="00DB773F" w:rsidRPr="00C77BF3" w:rsidRDefault="00DB773F" w:rsidP="00DB773F">
      <w:pPr>
        <w:jc w:val="center"/>
        <w:rPr>
          <w:b/>
          <w:bCs/>
        </w:rPr>
      </w:pPr>
    </w:p>
    <w:tbl>
      <w:tblPr>
        <w:tblStyle w:val="TableGrid"/>
        <w:tblW w:w="0" w:type="auto"/>
        <w:tblLook w:val="04A0" w:firstRow="1" w:lastRow="0" w:firstColumn="1" w:lastColumn="0" w:noHBand="0" w:noVBand="1"/>
      </w:tblPr>
      <w:tblGrid>
        <w:gridCol w:w="1975"/>
        <w:gridCol w:w="7375"/>
      </w:tblGrid>
      <w:tr w:rsidR="00DB773F" w:rsidRPr="00C77BF3" w14:paraId="184CA153" w14:textId="77777777" w:rsidTr="00260505">
        <w:tc>
          <w:tcPr>
            <w:tcW w:w="1975" w:type="dxa"/>
          </w:tcPr>
          <w:p w14:paraId="33E67303" w14:textId="77777777" w:rsidR="00DB773F" w:rsidRPr="00C77BF3" w:rsidRDefault="00DB773F" w:rsidP="00260505">
            <w:pPr>
              <w:jc w:val="center"/>
            </w:pPr>
            <w:r w:rsidRPr="00C77BF3">
              <w:t>IS No.</w:t>
            </w:r>
          </w:p>
        </w:tc>
        <w:tc>
          <w:tcPr>
            <w:tcW w:w="7375" w:type="dxa"/>
          </w:tcPr>
          <w:p w14:paraId="2AD714FB" w14:textId="77777777" w:rsidR="00DB773F" w:rsidRPr="00C77BF3" w:rsidRDefault="00DB773F" w:rsidP="00260505">
            <w:pPr>
              <w:jc w:val="center"/>
            </w:pPr>
            <w:r w:rsidRPr="00C77BF3">
              <w:t>Title</w:t>
            </w:r>
          </w:p>
        </w:tc>
      </w:tr>
      <w:tr w:rsidR="00DB773F" w:rsidRPr="00C77BF3" w14:paraId="447C1D2B" w14:textId="77777777" w:rsidTr="00260505">
        <w:tc>
          <w:tcPr>
            <w:tcW w:w="1975" w:type="dxa"/>
          </w:tcPr>
          <w:p w14:paraId="4ED5B336" w14:textId="77777777" w:rsidR="00DB773F" w:rsidRPr="00C77BF3" w:rsidRDefault="00DB773F" w:rsidP="00260505">
            <w:r w:rsidRPr="00C77BF3">
              <w:t>IS 171 : 1993</w:t>
            </w:r>
          </w:p>
        </w:tc>
        <w:tc>
          <w:tcPr>
            <w:tcW w:w="7375" w:type="dxa"/>
          </w:tcPr>
          <w:p w14:paraId="7748F216" w14:textId="77777777" w:rsidR="00DB773F" w:rsidRPr="00C77BF3" w:rsidRDefault="00DB773F" w:rsidP="00260505">
            <w:r w:rsidRPr="00C77BF3">
              <w:t xml:space="preserve">Textiles </w:t>
            </w:r>
            <w:r w:rsidRPr="00C77BF3">
              <w:rPr>
                <w:b/>
                <w:bCs/>
              </w:rPr>
              <w:t xml:space="preserve">— </w:t>
            </w:r>
            <w:r w:rsidRPr="00C77BF3">
              <w:t xml:space="preserve">Ring spun grey cotton yarn for weaving </w:t>
            </w:r>
            <w:r w:rsidRPr="00C77BF3">
              <w:rPr>
                <w:b/>
                <w:bCs/>
              </w:rPr>
              <w:t>—</w:t>
            </w:r>
            <w:r w:rsidRPr="00C77BF3">
              <w:t xml:space="preserve"> Specification (</w:t>
            </w:r>
            <w:r w:rsidRPr="00C77BF3">
              <w:rPr>
                <w:i/>
                <w:iCs/>
              </w:rPr>
              <w:t>fourth</w:t>
            </w:r>
            <w:r w:rsidRPr="00C77BF3">
              <w:t xml:space="preserve"> </w:t>
            </w:r>
            <w:r w:rsidRPr="00C77BF3">
              <w:rPr>
                <w:i/>
                <w:iCs/>
              </w:rPr>
              <w:t>revision</w:t>
            </w:r>
            <w:r w:rsidRPr="00C77BF3">
              <w:t>)</w:t>
            </w:r>
          </w:p>
        </w:tc>
      </w:tr>
      <w:tr w:rsidR="00DB773F" w:rsidRPr="00C77BF3" w14:paraId="5ADD20BE" w14:textId="77777777" w:rsidTr="00260505">
        <w:tc>
          <w:tcPr>
            <w:tcW w:w="1975" w:type="dxa"/>
          </w:tcPr>
          <w:p w14:paraId="6877D91B" w14:textId="77777777" w:rsidR="00DB773F" w:rsidRPr="00C77BF3" w:rsidRDefault="00DB773F" w:rsidP="00260505">
            <w:r w:rsidRPr="00C77BF3">
              <w:t>IS 293 : 1980</w:t>
            </w:r>
          </w:p>
        </w:tc>
        <w:tc>
          <w:tcPr>
            <w:tcW w:w="7375" w:type="dxa"/>
          </w:tcPr>
          <w:p w14:paraId="58D0BC85" w14:textId="77777777" w:rsidR="00DB773F" w:rsidRPr="00C77BF3" w:rsidRDefault="00DB773F" w:rsidP="00260505">
            <w:r w:rsidRPr="00C77BF3">
              <w:t>Code of seaworthy packaging of cotton yarn and cloth (</w:t>
            </w:r>
            <w:r w:rsidRPr="00C77BF3">
              <w:rPr>
                <w:i/>
                <w:iCs/>
              </w:rPr>
              <w:t>third revision</w:t>
            </w:r>
            <w:r w:rsidRPr="00C77BF3">
              <w:t>)</w:t>
            </w:r>
          </w:p>
        </w:tc>
      </w:tr>
      <w:tr w:rsidR="00DB773F" w:rsidRPr="00C77BF3" w14:paraId="7B4A8285" w14:textId="77777777" w:rsidTr="00260505">
        <w:tc>
          <w:tcPr>
            <w:tcW w:w="1975" w:type="dxa"/>
          </w:tcPr>
          <w:p w14:paraId="703DFE79" w14:textId="77777777" w:rsidR="00DB773F" w:rsidRPr="00C77BF3" w:rsidRDefault="00DB773F" w:rsidP="00260505">
            <w:r w:rsidRPr="00C77BF3">
              <w:t>IS 667 : 1981</w:t>
            </w:r>
          </w:p>
        </w:tc>
        <w:tc>
          <w:tcPr>
            <w:tcW w:w="7375" w:type="dxa"/>
          </w:tcPr>
          <w:p w14:paraId="155865EA" w14:textId="77777777" w:rsidR="00DB773F" w:rsidRPr="00C77BF3" w:rsidRDefault="00DB773F" w:rsidP="00260505">
            <w:r w:rsidRPr="00C77BF3">
              <w:t>Methods for identification of textile fibres (</w:t>
            </w:r>
            <w:r w:rsidRPr="00C77BF3">
              <w:rPr>
                <w:i/>
                <w:iCs/>
              </w:rPr>
              <w:t>first</w:t>
            </w:r>
            <w:r w:rsidRPr="00C77BF3">
              <w:t xml:space="preserve"> </w:t>
            </w:r>
            <w:r w:rsidRPr="00C77BF3">
              <w:rPr>
                <w:i/>
                <w:iCs/>
              </w:rPr>
              <w:t>revision</w:t>
            </w:r>
            <w:r w:rsidRPr="00C77BF3">
              <w:t>)</w:t>
            </w:r>
          </w:p>
        </w:tc>
      </w:tr>
      <w:tr w:rsidR="00AC77C0" w:rsidRPr="00C77BF3" w14:paraId="60D3C70C" w14:textId="77777777" w:rsidTr="00260505">
        <w:tc>
          <w:tcPr>
            <w:tcW w:w="1975" w:type="dxa"/>
          </w:tcPr>
          <w:p w14:paraId="13AC724E" w14:textId="23B1D95C" w:rsidR="00AC77C0" w:rsidRPr="00C77BF3" w:rsidRDefault="00AC77C0" w:rsidP="00AC77C0">
            <w:r>
              <w:t>IS 1315 : 1977</w:t>
            </w:r>
          </w:p>
        </w:tc>
        <w:tc>
          <w:tcPr>
            <w:tcW w:w="7375" w:type="dxa"/>
          </w:tcPr>
          <w:p w14:paraId="59A9C412" w14:textId="78EC69B9" w:rsidR="00AC77C0" w:rsidRPr="00C77BF3" w:rsidRDefault="00AC77C0" w:rsidP="00AC77C0">
            <w:r>
              <w:t>Method for determination of linear density of yarns spun on cotton system (first revision)</w:t>
            </w:r>
          </w:p>
        </w:tc>
      </w:tr>
      <w:tr w:rsidR="00AC77C0" w:rsidRPr="00C77BF3" w14:paraId="4D7CEA61" w14:textId="77777777" w:rsidTr="00260505">
        <w:tc>
          <w:tcPr>
            <w:tcW w:w="1975" w:type="dxa"/>
          </w:tcPr>
          <w:p w14:paraId="747E1137" w14:textId="77777777" w:rsidR="00AC77C0" w:rsidRPr="00C77BF3" w:rsidRDefault="00AC77C0" w:rsidP="00AC77C0">
            <w:r w:rsidRPr="00C77BF3">
              <w:t>IS 1347 : 1972</w:t>
            </w:r>
          </w:p>
        </w:tc>
        <w:tc>
          <w:tcPr>
            <w:tcW w:w="7375" w:type="dxa"/>
          </w:tcPr>
          <w:p w14:paraId="23675036" w14:textId="77777777" w:rsidR="00AC77C0" w:rsidRPr="00C77BF3" w:rsidRDefault="00AC77C0" w:rsidP="00AC77C0">
            <w:r w:rsidRPr="00C77BF3">
              <w:t>Specification for inland packaging of cotton cloth and yarn (</w:t>
            </w:r>
            <w:r w:rsidRPr="00C77BF3">
              <w:rPr>
                <w:i/>
                <w:iCs/>
              </w:rPr>
              <w:t>first revision</w:t>
            </w:r>
            <w:r w:rsidRPr="00C77BF3">
              <w:t>)</w:t>
            </w:r>
          </w:p>
        </w:tc>
      </w:tr>
      <w:tr w:rsidR="00AC77C0" w:rsidRPr="00C77BF3" w14:paraId="3A602C6F" w14:textId="77777777" w:rsidTr="00260505">
        <w:tc>
          <w:tcPr>
            <w:tcW w:w="1975" w:type="dxa"/>
          </w:tcPr>
          <w:p w14:paraId="4C385F02" w14:textId="77777777" w:rsidR="00AC77C0" w:rsidRPr="00C77BF3" w:rsidRDefault="00AC77C0" w:rsidP="00AC77C0">
            <w:r w:rsidRPr="00C77BF3">
              <w:t>IS 1383 : 1977</w:t>
            </w:r>
          </w:p>
        </w:tc>
        <w:tc>
          <w:tcPr>
            <w:tcW w:w="7375" w:type="dxa"/>
          </w:tcPr>
          <w:p w14:paraId="29A1AC6A" w14:textId="77777777" w:rsidR="00AC77C0" w:rsidRPr="00C77BF3" w:rsidRDefault="00AC77C0" w:rsidP="00AC77C0">
            <w:r w:rsidRPr="00C77BF3">
              <w:t>Methods for determination of scouring loss in grey and finished cotton textile materials (</w:t>
            </w:r>
            <w:r w:rsidRPr="00C77BF3">
              <w:rPr>
                <w:i/>
                <w:iCs/>
              </w:rPr>
              <w:t>first revision</w:t>
            </w:r>
            <w:r w:rsidRPr="00C77BF3">
              <w:t>)</w:t>
            </w:r>
          </w:p>
        </w:tc>
      </w:tr>
      <w:tr w:rsidR="00AC77C0" w:rsidRPr="00C77BF3" w14:paraId="37090D19" w14:textId="77777777" w:rsidTr="00260505">
        <w:tc>
          <w:tcPr>
            <w:tcW w:w="1975" w:type="dxa"/>
          </w:tcPr>
          <w:p w14:paraId="16957492" w14:textId="77777777" w:rsidR="00AC77C0" w:rsidRPr="00C77BF3" w:rsidRDefault="00AC77C0" w:rsidP="00AC77C0">
            <w:r w:rsidRPr="00C77BF3">
              <w:t>IS 1390 : 2022</w:t>
            </w:r>
          </w:p>
        </w:tc>
        <w:tc>
          <w:tcPr>
            <w:tcW w:w="7375" w:type="dxa"/>
          </w:tcPr>
          <w:p w14:paraId="7EA5BB22" w14:textId="77777777" w:rsidR="00AC77C0" w:rsidRPr="00C77BF3" w:rsidRDefault="00AC77C0" w:rsidP="00AC77C0">
            <w:r w:rsidRPr="00C77BF3">
              <w:t xml:space="preserve">Textiles </w:t>
            </w:r>
            <w:r w:rsidRPr="00C77BF3">
              <w:rPr>
                <w:b/>
                <w:bCs/>
              </w:rPr>
              <w:t xml:space="preserve">— </w:t>
            </w:r>
            <w:r w:rsidRPr="00C77BF3">
              <w:t xml:space="preserve">Determination of </w:t>
            </w:r>
            <w:r w:rsidRPr="00C77BF3">
              <w:rPr>
                <w:i/>
                <w:iCs/>
              </w:rPr>
              <w:t>p</w:t>
            </w:r>
            <w:r w:rsidRPr="00C77BF3">
              <w:t>H of aqueous extract (</w:t>
            </w:r>
            <w:r w:rsidRPr="00C77BF3">
              <w:rPr>
                <w:i/>
                <w:iCs/>
              </w:rPr>
              <w:t>third revision</w:t>
            </w:r>
            <w:r w:rsidRPr="00C77BF3">
              <w:t>)</w:t>
            </w:r>
          </w:p>
        </w:tc>
      </w:tr>
      <w:tr w:rsidR="00AC77C0" w:rsidRPr="00C77BF3" w14:paraId="3BA0EA45" w14:textId="77777777" w:rsidTr="00260505">
        <w:tc>
          <w:tcPr>
            <w:tcW w:w="1975" w:type="dxa"/>
          </w:tcPr>
          <w:p w14:paraId="71485AC3" w14:textId="77777777" w:rsidR="00AC77C0" w:rsidRPr="00C77BF3" w:rsidRDefault="00AC77C0" w:rsidP="00AC77C0">
            <w:r w:rsidRPr="00C77BF3">
              <w:t>IS 1720 : 1978</w:t>
            </w:r>
          </w:p>
        </w:tc>
        <w:tc>
          <w:tcPr>
            <w:tcW w:w="7375" w:type="dxa"/>
          </w:tcPr>
          <w:p w14:paraId="7FCECD24" w14:textId="77777777" w:rsidR="00AC77C0" w:rsidRPr="00C77BF3" w:rsidRDefault="00AC77C0" w:rsidP="00AC77C0">
            <w:r w:rsidRPr="00C77BF3">
              <w:t>Specification for cotton sewing threads (</w:t>
            </w:r>
            <w:r w:rsidRPr="00C77BF3">
              <w:rPr>
                <w:i/>
                <w:iCs/>
              </w:rPr>
              <w:t>first</w:t>
            </w:r>
            <w:r w:rsidRPr="00C77BF3">
              <w:t xml:space="preserve"> </w:t>
            </w:r>
            <w:r w:rsidRPr="00C77BF3">
              <w:rPr>
                <w:i/>
                <w:iCs/>
              </w:rPr>
              <w:t>revision</w:t>
            </w:r>
            <w:r w:rsidRPr="00C77BF3">
              <w:t>)</w:t>
            </w:r>
          </w:p>
        </w:tc>
      </w:tr>
      <w:tr w:rsidR="00AC77C0" w:rsidRPr="00C77BF3" w14:paraId="414A5D57" w14:textId="77777777" w:rsidTr="00260505">
        <w:tc>
          <w:tcPr>
            <w:tcW w:w="1975" w:type="dxa"/>
          </w:tcPr>
          <w:p w14:paraId="27482D36" w14:textId="77777777" w:rsidR="00AC77C0" w:rsidRPr="00C77BF3" w:rsidRDefault="00AC77C0" w:rsidP="00AC77C0">
            <w:r w:rsidRPr="00C77BF3">
              <w:t>IS 1954 : 1990</w:t>
            </w:r>
          </w:p>
        </w:tc>
        <w:tc>
          <w:tcPr>
            <w:tcW w:w="7375" w:type="dxa"/>
          </w:tcPr>
          <w:p w14:paraId="16FB49C9" w14:textId="77777777" w:rsidR="00AC77C0" w:rsidRPr="00C77BF3" w:rsidRDefault="00AC77C0" w:rsidP="00AC77C0">
            <w:r w:rsidRPr="00C77BF3">
              <w:t xml:space="preserve">Determination of length and width of woven fabrics </w:t>
            </w:r>
            <w:r w:rsidRPr="00C77BF3">
              <w:rPr>
                <w:b/>
                <w:bCs/>
              </w:rPr>
              <w:t xml:space="preserve">— </w:t>
            </w:r>
            <w:r w:rsidRPr="00C77BF3">
              <w:t>Methods (</w:t>
            </w:r>
            <w:r w:rsidRPr="00C77BF3">
              <w:rPr>
                <w:i/>
                <w:iCs/>
              </w:rPr>
              <w:t>second revision</w:t>
            </w:r>
            <w:r w:rsidRPr="00C77BF3">
              <w:t>)</w:t>
            </w:r>
          </w:p>
        </w:tc>
      </w:tr>
      <w:tr w:rsidR="00AC77C0" w:rsidRPr="00C77BF3" w14:paraId="43E998E5" w14:textId="77777777" w:rsidTr="00260505">
        <w:tc>
          <w:tcPr>
            <w:tcW w:w="1975" w:type="dxa"/>
          </w:tcPr>
          <w:p w14:paraId="5CEBAAB8" w14:textId="77777777" w:rsidR="00AC77C0" w:rsidRPr="00C77BF3" w:rsidRDefault="00AC77C0" w:rsidP="00AC77C0">
            <w:r w:rsidRPr="00C77BF3">
              <w:lastRenderedPageBreak/>
              <w:t>IS 1963 : 1981</w:t>
            </w:r>
          </w:p>
        </w:tc>
        <w:tc>
          <w:tcPr>
            <w:tcW w:w="7375" w:type="dxa"/>
          </w:tcPr>
          <w:p w14:paraId="5801460F" w14:textId="77777777" w:rsidR="00AC77C0" w:rsidRPr="00C77BF3" w:rsidRDefault="00AC77C0" w:rsidP="00AC77C0">
            <w:r w:rsidRPr="00C77BF3">
              <w:t>Methods for determination of threads per unit length in woven fabrics (</w:t>
            </w:r>
            <w:r w:rsidRPr="00C77BF3">
              <w:rPr>
                <w:i/>
                <w:iCs/>
              </w:rPr>
              <w:t>second</w:t>
            </w:r>
            <w:r w:rsidRPr="00C77BF3">
              <w:t xml:space="preserve"> </w:t>
            </w:r>
            <w:r w:rsidRPr="00C77BF3">
              <w:rPr>
                <w:i/>
                <w:iCs/>
              </w:rPr>
              <w:t>revision</w:t>
            </w:r>
            <w:r w:rsidRPr="00C77BF3">
              <w:t>)</w:t>
            </w:r>
          </w:p>
        </w:tc>
      </w:tr>
      <w:tr w:rsidR="00AC77C0" w:rsidRPr="00C77BF3" w14:paraId="1C7A4FB3" w14:textId="77777777" w:rsidTr="00260505">
        <w:tc>
          <w:tcPr>
            <w:tcW w:w="1975" w:type="dxa"/>
          </w:tcPr>
          <w:p w14:paraId="739B7529" w14:textId="77777777" w:rsidR="00AC77C0" w:rsidRPr="00C77BF3" w:rsidRDefault="00AC77C0" w:rsidP="00AC77C0">
            <w:r w:rsidRPr="00C77BF3">
              <w:t>IS 1964 : 2001</w:t>
            </w:r>
          </w:p>
        </w:tc>
        <w:tc>
          <w:tcPr>
            <w:tcW w:w="7375" w:type="dxa"/>
          </w:tcPr>
          <w:p w14:paraId="2DEA9C48" w14:textId="77777777" w:rsidR="00AC77C0" w:rsidRPr="00C77BF3" w:rsidRDefault="00AC77C0" w:rsidP="00AC77C0">
            <w:r w:rsidRPr="00C77BF3">
              <w:t xml:space="preserve">Textiles </w:t>
            </w:r>
            <w:r w:rsidRPr="00C77BF3">
              <w:rPr>
                <w:b/>
                <w:bCs/>
              </w:rPr>
              <w:t xml:space="preserve">— </w:t>
            </w:r>
            <w:r w:rsidRPr="00C77BF3">
              <w:t>Methods for determination of mass per unit length and mass per unit area of fabrics (</w:t>
            </w:r>
            <w:r w:rsidRPr="00C77BF3">
              <w:rPr>
                <w:i/>
                <w:iCs/>
              </w:rPr>
              <w:t>second</w:t>
            </w:r>
            <w:r w:rsidRPr="00C77BF3">
              <w:t xml:space="preserve"> </w:t>
            </w:r>
            <w:r w:rsidRPr="00C77BF3">
              <w:rPr>
                <w:i/>
                <w:iCs/>
              </w:rPr>
              <w:t>revision</w:t>
            </w:r>
            <w:r w:rsidRPr="00C77BF3">
              <w:t>)</w:t>
            </w:r>
          </w:p>
        </w:tc>
      </w:tr>
      <w:tr w:rsidR="00AC77C0" w:rsidRPr="00C77BF3" w14:paraId="633BD967" w14:textId="77777777" w:rsidTr="00260505">
        <w:tc>
          <w:tcPr>
            <w:tcW w:w="1975" w:type="dxa"/>
          </w:tcPr>
          <w:p w14:paraId="1B503BD4" w14:textId="77777777" w:rsidR="00AC77C0" w:rsidRPr="00C77BF3" w:rsidRDefault="00AC77C0" w:rsidP="00AC77C0">
            <w:r w:rsidRPr="00C77BF3">
              <w:t>IS 1969 (Part 1) :</w:t>
            </w:r>
          </w:p>
          <w:p w14:paraId="7013F786" w14:textId="77777777" w:rsidR="00AC77C0" w:rsidRPr="00C77BF3" w:rsidRDefault="00AC77C0" w:rsidP="00AC77C0">
            <w:r w:rsidRPr="00C77BF3">
              <w:t>2018</w:t>
            </w:r>
          </w:p>
        </w:tc>
        <w:tc>
          <w:tcPr>
            <w:tcW w:w="7375" w:type="dxa"/>
          </w:tcPr>
          <w:p w14:paraId="490BC2C5" w14:textId="77777777" w:rsidR="00AC77C0" w:rsidRPr="00C77BF3" w:rsidRDefault="00AC77C0" w:rsidP="00AC77C0">
            <w:r w:rsidRPr="00C77BF3">
              <w:t xml:space="preserve">Textiles </w:t>
            </w:r>
            <w:r w:rsidRPr="00C77BF3">
              <w:rPr>
                <w:b/>
                <w:bCs/>
              </w:rPr>
              <w:t xml:space="preserve">— </w:t>
            </w:r>
            <w:r w:rsidRPr="00C77BF3">
              <w:t>Tensile properties of fabrics: Part 1 Determination of maximum force and elongation at maximum force using the strip method (</w:t>
            </w:r>
            <w:r w:rsidRPr="00C77BF3">
              <w:rPr>
                <w:i/>
                <w:iCs/>
              </w:rPr>
              <w:t>fourth revision</w:t>
            </w:r>
            <w:r w:rsidRPr="00C77BF3">
              <w:t>)</w:t>
            </w:r>
          </w:p>
        </w:tc>
      </w:tr>
      <w:tr w:rsidR="00AC77C0" w:rsidRPr="00C77BF3" w14:paraId="18E9BAA2" w14:textId="77777777" w:rsidTr="00260505">
        <w:tc>
          <w:tcPr>
            <w:tcW w:w="1975" w:type="dxa"/>
          </w:tcPr>
          <w:p w14:paraId="0A103C75" w14:textId="77777777" w:rsidR="00AC77C0" w:rsidRPr="00C77BF3" w:rsidRDefault="00AC77C0" w:rsidP="00AC77C0">
            <w:r w:rsidRPr="00C77BF3">
              <w:t>IS 2977 : 1989</w:t>
            </w:r>
          </w:p>
        </w:tc>
        <w:tc>
          <w:tcPr>
            <w:tcW w:w="7375" w:type="dxa"/>
          </w:tcPr>
          <w:p w14:paraId="2BEC0788" w14:textId="77777777" w:rsidR="00AC77C0" w:rsidRPr="00C77BF3" w:rsidRDefault="00AC77C0" w:rsidP="00AC77C0">
            <w:r w:rsidRPr="00C77BF3">
              <w:t xml:space="preserve">Fabrics (other than wool) </w:t>
            </w:r>
            <w:r w:rsidRPr="00C77BF3">
              <w:rPr>
                <w:b/>
                <w:bCs/>
              </w:rPr>
              <w:t xml:space="preserve">— </w:t>
            </w:r>
            <w:r w:rsidRPr="00C77BF3">
              <w:t>Method for determination of dimensional changes on soaking in water (</w:t>
            </w:r>
            <w:r w:rsidRPr="00C77BF3">
              <w:rPr>
                <w:i/>
                <w:iCs/>
              </w:rPr>
              <w:t>first</w:t>
            </w:r>
            <w:r w:rsidRPr="00C77BF3">
              <w:t xml:space="preserve"> </w:t>
            </w:r>
            <w:r w:rsidRPr="00C77BF3">
              <w:rPr>
                <w:i/>
                <w:iCs/>
              </w:rPr>
              <w:t>revision</w:t>
            </w:r>
            <w:r w:rsidRPr="00C77BF3">
              <w:t>)</w:t>
            </w:r>
          </w:p>
        </w:tc>
      </w:tr>
      <w:tr w:rsidR="00AC77C0" w:rsidRPr="00C77BF3" w14:paraId="5057C367" w14:textId="77777777" w:rsidTr="00260505">
        <w:tc>
          <w:tcPr>
            <w:tcW w:w="1975" w:type="dxa"/>
          </w:tcPr>
          <w:p w14:paraId="59A9A49A" w14:textId="77777777" w:rsidR="00AC77C0" w:rsidRPr="00C77BF3" w:rsidRDefault="00AC77C0" w:rsidP="00AC77C0">
            <w:r w:rsidRPr="00C77BF3">
              <w:t>IS 3442 : 2023</w:t>
            </w:r>
          </w:p>
        </w:tc>
        <w:tc>
          <w:tcPr>
            <w:tcW w:w="7375" w:type="dxa"/>
          </w:tcPr>
          <w:p w14:paraId="5C1C9A49" w14:textId="77777777" w:rsidR="00AC77C0" w:rsidRPr="00C77BF3" w:rsidRDefault="00AC77C0" w:rsidP="00AC77C0">
            <w:r w:rsidRPr="00C77BF3">
              <w:t>Method for determination of crimp and linear density of yarn removed from fabrics (</w:t>
            </w:r>
            <w:r w:rsidRPr="00C77BF3">
              <w:rPr>
                <w:i/>
                <w:iCs/>
              </w:rPr>
              <w:t>second revision</w:t>
            </w:r>
            <w:r w:rsidRPr="00C77BF3">
              <w:t>)</w:t>
            </w:r>
          </w:p>
        </w:tc>
      </w:tr>
      <w:tr w:rsidR="00AC77C0" w:rsidRPr="00C77BF3" w14:paraId="38E53C75" w14:textId="77777777" w:rsidTr="00260505">
        <w:tc>
          <w:tcPr>
            <w:tcW w:w="1975" w:type="dxa"/>
          </w:tcPr>
          <w:p w14:paraId="51F01AF0" w14:textId="77777777" w:rsidR="00AC77C0" w:rsidRPr="00C77BF3" w:rsidRDefault="00AC77C0" w:rsidP="00AC77C0">
            <w:r w:rsidRPr="00C77BF3">
              <w:t>IS 3919 : 1966</w:t>
            </w:r>
          </w:p>
        </w:tc>
        <w:tc>
          <w:tcPr>
            <w:tcW w:w="7375" w:type="dxa"/>
          </w:tcPr>
          <w:p w14:paraId="03463ED6" w14:textId="77777777" w:rsidR="00AC77C0" w:rsidRPr="00C77BF3" w:rsidRDefault="00AC77C0" w:rsidP="00AC77C0">
            <w:r w:rsidRPr="00C77BF3">
              <w:t>Methods for sampling cotton fabrics for determination of physical characteristics</w:t>
            </w:r>
          </w:p>
        </w:tc>
      </w:tr>
      <w:tr w:rsidR="00AC77C0" w:rsidRPr="00C77BF3" w14:paraId="2E4C340C" w14:textId="77777777" w:rsidTr="00260505">
        <w:tc>
          <w:tcPr>
            <w:tcW w:w="1975" w:type="dxa"/>
          </w:tcPr>
          <w:p w14:paraId="4D4D2E7F" w14:textId="77777777" w:rsidR="00AC77C0" w:rsidRPr="00C77BF3" w:rsidRDefault="00AC77C0" w:rsidP="00AC77C0">
            <w:r w:rsidRPr="00C77BF3">
              <w:t>IS 5463 : 2022</w:t>
            </w:r>
          </w:p>
        </w:tc>
        <w:tc>
          <w:tcPr>
            <w:tcW w:w="7375" w:type="dxa"/>
          </w:tcPr>
          <w:p w14:paraId="24FD8E63" w14:textId="77777777" w:rsidR="00AC77C0" w:rsidRPr="00C77BF3" w:rsidRDefault="00AC77C0" w:rsidP="00AC77C0">
            <w:r w:rsidRPr="00C77BF3">
              <w:t>Methods for sampling of cotton fabrics for chemical tests (</w:t>
            </w:r>
            <w:r w:rsidRPr="00C77BF3">
              <w:rPr>
                <w:i/>
                <w:iCs/>
              </w:rPr>
              <w:t>first revision</w:t>
            </w:r>
            <w:r w:rsidRPr="00C77BF3">
              <w:t>)</w:t>
            </w:r>
          </w:p>
        </w:tc>
      </w:tr>
      <w:tr w:rsidR="00AC77C0" w:rsidRPr="00C77BF3" w14:paraId="6A87CB6D" w14:textId="77777777" w:rsidTr="00260505">
        <w:tc>
          <w:tcPr>
            <w:tcW w:w="1975" w:type="dxa"/>
          </w:tcPr>
          <w:p w14:paraId="3C758029" w14:textId="77777777" w:rsidR="00AC77C0" w:rsidRPr="00C77BF3" w:rsidRDefault="00AC77C0" w:rsidP="00AC77C0">
            <w:r w:rsidRPr="00C77BF3">
              <w:t>IS 7866 : 1993</w:t>
            </w:r>
          </w:p>
        </w:tc>
        <w:tc>
          <w:tcPr>
            <w:tcW w:w="7375" w:type="dxa"/>
          </w:tcPr>
          <w:p w14:paraId="02C26988" w14:textId="77777777" w:rsidR="00AC77C0" w:rsidRPr="00C77BF3" w:rsidRDefault="00AC77C0" w:rsidP="00AC77C0">
            <w:r w:rsidRPr="00C77BF3">
              <w:t xml:space="preserve">Textiles </w:t>
            </w:r>
            <w:r w:rsidRPr="00C77BF3">
              <w:rPr>
                <w:b/>
                <w:bCs/>
              </w:rPr>
              <w:t xml:space="preserve">— </w:t>
            </w:r>
            <w:r w:rsidRPr="00C77BF3">
              <w:t xml:space="preserve">Ring spun polyester blended grey yarn </w:t>
            </w:r>
            <w:r w:rsidRPr="00C77BF3">
              <w:rPr>
                <w:b/>
                <w:bCs/>
              </w:rPr>
              <w:t xml:space="preserve">— </w:t>
            </w:r>
            <w:r w:rsidRPr="00C77BF3">
              <w:t>Specification (</w:t>
            </w:r>
            <w:r w:rsidRPr="00C77BF3">
              <w:rPr>
                <w:i/>
                <w:iCs/>
              </w:rPr>
              <w:t>first</w:t>
            </w:r>
          </w:p>
          <w:p w14:paraId="77574891" w14:textId="77777777" w:rsidR="00AC77C0" w:rsidRPr="00C77BF3" w:rsidRDefault="00AC77C0" w:rsidP="00AC77C0">
            <w:r w:rsidRPr="00C77BF3">
              <w:rPr>
                <w:i/>
                <w:iCs/>
              </w:rPr>
              <w:t>revision</w:t>
            </w:r>
            <w:r w:rsidRPr="00C77BF3">
              <w:t>)</w:t>
            </w:r>
          </w:p>
        </w:tc>
      </w:tr>
      <w:tr w:rsidR="00AC77C0" w:rsidRPr="00C77BF3" w14:paraId="00BD9AF2" w14:textId="77777777" w:rsidTr="00260505">
        <w:tc>
          <w:tcPr>
            <w:tcW w:w="1975" w:type="dxa"/>
          </w:tcPr>
          <w:p w14:paraId="769402D0" w14:textId="77777777" w:rsidR="00AC77C0" w:rsidRPr="00C77BF3" w:rsidRDefault="00AC77C0" w:rsidP="00AC77C0">
            <w:r w:rsidRPr="00C77BF3">
              <w:t>IS 10971 (Part 1) : 2022</w:t>
            </w:r>
          </w:p>
        </w:tc>
        <w:tc>
          <w:tcPr>
            <w:tcW w:w="7375" w:type="dxa"/>
          </w:tcPr>
          <w:p w14:paraId="273CED2F" w14:textId="77777777" w:rsidR="00AC77C0" w:rsidRPr="00C77BF3" w:rsidRDefault="00AC77C0" w:rsidP="00AC77C0">
            <w:r w:rsidRPr="00C77BF3">
              <w:t xml:space="preserve">Textiles </w:t>
            </w:r>
            <w:r w:rsidRPr="00C77BF3">
              <w:rPr>
                <w:b/>
                <w:bCs/>
              </w:rPr>
              <w:t xml:space="preserve">— </w:t>
            </w:r>
            <w:r w:rsidRPr="00C77BF3">
              <w:t>Determination of fabric propensity to surface fuzzing and to</w:t>
            </w:r>
          </w:p>
          <w:p w14:paraId="6763F512" w14:textId="77777777" w:rsidR="00AC77C0" w:rsidRPr="00C77BF3" w:rsidRDefault="00AC77C0" w:rsidP="00AC77C0">
            <w:r w:rsidRPr="00C77BF3">
              <w:t>pilling: Part 1 Pilling box method (</w:t>
            </w:r>
            <w:r w:rsidRPr="00C77BF3">
              <w:rPr>
                <w:i/>
                <w:iCs/>
              </w:rPr>
              <w:t>second revision</w:t>
            </w:r>
            <w:r w:rsidRPr="00C77BF3">
              <w:t>)</w:t>
            </w:r>
          </w:p>
        </w:tc>
      </w:tr>
      <w:tr w:rsidR="00AC77C0" w:rsidRPr="00C77BF3" w14:paraId="583C86B2" w14:textId="77777777" w:rsidTr="00260505">
        <w:tc>
          <w:tcPr>
            <w:tcW w:w="1975" w:type="dxa"/>
          </w:tcPr>
          <w:p w14:paraId="04EDDC82" w14:textId="77777777" w:rsidR="00AC77C0" w:rsidRPr="00C77BF3" w:rsidRDefault="00AC77C0" w:rsidP="00AC77C0">
            <w:r w:rsidRPr="00C77BF3">
              <w:t>IS 11195 : 1985</w:t>
            </w:r>
          </w:p>
        </w:tc>
        <w:tc>
          <w:tcPr>
            <w:tcW w:w="7375" w:type="dxa"/>
          </w:tcPr>
          <w:p w14:paraId="3431093F" w14:textId="77777777" w:rsidR="00AC77C0" w:rsidRPr="00C77BF3" w:rsidRDefault="00AC77C0" w:rsidP="00AC77C0">
            <w:r w:rsidRPr="00C77BF3">
              <w:t>Specification for blend compositions of textiles</w:t>
            </w:r>
          </w:p>
        </w:tc>
      </w:tr>
      <w:tr w:rsidR="00AC77C0" w:rsidRPr="00C77BF3" w14:paraId="64475087" w14:textId="77777777" w:rsidTr="00260505">
        <w:tc>
          <w:tcPr>
            <w:tcW w:w="1975" w:type="dxa"/>
          </w:tcPr>
          <w:p w14:paraId="250843D4" w14:textId="77777777" w:rsidR="00AC77C0" w:rsidRPr="00C77BF3" w:rsidRDefault="00AC77C0" w:rsidP="00AC77C0">
            <w:r w:rsidRPr="00C77BF3">
              <w:t>IS/ISO 105-B01 : 2014</w:t>
            </w:r>
          </w:p>
        </w:tc>
        <w:tc>
          <w:tcPr>
            <w:tcW w:w="7375" w:type="dxa"/>
          </w:tcPr>
          <w:p w14:paraId="491EE020" w14:textId="77777777" w:rsidR="00AC77C0" w:rsidRPr="00C77BF3" w:rsidRDefault="00AC77C0" w:rsidP="00AC77C0">
            <w:r w:rsidRPr="00C77BF3">
              <w:t xml:space="preserve">Textiles </w:t>
            </w:r>
            <w:r w:rsidRPr="00C77BF3">
              <w:rPr>
                <w:b/>
                <w:bCs/>
              </w:rPr>
              <w:t xml:space="preserve">— </w:t>
            </w:r>
            <w:r w:rsidRPr="00C77BF3">
              <w:t>Tests for colour fastness: Part B01 Colour fastness to light:</w:t>
            </w:r>
          </w:p>
          <w:p w14:paraId="408909BC" w14:textId="77777777" w:rsidR="00AC77C0" w:rsidRPr="00C77BF3" w:rsidRDefault="00AC77C0" w:rsidP="00AC77C0">
            <w:r w:rsidRPr="00C77BF3">
              <w:t>Daylight</w:t>
            </w:r>
          </w:p>
        </w:tc>
      </w:tr>
      <w:tr w:rsidR="00AC77C0" w:rsidRPr="00C77BF3" w14:paraId="48E04DD7" w14:textId="77777777" w:rsidTr="00260505">
        <w:tc>
          <w:tcPr>
            <w:tcW w:w="1975" w:type="dxa"/>
          </w:tcPr>
          <w:p w14:paraId="1EE94614" w14:textId="77777777" w:rsidR="00AC77C0" w:rsidRPr="00C77BF3" w:rsidRDefault="00AC77C0" w:rsidP="00AC77C0">
            <w:r w:rsidRPr="00C77BF3">
              <w:t>IS/ISO 105-N01 : 1993</w:t>
            </w:r>
          </w:p>
        </w:tc>
        <w:tc>
          <w:tcPr>
            <w:tcW w:w="7375" w:type="dxa"/>
          </w:tcPr>
          <w:p w14:paraId="76322A7B" w14:textId="77777777" w:rsidR="00AC77C0" w:rsidRPr="00C77BF3" w:rsidRDefault="00AC77C0" w:rsidP="00AC77C0">
            <w:r w:rsidRPr="00C77BF3">
              <w:t xml:space="preserve">Textiles </w:t>
            </w:r>
            <w:r w:rsidRPr="00C77BF3">
              <w:rPr>
                <w:b/>
                <w:bCs/>
              </w:rPr>
              <w:t xml:space="preserve">— </w:t>
            </w:r>
            <w:r w:rsidRPr="00C77BF3">
              <w:t>Tests for colour fastness: Part N01 Colour fastness to</w:t>
            </w:r>
          </w:p>
          <w:p w14:paraId="7D9499E1" w14:textId="77777777" w:rsidR="00AC77C0" w:rsidRPr="00C77BF3" w:rsidRDefault="00AC77C0" w:rsidP="00AC77C0">
            <w:r w:rsidRPr="00C77BF3">
              <w:t>bleaching: Hypochlorite</w:t>
            </w:r>
          </w:p>
        </w:tc>
      </w:tr>
      <w:tr w:rsidR="00AC77C0" w:rsidRPr="00C77BF3" w14:paraId="5FDE7F28" w14:textId="77777777" w:rsidTr="00260505">
        <w:tc>
          <w:tcPr>
            <w:tcW w:w="1975" w:type="dxa"/>
          </w:tcPr>
          <w:p w14:paraId="601709BE" w14:textId="77777777" w:rsidR="00AC77C0" w:rsidRPr="00C77BF3" w:rsidRDefault="00AC77C0" w:rsidP="00AC77C0">
            <w:r w:rsidRPr="00C77BF3">
              <w:t>IS/ISO 105-C10 : 2006</w:t>
            </w:r>
          </w:p>
        </w:tc>
        <w:tc>
          <w:tcPr>
            <w:tcW w:w="7375" w:type="dxa"/>
          </w:tcPr>
          <w:p w14:paraId="6EDDB9A7" w14:textId="77777777" w:rsidR="00AC77C0" w:rsidRPr="00C77BF3" w:rsidRDefault="00AC77C0" w:rsidP="00AC77C0">
            <w:r w:rsidRPr="00C77BF3">
              <w:t xml:space="preserve">Textiles </w:t>
            </w:r>
            <w:r w:rsidRPr="00C77BF3">
              <w:rPr>
                <w:b/>
                <w:bCs/>
              </w:rPr>
              <w:t xml:space="preserve">— </w:t>
            </w:r>
            <w:r w:rsidRPr="00C77BF3">
              <w:t>Tests for colour fastness: Part C10 Colour fastness to washing</w:t>
            </w:r>
          </w:p>
          <w:p w14:paraId="4B2830A1" w14:textId="77777777" w:rsidR="00AC77C0" w:rsidRPr="00C77BF3" w:rsidRDefault="00AC77C0" w:rsidP="00AC77C0">
            <w:r w:rsidRPr="00C77BF3">
              <w:t>with soap or soap and soda</w:t>
            </w:r>
          </w:p>
        </w:tc>
      </w:tr>
      <w:tr w:rsidR="00AC77C0" w:rsidRPr="00C77BF3" w14:paraId="68DDA9BA" w14:textId="77777777" w:rsidTr="00260505">
        <w:tc>
          <w:tcPr>
            <w:tcW w:w="1975" w:type="dxa"/>
          </w:tcPr>
          <w:p w14:paraId="75C1063B" w14:textId="77777777" w:rsidR="00AC77C0" w:rsidRPr="00C77BF3" w:rsidRDefault="00AC77C0" w:rsidP="00AC77C0">
            <w:r w:rsidRPr="00C77BF3">
              <w:t>IS/ISO 105-X12 : 2016</w:t>
            </w:r>
          </w:p>
        </w:tc>
        <w:tc>
          <w:tcPr>
            <w:tcW w:w="7375" w:type="dxa"/>
          </w:tcPr>
          <w:p w14:paraId="09190A6F" w14:textId="77777777" w:rsidR="00AC77C0" w:rsidRPr="00C77BF3" w:rsidRDefault="00AC77C0" w:rsidP="00AC77C0">
            <w:r w:rsidRPr="00C77BF3">
              <w:t xml:space="preserve">Textiles </w:t>
            </w:r>
            <w:r w:rsidRPr="00C77BF3">
              <w:rPr>
                <w:b/>
                <w:bCs/>
              </w:rPr>
              <w:t xml:space="preserve">— </w:t>
            </w:r>
            <w:r w:rsidRPr="00C77BF3">
              <w:t>Tests for colour fastness: Part X12 Colour fastness to rubbing</w:t>
            </w:r>
          </w:p>
          <w:p w14:paraId="20B207B0" w14:textId="77777777" w:rsidR="00AC77C0" w:rsidRPr="00C77BF3" w:rsidRDefault="00AC77C0" w:rsidP="00AC77C0">
            <w:r w:rsidRPr="00C77BF3">
              <w:t>(</w:t>
            </w:r>
            <w:r w:rsidRPr="00C77BF3">
              <w:rPr>
                <w:i/>
                <w:iCs/>
              </w:rPr>
              <w:t>first revision</w:t>
            </w:r>
            <w:r w:rsidRPr="00C77BF3">
              <w:t>)</w:t>
            </w:r>
          </w:p>
        </w:tc>
      </w:tr>
      <w:tr w:rsidR="00AC77C0" w:rsidRPr="00C77BF3" w14:paraId="431E51F5" w14:textId="77777777" w:rsidTr="00260505">
        <w:tc>
          <w:tcPr>
            <w:tcW w:w="1975" w:type="dxa"/>
          </w:tcPr>
          <w:p w14:paraId="1AC526A7" w14:textId="77777777" w:rsidR="00AC77C0" w:rsidRPr="00C77BF3" w:rsidRDefault="00AC77C0" w:rsidP="00AC77C0">
            <w:r w:rsidRPr="00C77BF3">
              <w:t>IS/ISO 105-E04 : 2008</w:t>
            </w:r>
          </w:p>
        </w:tc>
        <w:tc>
          <w:tcPr>
            <w:tcW w:w="7375" w:type="dxa"/>
          </w:tcPr>
          <w:p w14:paraId="1868A598" w14:textId="77777777" w:rsidR="00AC77C0" w:rsidRPr="00C77BF3" w:rsidRDefault="00AC77C0" w:rsidP="00AC77C0">
            <w:r w:rsidRPr="00C77BF3">
              <w:t xml:space="preserve">Textiles </w:t>
            </w:r>
            <w:r w:rsidRPr="00C77BF3">
              <w:rPr>
                <w:b/>
                <w:bCs/>
              </w:rPr>
              <w:t xml:space="preserve">— </w:t>
            </w:r>
            <w:r w:rsidRPr="00C77BF3">
              <w:t>Tests for colour fastness: Part E04 Colour fastness to</w:t>
            </w:r>
          </w:p>
          <w:p w14:paraId="01A5724B" w14:textId="77777777" w:rsidR="00AC77C0" w:rsidRPr="00C77BF3" w:rsidRDefault="00AC77C0" w:rsidP="00AC77C0">
            <w:r w:rsidRPr="00C77BF3">
              <w:t>perspiration</w:t>
            </w:r>
          </w:p>
        </w:tc>
      </w:tr>
      <w:tr w:rsidR="00AC77C0" w:rsidRPr="00C77BF3" w14:paraId="0ED289B5" w14:textId="77777777" w:rsidTr="00260505">
        <w:tc>
          <w:tcPr>
            <w:tcW w:w="1975" w:type="dxa"/>
          </w:tcPr>
          <w:p w14:paraId="7D3AEC02" w14:textId="77777777" w:rsidR="00AC77C0" w:rsidRPr="00C77BF3" w:rsidRDefault="00AC77C0" w:rsidP="00AC77C0">
            <w:r w:rsidRPr="00C77BF3">
              <w:t>IS/ISO 105-B02 : 2014</w:t>
            </w:r>
          </w:p>
        </w:tc>
        <w:tc>
          <w:tcPr>
            <w:tcW w:w="7375" w:type="dxa"/>
          </w:tcPr>
          <w:p w14:paraId="587D0362" w14:textId="77777777" w:rsidR="00AC77C0" w:rsidRPr="00C77BF3" w:rsidRDefault="00AC77C0" w:rsidP="00AC77C0">
            <w:r w:rsidRPr="00C77BF3">
              <w:t xml:space="preserve">Textiles </w:t>
            </w:r>
            <w:r w:rsidRPr="00C77BF3">
              <w:rPr>
                <w:b/>
                <w:bCs/>
              </w:rPr>
              <w:t xml:space="preserve">— </w:t>
            </w:r>
            <w:r w:rsidRPr="00C77BF3">
              <w:t>Tests for colour fastness: Part B02 Colour fastness to artificial</w:t>
            </w:r>
          </w:p>
          <w:p w14:paraId="4EF7ADC7" w14:textId="77777777" w:rsidR="00AC77C0" w:rsidRPr="00C77BF3" w:rsidRDefault="00AC77C0" w:rsidP="00AC77C0">
            <w:r w:rsidRPr="00C77BF3">
              <w:t>light: Xenon arc fading lamp test</w:t>
            </w:r>
          </w:p>
        </w:tc>
      </w:tr>
    </w:tbl>
    <w:p w14:paraId="348181A2" w14:textId="77777777" w:rsidR="00DB773F" w:rsidRPr="00C77BF3" w:rsidRDefault="00DB773F" w:rsidP="00DB773F">
      <w:pPr>
        <w:jc w:val="center"/>
      </w:pPr>
    </w:p>
    <w:p w14:paraId="6756FEF6" w14:textId="77777777" w:rsidR="00DB773F" w:rsidRPr="00C77BF3" w:rsidRDefault="00DB773F" w:rsidP="00DB773F">
      <w:pPr>
        <w:autoSpaceDE w:val="0"/>
        <w:autoSpaceDN w:val="0"/>
        <w:adjustRightInd w:val="0"/>
        <w:jc w:val="center"/>
        <w:rPr>
          <w:b/>
          <w:bCs/>
        </w:rPr>
      </w:pPr>
      <w:r w:rsidRPr="00C77BF3">
        <w:rPr>
          <w:b/>
          <w:bCs/>
        </w:rPr>
        <w:t>ANNEX B</w:t>
      </w:r>
    </w:p>
    <w:p w14:paraId="0F801EC7" w14:textId="2877A8FE" w:rsidR="00DB773F" w:rsidRPr="00C77BF3" w:rsidRDefault="00DB773F" w:rsidP="00DB773F">
      <w:pPr>
        <w:autoSpaceDE w:val="0"/>
        <w:autoSpaceDN w:val="0"/>
        <w:adjustRightInd w:val="0"/>
        <w:jc w:val="center"/>
      </w:pPr>
      <w:r w:rsidRPr="00C77BF3">
        <w:t>(</w:t>
      </w:r>
      <w:r w:rsidRPr="00C77BF3">
        <w:rPr>
          <w:i/>
          <w:iCs/>
        </w:rPr>
        <w:t xml:space="preserve">Clause </w:t>
      </w:r>
      <w:r w:rsidRPr="00C77BF3">
        <w:t>3.</w:t>
      </w:r>
      <w:r w:rsidR="00C16EAD">
        <w:t>3</w:t>
      </w:r>
      <w:r w:rsidRPr="00C77BF3">
        <w:t>)</w:t>
      </w:r>
    </w:p>
    <w:p w14:paraId="412971FD" w14:textId="77777777" w:rsidR="00DB773F" w:rsidRPr="00C77BF3" w:rsidRDefault="00DB773F" w:rsidP="00DB773F">
      <w:pPr>
        <w:autoSpaceDE w:val="0"/>
        <w:autoSpaceDN w:val="0"/>
        <w:adjustRightInd w:val="0"/>
        <w:jc w:val="center"/>
      </w:pPr>
    </w:p>
    <w:p w14:paraId="6E06CB80" w14:textId="77777777" w:rsidR="00DB773F" w:rsidRPr="00C77BF3" w:rsidRDefault="00DB773F" w:rsidP="00DB773F">
      <w:pPr>
        <w:jc w:val="center"/>
        <w:rPr>
          <w:b/>
          <w:bCs/>
        </w:rPr>
      </w:pPr>
      <w:r w:rsidRPr="00C77BF3">
        <w:rPr>
          <w:b/>
          <w:bCs/>
        </w:rPr>
        <w:t>LIST OF MAJOR FLAWS</w:t>
      </w:r>
    </w:p>
    <w:p w14:paraId="15B9F07A" w14:textId="77777777" w:rsidR="00DB773F" w:rsidRPr="00C77BF3" w:rsidRDefault="00DB773F" w:rsidP="00DB773F">
      <w:pPr>
        <w:jc w:val="center"/>
        <w:rPr>
          <w:b/>
          <w:bCs/>
        </w:rPr>
      </w:pPr>
    </w:p>
    <w:p w14:paraId="194B3F48" w14:textId="77777777" w:rsidR="00DB773F" w:rsidRPr="00C77BF3" w:rsidRDefault="00DB773F" w:rsidP="00DB773F">
      <w:pPr>
        <w:autoSpaceDE w:val="0"/>
        <w:autoSpaceDN w:val="0"/>
        <w:adjustRightInd w:val="0"/>
      </w:pPr>
      <w:r w:rsidRPr="00C77BF3">
        <w:t>a) One or more ends missing in the body of the material throughout its length, more than three ends missing at a place and running over 60 cm, or prominently noticeable double ends running throughout the piece;</w:t>
      </w:r>
    </w:p>
    <w:p w14:paraId="76C76127" w14:textId="77777777" w:rsidR="00DB773F" w:rsidRPr="00C77BF3" w:rsidRDefault="00DB773F" w:rsidP="00DB773F">
      <w:pPr>
        <w:autoSpaceDE w:val="0"/>
        <w:autoSpaceDN w:val="0"/>
        <w:adjustRightInd w:val="0"/>
      </w:pPr>
    </w:p>
    <w:p w14:paraId="59E7179E" w14:textId="77777777" w:rsidR="00DB773F" w:rsidRPr="00C77BF3" w:rsidRDefault="00DB773F" w:rsidP="00DB773F">
      <w:pPr>
        <w:autoSpaceDE w:val="0"/>
        <w:autoSpaceDN w:val="0"/>
        <w:adjustRightInd w:val="0"/>
      </w:pPr>
      <w:r w:rsidRPr="00C77BF3">
        <w:t>b) Undressed snarls noticeable over a length exceeding 5 percent of the length of the piece;</w:t>
      </w:r>
    </w:p>
    <w:p w14:paraId="1181EB62" w14:textId="77777777" w:rsidR="00DB773F" w:rsidRPr="00C77BF3" w:rsidRDefault="00DB773F" w:rsidP="00DB773F">
      <w:pPr>
        <w:autoSpaceDE w:val="0"/>
        <w:autoSpaceDN w:val="0"/>
        <w:adjustRightInd w:val="0"/>
      </w:pPr>
    </w:p>
    <w:p w14:paraId="402FC00E" w14:textId="77777777" w:rsidR="00DB773F" w:rsidRPr="00C77BF3" w:rsidRDefault="00DB773F" w:rsidP="00DB773F">
      <w:pPr>
        <w:autoSpaceDE w:val="0"/>
        <w:autoSpaceDN w:val="0"/>
        <w:adjustRightInd w:val="0"/>
      </w:pPr>
      <w:r w:rsidRPr="00C77BF3">
        <w:t>c) Smash definitely rupturing the texture of the fabric;</w:t>
      </w:r>
    </w:p>
    <w:p w14:paraId="02E7AE6F" w14:textId="77777777" w:rsidR="00DB773F" w:rsidRPr="00C77BF3" w:rsidRDefault="00DB773F" w:rsidP="00DB773F">
      <w:pPr>
        <w:autoSpaceDE w:val="0"/>
        <w:autoSpaceDN w:val="0"/>
        <w:adjustRightInd w:val="0"/>
      </w:pPr>
    </w:p>
    <w:p w14:paraId="0D1B8788" w14:textId="77777777" w:rsidR="00DB773F" w:rsidRPr="00C77BF3" w:rsidRDefault="00DB773F" w:rsidP="00DB773F">
      <w:pPr>
        <w:autoSpaceDE w:val="0"/>
        <w:autoSpaceDN w:val="0"/>
        <w:adjustRightInd w:val="0"/>
      </w:pPr>
      <w:r w:rsidRPr="00C77BF3">
        <w:t>d) Hole, cut or tear;</w:t>
      </w:r>
    </w:p>
    <w:p w14:paraId="742B3084" w14:textId="77777777" w:rsidR="00DB773F" w:rsidRPr="00C77BF3" w:rsidRDefault="00DB773F" w:rsidP="00DB773F">
      <w:pPr>
        <w:autoSpaceDE w:val="0"/>
        <w:autoSpaceDN w:val="0"/>
        <w:adjustRightInd w:val="0"/>
      </w:pPr>
    </w:p>
    <w:p w14:paraId="37F12D0F" w14:textId="77777777" w:rsidR="00DB773F" w:rsidRPr="00C77BF3" w:rsidRDefault="00DB773F" w:rsidP="00DB773F">
      <w:pPr>
        <w:autoSpaceDE w:val="0"/>
        <w:autoSpaceDN w:val="0"/>
        <w:adjustRightInd w:val="0"/>
      </w:pPr>
      <w:r w:rsidRPr="00C77BF3">
        <w:t>e) Read marks prominently noticeable over a length exceeding 5 percent of the piece;</w:t>
      </w:r>
    </w:p>
    <w:p w14:paraId="3A5A5F68" w14:textId="77777777" w:rsidR="00DB773F" w:rsidRPr="00C77BF3" w:rsidRDefault="00DB773F" w:rsidP="00DB773F">
      <w:pPr>
        <w:autoSpaceDE w:val="0"/>
        <w:autoSpaceDN w:val="0"/>
        <w:adjustRightInd w:val="0"/>
      </w:pPr>
    </w:p>
    <w:p w14:paraId="380AF325" w14:textId="77777777" w:rsidR="00DB773F" w:rsidRPr="00C77BF3" w:rsidRDefault="00DB773F" w:rsidP="00DB773F">
      <w:pPr>
        <w:autoSpaceDE w:val="0"/>
        <w:autoSpaceDN w:val="0"/>
        <w:adjustRightInd w:val="0"/>
      </w:pPr>
      <w:r w:rsidRPr="00C77BF3">
        <w:t>f) Defective or damaged selvedge noticeable over a length exceeding 5 percent of the length of the piece;</w:t>
      </w:r>
    </w:p>
    <w:p w14:paraId="171EAE88" w14:textId="77777777" w:rsidR="00DB773F" w:rsidRPr="00C77BF3" w:rsidRDefault="00DB773F" w:rsidP="00DB773F">
      <w:pPr>
        <w:autoSpaceDE w:val="0"/>
        <w:autoSpaceDN w:val="0"/>
        <w:adjustRightInd w:val="0"/>
      </w:pPr>
    </w:p>
    <w:p w14:paraId="0F1A53F4" w14:textId="77777777" w:rsidR="00DB773F" w:rsidRPr="00C77BF3" w:rsidRDefault="00DB773F" w:rsidP="00DB773F">
      <w:pPr>
        <w:autoSpaceDE w:val="0"/>
        <w:autoSpaceDN w:val="0"/>
        <w:adjustRightInd w:val="0"/>
      </w:pPr>
      <w:r w:rsidRPr="00C77BF3">
        <w:t>g) Skewing of weft;</w:t>
      </w:r>
    </w:p>
    <w:p w14:paraId="00136221" w14:textId="77777777" w:rsidR="00DB773F" w:rsidRPr="00C77BF3" w:rsidRDefault="00DB773F" w:rsidP="00DB773F">
      <w:pPr>
        <w:autoSpaceDE w:val="0"/>
        <w:autoSpaceDN w:val="0"/>
        <w:adjustRightInd w:val="0"/>
      </w:pPr>
    </w:p>
    <w:p w14:paraId="02A83F18" w14:textId="77777777" w:rsidR="00DB773F" w:rsidRPr="00C77BF3" w:rsidRDefault="00DB773F" w:rsidP="00DB773F">
      <w:pPr>
        <w:autoSpaceDE w:val="0"/>
        <w:autoSpaceDN w:val="0"/>
        <w:adjustRightInd w:val="0"/>
      </w:pPr>
      <w:r w:rsidRPr="00C77BF3">
        <w:t>h) Weft crack or two or more missing picks across the width of the fabric;</w:t>
      </w:r>
    </w:p>
    <w:p w14:paraId="0B892A8E" w14:textId="77777777" w:rsidR="00DB773F" w:rsidRPr="00C77BF3" w:rsidRDefault="00DB773F" w:rsidP="00DB773F">
      <w:pPr>
        <w:autoSpaceDE w:val="0"/>
        <w:autoSpaceDN w:val="0"/>
        <w:adjustRightInd w:val="0"/>
      </w:pPr>
      <w:r w:rsidRPr="00C77BF3">
        <w:t xml:space="preserve">j) Warp or weft bar due to difference in raw material, count, twist, lustre, colour, </w:t>
      </w:r>
      <w:proofErr w:type="spellStart"/>
      <w:r w:rsidRPr="00C77BF3">
        <w:t>shade</w:t>
      </w:r>
      <w:proofErr w:type="spellEnd"/>
      <w:r w:rsidRPr="00C77BF3">
        <w:t xml:space="preserve"> or spacing of adjacent groups of yarns (starting mark);</w:t>
      </w:r>
    </w:p>
    <w:p w14:paraId="28323883" w14:textId="77777777" w:rsidR="00DB773F" w:rsidRPr="00C77BF3" w:rsidRDefault="00DB773F" w:rsidP="00DB773F">
      <w:pPr>
        <w:autoSpaceDE w:val="0"/>
        <w:autoSpaceDN w:val="0"/>
        <w:adjustRightInd w:val="0"/>
      </w:pPr>
    </w:p>
    <w:p w14:paraId="29AEC058" w14:textId="77777777" w:rsidR="00DB773F" w:rsidRPr="00C77BF3" w:rsidRDefault="00DB773F" w:rsidP="00DB773F">
      <w:pPr>
        <w:autoSpaceDE w:val="0"/>
        <w:autoSpaceDN w:val="0"/>
        <w:adjustRightInd w:val="0"/>
      </w:pPr>
      <w:r w:rsidRPr="00C77BF3">
        <w:t>k) More than two adjacent ends running parallel, broken or missing and extending beyond 10 cm;</w:t>
      </w:r>
    </w:p>
    <w:p w14:paraId="3015AD99" w14:textId="77777777" w:rsidR="00DB773F" w:rsidRPr="00C77BF3" w:rsidRDefault="00DB773F" w:rsidP="00DB773F">
      <w:pPr>
        <w:autoSpaceDE w:val="0"/>
        <w:autoSpaceDN w:val="0"/>
        <w:adjustRightInd w:val="0"/>
      </w:pPr>
    </w:p>
    <w:p w14:paraId="4AB19C90" w14:textId="77777777" w:rsidR="00DB773F" w:rsidRPr="00C77BF3" w:rsidRDefault="00DB773F" w:rsidP="00DB773F">
      <w:pPr>
        <w:autoSpaceDE w:val="0"/>
        <w:autoSpaceDN w:val="0"/>
        <w:adjustRightInd w:val="0"/>
      </w:pPr>
      <w:r w:rsidRPr="00C77BF3">
        <w:t>m) Noticeable warp or weft float in the body of the fabric;</w:t>
      </w:r>
    </w:p>
    <w:p w14:paraId="1AD01792" w14:textId="77777777" w:rsidR="00DB773F" w:rsidRPr="00C77BF3" w:rsidRDefault="00DB773F" w:rsidP="00DB773F">
      <w:pPr>
        <w:autoSpaceDE w:val="0"/>
        <w:autoSpaceDN w:val="0"/>
        <w:adjustRightInd w:val="0"/>
      </w:pPr>
    </w:p>
    <w:p w14:paraId="3C24F057" w14:textId="77777777" w:rsidR="00DB773F" w:rsidRPr="00C77BF3" w:rsidRDefault="00DB773F" w:rsidP="00DB773F">
      <w:pPr>
        <w:autoSpaceDE w:val="0"/>
        <w:autoSpaceDN w:val="0"/>
        <w:adjustRightInd w:val="0"/>
      </w:pPr>
      <w:r w:rsidRPr="00C77BF3">
        <w:t>n) Noticeable oil or other stain in the fabric;</w:t>
      </w:r>
    </w:p>
    <w:p w14:paraId="70250B33" w14:textId="77777777" w:rsidR="00DB773F" w:rsidRPr="00C77BF3" w:rsidRDefault="00DB773F" w:rsidP="00DB773F">
      <w:pPr>
        <w:autoSpaceDE w:val="0"/>
        <w:autoSpaceDN w:val="0"/>
        <w:adjustRightInd w:val="0"/>
      </w:pPr>
    </w:p>
    <w:p w14:paraId="582B9C50" w14:textId="77777777" w:rsidR="00DB773F" w:rsidRPr="00C77BF3" w:rsidRDefault="00DB773F" w:rsidP="00DB773F">
      <w:pPr>
        <w:autoSpaceDE w:val="0"/>
        <w:autoSpaceDN w:val="0"/>
        <w:adjustRightInd w:val="0"/>
      </w:pPr>
      <w:r w:rsidRPr="00C77BF3">
        <w:t>p) Oily weft in the fabric;</w:t>
      </w:r>
    </w:p>
    <w:p w14:paraId="1C187B69" w14:textId="77777777" w:rsidR="00DB773F" w:rsidRPr="00C77BF3" w:rsidRDefault="00DB773F" w:rsidP="00DB773F">
      <w:pPr>
        <w:autoSpaceDE w:val="0"/>
        <w:autoSpaceDN w:val="0"/>
        <w:adjustRightInd w:val="0"/>
      </w:pPr>
    </w:p>
    <w:p w14:paraId="72433685" w14:textId="77777777" w:rsidR="00DB773F" w:rsidRPr="00C77BF3" w:rsidRDefault="00DB773F" w:rsidP="00DB773F">
      <w:pPr>
        <w:autoSpaceDE w:val="0"/>
        <w:autoSpaceDN w:val="0"/>
        <w:adjustRightInd w:val="0"/>
      </w:pPr>
      <w:r w:rsidRPr="00C77BF3">
        <w:t xml:space="preserve">q) Prominently noticeable </w:t>
      </w:r>
      <w:proofErr w:type="spellStart"/>
      <w:r w:rsidRPr="00C77BF3">
        <w:t>slub</w:t>
      </w:r>
      <w:proofErr w:type="spellEnd"/>
      <w:r w:rsidRPr="00C77BF3">
        <w:t>;</w:t>
      </w:r>
    </w:p>
    <w:p w14:paraId="178F822E" w14:textId="77777777" w:rsidR="00DB773F" w:rsidRPr="00C77BF3" w:rsidRDefault="00DB773F" w:rsidP="00DB773F">
      <w:pPr>
        <w:autoSpaceDE w:val="0"/>
        <w:autoSpaceDN w:val="0"/>
        <w:adjustRightInd w:val="0"/>
      </w:pPr>
    </w:p>
    <w:p w14:paraId="7781EDE8" w14:textId="77777777" w:rsidR="00DB773F" w:rsidRPr="00C77BF3" w:rsidRDefault="00DB773F" w:rsidP="00DB773F">
      <w:pPr>
        <w:autoSpaceDE w:val="0"/>
        <w:autoSpaceDN w:val="0"/>
        <w:adjustRightInd w:val="0"/>
      </w:pPr>
      <w:r w:rsidRPr="00C77BF3">
        <w:t>r) Conspicuous broken pattern;</w:t>
      </w:r>
    </w:p>
    <w:p w14:paraId="4E90DD42" w14:textId="77777777" w:rsidR="00DB773F" w:rsidRPr="00C77BF3" w:rsidRDefault="00DB773F" w:rsidP="00DB773F">
      <w:pPr>
        <w:autoSpaceDE w:val="0"/>
        <w:autoSpaceDN w:val="0"/>
        <w:adjustRightInd w:val="0"/>
      </w:pPr>
    </w:p>
    <w:p w14:paraId="2685101C" w14:textId="77777777" w:rsidR="00DB773F" w:rsidRPr="00C77BF3" w:rsidRDefault="00DB773F" w:rsidP="00DB773F">
      <w:pPr>
        <w:autoSpaceDE w:val="0"/>
        <w:autoSpaceDN w:val="0"/>
        <w:adjustRightInd w:val="0"/>
      </w:pPr>
      <w:r w:rsidRPr="00C77BF3">
        <w:t>s) Gout due to foreign matter, usually lint or waste, woven into the fabric;</w:t>
      </w:r>
    </w:p>
    <w:p w14:paraId="59C7C18F" w14:textId="77777777" w:rsidR="00DB773F" w:rsidRPr="00C77BF3" w:rsidRDefault="00DB773F" w:rsidP="00DB773F">
      <w:pPr>
        <w:autoSpaceDE w:val="0"/>
        <w:autoSpaceDN w:val="0"/>
        <w:adjustRightInd w:val="0"/>
      </w:pPr>
    </w:p>
    <w:p w14:paraId="5F597E6A" w14:textId="77777777" w:rsidR="00DB773F" w:rsidRPr="00C77BF3" w:rsidRDefault="00DB773F" w:rsidP="00DB773F">
      <w:pPr>
        <w:autoSpaceDE w:val="0"/>
        <w:autoSpaceDN w:val="0"/>
        <w:adjustRightInd w:val="0"/>
      </w:pPr>
      <w:r w:rsidRPr="00C77BF3">
        <w:t>t) Prominent selvedge defect;</w:t>
      </w:r>
    </w:p>
    <w:p w14:paraId="07537ED4" w14:textId="77777777" w:rsidR="00DB773F" w:rsidRPr="00C77BF3" w:rsidRDefault="00DB773F" w:rsidP="00DB773F">
      <w:pPr>
        <w:autoSpaceDE w:val="0"/>
        <w:autoSpaceDN w:val="0"/>
        <w:adjustRightInd w:val="0"/>
      </w:pPr>
    </w:p>
    <w:p w14:paraId="29354815" w14:textId="77777777" w:rsidR="00DB773F" w:rsidRPr="00C77BF3" w:rsidRDefault="00DB773F" w:rsidP="00DB773F">
      <w:pPr>
        <w:autoSpaceDE w:val="0"/>
        <w:autoSpaceDN w:val="0"/>
        <w:adjustRightInd w:val="0"/>
      </w:pPr>
      <w:r w:rsidRPr="00C77BF3">
        <w:t>u) Significant shading or listing having a gradual change in tone or depth of shade (excluding in selvedge);</w:t>
      </w:r>
    </w:p>
    <w:p w14:paraId="7C1B28E3" w14:textId="77777777" w:rsidR="00DB773F" w:rsidRPr="00C77BF3" w:rsidRDefault="00DB773F" w:rsidP="00DB773F">
      <w:pPr>
        <w:autoSpaceDE w:val="0"/>
        <w:autoSpaceDN w:val="0"/>
        <w:adjustRightInd w:val="0"/>
      </w:pPr>
    </w:p>
    <w:p w14:paraId="38FC95CF" w14:textId="77777777" w:rsidR="00DB773F" w:rsidRPr="00C77BF3" w:rsidRDefault="00DB773F" w:rsidP="00DB773F">
      <w:pPr>
        <w:autoSpaceDE w:val="0"/>
        <w:autoSpaceDN w:val="0"/>
        <w:adjustRightInd w:val="0"/>
      </w:pPr>
      <w:r w:rsidRPr="00C77BF3">
        <w:t>v) Coloured flecks;</w:t>
      </w:r>
    </w:p>
    <w:p w14:paraId="4D0BFE17" w14:textId="77777777" w:rsidR="00DB773F" w:rsidRPr="00C77BF3" w:rsidRDefault="00DB773F" w:rsidP="00DB773F">
      <w:pPr>
        <w:autoSpaceDE w:val="0"/>
        <w:autoSpaceDN w:val="0"/>
        <w:adjustRightInd w:val="0"/>
      </w:pPr>
    </w:p>
    <w:p w14:paraId="601F94AA" w14:textId="77777777" w:rsidR="00DB773F" w:rsidRPr="00C77BF3" w:rsidRDefault="00DB773F" w:rsidP="00DB773F">
      <w:pPr>
        <w:autoSpaceDE w:val="0"/>
        <w:autoSpaceDN w:val="0"/>
        <w:adjustRightInd w:val="0"/>
      </w:pPr>
      <w:r w:rsidRPr="00C77BF3">
        <w:t>w) Blurred or dark patch;</w:t>
      </w:r>
    </w:p>
    <w:p w14:paraId="36973592" w14:textId="77777777" w:rsidR="00DB773F" w:rsidRPr="00C77BF3" w:rsidRDefault="00DB773F" w:rsidP="00DB773F">
      <w:pPr>
        <w:autoSpaceDE w:val="0"/>
        <w:autoSpaceDN w:val="0"/>
        <w:adjustRightInd w:val="0"/>
      </w:pPr>
    </w:p>
    <w:p w14:paraId="61EEE686" w14:textId="77777777" w:rsidR="00DB773F" w:rsidRPr="00C77BF3" w:rsidRDefault="00DB773F" w:rsidP="00DB773F">
      <w:pPr>
        <w:autoSpaceDE w:val="0"/>
        <w:autoSpaceDN w:val="0"/>
        <w:adjustRightInd w:val="0"/>
      </w:pPr>
      <w:r w:rsidRPr="00C77BF3">
        <w:t>y) Patchy, streaky or uneven dyeing;</w:t>
      </w:r>
    </w:p>
    <w:p w14:paraId="250E7D45" w14:textId="77777777" w:rsidR="00DB773F" w:rsidRPr="00C77BF3" w:rsidRDefault="00DB773F" w:rsidP="00DB773F">
      <w:pPr>
        <w:autoSpaceDE w:val="0"/>
        <w:autoSpaceDN w:val="0"/>
        <w:adjustRightInd w:val="0"/>
      </w:pPr>
    </w:p>
    <w:p w14:paraId="37E88AB2" w14:textId="77777777" w:rsidR="00DB773F" w:rsidRPr="00C77BF3" w:rsidRDefault="00DB773F" w:rsidP="00DB773F">
      <w:pPr>
        <w:autoSpaceDE w:val="0"/>
        <w:autoSpaceDN w:val="0"/>
        <w:adjustRightInd w:val="0"/>
      </w:pPr>
      <w:r w:rsidRPr="00C77BF3">
        <w:t>z) Dye bar; and</w:t>
      </w:r>
    </w:p>
    <w:p w14:paraId="6F1DA534" w14:textId="77777777" w:rsidR="00DB773F" w:rsidRPr="00C77BF3" w:rsidRDefault="00DB773F" w:rsidP="00DB773F">
      <w:pPr>
        <w:autoSpaceDE w:val="0"/>
        <w:autoSpaceDN w:val="0"/>
        <w:adjustRightInd w:val="0"/>
      </w:pPr>
    </w:p>
    <w:p w14:paraId="5F57B439" w14:textId="77777777" w:rsidR="00DB773F" w:rsidRPr="00C77BF3" w:rsidRDefault="00DB773F" w:rsidP="00DB773F">
      <w:pPr>
        <w:autoSpaceDE w:val="0"/>
        <w:autoSpaceDN w:val="0"/>
        <w:adjustRightInd w:val="0"/>
      </w:pPr>
      <w:r w:rsidRPr="00C77BF3">
        <w:t>aa) Fuzzy appearance.</w:t>
      </w:r>
    </w:p>
    <w:p w14:paraId="42A9E3F8" w14:textId="77777777" w:rsidR="00DB773F" w:rsidRPr="00C77BF3" w:rsidRDefault="00DB773F" w:rsidP="00DB773F">
      <w:pPr>
        <w:autoSpaceDE w:val="0"/>
        <w:autoSpaceDN w:val="0"/>
        <w:adjustRightInd w:val="0"/>
      </w:pPr>
    </w:p>
    <w:p w14:paraId="0A9B8534" w14:textId="77777777" w:rsidR="00DB773F" w:rsidRPr="00C77BF3" w:rsidRDefault="00DB773F" w:rsidP="00DB773F">
      <w:pPr>
        <w:autoSpaceDE w:val="0"/>
        <w:autoSpaceDN w:val="0"/>
        <w:adjustRightInd w:val="0"/>
        <w:jc w:val="center"/>
        <w:rPr>
          <w:b/>
          <w:bCs/>
        </w:rPr>
      </w:pPr>
      <w:r w:rsidRPr="00C77BF3">
        <w:rPr>
          <w:b/>
          <w:bCs/>
        </w:rPr>
        <w:t>Annex C</w:t>
      </w:r>
    </w:p>
    <w:p w14:paraId="0B51C2C8" w14:textId="38574CF5" w:rsidR="00DB773F" w:rsidRPr="00C77BF3" w:rsidRDefault="00DB773F" w:rsidP="00DB773F">
      <w:pPr>
        <w:autoSpaceDE w:val="0"/>
        <w:autoSpaceDN w:val="0"/>
        <w:adjustRightInd w:val="0"/>
        <w:jc w:val="center"/>
      </w:pPr>
      <w:r w:rsidRPr="00C77BF3">
        <w:t>(</w:t>
      </w:r>
      <w:r w:rsidRPr="00C77BF3">
        <w:rPr>
          <w:i/>
          <w:iCs/>
        </w:rPr>
        <w:t>Clause</w:t>
      </w:r>
      <w:r w:rsidRPr="00C77BF3">
        <w:t xml:space="preserve"> </w:t>
      </w:r>
      <w:r w:rsidR="00AB242C">
        <w:t>3</w:t>
      </w:r>
      <w:r w:rsidRPr="00C77BF3">
        <w:t>.8)</w:t>
      </w:r>
    </w:p>
    <w:p w14:paraId="5AAA308C" w14:textId="77777777" w:rsidR="00DB773F" w:rsidRPr="00C77BF3" w:rsidRDefault="00DB773F" w:rsidP="00DB773F">
      <w:pPr>
        <w:autoSpaceDE w:val="0"/>
        <w:autoSpaceDN w:val="0"/>
        <w:adjustRightInd w:val="0"/>
      </w:pPr>
    </w:p>
    <w:p w14:paraId="4E15460C" w14:textId="77777777" w:rsidR="00DB773F" w:rsidRPr="00C77BF3" w:rsidRDefault="00DB773F" w:rsidP="00DB773F">
      <w:pPr>
        <w:autoSpaceDE w:val="0"/>
        <w:autoSpaceDN w:val="0"/>
        <w:adjustRightInd w:val="0"/>
        <w:jc w:val="center"/>
        <w:rPr>
          <w:b/>
          <w:bCs/>
          <w:lang w:val="en-GB"/>
        </w:rPr>
      </w:pPr>
      <w:r w:rsidRPr="00C77BF3">
        <w:rPr>
          <w:b/>
          <w:bCs/>
          <w:lang w:val="en-GB"/>
        </w:rPr>
        <w:t>METHOD OF TEST FOR SOIL RELEASE: OILY STAIN RELEASE METHOD</w:t>
      </w:r>
    </w:p>
    <w:p w14:paraId="212D1660" w14:textId="77777777" w:rsidR="00DB773F" w:rsidRPr="00C77BF3" w:rsidRDefault="00DB773F" w:rsidP="00DB773F">
      <w:pPr>
        <w:autoSpaceDE w:val="0"/>
        <w:autoSpaceDN w:val="0"/>
        <w:adjustRightInd w:val="0"/>
        <w:jc w:val="center"/>
        <w:rPr>
          <w:b/>
          <w:bCs/>
          <w:lang w:val="en-GB"/>
        </w:rPr>
      </w:pPr>
    </w:p>
    <w:p w14:paraId="59C01673" w14:textId="77777777" w:rsidR="00DB773F" w:rsidRPr="00C77BF3" w:rsidRDefault="00DB773F" w:rsidP="00DB773F">
      <w:pPr>
        <w:autoSpaceDE w:val="0"/>
        <w:autoSpaceDN w:val="0"/>
        <w:adjustRightInd w:val="0"/>
        <w:rPr>
          <w:b/>
          <w:bCs/>
          <w:lang w:val="en-GB"/>
        </w:rPr>
      </w:pPr>
      <w:r w:rsidRPr="00C77BF3">
        <w:rPr>
          <w:b/>
          <w:bCs/>
          <w:lang w:val="en-GB"/>
        </w:rPr>
        <w:t>C-1 PRINCIPLE</w:t>
      </w:r>
    </w:p>
    <w:p w14:paraId="392A0EBF" w14:textId="77777777" w:rsidR="00DB773F" w:rsidRPr="00C77BF3" w:rsidRDefault="00DB773F" w:rsidP="00DB773F">
      <w:pPr>
        <w:autoSpaceDE w:val="0"/>
        <w:autoSpaceDN w:val="0"/>
        <w:adjustRightInd w:val="0"/>
        <w:rPr>
          <w:lang w:val="en-GB"/>
        </w:rPr>
      </w:pPr>
    </w:p>
    <w:p w14:paraId="1D848E7B" w14:textId="77777777" w:rsidR="00DB773F" w:rsidRPr="00C77BF3" w:rsidRDefault="00DB773F" w:rsidP="00DB773F">
      <w:pPr>
        <w:autoSpaceDE w:val="0"/>
        <w:autoSpaceDN w:val="0"/>
        <w:adjustRightInd w:val="0"/>
        <w:rPr>
          <w:lang w:val="en-GB"/>
        </w:rPr>
      </w:pPr>
      <w:r w:rsidRPr="00C77BF3">
        <w:rPr>
          <w:lang w:val="en-GB"/>
        </w:rPr>
        <w:t>A stain is applied to a test specimen. An amount of the staining substance is forced into the fabric by using a specified weight. The stained fabric is then laundered in a prescribed manner and the residual stain rated on a scale from 5 to 1 by comparison with a stain release replica showing a graduated series of stains.</w:t>
      </w:r>
    </w:p>
    <w:p w14:paraId="015AB70A" w14:textId="77777777" w:rsidR="00DB773F" w:rsidRPr="00C77BF3" w:rsidRDefault="00DB773F" w:rsidP="00DB773F">
      <w:pPr>
        <w:autoSpaceDE w:val="0"/>
        <w:autoSpaceDN w:val="0"/>
        <w:adjustRightInd w:val="0"/>
        <w:rPr>
          <w:lang w:val="en-GB"/>
        </w:rPr>
      </w:pPr>
    </w:p>
    <w:p w14:paraId="102CB082" w14:textId="77777777" w:rsidR="00DB773F" w:rsidRPr="00C77BF3" w:rsidRDefault="00DB773F" w:rsidP="00DB773F">
      <w:pPr>
        <w:autoSpaceDE w:val="0"/>
        <w:autoSpaceDN w:val="0"/>
        <w:adjustRightInd w:val="0"/>
        <w:rPr>
          <w:b/>
          <w:bCs/>
          <w:lang w:val="en-GB"/>
        </w:rPr>
      </w:pPr>
      <w:r w:rsidRPr="00C77BF3">
        <w:rPr>
          <w:b/>
          <w:bCs/>
          <w:lang w:val="en-GB"/>
        </w:rPr>
        <w:t>C-2 APPARATUS AND MATERIALS</w:t>
      </w:r>
    </w:p>
    <w:p w14:paraId="1D7C35B5" w14:textId="77777777" w:rsidR="00DB773F" w:rsidRPr="00C77BF3" w:rsidRDefault="00DB773F" w:rsidP="00DB773F">
      <w:pPr>
        <w:autoSpaceDE w:val="0"/>
        <w:autoSpaceDN w:val="0"/>
        <w:adjustRightInd w:val="0"/>
        <w:rPr>
          <w:lang w:val="en-GB"/>
        </w:rPr>
      </w:pPr>
    </w:p>
    <w:p w14:paraId="412534DC" w14:textId="77777777" w:rsidR="00DB773F" w:rsidRPr="00C77BF3" w:rsidRDefault="00DB773F" w:rsidP="00DB773F">
      <w:pPr>
        <w:autoSpaceDE w:val="0"/>
        <w:autoSpaceDN w:val="0"/>
        <w:adjustRightInd w:val="0"/>
        <w:rPr>
          <w:lang w:val="en-GB"/>
        </w:rPr>
      </w:pPr>
      <w:r w:rsidRPr="00C77BF3">
        <w:rPr>
          <w:b/>
          <w:bCs/>
          <w:lang w:val="en-GB"/>
        </w:rPr>
        <w:t>C-2.1</w:t>
      </w:r>
      <w:r w:rsidRPr="00C77BF3">
        <w:rPr>
          <w:lang w:val="en-GB"/>
        </w:rPr>
        <w:t xml:space="preserve"> White Blotting Paper</w:t>
      </w:r>
    </w:p>
    <w:p w14:paraId="4B69C4C9" w14:textId="77777777" w:rsidR="00DB773F" w:rsidRPr="00C77BF3" w:rsidRDefault="00DB773F" w:rsidP="00DB773F">
      <w:pPr>
        <w:autoSpaceDE w:val="0"/>
        <w:autoSpaceDN w:val="0"/>
        <w:adjustRightInd w:val="0"/>
        <w:rPr>
          <w:lang w:val="en-GB"/>
        </w:rPr>
      </w:pPr>
      <w:r w:rsidRPr="00C77BF3">
        <w:rPr>
          <w:b/>
          <w:bCs/>
          <w:lang w:val="en-GB"/>
        </w:rPr>
        <w:t>C-2.2</w:t>
      </w:r>
      <w:r w:rsidRPr="00C77BF3">
        <w:rPr>
          <w:lang w:val="en-GB"/>
        </w:rPr>
        <w:t xml:space="preserve"> Corn oil (</w:t>
      </w:r>
      <w:r w:rsidRPr="00C77BF3">
        <w:rPr>
          <w:i/>
          <w:iCs/>
          <w:lang w:val="en-GB"/>
        </w:rPr>
        <w:t>See</w:t>
      </w:r>
      <w:r w:rsidRPr="00C77BF3">
        <w:rPr>
          <w:lang w:val="en-GB"/>
        </w:rPr>
        <w:t xml:space="preserve"> IS 4055)</w:t>
      </w:r>
    </w:p>
    <w:p w14:paraId="33AF219F" w14:textId="77777777" w:rsidR="00DB773F" w:rsidRPr="00C77BF3" w:rsidRDefault="00DB773F" w:rsidP="00DB773F">
      <w:pPr>
        <w:autoSpaceDE w:val="0"/>
        <w:autoSpaceDN w:val="0"/>
        <w:adjustRightInd w:val="0"/>
        <w:rPr>
          <w:lang w:val="en-GB"/>
        </w:rPr>
      </w:pPr>
    </w:p>
    <w:p w14:paraId="60A998FE" w14:textId="77777777" w:rsidR="00DB773F" w:rsidRPr="00C77BF3" w:rsidRDefault="00DB773F" w:rsidP="00DB773F">
      <w:pPr>
        <w:autoSpaceDE w:val="0"/>
        <w:autoSpaceDN w:val="0"/>
        <w:adjustRightInd w:val="0"/>
        <w:rPr>
          <w:lang w:val="en-GB"/>
        </w:rPr>
      </w:pPr>
      <w:r w:rsidRPr="00C77BF3">
        <w:rPr>
          <w:b/>
          <w:bCs/>
          <w:lang w:val="en-GB"/>
        </w:rPr>
        <w:t>C-2.3</w:t>
      </w:r>
      <w:r w:rsidRPr="00C77BF3">
        <w:rPr>
          <w:lang w:val="en-GB"/>
        </w:rPr>
        <w:t xml:space="preserve"> Glassine Paper or Equivalent</w:t>
      </w:r>
    </w:p>
    <w:p w14:paraId="655F2602" w14:textId="77777777" w:rsidR="00DB773F" w:rsidRPr="00C77BF3" w:rsidRDefault="00DB773F" w:rsidP="00DB773F">
      <w:pPr>
        <w:autoSpaceDE w:val="0"/>
        <w:autoSpaceDN w:val="0"/>
        <w:adjustRightInd w:val="0"/>
        <w:rPr>
          <w:lang w:val="en-GB"/>
        </w:rPr>
      </w:pPr>
    </w:p>
    <w:p w14:paraId="0E41FD7C" w14:textId="77777777" w:rsidR="00DB773F" w:rsidRPr="00C77BF3" w:rsidRDefault="00DB773F" w:rsidP="00DB773F">
      <w:pPr>
        <w:autoSpaceDE w:val="0"/>
        <w:autoSpaceDN w:val="0"/>
        <w:adjustRightInd w:val="0"/>
        <w:rPr>
          <w:lang w:val="en-GB"/>
        </w:rPr>
      </w:pPr>
      <w:r w:rsidRPr="00C77BF3">
        <w:rPr>
          <w:b/>
          <w:bCs/>
          <w:lang w:val="en-GB"/>
        </w:rPr>
        <w:t>C-2.4</w:t>
      </w:r>
      <w:r w:rsidRPr="00C77BF3">
        <w:rPr>
          <w:lang w:val="en-GB"/>
        </w:rPr>
        <w:t xml:space="preserve"> Timer</w:t>
      </w:r>
    </w:p>
    <w:p w14:paraId="14A640F6" w14:textId="77777777" w:rsidR="00DB773F" w:rsidRPr="00C77BF3" w:rsidRDefault="00DB773F" w:rsidP="00DB773F">
      <w:pPr>
        <w:autoSpaceDE w:val="0"/>
        <w:autoSpaceDN w:val="0"/>
        <w:adjustRightInd w:val="0"/>
        <w:rPr>
          <w:lang w:val="en-GB"/>
        </w:rPr>
      </w:pPr>
    </w:p>
    <w:p w14:paraId="4916D8B6" w14:textId="77777777" w:rsidR="00DB773F" w:rsidRPr="00C77BF3" w:rsidRDefault="00DB773F" w:rsidP="00DB773F">
      <w:pPr>
        <w:autoSpaceDE w:val="0"/>
        <w:autoSpaceDN w:val="0"/>
        <w:adjustRightInd w:val="0"/>
        <w:rPr>
          <w:lang w:val="en-GB"/>
        </w:rPr>
      </w:pPr>
      <w:r w:rsidRPr="00C77BF3">
        <w:rPr>
          <w:b/>
          <w:bCs/>
          <w:lang w:val="en-GB"/>
        </w:rPr>
        <w:t>C-2.5</w:t>
      </w:r>
      <w:r w:rsidRPr="00C77BF3">
        <w:rPr>
          <w:lang w:val="en-GB"/>
        </w:rPr>
        <w:t xml:space="preserve"> Weight, cylinder 6.4 cm diameter, 2.268 ± 0.045 kg (stainless is preferable).</w:t>
      </w:r>
    </w:p>
    <w:p w14:paraId="0C849291" w14:textId="77777777" w:rsidR="00DB773F" w:rsidRPr="00C77BF3" w:rsidRDefault="00DB773F" w:rsidP="00DB773F">
      <w:pPr>
        <w:autoSpaceDE w:val="0"/>
        <w:autoSpaceDN w:val="0"/>
        <w:adjustRightInd w:val="0"/>
        <w:rPr>
          <w:lang w:val="en-GB"/>
        </w:rPr>
      </w:pPr>
    </w:p>
    <w:p w14:paraId="54F76CFC" w14:textId="77777777" w:rsidR="00DB773F" w:rsidRPr="00C77BF3" w:rsidRDefault="00DB773F" w:rsidP="00DB773F">
      <w:pPr>
        <w:autoSpaceDE w:val="0"/>
        <w:autoSpaceDN w:val="0"/>
        <w:adjustRightInd w:val="0"/>
        <w:rPr>
          <w:lang w:val="en-GB"/>
        </w:rPr>
      </w:pPr>
      <w:r w:rsidRPr="00C77BF3">
        <w:rPr>
          <w:b/>
          <w:bCs/>
          <w:lang w:val="en-GB"/>
        </w:rPr>
        <w:t>C-2.6</w:t>
      </w:r>
      <w:r w:rsidRPr="00C77BF3">
        <w:rPr>
          <w:lang w:val="en-GB"/>
        </w:rPr>
        <w:t xml:space="preserve"> Amber bottle, with medicine dropper.</w:t>
      </w:r>
    </w:p>
    <w:p w14:paraId="331CF51C" w14:textId="77777777" w:rsidR="00DB773F" w:rsidRPr="00C77BF3" w:rsidRDefault="00DB773F" w:rsidP="00DB773F">
      <w:pPr>
        <w:autoSpaceDE w:val="0"/>
        <w:autoSpaceDN w:val="0"/>
        <w:adjustRightInd w:val="0"/>
        <w:rPr>
          <w:lang w:val="en-GB"/>
        </w:rPr>
      </w:pPr>
    </w:p>
    <w:p w14:paraId="78F40CC8" w14:textId="77777777" w:rsidR="00DB773F" w:rsidRPr="00C77BF3" w:rsidRDefault="00DB773F" w:rsidP="00DB773F">
      <w:pPr>
        <w:autoSpaceDE w:val="0"/>
        <w:autoSpaceDN w:val="0"/>
        <w:adjustRightInd w:val="0"/>
        <w:rPr>
          <w:lang w:val="en-GB"/>
        </w:rPr>
      </w:pPr>
      <w:r w:rsidRPr="00C77BF3">
        <w:rPr>
          <w:b/>
          <w:bCs/>
          <w:lang w:val="en-GB"/>
        </w:rPr>
        <w:t>C-2.7</w:t>
      </w:r>
      <w:r w:rsidRPr="00C77BF3">
        <w:rPr>
          <w:lang w:val="en-GB"/>
        </w:rPr>
        <w:t xml:space="preserve"> Washer, automatic as specified in IS 15370.</w:t>
      </w:r>
    </w:p>
    <w:p w14:paraId="459B5E26" w14:textId="77777777" w:rsidR="00DB773F" w:rsidRPr="00C77BF3" w:rsidRDefault="00DB773F" w:rsidP="00DB773F">
      <w:pPr>
        <w:autoSpaceDE w:val="0"/>
        <w:autoSpaceDN w:val="0"/>
        <w:adjustRightInd w:val="0"/>
        <w:rPr>
          <w:lang w:val="en-GB"/>
        </w:rPr>
      </w:pPr>
    </w:p>
    <w:p w14:paraId="7477BDA1" w14:textId="77777777" w:rsidR="00DB773F" w:rsidRPr="00C77BF3" w:rsidRDefault="00DB773F" w:rsidP="00DB773F">
      <w:pPr>
        <w:autoSpaceDE w:val="0"/>
        <w:autoSpaceDN w:val="0"/>
        <w:adjustRightInd w:val="0"/>
        <w:rPr>
          <w:lang w:val="en-GB"/>
        </w:rPr>
      </w:pPr>
      <w:r w:rsidRPr="00C77BF3">
        <w:rPr>
          <w:b/>
          <w:bCs/>
          <w:lang w:val="en-GB"/>
        </w:rPr>
        <w:t xml:space="preserve">C-2.8 </w:t>
      </w:r>
      <w:r w:rsidRPr="00C77BF3">
        <w:rPr>
          <w:lang w:val="en-GB"/>
        </w:rPr>
        <w:t>Dryer, automatic as specified in IS 15370.</w:t>
      </w:r>
    </w:p>
    <w:p w14:paraId="30B2C3EC" w14:textId="77777777" w:rsidR="00DB773F" w:rsidRPr="00C77BF3" w:rsidRDefault="00DB773F" w:rsidP="00DB773F">
      <w:pPr>
        <w:autoSpaceDE w:val="0"/>
        <w:autoSpaceDN w:val="0"/>
        <w:adjustRightInd w:val="0"/>
        <w:rPr>
          <w:lang w:val="en-GB"/>
        </w:rPr>
      </w:pPr>
    </w:p>
    <w:p w14:paraId="551306EE" w14:textId="77777777" w:rsidR="00DB773F" w:rsidRPr="00C77BF3" w:rsidRDefault="00DB773F" w:rsidP="00DB773F">
      <w:pPr>
        <w:autoSpaceDE w:val="0"/>
        <w:autoSpaceDN w:val="0"/>
        <w:adjustRightInd w:val="0"/>
        <w:rPr>
          <w:lang w:val="en-GB"/>
        </w:rPr>
      </w:pPr>
      <w:r w:rsidRPr="00C77BF3">
        <w:rPr>
          <w:b/>
          <w:bCs/>
          <w:lang w:val="en-GB"/>
        </w:rPr>
        <w:t>C-2.9</w:t>
      </w:r>
      <w:r w:rsidRPr="00C77BF3">
        <w:rPr>
          <w:lang w:val="en-GB"/>
        </w:rPr>
        <w:t xml:space="preserve"> Granular commercial detergent, home wash as specified in IS 15370.</w:t>
      </w:r>
    </w:p>
    <w:p w14:paraId="55FDBC44" w14:textId="77777777" w:rsidR="00DB773F" w:rsidRPr="00C77BF3" w:rsidRDefault="00DB773F" w:rsidP="00DB773F">
      <w:pPr>
        <w:autoSpaceDE w:val="0"/>
        <w:autoSpaceDN w:val="0"/>
        <w:adjustRightInd w:val="0"/>
        <w:rPr>
          <w:lang w:val="en-GB"/>
        </w:rPr>
      </w:pPr>
    </w:p>
    <w:p w14:paraId="022C5473" w14:textId="77777777" w:rsidR="00DB773F" w:rsidRPr="00C77BF3" w:rsidRDefault="00DB773F" w:rsidP="00DB773F">
      <w:pPr>
        <w:autoSpaceDE w:val="0"/>
        <w:autoSpaceDN w:val="0"/>
        <w:adjustRightInd w:val="0"/>
        <w:rPr>
          <w:lang w:val="en-GB"/>
        </w:rPr>
      </w:pPr>
      <w:r w:rsidRPr="00C77BF3">
        <w:rPr>
          <w:b/>
          <w:bCs/>
          <w:lang w:val="en-GB"/>
        </w:rPr>
        <w:t>C-2.10</w:t>
      </w:r>
      <w:r w:rsidRPr="00C77BF3">
        <w:rPr>
          <w:lang w:val="en-GB"/>
        </w:rPr>
        <w:t xml:space="preserve"> Ballast of (92 × 92) ± 3 cm hemmed pieces of bleached cotton sheeting (Ballast wash load Type 1) or 50 / 50 polyester / cotton bleached mercerized plain weave (Ballast wash load Type 3).</w:t>
      </w:r>
    </w:p>
    <w:p w14:paraId="79B067C9" w14:textId="77777777" w:rsidR="00DB773F" w:rsidRPr="00C77BF3" w:rsidRDefault="00DB773F" w:rsidP="00DB773F">
      <w:pPr>
        <w:autoSpaceDE w:val="0"/>
        <w:autoSpaceDN w:val="0"/>
        <w:adjustRightInd w:val="0"/>
        <w:rPr>
          <w:lang w:val="en-GB"/>
        </w:rPr>
      </w:pPr>
    </w:p>
    <w:p w14:paraId="7F8A8A12" w14:textId="77777777" w:rsidR="00DB773F" w:rsidRPr="00C77BF3" w:rsidRDefault="00DB773F" w:rsidP="00DB773F">
      <w:pPr>
        <w:autoSpaceDE w:val="0"/>
        <w:autoSpaceDN w:val="0"/>
        <w:adjustRightInd w:val="0"/>
        <w:rPr>
          <w:lang w:val="en-GB"/>
        </w:rPr>
      </w:pPr>
      <w:r w:rsidRPr="00C77BF3">
        <w:rPr>
          <w:b/>
          <w:bCs/>
          <w:lang w:val="en-GB"/>
        </w:rPr>
        <w:t>C-2.11</w:t>
      </w:r>
      <w:r w:rsidRPr="00C77BF3">
        <w:rPr>
          <w:lang w:val="en-GB"/>
        </w:rPr>
        <w:t xml:space="preserve"> Lighting and Evaluation Area</w:t>
      </w:r>
    </w:p>
    <w:p w14:paraId="00DFD5A5" w14:textId="77777777" w:rsidR="00DB773F" w:rsidRPr="00C77BF3" w:rsidRDefault="00DB773F" w:rsidP="00DB773F">
      <w:pPr>
        <w:autoSpaceDE w:val="0"/>
        <w:autoSpaceDN w:val="0"/>
        <w:adjustRightInd w:val="0"/>
        <w:rPr>
          <w:lang w:val="en-GB"/>
        </w:rPr>
      </w:pPr>
    </w:p>
    <w:p w14:paraId="2613CD38" w14:textId="77777777" w:rsidR="00DB773F" w:rsidRPr="00C77BF3" w:rsidRDefault="00DB773F" w:rsidP="00DB773F">
      <w:pPr>
        <w:autoSpaceDE w:val="0"/>
        <w:autoSpaceDN w:val="0"/>
        <w:adjustRightInd w:val="0"/>
        <w:rPr>
          <w:lang w:val="en-GB"/>
        </w:rPr>
      </w:pPr>
      <w:r w:rsidRPr="00C77BF3">
        <w:rPr>
          <w:b/>
          <w:bCs/>
          <w:lang w:val="en-GB"/>
        </w:rPr>
        <w:t>C-2.12</w:t>
      </w:r>
      <w:r w:rsidRPr="00C77BF3">
        <w:rPr>
          <w:lang w:val="en-GB"/>
        </w:rPr>
        <w:t xml:space="preserve"> Table with non-glare black top 61 × 92 cm and 89 ± 3 cm high</w:t>
      </w:r>
    </w:p>
    <w:p w14:paraId="60B4B29D" w14:textId="77777777" w:rsidR="00DB773F" w:rsidRPr="00C77BF3" w:rsidRDefault="00DB773F" w:rsidP="00DB773F">
      <w:pPr>
        <w:autoSpaceDE w:val="0"/>
        <w:autoSpaceDN w:val="0"/>
        <w:adjustRightInd w:val="0"/>
        <w:rPr>
          <w:lang w:val="en-GB"/>
        </w:rPr>
      </w:pPr>
    </w:p>
    <w:p w14:paraId="0F350B24" w14:textId="77777777" w:rsidR="00DB773F" w:rsidRPr="00C77BF3" w:rsidRDefault="00DB773F" w:rsidP="00DB773F">
      <w:pPr>
        <w:autoSpaceDE w:val="0"/>
        <w:autoSpaceDN w:val="0"/>
        <w:adjustRightInd w:val="0"/>
        <w:rPr>
          <w:lang w:val="en-GB"/>
        </w:rPr>
      </w:pPr>
      <w:r w:rsidRPr="00C77BF3">
        <w:rPr>
          <w:b/>
          <w:bCs/>
          <w:lang w:val="en-GB"/>
        </w:rPr>
        <w:t>C-2.13</w:t>
      </w:r>
      <w:r w:rsidRPr="00C77BF3">
        <w:rPr>
          <w:lang w:val="en-GB"/>
        </w:rPr>
        <w:t xml:space="preserve"> Stain Release Replica</w:t>
      </w:r>
    </w:p>
    <w:p w14:paraId="00F914A3" w14:textId="77777777" w:rsidR="00DB773F" w:rsidRPr="00C77BF3" w:rsidRDefault="00DB773F" w:rsidP="00DB773F">
      <w:pPr>
        <w:autoSpaceDE w:val="0"/>
        <w:autoSpaceDN w:val="0"/>
        <w:adjustRightInd w:val="0"/>
        <w:rPr>
          <w:lang w:val="en-GB"/>
        </w:rPr>
      </w:pPr>
    </w:p>
    <w:p w14:paraId="6E99594D" w14:textId="77777777" w:rsidR="00DB773F" w:rsidRPr="00C77BF3" w:rsidRDefault="00DB773F" w:rsidP="00DB773F">
      <w:pPr>
        <w:autoSpaceDE w:val="0"/>
        <w:autoSpaceDN w:val="0"/>
        <w:adjustRightInd w:val="0"/>
        <w:rPr>
          <w:lang w:val="en-GB"/>
        </w:rPr>
      </w:pPr>
      <w:r w:rsidRPr="00C77BF3">
        <w:rPr>
          <w:b/>
          <w:bCs/>
          <w:lang w:val="en-GB"/>
        </w:rPr>
        <w:t>C-2.14</w:t>
      </w:r>
      <w:r w:rsidRPr="00C77BF3">
        <w:rPr>
          <w:lang w:val="en-GB"/>
        </w:rPr>
        <w:t xml:space="preserve"> Thermometer, 0 to 100°C, </w:t>
      </w:r>
      <w:proofErr w:type="gramStart"/>
      <w:r w:rsidRPr="00C77BF3">
        <w:rPr>
          <w:lang w:val="en-GB"/>
        </w:rPr>
        <w:t>Least</w:t>
      </w:r>
      <w:proofErr w:type="gramEnd"/>
      <w:r w:rsidRPr="00C77BF3">
        <w:rPr>
          <w:lang w:val="en-GB"/>
        </w:rPr>
        <w:t xml:space="preserve"> count - 1°C.</w:t>
      </w:r>
    </w:p>
    <w:p w14:paraId="0C03BFA3" w14:textId="77777777" w:rsidR="00DB773F" w:rsidRPr="00C77BF3" w:rsidRDefault="00DB773F" w:rsidP="00DB773F">
      <w:pPr>
        <w:autoSpaceDE w:val="0"/>
        <w:autoSpaceDN w:val="0"/>
        <w:adjustRightInd w:val="0"/>
        <w:rPr>
          <w:lang w:val="en-GB"/>
        </w:rPr>
      </w:pPr>
    </w:p>
    <w:p w14:paraId="06DB7502" w14:textId="77777777" w:rsidR="00DB773F" w:rsidRPr="00C77BF3" w:rsidRDefault="00DB773F" w:rsidP="00DB773F">
      <w:pPr>
        <w:autoSpaceDE w:val="0"/>
        <w:autoSpaceDN w:val="0"/>
        <w:adjustRightInd w:val="0"/>
        <w:rPr>
          <w:lang w:val="en-GB"/>
        </w:rPr>
      </w:pPr>
      <w:r w:rsidRPr="00C77BF3">
        <w:rPr>
          <w:b/>
          <w:bCs/>
          <w:lang w:val="en-GB"/>
        </w:rPr>
        <w:t>C-2.15</w:t>
      </w:r>
      <w:r w:rsidRPr="00C77BF3">
        <w:rPr>
          <w:lang w:val="en-GB"/>
        </w:rPr>
        <w:t xml:space="preserve"> Balance or scale appropriate for the weights required having </w:t>
      </w:r>
      <w:proofErr w:type="gramStart"/>
      <w:r w:rsidRPr="00C77BF3">
        <w:rPr>
          <w:lang w:val="en-GB"/>
        </w:rPr>
        <w:t>a</w:t>
      </w:r>
      <w:proofErr w:type="gramEnd"/>
      <w:r w:rsidRPr="00C77BF3">
        <w:rPr>
          <w:lang w:val="en-GB"/>
        </w:rPr>
        <w:t xml:space="preserve"> least count of 0.01 g.</w:t>
      </w:r>
    </w:p>
    <w:p w14:paraId="2C248852" w14:textId="77777777" w:rsidR="00DB773F" w:rsidRPr="00C77BF3" w:rsidRDefault="00DB773F" w:rsidP="00DB773F">
      <w:pPr>
        <w:autoSpaceDE w:val="0"/>
        <w:autoSpaceDN w:val="0"/>
        <w:adjustRightInd w:val="0"/>
        <w:rPr>
          <w:lang w:val="en-GB"/>
        </w:rPr>
      </w:pPr>
    </w:p>
    <w:p w14:paraId="108E8D48" w14:textId="77777777" w:rsidR="00DB773F" w:rsidRPr="00C77BF3" w:rsidRDefault="00DB773F" w:rsidP="00DB773F">
      <w:pPr>
        <w:autoSpaceDE w:val="0"/>
        <w:autoSpaceDN w:val="0"/>
        <w:adjustRightInd w:val="0"/>
        <w:rPr>
          <w:b/>
          <w:bCs/>
          <w:lang w:val="en-GB"/>
        </w:rPr>
      </w:pPr>
      <w:r w:rsidRPr="00C77BF3">
        <w:rPr>
          <w:b/>
          <w:bCs/>
          <w:lang w:val="en-GB"/>
        </w:rPr>
        <w:t>C-3 TEST SPECIMENS</w:t>
      </w:r>
    </w:p>
    <w:p w14:paraId="47CEAE51" w14:textId="77777777" w:rsidR="00DB773F" w:rsidRPr="00C77BF3" w:rsidRDefault="00DB773F" w:rsidP="00DB773F">
      <w:pPr>
        <w:autoSpaceDE w:val="0"/>
        <w:autoSpaceDN w:val="0"/>
        <w:adjustRightInd w:val="0"/>
        <w:rPr>
          <w:lang w:val="en-GB"/>
        </w:rPr>
      </w:pPr>
    </w:p>
    <w:p w14:paraId="5F0224E1" w14:textId="77777777" w:rsidR="00DB773F" w:rsidRPr="00C77BF3" w:rsidRDefault="00DB773F" w:rsidP="00DB773F">
      <w:pPr>
        <w:autoSpaceDE w:val="0"/>
        <w:autoSpaceDN w:val="0"/>
        <w:adjustRightInd w:val="0"/>
        <w:rPr>
          <w:lang w:val="en-GB"/>
        </w:rPr>
      </w:pPr>
      <w:r w:rsidRPr="00C77BF3">
        <w:rPr>
          <w:lang w:val="en-GB"/>
        </w:rPr>
        <w:t>Use two test specimens (38 x 38) ± 1 cm for each determination. Condition the test specimens for a minimum of 4 h at 27 ± 2°C and 65 ± 5 percent RH prior to application of stains.</w:t>
      </w:r>
    </w:p>
    <w:p w14:paraId="704DA234" w14:textId="77777777" w:rsidR="00DB773F" w:rsidRPr="00C77BF3" w:rsidRDefault="00DB773F" w:rsidP="00DB773F">
      <w:pPr>
        <w:autoSpaceDE w:val="0"/>
        <w:autoSpaceDN w:val="0"/>
        <w:adjustRightInd w:val="0"/>
        <w:rPr>
          <w:lang w:val="en-GB"/>
        </w:rPr>
      </w:pPr>
    </w:p>
    <w:p w14:paraId="6D549641" w14:textId="77777777" w:rsidR="00DB773F" w:rsidRPr="00C77BF3" w:rsidRDefault="00DB773F" w:rsidP="00DB773F">
      <w:pPr>
        <w:autoSpaceDE w:val="0"/>
        <w:autoSpaceDN w:val="0"/>
        <w:adjustRightInd w:val="0"/>
        <w:rPr>
          <w:b/>
          <w:bCs/>
          <w:lang w:val="en-GB"/>
        </w:rPr>
      </w:pPr>
      <w:r w:rsidRPr="00C77BF3">
        <w:rPr>
          <w:b/>
          <w:bCs/>
          <w:lang w:val="en-GB"/>
        </w:rPr>
        <w:t>C-4 STAINING PROCEDURE</w:t>
      </w:r>
    </w:p>
    <w:p w14:paraId="61153512" w14:textId="77777777" w:rsidR="00DB773F" w:rsidRPr="00C77BF3" w:rsidRDefault="00DB773F" w:rsidP="00DB773F">
      <w:pPr>
        <w:autoSpaceDE w:val="0"/>
        <w:autoSpaceDN w:val="0"/>
        <w:adjustRightInd w:val="0"/>
        <w:rPr>
          <w:lang w:val="en-GB"/>
        </w:rPr>
      </w:pPr>
    </w:p>
    <w:p w14:paraId="05A1DE51" w14:textId="77777777" w:rsidR="00DB773F" w:rsidRPr="00C77BF3" w:rsidRDefault="00DB773F" w:rsidP="00DB773F">
      <w:pPr>
        <w:autoSpaceDE w:val="0"/>
        <w:autoSpaceDN w:val="0"/>
        <w:adjustRightInd w:val="0"/>
        <w:rPr>
          <w:lang w:val="en-GB"/>
        </w:rPr>
      </w:pPr>
      <w:r w:rsidRPr="00C77BF3">
        <w:rPr>
          <w:b/>
          <w:bCs/>
          <w:lang w:val="en-GB"/>
        </w:rPr>
        <w:t>C-4.1</w:t>
      </w:r>
      <w:r w:rsidRPr="00C77BF3">
        <w:rPr>
          <w:lang w:val="en-GB"/>
        </w:rPr>
        <w:t xml:space="preserve"> Place the unstained specimen flat on a single thickness of white textile blotting paper on a smooth, horizontal surface.</w:t>
      </w:r>
    </w:p>
    <w:p w14:paraId="2DDA76AF" w14:textId="77777777" w:rsidR="00DB773F" w:rsidRPr="00C77BF3" w:rsidRDefault="00DB773F" w:rsidP="00DB773F">
      <w:pPr>
        <w:autoSpaceDE w:val="0"/>
        <w:autoSpaceDN w:val="0"/>
        <w:adjustRightInd w:val="0"/>
        <w:rPr>
          <w:lang w:val="en-GB"/>
        </w:rPr>
      </w:pPr>
    </w:p>
    <w:p w14:paraId="3107E653" w14:textId="77777777" w:rsidR="00DB773F" w:rsidRPr="00C77BF3" w:rsidRDefault="00DB773F" w:rsidP="00DB773F">
      <w:pPr>
        <w:autoSpaceDE w:val="0"/>
        <w:autoSpaceDN w:val="0"/>
        <w:adjustRightInd w:val="0"/>
        <w:rPr>
          <w:lang w:val="en-GB"/>
        </w:rPr>
      </w:pPr>
      <w:r w:rsidRPr="00C77BF3">
        <w:rPr>
          <w:b/>
          <w:bCs/>
          <w:lang w:val="en-GB"/>
        </w:rPr>
        <w:t>C-4.2</w:t>
      </w:r>
      <w:r w:rsidRPr="00C77BF3">
        <w:rPr>
          <w:lang w:val="en-GB"/>
        </w:rPr>
        <w:t xml:space="preserve"> Using the medicine dropper, place 5 drops (approximately 0.2 ml) of corn oil in the approximate centre of the test specimen.</w:t>
      </w:r>
    </w:p>
    <w:p w14:paraId="171BD453" w14:textId="77777777" w:rsidR="00DB773F" w:rsidRPr="00C77BF3" w:rsidRDefault="00DB773F" w:rsidP="00DB773F">
      <w:pPr>
        <w:autoSpaceDE w:val="0"/>
        <w:autoSpaceDN w:val="0"/>
        <w:adjustRightInd w:val="0"/>
        <w:rPr>
          <w:lang w:val="en-GB"/>
        </w:rPr>
      </w:pPr>
    </w:p>
    <w:p w14:paraId="21AD2349" w14:textId="77777777" w:rsidR="00DB773F" w:rsidRPr="00C77BF3" w:rsidRDefault="00DB773F" w:rsidP="00DB773F">
      <w:pPr>
        <w:autoSpaceDE w:val="0"/>
        <w:autoSpaceDN w:val="0"/>
        <w:adjustRightInd w:val="0"/>
        <w:rPr>
          <w:lang w:val="en-GB"/>
        </w:rPr>
      </w:pPr>
      <w:r w:rsidRPr="00C77BF3">
        <w:rPr>
          <w:b/>
          <w:bCs/>
          <w:lang w:val="en-GB"/>
        </w:rPr>
        <w:t>C-4.3</w:t>
      </w:r>
      <w:r w:rsidRPr="00C77BF3">
        <w:rPr>
          <w:lang w:val="en-GB"/>
        </w:rPr>
        <w:t xml:space="preserve"> Place a 7.6 × 7.6 cm of glassine paper over the stained area.</w:t>
      </w:r>
    </w:p>
    <w:p w14:paraId="0A2F64AA" w14:textId="77777777" w:rsidR="00DB773F" w:rsidRPr="00C77BF3" w:rsidRDefault="00DB773F" w:rsidP="00DB773F">
      <w:pPr>
        <w:autoSpaceDE w:val="0"/>
        <w:autoSpaceDN w:val="0"/>
        <w:adjustRightInd w:val="0"/>
        <w:rPr>
          <w:lang w:val="en-GB"/>
        </w:rPr>
      </w:pPr>
    </w:p>
    <w:p w14:paraId="573589A0" w14:textId="77777777" w:rsidR="00DB773F" w:rsidRPr="00C77BF3" w:rsidRDefault="00DB773F" w:rsidP="00DB773F">
      <w:pPr>
        <w:autoSpaceDE w:val="0"/>
        <w:autoSpaceDN w:val="0"/>
        <w:adjustRightInd w:val="0"/>
        <w:rPr>
          <w:lang w:val="en-GB"/>
        </w:rPr>
      </w:pPr>
      <w:r w:rsidRPr="00C77BF3">
        <w:rPr>
          <w:b/>
          <w:bCs/>
          <w:lang w:val="en-GB"/>
        </w:rPr>
        <w:t>C-4.4</w:t>
      </w:r>
      <w:r w:rsidRPr="00C77BF3">
        <w:rPr>
          <w:lang w:val="en-GB"/>
        </w:rPr>
        <w:t xml:space="preserve"> Place the weight (</w:t>
      </w:r>
      <w:r w:rsidRPr="00C77BF3">
        <w:rPr>
          <w:i/>
          <w:iCs/>
          <w:lang w:val="en-GB"/>
        </w:rPr>
        <w:t>see</w:t>
      </w:r>
      <w:r w:rsidRPr="00C77BF3">
        <w:rPr>
          <w:lang w:val="en-GB"/>
        </w:rPr>
        <w:t xml:space="preserve"> C-2.5) on the glassine paper over the stained area.</w:t>
      </w:r>
    </w:p>
    <w:p w14:paraId="3BED9DFC" w14:textId="77777777" w:rsidR="00DB773F" w:rsidRPr="00C77BF3" w:rsidRDefault="00DB773F" w:rsidP="00DB773F">
      <w:pPr>
        <w:autoSpaceDE w:val="0"/>
        <w:autoSpaceDN w:val="0"/>
        <w:adjustRightInd w:val="0"/>
        <w:rPr>
          <w:lang w:val="en-GB"/>
        </w:rPr>
      </w:pPr>
    </w:p>
    <w:p w14:paraId="25D2A4BD" w14:textId="77777777" w:rsidR="00DB773F" w:rsidRPr="00C77BF3" w:rsidRDefault="00DB773F" w:rsidP="00DB773F">
      <w:pPr>
        <w:autoSpaceDE w:val="0"/>
        <w:autoSpaceDN w:val="0"/>
        <w:adjustRightInd w:val="0"/>
        <w:rPr>
          <w:lang w:val="en-GB"/>
        </w:rPr>
      </w:pPr>
      <w:r w:rsidRPr="00C77BF3">
        <w:rPr>
          <w:b/>
          <w:bCs/>
          <w:lang w:val="en-GB"/>
        </w:rPr>
        <w:lastRenderedPageBreak/>
        <w:t>C-4.5</w:t>
      </w:r>
      <w:r w:rsidRPr="00C77BF3">
        <w:rPr>
          <w:lang w:val="en-GB"/>
        </w:rPr>
        <w:t xml:space="preserve"> Allow weight to sit undisturbed for 60 ± 5 s. Then removed the weight and discard the glassine sheet.</w:t>
      </w:r>
    </w:p>
    <w:p w14:paraId="1D06B87C" w14:textId="77777777" w:rsidR="00DB773F" w:rsidRPr="00C77BF3" w:rsidRDefault="00DB773F" w:rsidP="00DB773F">
      <w:pPr>
        <w:autoSpaceDE w:val="0"/>
        <w:autoSpaceDN w:val="0"/>
        <w:adjustRightInd w:val="0"/>
        <w:rPr>
          <w:lang w:val="en-GB"/>
        </w:rPr>
      </w:pPr>
    </w:p>
    <w:p w14:paraId="25E02E03" w14:textId="77777777" w:rsidR="00DB773F" w:rsidRPr="00C77BF3" w:rsidRDefault="00DB773F" w:rsidP="00DB773F">
      <w:pPr>
        <w:autoSpaceDE w:val="0"/>
        <w:autoSpaceDN w:val="0"/>
        <w:adjustRightInd w:val="0"/>
        <w:rPr>
          <w:lang w:val="en-GB"/>
        </w:rPr>
      </w:pPr>
      <w:r w:rsidRPr="00C77BF3">
        <w:rPr>
          <w:b/>
          <w:bCs/>
          <w:lang w:val="en-GB"/>
        </w:rPr>
        <w:t>C-4.6</w:t>
      </w:r>
      <w:r w:rsidRPr="00C77BF3">
        <w:rPr>
          <w:lang w:val="en-GB"/>
        </w:rPr>
        <w:t xml:space="preserve"> Do not allow stained test specimens to contact each other in a manner which would transfer stains. Wash within 20 ± 5 min after staining.</w:t>
      </w:r>
    </w:p>
    <w:p w14:paraId="2451EF13" w14:textId="77777777" w:rsidR="00DB773F" w:rsidRPr="00C77BF3" w:rsidRDefault="00DB773F" w:rsidP="00DB773F">
      <w:pPr>
        <w:autoSpaceDE w:val="0"/>
        <w:autoSpaceDN w:val="0"/>
        <w:adjustRightInd w:val="0"/>
        <w:rPr>
          <w:lang w:val="en-GB"/>
        </w:rPr>
      </w:pPr>
    </w:p>
    <w:p w14:paraId="764D7867" w14:textId="77777777" w:rsidR="00DB773F" w:rsidRPr="00C77BF3" w:rsidRDefault="00DB773F" w:rsidP="00DB773F">
      <w:pPr>
        <w:autoSpaceDE w:val="0"/>
        <w:autoSpaceDN w:val="0"/>
        <w:adjustRightInd w:val="0"/>
        <w:rPr>
          <w:b/>
          <w:bCs/>
          <w:lang w:val="en-GB"/>
        </w:rPr>
      </w:pPr>
      <w:r w:rsidRPr="00C77BF3">
        <w:rPr>
          <w:b/>
          <w:bCs/>
          <w:lang w:val="en-GB"/>
        </w:rPr>
        <w:t>C-5 WASHING PROCEDURE</w:t>
      </w:r>
    </w:p>
    <w:p w14:paraId="1510F2B8" w14:textId="77777777" w:rsidR="00DB773F" w:rsidRPr="00C77BF3" w:rsidRDefault="00DB773F" w:rsidP="00DB773F">
      <w:pPr>
        <w:autoSpaceDE w:val="0"/>
        <w:autoSpaceDN w:val="0"/>
        <w:adjustRightInd w:val="0"/>
        <w:rPr>
          <w:lang w:val="en-GB"/>
        </w:rPr>
      </w:pPr>
    </w:p>
    <w:p w14:paraId="463C3484" w14:textId="77777777" w:rsidR="00DB773F" w:rsidRPr="00C77BF3" w:rsidRDefault="00DB773F" w:rsidP="00DB773F">
      <w:pPr>
        <w:autoSpaceDE w:val="0"/>
        <w:autoSpaceDN w:val="0"/>
        <w:adjustRightInd w:val="0"/>
        <w:rPr>
          <w:lang w:val="en-GB"/>
        </w:rPr>
      </w:pPr>
      <w:r w:rsidRPr="00C77BF3">
        <w:rPr>
          <w:b/>
          <w:bCs/>
          <w:lang w:val="en-GB"/>
        </w:rPr>
        <w:t>C-5.1</w:t>
      </w:r>
      <w:r w:rsidRPr="00C77BF3">
        <w:rPr>
          <w:lang w:val="en-GB"/>
        </w:rPr>
        <w:t xml:space="preserve"> Subject the specimens to washing as per procedure 5A and reference detergent specified in 4.1.2 of IS 15370 and followed by drying as per 8.5 of IS 15370.</w:t>
      </w:r>
    </w:p>
    <w:p w14:paraId="0EB78439" w14:textId="77777777" w:rsidR="00DB773F" w:rsidRPr="00C77BF3" w:rsidRDefault="00DB773F" w:rsidP="00DB773F">
      <w:pPr>
        <w:autoSpaceDE w:val="0"/>
        <w:autoSpaceDN w:val="0"/>
        <w:adjustRightInd w:val="0"/>
        <w:rPr>
          <w:lang w:val="en-GB"/>
        </w:rPr>
      </w:pPr>
    </w:p>
    <w:p w14:paraId="31583123" w14:textId="77777777" w:rsidR="00DB773F" w:rsidRPr="00C77BF3" w:rsidRDefault="00DB773F" w:rsidP="00DB773F">
      <w:pPr>
        <w:autoSpaceDE w:val="0"/>
        <w:autoSpaceDN w:val="0"/>
        <w:adjustRightInd w:val="0"/>
        <w:rPr>
          <w:lang w:val="en-GB"/>
        </w:rPr>
      </w:pPr>
      <w:r w:rsidRPr="00C77BF3">
        <w:rPr>
          <w:b/>
          <w:bCs/>
          <w:lang w:val="en-GB"/>
        </w:rPr>
        <w:t>C-5.2</w:t>
      </w:r>
      <w:r w:rsidRPr="00C77BF3">
        <w:rPr>
          <w:lang w:val="en-GB"/>
        </w:rPr>
        <w:t xml:space="preserve"> Remove specimens from dryer immediately on completion of the cycle and lay flat to prevent formation of wrinkles or creases which can affect the stain release rating. Rate residual stains within 4 h after drying.</w:t>
      </w:r>
    </w:p>
    <w:p w14:paraId="1F61C88F" w14:textId="77777777" w:rsidR="00DB773F" w:rsidRPr="00C77BF3" w:rsidRDefault="00DB773F" w:rsidP="00DB773F">
      <w:pPr>
        <w:autoSpaceDE w:val="0"/>
        <w:autoSpaceDN w:val="0"/>
        <w:adjustRightInd w:val="0"/>
        <w:rPr>
          <w:lang w:val="en-GB"/>
        </w:rPr>
      </w:pPr>
    </w:p>
    <w:p w14:paraId="0557DC50" w14:textId="77777777" w:rsidR="00DB773F" w:rsidRPr="00C77BF3" w:rsidRDefault="00DB773F" w:rsidP="00DB773F">
      <w:pPr>
        <w:autoSpaceDE w:val="0"/>
        <w:autoSpaceDN w:val="0"/>
        <w:adjustRightInd w:val="0"/>
        <w:rPr>
          <w:b/>
          <w:bCs/>
          <w:lang w:val="en-GB"/>
        </w:rPr>
      </w:pPr>
      <w:r w:rsidRPr="00C77BF3">
        <w:rPr>
          <w:b/>
          <w:bCs/>
          <w:lang w:val="en-GB"/>
        </w:rPr>
        <w:t>C-6 EVALUATION</w:t>
      </w:r>
    </w:p>
    <w:p w14:paraId="16AB8BAF" w14:textId="77777777" w:rsidR="00DB773F" w:rsidRPr="00C77BF3" w:rsidRDefault="00DB773F" w:rsidP="00DB773F">
      <w:pPr>
        <w:autoSpaceDE w:val="0"/>
        <w:autoSpaceDN w:val="0"/>
        <w:adjustRightInd w:val="0"/>
        <w:rPr>
          <w:lang w:val="en-GB"/>
        </w:rPr>
      </w:pPr>
    </w:p>
    <w:p w14:paraId="4E1A68E7" w14:textId="77777777" w:rsidR="00DB773F" w:rsidRPr="00C77BF3" w:rsidRDefault="00DB773F" w:rsidP="00DB773F">
      <w:pPr>
        <w:autoSpaceDE w:val="0"/>
        <w:autoSpaceDN w:val="0"/>
        <w:adjustRightInd w:val="0"/>
        <w:rPr>
          <w:lang w:val="en-GB"/>
        </w:rPr>
      </w:pPr>
      <w:r w:rsidRPr="00C77BF3">
        <w:rPr>
          <w:b/>
          <w:bCs/>
          <w:lang w:val="en-GB"/>
        </w:rPr>
        <w:t>C-6.1</w:t>
      </w:r>
      <w:r w:rsidRPr="00C77BF3">
        <w:rPr>
          <w:lang w:val="en-GB"/>
        </w:rPr>
        <w:t xml:space="preserve"> Mount the stain release replica on the mounting board, with the centre of the standard 114 ± 3 cm from the floor.</w:t>
      </w:r>
    </w:p>
    <w:p w14:paraId="663745D3" w14:textId="77777777" w:rsidR="00DB773F" w:rsidRPr="00C77BF3" w:rsidRDefault="00DB773F" w:rsidP="00DB773F">
      <w:pPr>
        <w:autoSpaceDE w:val="0"/>
        <w:autoSpaceDN w:val="0"/>
        <w:adjustRightInd w:val="0"/>
        <w:rPr>
          <w:lang w:val="en-GB"/>
        </w:rPr>
      </w:pPr>
    </w:p>
    <w:p w14:paraId="717E9CAC" w14:textId="77777777" w:rsidR="00DB773F" w:rsidRPr="00C77BF3" w:rsidRDefault="00DB773F" w:rsidP="00DB773F">
      <w:pPr>
        <w:autoSpaceDE w:val="0"/>
        <w:autoSpaceDN w:val="0"/>
        <w:adjustRightInd w:val="0"/>
        <w:rPr>
          <w:lang w:val="en-GB"/>
        </w:rPr>
      </w:pPr>
      <w:r w:rsidRPr="00C77BF3">
        <w:rPr>
          <w:b/>
          <w:bCs/>
          <w:lang w:val="en-GB"/>
        </w:rPr>
        <w:t>C-6.2</w:t>
      </w:r>
      <w:r w:rsidRPr="00C77BF3">
        <w:rPr>
          <w:lang w:val="en-GB"/>
        </w:rPr>
        <w:t xml:space="preserve"> Place the test specimen flat with face up in the </w:t>
      </w:r>
      <w:proofErr w:type="spellStart"/>
      <w:r w:rsidRPr="00C77BF3">
        <w:rPr>
          <w:lang w:val="en-GB"/>
        </w:rPr>
        <w:t>center</w:t>
      </w:r>
      <w:proofErr w:type="spellEnd"/>
      <w:r w:rsidRPr="00C77BF3">
        <w:rPr>
          <w:lang w:val="en-GB"/>
        </w:rPr>
        <w:t xml:space="preserve"> of the non-glare black topped table with one edge of the table touching the mounting board. The fabric shall be rotated to be viewed from the direction which produces the lowest rating.</w:t>
      </w:r>
    </w:p>
    <w:p w14:paraId="214D5757" w14:textId="77777777" w:rsidR="00DB773F" w:rsidRPr="00C77BF3" w:rsidRDefault="00DB773F" w:rsidP="00DB773F">
      <w:pPr>
        <w:autoSpaceDE w:val="0"/>
        <w:autoSpaceDN w:val="0"/>
        <w:adjustRightInd w:val="0"/>
        <w:rPr>
          <w:lang w:val="en-GB"/>
        </w:rPr>
      </w:pPr>
    </w:p>
    <w:p w14:paraId="2F1C6AD1" w14:textId="77777777" w:rsidR="00DB773F" w:rsidRPr="00C77BF3" w:rsidRDefault="00DB773F" w:rsidP="00DB773F">
      <w:pPr>
        <w:autoSpaceDE w:val="0"/>
        <w:autoSpaceDN w:val="0"/>
        <w:adjustRightInd w:val="0"/>
        <w:rPr>
          <w:lang w:val="en-GB"/>
        </w:rPr>
      </w:pPr>
      <w:r w:rsidRPr="00C77BF3">
        <w:rPr>
          <w:b/>
          <w:bCs/>
          <w:lang w:val="en-GB"/>
        </w:rPr>
        <w:t>C-6.3</w:t>
      </w:r>
      <w:r w:rsidRPr="00C77BF3">
        <w:rPr>
          <w:lang w:val="en-GB"/>
        </w:rPr>
        <w:t xml:space="preserve"> Viewing distance shall be 76 ± 3cm from the back mounting board, with the eye at 157 ± 15 cm from the floor. The </w:t>
      </w:r>
      <w:proofErr w:type="spellStart"/>
      <w:r w:rsidRPr="00C77BF3">
        <w:rPr>
          <w:lang w:val="en-GB"/>
        </w:rPr>
        <w:t>rater</w:t>
      </w:r>
      <w:proofErr w:type="spellEnd"/>
      <w:r w:rsidRPr="00C77BF3">
        <w:rPr>
          <w:lang w:val="en-GB"/>
        </w:rPr>
        <w:t xml:space="preserve"> should stand directly in front of the specimen. Varying the viewing angle either horizontally or vertically can affect grades obtained on the same fabrics.</w:t>
      </w:r>
    </w:p>
    <w:p w14:paraId="703A8EF7" w14:textId="77777777" w:rsidR="00DB773F" w:rsidRPr="00C77BF3" w:rsidRDefault="00DB773F" w:rsidP="00DB773F">
      <w:pPr>
        <w:autoSpaceDE w:val="0"/>
        <w:autoSpaceDN w:val="0"/>
        <w:adjustRightInd w:val="0"/>
        <w:rPr>
          <w:lang w:val="en-GB"/>
        </w:rPr>
      </w:pPr>
    </w:p>
    <w:p w14:paraId="118B9F08" w14:textId="77777777" w:rsidR="00DB773F" w:rsidRPr="00C77BF3" w:rsidRDefault="00DB773F" w:rsidP="00DB773F">
      <w:pPr>
        <w:autoSpaceDE w:val="0"/>
        <w:autoSpaceDN w:val="0"/>
        <w:adjustRightInd w:val="0"/>
        <w:rPr>
          <w:lang w:val="en-GB"/>
        </w:rPr>
      </w:pPr>
      <w:r w:rsidRPr="00C77BF3">
        <w:rPr>
          <w:b/>
          <w:bCs/>
          <w:lang w:val="en-GB"/>
        </w:rPr>
        <w:t>C-6.4</w:t>
      </w:r>
      <w:r w:rsidRPr="00C77BF3">
        <w:rPr>
          <w:lang w:val="en-GB"/>
        </w:rPr>
        <w:t xml:space="preserve"> Each </w:t>
      </w:r>
      <w:proofErr w:type="spellStart"/>
      <w:r w:rsidRPr="00C77BF3">
        <w:rPr>
          <w:lang w:val="en-GB"/>
        </w:rPr>
        <w:t>rater</w:t>
      </w:r>
      <w:proofErr w:type="spellEnd"/>
      <w:r w:rsidRPr="00C77BF3">
        <w:rPr>
          <w:lang w:val="en-GB"/>
        </w:rPr>
        <w:t xml:space="preserve"> shall independently compare the residual stain on the test specimen with the stains on the stain release replica and rate each test specimen to the nearest 0.5 grade as follows:</w:t>
      </w:r>
    </w:p>
    <w:p w14:paraId="3460AEC7" w14:textId="77777777" w:rsidR="00DB773F" w:rsidRPr="00C77BF3" w:rsidRDefault="00DB773F" w:rsidP="00DB773F">
      <w:pPr>
        <w:autoSpaceDE w:val="0"/>
        <w:autoSpaceDN w:val="0"/>
        <w:adjustRightInd w:val="0"/>
        <w:rPr>
          <w:lang w:val="en-GB"/>
        </w:rPr>
      </w:pPr>
    </w:p>
    <w:p w14:paraId="7C1DDCF5" w14:textId="77777777" w:rsidR="00DB773F" w:rsidRPr="00C77BF3" w:rsidRDefault="00DB773F" w:rsidP="00DB773F">
      <w:pPr>
        <w:autoSpaceDE w:val="0"/>
        <w:autoSpaceDN w:val="0"/>
        <w:adjustRightInd w:val="0"/>
        <w:rPr>
          <w:lang w:val="en-GB"/>
        </w:rPr>
      </w:pPr>
      <w:r w:rsidRPr="00C77BF3">
        <w:rPr>
          <w:lang w:val="en-GB"/>
        </w:rPr>
        <w:t>Grade 5 — Stain equivalent to Standard Stain 5</w:t>
      </w:r>
    </w:p>
    <w:p w14:paraId="20B2ACF3" w14:textId="77777777" w:rsidR="00DB773F" w:rsidRPr="00C77BF3" w:rsidRDefault="00DB773F" w:rsidP="00DB773F">
      <w:pPr>
        <w:autoSpaceDE w:val="0"/>
        <w:autoSpaceDN w:val="0"/>
        <w:adjustRightInd w:val="0"/>
        <w:rPr>
          <w:lang w:val="en-GB"/>
        </w:rPr>
      </w:pPr>
      <w:r w:rsidRPr="00C77BF3">
        <w:rPr>
          <w:lang w:val="en-GB"/>
        </w:rPr>
        <w:t>Grade 4 — Stain equivalent to Standard Stain 4</w:t>
      </w:r>
    </w:p>
    <w:p w14:paraId="01A1A931" w14:textId="77777777" w:rsidR="00DB773F" w:rsidRPr="00C77BF3" w:rsidRDefault="00DB773F" w:rsidP="00DB773F">
      <w:pPr>
        <w:autoSpaceDE w:val="0"/>
        <w:autoSpaceDN w:val="0"/>
        <w:adjustRightInd w:val="0"/>
        <w:rPr>
          <w:lang w:val="en-GB"/>
        </w:rPr>
      </w:pPr>
      <w:r w:rsidRPr="00C77BF3">
        <w:rPr>
          <w:lang w:val="en-GB"/>
        </w:rPr>
        <w:t>Grade 3 — Stain equivalent to Standard Stain 3</w:t>
      </w:r>
    </w:p>
    <w:p w14:paraId="31E47825" w14:textId="77777777" w:rsidR="00DB773F" w:rsidRPr="00C77BF3" w:rsidRDefault="00DB773F" w:rsidP="00DB773F">
      <w:pPr>
        <w:autoSpaceDE w:val="0"/>
        <w:autoSpaceDN w:val="0"/>
        <w:adjustRightInd w:val="0"/>
        <w:rPr>
          <w:lang w:val="en-GB"/>
        </w:rPr>
      </w:pPr>
      <w:r w:rsidRPr="00C77BF3">
        <w:rPr>
          <w:lang w:val="en-GB"/>
        </w:rPr>
        <w:t>Grade 2 — Stain equivalent to Standard Stain 2</w:t>
      </w:r>
    </w:p>
    <w:p w14:paraId="24E1F7E4" w14:textId="77777777" w:rsidR="00DB773F" w:rsidRPr="00C77BF3" w:rsidRDefault="00DB773F" w:rsidP="00DB773F">
      <w:pPr>
        <w:autoSpaceDE w:val="0"/>
        <w:autoSpaceDN w:val="0"/>
        <w:adjustRightInd w:val="0"/>
        <w:rPr>
          <w:lang w:val="en-GB"/>
        </w:rPr>
      </w:pPr>
      <w:r w:rsidRPr="00C77BF3">
        <w:rPr>
          <w:lang w:val="en-GB"/>
        </w:rPr>
        <w:t>Grade 1 — Stain equivalent to Standard Stain 1</w:t>
      </w:r>
    </w:p>
    <w:p w14:paraId="0BEF99A5" w14:textId="77777777" w:rsidR="00DB773F" w:rsidRPr="00C77BF3" w:rsidRDefault="00DB773F" w:rsidP="00DB773F">
      <w:pPr>
        <w:autoSpaceDE w:val="0"/>
        <w:autoSpaceDN w:val="0"/>
        <w:adjustRightInd w:val="0"/>
        <w:ind w:left="720"/>
        <w:rPr>
          <w:lang w:val="en-GB"/>
        </w:rPr>
      </w:pPr>
    </w:p>
    <w:p w14:paraId="01E6066E" w14:textId="77777777" w:rsidR="00DB773F" w:rsidRPr="00C77BF3" w:rsidRDefault="00DB773F" w:rsidP="00DB773F">
      <w:pPr>
        <w:autoSpaceDE w:val="0"/>
        <w:autoSpaceDN w:val="0"/>
        <w:adjustRightInd w:val="0"/>
        <w:ind w:left="720"/>
        <w:rPr>
          <w:sz w:val="16"/>
          <w:szCs w:val="16"/>
          <w:lang w:val="en-GB"/>
        </w:rPr>
      </w:pPr>
      <w:r w:rsidRPr="00C77BF3">
        <w:rPr>
          <w:sz w:val="16"/>
          <w:szCs w:val="16"/>
          <w:lang w:val="en-GB"/>
        </w:rPr>
        <w:t>NOTE — Grade 5 represents the best stain removal and Grade 1 the poorest stain removal.</w:t>
      </w:r>
    </w:p>
    <w:p w14:paraId="70915D9F" w14:textId="77777777" w:rsidR="00DB773F" w:rsidRPr="00C77BF3" w:rsidRDefault="00DB773F" w:rsidP="00DB773F">
      <w:pPr>
        <w:autoSpaceDE w:val="0"/>
        <w:autoSpaceDN w:val="0"/>
        <w:adjustRightInd w:val="0"/>
        <w:rPr>
          <w:lang w:val="en-GB"/>
        </w:rPr>
      </w:pPr>
    </w:p>
    <w:p w14:paraId="13C1930B" w14:textId="77777777" w:rsidR="00DB773F" w:rsidRPr="00C77BF3" w:rsidRDefault="00DB773F" w:rsidP="00DB773F">
      <w:pPr>
        <w:autoSpaceDE w:val="0"/>
        <w:autoSpaceDN w:val="0"/>
        <w:adjustRightInd w:val="0"/>
        <w:rPr>
          <w:b/>
          <w:bCs/>
          <w:lang w:val="en-GB"/>
        </w:rPr>
      </w:pPr>
      <w:r w:rsidRPr="00C77BF3">
        <w:rPr>
          <w:b/>
          <w:bCs/>
          <w:lang w:val="en-GB"/>
        </w:rPr>
        <w:t>C-7 Report</w:t>
      </w:r>
    </w:p>
    <w:p w14:paraId="0432B995" w14:textId="77777777" w:rsidR="00DB773F" w:rsidRPr="00C77BF3" w:rsidRDefault="00DB773F" w:rsidP="00DB773F">
      <w:pPr>
        <w:autoSpaceDE w:val="0"/>
        <w:autoSpaceDN w:val="0"/>
        <w:adjustRightInd w:val="0"/>
        <w:rPr>
          <w:lang w:val="en-GB"/>
        </w:rPr>
      </w:pPr>
    </w:p>
    <w:p w14:paraId="29063F87" w14:textId="77777777" w:rsidR="00DB773F" w:rsidRPr="00C77BF3" w:rsidRDefault="00DB773F" w:rsidP="00DB773F">
      <w:pPr>
        <w:autoSpaceDE w:val="0"/>
        <w:autoSpaceDN w:val="0"/>
        <w:adjustRightInd w:val="0"/>
        <w:rPr>
          <w:lang w:val="en-GB"/>
        </w:rPr>
      </w:pPr>
      <w:r w:rsidRPr="00C77BF3">
        <w:rPr>
          <w:b/>
          <w:bCs/>
          <w:lang w:val="en-GB"/>
        </w:rPr>
        <w:t>C-7.1</w:t>
      </w:r>
      <w:r w:rsidRPr="00C77BF3">
        <w:rPr>
          <w:lang w:val="en-GB"/>
        </w:rPr>
        <w:t xml:space="preserve"> Calculate the average of 4 grades for each fabric (2 judgments on each of 2 specimens), to nearest 0.1. This is the unit of measure for this test method.</w:t>
      </w:r>
    </w:p>
    <w:p w14:paraId="6FBFF2EF" w14:textId="77777777" w:rsidR="00DB773F" w:rsidRPr="00C77BF3" w:rsidRDefault="00DB773F" w:rsidP="00DB773F">
      <w:pPr>
        <w:autoSpaceDE w:val="0"/>
        <w:autoSpaceDN w:val="0"/>
        <w:adjustRightInd w:val="0"/>
        <w:rPr>
          <w:lang w:val="en-GB"/>
        </w:rPr>
      </w:pPr>
    </w:p>
    <w:p w14:paraId="31D7B34F" w14:textId="77777777" w:rsidR="00DB773F" w:rsidRPr="00C77BF3" w:rsidRDefault="00DB773F" w:rsidP="00DB773F">
      <w:pPr>
        <w:autoSpaceDE w:val="0"/>
        <w:autoSpaceDN w:val="0"/>
        <w:adjustRightInd w:val="0"/>
        <w:rPr>
          <w:lang w:val="en-GB"/>
        </w:rPr>
      </w:pPr>
      <w:r w:rsidRPr="00C77BF3">
        <w:rPr>
          <w:b/>
          <w:bCs/>
          <w:lang w:val="en-GB"/>
        </w:rPr>
        <w:t xml:space="preserve">C-7.2 </w:t>
      </w:r>
      <w:r w:rsidRPr="00C77BF3">
        <w:rPr>
          <w:lang w:val="en-GB"/>
        </w:rPr>
        <w:t>Report whether the stain release replica or the 3 M stain release rating scale was used.</w:t>
      </w:r>
    </w:p>
    <w:p w14:paraId="3B06BA89" w14:textId="77777777" w:rsidR="00DB773F" w:rsidRPr="00C77BF3" w:rsidRDefault="00DB773F" w:rsidP="00DB773F">
      <w:pPr>
        <w:autoSpaceDE w:val="0"/>
        <w:autoSpaceDN w:val="0"/>
        <w:adjustRightInd w:val="0"/>
        <w:rPr>
          <w:lang w:val="en-GB"/>
        </w:rPr>
      </w:pPr>
    </w:p>
    <w:p w14:paraId="0C2EF5A3" w14:textId="77777777" w:rsidR="00DB773F" w:rsidRPr="00C77BF3" w:rsidRDefault="00DB773F" w:rsidP="00DB773F">
      <w:pPr>
        <w:autoSpaceDE w:val="0"/>
        <w:autoSpaceDN w:val="0"/>
        <w:adjustRightInd w:val="0"/>
        <w:rPr>
          <w:lang w:val="en-GB"/>
        </w:rPr>
      </w:pPr>
      <w:r w:rsidRPr="00C77BF3">
        <w:rPr>
          <w:b/>
          <w:bCs/>
          <w:lang w:val="en-GB"/>
        </w:rPr>
        <w:t>C-7.3</w:t>
      </w:r>
      <w:r w:rsidRPr="00C77BF3">
        <w:rPr>
          <w:lang w:val="en-GB"/>
        </w:rPr>
        <w:t xml:space="preserve"> Report water hardness of the washing procedure in terms of parts per million (ppm).</w:t>
      </w:r>
    </w:p>
    <w:p w14:paraId="009215DB" w14:textId="77777777" w:rsidR="00DB773F" w:rsidRPr="00C77BF3" w:rsidRDefault="00DB773F" w:rsidP="00DB773F">
      <w:pPr>
        <w:autoSpaceDE w:val="0"/>
        <w:autoSpaceDN w:val="0"/>
        <w:adjustRightInd w:val="0"/>
        <w:rPr>
          <w:lang w:val="en-GB"/>
        </w:rPr>
      </w:pPr>
    </w:p>
    <w:p w14:paraId="7F5D2967" w14:textId="77777777" w:rsidR="00DB773F" w:rsidRPr="00C77BF3" w:rsidRDefault="00DB773F" w:rsidP="00DB773F">
      <w:pPr>
        <w:autoSpaceDE w:val="0"/>
        <w:autoSpaceDN w:val="0"/>
        <w:adjustRightInd w:val="0"/>
      </w:pPr>
      <w:r w:rsidRPr="00C77BF3">
        <w:rPr>
          <w:b/>
          <w:bCs/>
          <w:lang w:val="en-GB"/>
        </w:rPr>
        <w:t>C-7.4</w:t>
      </w:r>
      <w:r w:rsidRPr="00C77BF3">
        <w:rPr>
          <w:lang w:val="en-GB"/>
        </w:rPr>
        <w:t xml:space="preserve"> Report the </w:t>
      </w:r>
      <w:proofErr w:type="gramStart"/>
      <w:r w:rsidRPr="00C77BF3">
        <w:rPr>
          <w:lang w:val="en-GB"/>
        </w:rPr>
        <w:t>type</w:t>
      </w:r>
      <w:proofErr w:type="gramEnd"/>
      <w:r w:rsidRPr="00C77BF3">
        <w:rPr>
          <w:lang w:val="en-GB"/>
        </w:rPr>
        <w:t xml:space="preserve"> ballast material used.</w:t>
      </w:r>
    </w:p>
    <w:p w14:paraId="340A5320" w14:textId="77777777" w:rsidR="00DB773F" w:rsidRPr="00C77BF3" w:rsidRDefault="00DB773F" w:rsidP="00DB773F">
      <w:pPr>
        <w:tabs>
          <w:tab w:val="left" w:pos="1092"/>
        </w:tabs>
        <w:spacing w:line="276" w:lineRule="auto"/>
        <w:jc w:val="center"/>
        <w:rPr>
          <w:b/>
          <w:bCs/>
          <w:color w:val="000000"/>
        </w:rPr>
      </w:pPr>
    </w:p>
    <w:p w14:paraId="0B23B77D" w14:textId="77777777" w:rsidR="00DB773F" w:rsidRPr="00C77BF3" w:rsidRDefault="00DB773F" w:rsidP="00DB773F">
      <w:pPr>
        <w:tabs>
          <w:tab w:val="left" w:pos="1092"/>
        </w:tabs>
        <w:spacing w:line="276" w:lineRule="auto"/>
        <w:jc w:val="center"/>
        <w:rPr>
          <w:b/>
          <w:bCs/>
          <w:color w:val="000000"/>
        </w:rPr>
      </w:pPr>
    </w:p>
    <w:p w14:paraId="7442E71C" w14:textId="77777777" w:rsidR="00DB773F" w:rsidRPr="00C77BF3" w:rsidRDefault="00DB773F" w:rsidP="00DB773F">
      <w:pPr>
        <w:tabs>
          <w:tab w:val="left" w:pos="1092"/>
        </w:tabs>
        <w:spacing w:line="276" w:lineRule="auto"/>
        <w:jc w:val="center"/>
        <w:rPr>
          <w:b/>
          <w:bCs/>
          <w:color w:val="000000"/>
        </w:rPr>
      </w:pPr>
    </w:p>
    <w:p w14:paraId="45A91FEC" w14:textId="77777777" w:rsidR="00DB773F" w:rsidRPr="00C77BF3" w:rsidRDefault="00DB773F" w:rsidP="00DB773F">
      <w:pPr>
        <w:tabs>
          <w:tab w:val="left" w:pos="1092"/>
        </w:tabs>
        <w:spacing w:line="276" w:lineRule="auto"/>
        <w:jc w:val="center"/>
        <w:rPr>
          <w:b/>
          <w:bCs/>
          <w:color w:val="000000"/>
        </w:rPr>
      </w:pPr>
    </w:p>
    <w:p w14:paraId="043A793B" w14:textId="77777777" w:rsidR="00DB773F" w:rsidRPr="00C77BF3" w:rsidRDefault="00DB773F" w:rsidP="00DB773F">
      <w:pPr>
        <w:tabs>
          <w:tab w:val="left" w:pos="1092"/>
        </w:tabs>
        <w:spacing w:line="276" w:lineRule="auto"/>
        <w:jc w:val="center"/>
        <w:rPr>
          <w:b/>
          <w:bCs/>
          <w:color w:val="000000"/>
        </w:rPr>
      </w:pPr>
    </w:p>
    <w:p w14:paraId="52496D67" w14:textId="77777777" w:rsidR="00DB773F" w:rsidRPr="00C77BF3" w:rsidRDefault="00DB773F" w:rsidP="00DB773F">
      <w:pPr>
        <w:tabs>
          <w:tab w:val="left" w:pos="1092"/>
        </w:tabs>
        <w:spacing w:line="276" w:lineRule="auto"/>
        <w:jc w:val="center"/>
        <w:rPr>
          <w:b/>
          <w:bCs/>
          <w:color w:val="000000"/>
        </w:rPr>
      </w:pPr>
    </w:p>
    <w:p w14:paraId="65F6DF42" w14:textId="77777777" w:rsidR="00DB773F" w:rsidRPr="00C77BF3" w:rsidRDefault="00DB773F" w:rsidP="00DB773F">
      <w:pPr>
        <w:tabs>
          <w:tab w:val="left" w:pos="1092"/>
        </w:tabs>
        <w:spacing w:line="276" w:lineRule="auto"/>
        <w:jc w:val="center"/>
        <w:rPr>
          <w:b/>
          <w:bCs/>
          <w:color w:val="000000"/>
        </w:rPr>
      </w:pPr>
    </w:p>
    <w:p w14:paraId="4ADFD4D2" w14:textId="77777777" w:rsidR="00DB773F" w:rsidRDefault="00DB773F" w:rsidP="00DB773F"/>
    <w:p w14:paraId="0628FE02" w14:textId="77777777" w:rsidR="00444332" w:rsidRPr="00C77BF3" w:rsidRDefault="00444332" w:rsidP="00FF77AB">
      <w:pPr>
        <w:spacing w:line="276" w:lineRule="auto"/>
        <w:jc w:val="both"/>
      </w:pPr>
    </w:p>
    <w:p w14:paraId="3EBBAFC3" w14:textId="77777777" w:rsidR="00FF77AB" w:rsidRPr="00C77BF3" w:rsidRDefault="00FF77AB" w:rsidP="00FF77AB">
      <w:pPr>
        <w:spacing w:line="276" w:lineRule="auto"/>
        <w:jc w:val="both"/>
      </w:pPr>
    </w:p>
    <w:p w14:paraId="4152B0D8" w14:textId="77777777" w:rsidR="00FF77AB" w:rsidRPr="00C77BF3" w:rsidRDefault="00FF77AB" w:rsidP="00FF77AB">
      <w:pPr>
        <w:spacing w:line="276" w:lineRule="auto"/>
        <w:jc w:val="both"/>
      </w:pPr>
    </w:p>
    <w:p w14:paraId="1C57229E" w14:textId="77777777" w:rsidR="00FF77AB" w:rsidRPr="00C77BF3" w:rsidRDefault="00FF77AB" w:rsidP="00FF77AB">
      <w:pPr>
        <w:spacing w:line="276" w:lineRule="auto"/>
        <w:jc w:val="both"/>
      </w:pPr>
    </w:p>
    <w:p w14:paraId="55D7BA33" w14:textId="77777777" w:rsidR="00FF77AB" w:rsidRPr="00C77BF3" w:rsidRDefault="00FF77AB" w:rsidP="00FF77AB">
      <w:pPr>
        <w:spacing w:line="276" w:lineRule="auto"/>
        <w:jc w:val="both"/>
      </w:pPr>
    </w:p>
    <w:p w14:paraId="500F1636" w14:textId="77777777" w:rsidR="00FF77AB" w:rsidRPr="00C77BF3" w:rsidRDefault="00FF77AB" w:rsidP="00FF77AB">
      <w:pPr>
        <w:spacing w:line="276" w:lineRule="auto"/>
        <w:jc w:val="both"/>
      </w:pPr>
    </w:p>
    <w:p w14:paraId="6DD3EDBB" w14:textId="77777777" w:rsidR="00FF77AB" w:rsidRPr="00C77BF3" w:rsidRDefault="00FF77AB" w:rsidP="00FF77AB">
      <w:pPr>
        <w:spacing w:line="276" w:lineRule="auto"/>
        <w:jc w:val="both"/>
      </w:pPr>
    </w:p>
    <w:p w14:paraId="76541026" w14:textId="77777777" w:rsidR="00FF77AB" w:rsidRPr="00C77BF3" w:rsidRDefault="00FF77AB" w:rsidP="00FF77AB">
      <w:pPr>
        <w:spacing w:line="276" w:lineRule="auto"/>
        <w:jc w:val="both"/>
      </w:pPr>
    </w:p>
    <w:p w14:paraId="11FC6D54" w14:textId="77777777" w:rsidR="00FF77AB" w:rsidRPr="00C77BF3" w:rsidRDefault="00FF77AB" w:rsidP="00FF77AB">
      <w:pPr>
        <w:spacing w:line="276" w:lineRule="auto"/>
        <w:jc w:val="center"/>
      </w:pPr>
    </w:p>
    <w:p w14:paraId="1BFAFC2B" w14:textId="77777777" w:rsidR="00FF77AB" w:rsidRPr="00C77BF3" w:rsidRDefault="00FF77AB" w:rsidP="00FF77AB">
      <w:pPr>
        <w:tabs>
          <w:tab w:val="left" w:pos="1092"/>
        </w:tabs>
        <w:spacing w:line="276" w:lineRule="auto"/>
        <w:jc w:val="center"/>
        <w:rPr>
          <w:b/>
          <w:bCs/>
          <w:color w:val="000000"/>
        </w:rPr>
      </w:pPr>
    </w:p>
    <w:p w14:paraId="06A8D07F" w14:textId="77777777" w:rsidR="00FF77AB" w:rsidRPr="00C77BF3" w:rsidRDefault="00FF77AB" w:rsidP="00FF77AB">
      <w:pPr>
        <w:tabs>
          <w:tab w:val="left" w:pos="1092"/>
        </w:tabs>
        <w:spacing w:line="276" w:lineRule="auto"/>
        <w:jc w:val="center"/>
        <w:rPr>
          <w:b/>
          <w:bCs/>
          <w:color w:val="000000"/>
        </w:rPr>
      </w:pPr>
    </w:p>
    <w:p w14:paraId="15534792" w14:textId="77777777" w:rsidR="00FF77AB" w:rsidRPr="00C77BF3" w:rsidRDefault="00FF77AB" w:rsidP="00FF77AB">
      <w:pPr>
        <w:tabs>
          <w:tab w:val="left" w:pos="1092"/>
        </w:tabs>
        <w:spacing w:line="276" w:lineRule="auto"/>
        <w:jc w:val="center"/>
        <w:rPr>
          <w:b/>
          <w:bCs/>
          <w:color w:val="000000"/>
        </w:rPr>
      </w:pPr>
    </w:p>
    <w:p w14:paraId="36ED5EB1" w14:textId="77777777" w:rsidR="00FF77AB" w:rsidRPr="00C77BF3" w:rsidRDefault="00FF77AB" w:rsidP="00FF77AB">
      <w:pPr>
        <w:tabs>
          <w:tab w:val="left" w:pos="1092"/>
        </w:tabs>
        <w:spacing w:line="276" w:lineRule="auto"/>
        <w:jc w:val="center"/>
        <w:rPr>
          <w:b/>
          <w:bCs/>
          <w:color w:val="000000"/>
        </w:rPr>
      </w:pPr>
    </w:p>
    <w:p w14:paraId="4B567E0C" w14:textId="77777777" w:rsidR="00FF77AB" w:rsidRPr="00C77BF3" w:rsidRDefault="00FF77AB" w:rsidP="00FF77AB">
      <w:pPr>
        <w:tabs>
          <w:tab w:val="left" w:pos="1092"/>
        </w:tabs>
        <w:spacing w:line="276" w:lineRule="auto"/>
        <w:jc w:val="center"/>
        <w:rPr>
          <w:b/>
          <w:bCs/>
          <w:color w:val="000000"/>
        </w:rPr>
      </w:pPr>
    </w:p>
    <w:p w14:paraId="502E72B7" w14:textId="77777777" w:rsidR="00FF77AB" w:rsidRPr="00C77BF3" w:rsidRDefault="00FF77AB" w:rsidP="00FF77AB">
      <w:pPr>
        <w:tabs>
          <w:tab w:val="left" w:pos="1092"/>
        </w:tabs>
        <w:spacing w:line="276" w:lineRule="auto"/>
        <w:jc w:val="center"/>
        <w:rPr>
          <w:b/>
          <w:bCs/>
          <w:color w:val="000000"/>
        </w:rPr>
      </w:pPr>
    </w:p>
    <w:p w14:paraId="20F3C6F3" w14:textId="77777777" w:rsidR="00FF77AB" w:rsidRPr="00C77BF3" w:rsidRDefault="00FF77AB" w:rsidP="00FF77AB">
      <w:pPr>
        <w:tabs>
          <w:tab w:val="left" w:pos="1092"/>
        </w:tabs>
        <w:spacing w:line="276" w:lineRule="auto"/>
        <w:jc w:val="center"/>
        <w:rPr>
          <w:b/>
          <w:bCs/>
          <w:color w:val="000000"/>
        </w:rPr>
      </w:pPr>
    </w:p>
    <w:p w14:paraId="43242468" w14:textId="77777777" w:rsidR="00FF77AB" w:rsidRPr="00C77BF3" w:rsidRDefault="00FF77AB" w:rsidP="00FF77AB">
      <w:pPr>
        <w:tabs>
          <w:tab w:val="left" w:pos="1092"/>
        </w:tabs>
        <w:spacing w:line="276" w:lineRule="auto"/>
        <w:jc w:val="center"/>
        <w:rPr>
          <w:b/>
          <w:bCs/>
          <w:color w:val="000000"/>
        </w:rPr>
      </w:pPr>
    </w:p>
    <w:p w14:paraId="5C95723C" w14:textId="77777777" w:rsidR="00FF77AB" w:rsidRPr="00C77BF3" w:rsidRDefault="00FF77AB" w:rsidP="00FF77AB">
      <w:pPr>
        <w:tabs>
          <w:tab w:val="left" w:pos="1092"/>
        </w:tabs>
        <w:spacing w:line="276" w:lineRule="auto"/>
        <w:jc w:val="center"/>
        <w:rPr>
          <w:b/>
          <w:bCs/>
          <w:color w:val="000000"/>
        </w:rPr>
      </w:pPr>
    </w:p>
    <w:p w14:paraId="6C4C5A6F" w14:textId="77777777" w:rsidR="00FF77AB" w:rsidRPr="00C77BF3" w:rsidRDefault="00FF77AB" w:rsidP="00FF77AB">
      <w:pPr>
        <w:tabs>
          <w:tab w:val="left" w:pos="1092"/>
        </w:tabs>
        <w:spacing w:line="276" w:lineRule="auto"/>
        <w:jc w:val="center"/>
        <w:rPr>
          <w:b/>
          <w:bCs/>
          <w:color w:val="000000"/>
        </w:rPr>
      </w:pPr>
    </w:p>
    <w:p w14:paraId="48365114" w14:textId="77777777" w:rsidR="00FF77AB" w:rsidRPr="00C77BF3" w:rsidRDefault="00FF77AB" w:rsidP="00FF77AB">
      <w:pPr>
        <w:tabs>
          <w:tab w:val="left" w:pos="1092"/>
        </w:tabs>
        <w:spacing w:line="276" w:lineRule="auto"/>
        <w:jc w:val="center"/>
        <w:rPr>
          <w:b/>
          <w:bCs/>
          <w:color w:val="000000"/>
        </w:rPr>
      </w:pPr>
    </w:p>
    <w:p w14:paraId="5EBFAB65" w14:textId="77777777" w:rsidR="00D15E86" w:rsidRPr="00923D37" w:rsidRDefault="00D15E86" w:rsidP="00806152">
      <w:pPr>
        <w:pStyle w:val="ListParagraph"/>
        <w:tabs>
          <w:tab w:val="left" w:pos="540"/>
        </w:tabs>
        <w:spacing w:line="276" w:lineRule="auto"/>
        <w:ind w:left="0" w:right="109" w:firstLine="0"/>
        <w:jc w:val="both"/>
        <w:rPr>
          <w:sz w:val="24"/>
          <w:szCs w:val="24"/>
        </w:rPr>
      </w:pPr>
    </w:p>
    <w:sectPr w:rsidR="00D15E86" w:rsidRPr="00923D37" w:rsidSect="005B46DB">
      <w:footerReference w:type="default" r:id="rId7"/>
      <w:pgSz w:w="11910" w:h="16840"/>
      <w:pgMar w:top="1080" w:right="570" w:bottom="1080" w:left="1080" w:header="0" w:footer="10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2DA9" w14:textId="77777777" w:rsidR="005B46DB" w:rsidRDefault="005B46DB" w:rsidP="002F4671">
      <w:r>
        <w:separator/>
      </w:r>
    </w:p>
  </w:endnote>
  <w:endnote w:type="continuationSeparator" w:id="0">
    <w:p w14:paraId="609DF183" w14:textId="77777777" w:rsidR="005B46DB" w:rsidRDefault="005B46DB" w:rsidP="002F4671">
      <w:r>
        <w:continuationSeparator/>
      </w:r>
    </w:p>
  </w:endnote>
  <w:endnote w:type="continuationNotice" w:id="1">
    <w:p w14:paraId="11C72B59" w14:textId="77777777" w:rsidR="005B46DB" w:rsidRDefault="005B4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969240"/>
      <w:docPartObj>
        <w:docPartGallery w:val="Page Numbers (Bottom of Page)"/>
        <w:docPartUnique/>
      </w:docPartObj>
    </w:sdtPr>
    <w:sdtEndPr>
      <w:rPr>
        <w:noProof/>
      </w:rPr>
    </w:sdtEndPr>
    <w:sdtContent>
      <w:p w14:paraId="515DCAB5" w14:textId="1D4E0984" w:rsidR="00413C62" w:rsidRDefault="00413C62">
        <w:pPr>
          <w:pStyle w:val="Footer"/>
          <w:jc w:val="center"/>
        </w:pPr>
        <w:r>
          <w:fldChar w:fldCharType="begin"/>
        </w:r>
        <w:r>
          <w:instrText xml:space="preserve"> PAGE   \* MERGEFORMAT </w:instrText>
        </w:r>
        <w:r>
          <w:fldChar w:fldCharType="separate"/>
        </w:r>
        <w:r w:rsidR="00BE7EF1">
          <w:rPr>
            <w:noProof/>
          </w:rPr>
          <w:t>3</w:t>
        </w:r>
        <w:r>
          <w:rPr>
            <w:noProof/>
          </w:rPr>
          <w:fldChar w:fldCharType="end"/>
        </w:r>
      </w:p>
    </w:sdtContent>
  </w:sdt>
  <w:p w14:paraId="65094BF1" w14:textId="77777777" w:rsidR="00413C62" w:rsidRDefault="00413C62">
    <w:pPr>
      <w:pStyle w:val="Footer"/>
    </w:pPr>
  </w:p>
  <w:p w14:paraId="6E91393C" w14:textId="77777777" w:rsidR="00413C62" w:rsidRDefault="00413C62"/>
  <w:p w14:paraId="699206C0" w14:textId="77777777" w:rsidR="00413C62" w:rsidRDefault="00413C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76FC" w14:textId="77777777" w:rsidR="005B46DB" w:rsidRDefault="005B46DB" w:rsidP="002F4671">
      <w:r>
        <w:separator/>
      </w:r>
    </w:p>
  </w:footnote>
  <w:footnote w:type="continuationSeparator" w:id="0">
    <w:p w14:paraId="2947B4D8" w14:textId="77777777" w:rsidR="005B46DB" w:rsidRDefault="005B46DB" w:rsidP="002F4671">
      <w:r>
        <w:continuationSeparator/>
      </w:r>
    </w:p>
  </w:footnote>
  <w:footnote w:type="continuationNotice" w:id="1">
    <w:p w14:paraId="540F4B01" w14:textId="77777777" w:rsidR="005B46DB" w:rsidRDefault="005B46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024"/>
    <w:multiLevelType w:val="hybridMultilevel"/>
    <w:tmpl w:val="497C7C7A"/>
    <w:lvl w:ilvl="0" w:tplc="0EDA0D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90F6D"/>
    <w:multiLevelType w:val="hybridMultilevel"/>
    <w:tmpl w:val="6E621F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391442"/>
    <w:multiLevelType w:val="hybridMultilevel"/>
    <w:tmpl w:val="9A7E53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C36A6F"/>
    <w:multiLevelType w:val="hybridMultilevel"/>
    <w:tmpl w:val="9F0AEACC"/>
    <w:lvl w:ilvl="0" w:tplc="58BED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A4577"/>
    <w:multiLevelType w:val="hybridMultilevel"/>
    <w:tmpl w:val="05002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13BFD"/>
    <w:multiLevelType w:val="multilevel"/>
    <w:tmpl w:val="4F725E20"/>
    <w:styleLink w:val="CurrentList6"/>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1B7B6715"/>
    <w:multiLevelType w:val="hybridMultilevel"/>
    <w:tmpl w:val="9CC2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408E3"/>
    <w:multiLevelType w:val="multilevel"/>
    <w:tmpl w:val="894EEF5C"/>
    <w:styleLink w:val="CurrentList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43371D0"/>
    <w:multiLevelType w:val="hybridMultilevel"/>
    <w:tmpl w:val="63A40480"/>
    <w:lvl w:ilvl="0" w:tplc="F10CFE80">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661AD"/>
    <w:multiLevelType w:val="hybridMultilevel"/>
    <w:tmpl w:val="B34864B2"/>
    <w:lvl w:ilvl="0" w:tplc="A2228916">
      <w:start w:val="1"/>
      <w:numFmt w:val="lowerRoman"/>
      <w:lvlText w:val="%1)"/>
      <w:lvlJc w:val="left"/>
      <w:pPr>
        <w:ind w:left="709" w:hanging="72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0" w15:restartNumberingAfterBreak="0">
    <w:nsid w:val="338113E4"/>
    <w:multiLevelType w:val="hybridMultilevel"/>
    <w:tmpl w:val="9A7E53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CA6297"/>
    <w:multiLevelType w:val="hybridMultilevel"/>
    <w:tmpl w:val="9CC2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75687F"/>
    <w:multiLevelType w:val="hybridMultilevel"/>
    <w:tmpl w:val="FB966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3303C"/>
    <w:multiLevelType w:val="hybridMultilevel"/>
    <w:tmpl w:val="05D2A1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9868CE"/>
    <w:multiLevelType w:val="multilevel"/>
    <w:tmpl w:val="BA40974A"/>
    <w:lvl w:ilvl="0">
      <w:start w:val="3"/>
      <w:numFmt w:val="decimal"/>
      <w:lvlText w:val="%1"/>
      <w:lvlJc w:val="left"/>
      <w:pPr>
        <w:ind w:left="230" w:hanging="721"/>
      </w:pPr>
      <w:rPr>
        <w:rFonts w:hint="default"/>
        <w:lang w:val="en-US" w:eastAsia="en-US" w:bidi="ar-SA"/>
      </w:rPr>
    </w:lvl>
    <w:lvl w:ilvl="1">
      <w:start w:val="1"/>
      <w:numFmt w:val="decimal"/>
      <w:lvlText w:val="%1.%2"/>
      <w:lvlJc w:val="left"/>
      <w:pPr>
        <w:ind w:left="230" w:hanging="72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230" w:hanging="711"/>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127" w:hanging="711"/>
      </w:pPr>
      <w:rPr>
        <w:rFonts w:hint="default"/>
        <w:lang w:val="en-US" w:eastAsia="en-US" w:bidi="ar-SA"/>
      </w:rPr>
    </w:lvl>
    <w:lvl w:ilvl="4">
      <w:numFmt w:val="bullet"/>
      <w:lvlText w:val="•"/>
      <w:lvlJc w:val="left"/>
      <w:pPr>
        <w:ind w:left="4090" w:hanging="711"/>
      </w:pPr>
      <w:rPr>
        <w:rFonts w:hint="default"/>
        <w:lang w:val="en-US" w:eastAsia="en-US" w:bidi="ar-SA"/>
      </w:rPr>
    </w:lvl>
    <w:lvl w:ilvl="5">
      <w:numFmt w:val="bullet"/>
      <w:lvlText w:val="•"/>
      <w:lvlJc w:val="left"/>
      <w:pPr>
        <w:ind w:left="5053" w:hanging="711"/>
      </w:pPr>
      <w:rPr>
        <w:rFonts w:hint="default"/>
        <w:lang w:val="en-US" w:eastAsia="en-US" w:bidi="ar-SA"/>
      </w:rPr>
    </w:lvl>
    <w:lvl w:ilvl="6">
      <w:numFmt w:val="bullet"/>
      <w:lvlText w:val="•"/>
      <w:lvlJc w:val="left"/>
      <w:pPr>
        <w:ind w:left="6015" w:hanging="711"/>
      </w:pPr>
      <w:rPr>
        <w:rFonts w:hint="default"/>
        <w:lang w:val="en-US" w:eastAsia="en-US" w:bidi="ar-SA"/>
      </w:rPr>
    </w:lvl>
    <w:lvl w:ilvl="7">
      <w:numFmt w:val="bullet"/>
      <w:lvlText w:val="•"/>
      <w:lvlJc w:val="left"/>
      <w:pPr>
        <w:ind w:left="6978" w:hanging="711"/>
      </w:pPr>
      <w:rPr>
        <w:rFonts w:hint="default"/>
        <w:lang w:val="en-US" w:eastAsia="en-US" w:bidi="ar-SA"/>
      </w:rPr>
    </w:lvl>
    <w:lvl w:ilvl="8">
      <w:numFmt w:val="bullet"/>
      <w:lvlText w:val="•"/>
      <w:lvlJc w:val="left"/>
      <w:pPr>
        <w:ind w:left="7941" w:hanging="711"/>
      </w:pPr>
      <w:rPr>
        <w:rFonts w:hint="default"/>
        <w:lang w:val="en-US" w:eastAsia="en-US" w:bidi="ar-SA"/>
      </w:rPr>
    </w:lvl>
  </w:abstractNum>
  <w:abstractNum w:abstractNumId="15" w15:restartNumberingAfterBreak="0">
    <w:nsid w:val="41521FD4"/>
    <w:multiLevelType w:val="multilevel"/>
    <w:tmpl w:val="4F725E20"/>
    <w:styleLink w:val="CurrentList7"/>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42B60562"/>
    <w:multiLevelType w:val="hybridMultilevel"/>
    <w:tmpl w:val="7972AD56"/>
    <w:lvl w:ilvl="0" w:tplc="49AE2556">
      <w:start w:val="1"/>
      <w:numFmt w:val="decimal"/>
      <w:lvlText w:val="%1."/>
      <w:lvlJc w:val="left"/>
      <w:pPr>
        <w:ind w:left="846" w:hanging="420"/>
      </w:pPr>
      <w:rPr>
        <w:rFonts w:ascii="Times New Roman" w:eastAsia="Times New Roman" w:hAnsi="Times New Roman" w:cs="Times New Roman" w:hint="default"/>
        <w:w w:val="100"/>
        <w:sz w:val="24"/>
        <w:szCs w:val="24"/>
        <w:lang w:val="en-US" w:eastAsia="en-US" w:bidi="ar-SA"/>
      </w:rPr>
    </w:lvl>
    <w:lvl w:ilvl="1" w:tplc="C4266E6C">
      <w:numFmt w:val="bullet"/>
      <w:lvlText w:val="•"/>
      <w:lvlJc w:val="left"/>
      <w:pPr>
        <w:ind w:left="1850" w:hanging="420"/>
      </w:pPr>
      <w:rPr>
        <w:rFonts w:hint="default"/>
        <w:lang w:val="en-US" w:eastAsia="en-US" w:bidi="ar-SA"/>
      </w:rPr>
    </w:lvl>
    <w:lvl w:ilvl="2" w:tplc="9DDCAC4C">
      <w:numFmt w:val="bullet"/>
      <w:lvlText w:val="•"/>
      <w:lvlJc w:val="left"/>
      <w:pPr>
        <w:ind w:left="2741" w:hanging="420"/>
      </w:pPr>
      <w:rPr>
        <w:rFonts w:hint="default"/>
        <w:lang w:val="en-US" w:eastAsia="en-US" w:bidi="ar-SA"/>
      </w:rPr>
    </w:lvl>
    <w:lvl w:ilvl="3" w:tplc="9256717C">
      <w:numFmt w:val="bullet"/>
      <w:lvlText w:val="•"/>
      <w:lvlJc w:val="left"/>
      <w:pPr>
        <w:ind w:left="3631" w:hanging="420"/>
      </w:pPr>
      <w:rPr>
        <w:rFonts w:hint="default"/>
        <w:lang w:val="en-US" w:eastAsia="en-US" w:bidi="ar-SA"/>
      </w:rPr>
    </w:lvl>
    <w:lvl w:ilvl="4" w:tplc="26FE2C16">
      <w:numFmt w:val="bullet"/>
      <w:lvlText w:val="•"/>
      <w:lvlJc w:val="left"/>
      <w:pPr>
        <w:ind w:left="4522" w:hanging="420"/>
      </w:pPr>
      <w:rPr>
        <w:rFonts w:hint="default"/>
        <w:lang w:val="en-US" w:eastAsia="en-US" w:bidi="ar-SA"/>
      </w:rPr>
    </w:lvl>
    <w:lvl w:ilvl="5" w:tplc="97C4D14E">
      <w:numFmt w:val="bullet"/>
      <w:lvlText w:val="•"/>
      <w:lvlJc w:val="left"/>
      <w:pPr>
        <w:ind w:left="5413" w:hanging="420"/>
      </w:pPr>
      <w:rPr>
        <w:rFonts w:hint="default"/>
        <w:lang w:val="en-US" w:eastAsia="en-US" w:bidi="ar-SA"/>
      </w:rPr>
    </w:lvl>
    <w:lvl w:ilvl="6" w:tplc="4B205A9E">
      <w:numFmt w:val="bullet"/>
      <w:lvlText w:val="•"/>
      <w:lvlJc w:val="left"/>
      <w:pPr>
        <w:ind w:left="6303" w:hanging="420"/>
      </w:pPr>
      <w:rPr>
        <w:rFonts w:hint="default"/>
        <w:lang w:val="en-US" w:eastAsia="en-US" w:bidi="ar-SA"/>
      </w:rPr>
    </w:lvl>
    <w:lvl w:ilvl="7" w:tplc="F7DA1544">
      <w:numFmt w:val="bullet"/>
      <w:lvlText w:val="•"/>
      <w:lvlJc w:val="left"/>
      <w:pPr>
        <w:ind w:left="7194" w:hanging="420"/>
      </w:pPr>
      <w:rPr>
        <w:rFonts w:hint="default"/>
        <w:lang w:val="en-US" w:eastAsia="en-US" w:bidi="ar-SA"/>
      </w:rPr>
    </w:lvl>
    <w:lvl w:ilvl="8" w:tplc="34CC0586">
      <w:numFmt w:val="bullet"/>
      <w:lvlText w:val="•"/>
      <w:lvlJc w:val="left"/>
      <w:pPr>
        <w:ind w:left="8085" w:hanging="420"/>
      </w:pPr>
      <w:rPr>
        <w:rFonts w:hint="default"/>
        <w:lang w:val="en-US" w:eastAsia="en-US" w:bidi="ar-SA"/>
      </w:rPr>
    </w:lvl>
  </w:abstractNum>
  <w:abstractNum w:abstractNumId="17" w15:restartNumberingAfterBreak="0">
    <w:nsid w:val="476C498D"/>
    <w:multiLevelType w:val="multilevel"/>
    <w:tmpl w:val="85F80928"/>
    <w:styleLink w:val="CurrentList5"/>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CE36287"/>
    <w:multiLevelType w:val="multilevel"/>
    <w:tmpl w:val="9CCA82B2"/>
    <w:lvl w:ilvl="0">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4B7027"/>
    <w:multiLevelType w:val="hybridMultilevel"/>
    <w:tmpl w:val="2AD69E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6001A9"/>
    <w:multiLevelType w:val="multilevel"/>
    <w:tmpl w:val="DEF62F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1E20CD5"/>
    <w:multiLevelType w:val="multilevel"/>
    <w:tmpl w:val="DB8C04D0"/>
    <w:styleLink w:val="CurrentList4"/>
    <w:lvl w:ilvl="0">
      <w:start w:val="4"/>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92D4B42"/>
    <w:multiLevelType w:val="hybridMultilevel"/>
    <w:tmpl w:val="D00AB498"/>
    <w:lvl w:ilvl="0" w:tplc="73EC883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83415"/>
    <w:multiLevelType w:val="hybridMultilevel"/>
    <w:tmpl w:val="A26CAA4A"/>
    <w:lvl w:ilvl="0" w:tplc="73EC8832">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50A84"/>
    <w:multiLevelType w:val="hybridMultilevel"/>
    <w:tmpl w:val="36E8B8BC"/>
    <w:lvl w:ilvl="0" w:tplc="9DB0E4A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8E0AB3"/>
    <w:multiLevelType w:val="multilevel"/>
    <w:tmpl w:val="66D2E732"/>
    <w:styleLink w:val="CurrentList3"/>
    <w:lvl w:ilvl="0">
      <w:start w:val="1"/>
      <w:numFmt w:val="lowerRoman"/>
      <w:lvlText w:val="%1."/>
      <w:lvlJc w:val="right"/>
      <w:pPr>
        <w:ind w:left="747" w:hanging="18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3B42B63"/>
    <w:multiLevelType w:val="hybridMultilevel"/>
    <w:tmpl w:val="8D8256AC"/>
    <w:lvl w:ilvl="0" w:tplc="9A66BA3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152A0"/>
    <w:multiLevelType w:val="multilevel"/>
    <w:tmpl w:val="C8587CCA"/>
    <w:styleLink w:val="CurrentList2"/>
    <w:lvl w:ilvl="0">
      <w:start w:val="2"/>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D7500"/>
    <w:multiLevelType w:val="hybridMultilevel"/>
    <w:tmpl w:val="D2DE36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FD6FA6"/>
    <w:multiLevelType w:val="hybridMultilevel"/>
    <w:tmpl w:val="A26CAA4A"/>
    <w:lvl w:ilvl="0" w:tplc="73EC8832">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014968"/>
    <w:multiLevelType w:val="hybridMultilevel"/>
    <w:tmpl w:val="BF244DC6"/>
    <w:lvl w:ilvl="0" w:tplc="05388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C87FB2"/>
    <w:multiLevelType w:val="hybridMultilevel"/>
    <w:tmpl w:val="23F61B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759286">
    <w:abstractNumId w:val="14"/>
  </w:num>
  <w:num w:numId="2" w16cid:durableId="871919317">
    <w:abstractNumId w:val="16"/>
  </w:num>
  <w:num w:numId="3" w16cid:durableId="1153831855">
    <w:abstractNumId w:val="7"/>
  </w:num>
  <w:num w:numId="4" w16cid:durableId="1699698421">
    <w:abstractNumId w:val="27"/>
  </w:num>
  <w:num w:numId="5" w16cid:durableId="2100517743">
    <w:abstractNumId w:val="25"/>
  </w:num>
  <w:num w:numId="6" w16cid:durableId="1221601701">
    <w:abstractNumId w:val="21"/>
  </w:num>
  <w:num w:numId="7" w16cid:durableId="1110858662">
    <w:abstractNumId w:val="17"/>
  </w:num>
  <w:num w:numId="8" w16cid:durableId="1996105550">
    <w:abstractNumId w:val="5"/>
  </w:num>
  <w:num w:numId="9" w16cid:durableId="34425737">
    <w:abstractNumId w:val="15"/>
  </w:num>
  <w:num w:numId="10" w16cid:durableId="1543398806">
    <w:abstractNumId w:val="20"/>
  </w:num>
  <w:num w:numId="11" w16cid:durableId="1314987674">
    <w:abstractNumId w:val="18"/>
  </w:num>
  <w:num w:numId="12" w16cid:durableId="1169177318">
    <w:abstractNumId w:val="9"/>
  </w:num>
  <w:num w:numId="13" w16cid:durableId="824518371">
    <w:abstractNumId w:val="31"/>
  </w:num>
  <w:num w:numId="14" w16cid:durableId="1066495844">
    <w:abstractNumId w:val="3"/>
  </w:num>
  <w:num w:numId="15" w16cid:durableId="820198268">
    <w:abstractNumId w:val="29"/>
  </w:num>
  <w:num w:numId="16" w16cid:durableId="1602252360">
    <w:abstractNumId w:val="22"/>
  </w:num>
  <w:num w:numId="17" w16cid:durableId="752891403">
    <w:abstractNumId w:val="23"/>
  </w:num>
  <w:num w:numId="18" w16cid:durableId="542451464">
    <w:abstractNumId w:val="0"/>
  </w:num>
  <w:num w:numId="19" w16cid:durableId="1158230521">
    <w:abstractNumId w:val="6"/>
  </w:num>
  <w:num w:numId="20" w16cid:durableId="1348412197">
    <w:abstractNumId w:val="13"/>
  </w:num>
  <w:num w:numId="21" w16cid:durableId="1551958928">
    <w:abstractNumId w:val="26"/>
  </w:num>
  <w:num w:numId="22" w16cid:durableId="1242525819">
    <w:abstractNumId w:val="12"/>
  </w:num>
  <w:num w:numId="23" w16cid:durableId="1098403376">
    <w:abstractNumId w:val="8"/>
  </w:num>
  <w:num w:numId="24" w16cid:durableId="531453789">
    <w:abstractNumId w:val="24"/>
  </w:num>
  <w:num w:numId="25" w16cid:durableId="574246780">
    <w:abstractNumId w:val="30"/>
  </w:num>
  <w:num w:numId="26" w16cid:durableId="1977635793">
    <w:abstractNumId w:val="4"/>
  </w:num>
  <w:num w:numId="27" w16cid:durableId="399209374">
    <w:abstractNumId w:val="11"/>
  </w:num>
  <w:num w:numId="28" w16cid:durableId="571701954">
    <w:abstractNumId w:val="2"/>
  </w:num>
  <w:num w:numId="29" w16cid:durableId="2110202251">
    <w:abstractNumId w:val="10"/>
  </w:num>
  <w:num w:numId="30" w16cid:durableId="1703164814">
    <w:abstractNumId w:val="1"/>
  </w:num>
  <w:num w:numId="31" w16cid:durableId="665085634">
    <w:abstractNumId w:val="28"/>
  </w:num>
  <w:num w:numId="32" w16cid:durableId="86220850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F7"/>
    <w:rsid w:val="0000072A"/>
    <w:rsid w:val="00001615"/>
    <w:rsid w:val="00001630"/>
    <w:rsid w:val="00001E4B"/>
    <w:rsid w:val="00002726"/>
    <w:rsid w:val="0000343C"/>
    <w:rsid w:val="00003570"/>
    <w:rsid w:val="00003F9A"/>
    <w:rsid w:val="0000427B"/>
    <w:rsid w:val="000042A8"/>
    <w:rsid w:val="0000434D"/>
    <w:rsid w:val="000044D3"/>
    <w:rsid w:val="000045C1"/>
    <w:rsid w:val="0000499F"/>
    <w:rsid w:val="00004A56"/>
    <w:rsid w:val="000051E3"/>
    <w:rsid w:val="000054B9"/>
    <w:rsid w:val="00005969"/>
    <w:rsid w:val="000059D5"/>
    <w:rsid w:val="00005FB3"/>
    <w:rsid w:val="00006647"/>
    <w:rsid w:val="00006CDF"/>
    <w:rsid w:val="00006D84"/>
    <w:rsid w:val="0000757D"/>
    <w:rsid w:val="000079A1"/>
    <w:rsid w:val="00007E9E"/>
    <w:rsid w:val="0001021A"/>
    <w:rsid w:val="000103E1"/>
    <w:rsid w:val="00010BA4"/>
    <w:rsid w:val="0001155C"/>
    <w:rsid w:val="00011904"/>
    <w:rsid w:val="0001296B"/>
    <w:rsid w:val="00012AAC"/>
    <w:rsid w:val="00013A62"/>
    <w:rsid w:val="00013D11"/>
    <w:rsid w:val="000151D3"/>
    <w:rsid w:val="00015470"/>
    <w:rsid w:val="00015730"/>
    <w:rsid w:val="00015839"/>
    <w:rsid w:val="00015D8B"/>
    <w:rsid w:val="0001628B"/>
    <w:rsid w:val="00016CDB"/>
    <w:rsid w:val="0001712C"/>
    <w:rsid w:val="00017666"/>
    <w:rsid w:val="00017D75"/>
    <w:rsid w:val="0002048E"/>
    <w:rsid w:val="000218FC"/>
    <w:rsid w:val="00021D3B"/>
    <w:rsid w:val="000233AA"/>
    <w:rsid w:val="000235EB"/>
    <w:rsid w:val="000237A3"/>
    <w:rsid w:val="00023844"/>
    <w:rsid w:val="0002406A"/>
    <w:rsid w:val="00025804"/>
    <w:rsid w:val="00025A45"/>
    <w:rsid w:val="00026AEF"/>
    <w:rsid w:val="00026CA0"/>
    <w:rsid w:val="00027D24"/>
    <w:rsid w:val="00030090"/>
    <w:rsid w:val="000307E4"/>
    <w:rsid w:val="00031857"/>
    <w:rsid w:val="00033061"/>
    <w:rsid w:val="0003318D"/>
    <w:rsid w:val="00033B12"/>
    <w:rsid w:val="00034546"/>
    <w:rsid w:val="00034662"/>
    <w:rsid w:val="00034A62"/>
    <w:rsid w:val="00035CF1"/>
    <w:rsid w:val="00035F94"/>
    <w:rsid w:val="000366D0"/>
    <w:rsid w:val="00036D11"/>
    <w:rsid w:val="00036F5D"/>
    <w:rsid w:val="0004083E"/>
    <w:rsid w:val="00040D19"/>
    <w:rsid w:val="00041655"/>
    <w:rsid w:val="000418DC"/>
    <w:rsid w:val="00041CA6"/>
    <w:rsid w:val="000437F2"/>
    <w:rsid w:val="000441A0"/>
    <w:rsid w:val="00044C5E"/>
    <w:rsid w:val="00044CA1"/>
    <w:rsid w:val="00044D9F"/>
    <w:rsid w:val="000458C7"/>
    <w:rsid w:val="0004666E"/>
    <w:rsid w:val="00047459"/>
    <w:rsid w:val="00047EAB"/>
    <w:rsid w:val="00047EFC"/>
    <w:rsid w:val="000509DC"/>
    <w:rsid w:val="00050AAA"/>
    <w:rsid w:val="00051595"/>
    <w:rsid w:val="000532E9"/>
    <w:rsid w:val="000534BE"/>
    <w:rsid w:val="000543C6"/>
    <w:rsid w:val="00054852"/>
    <w:rsid w:val="000549D3"/>
    <w:rsid w:val="00054B4F"/>
    <w:rsid w:val="00055D91"/>
    <w:rsid w:val="00055EDB"/>
    <w:rsid w:val="00056271"/>
    <w:rsid w:val="000566F9"/>
    <w:rsid w:val="00056A42"/>
    <w:rsid w:val="00056EF9"/>
    <w:rsid w:val="000575F4"/>
    <w:rsid w:val="00057687"/>
    <w:rsid w:val="00057737"/>
    <w:rsid w:val="000577AB"/>
    <w:rsid w:val="00057BA1"/>
    <w:rsid w:val="000601C2"/>
    <w:rsid w:val="000608D3"/>
    <w:rsid w:val="00060BC7"/>
    <w:rsid w:val="00061841"/>
    <w:rsid w:val="0006185C"/>
    <w:rsid w:val="00061EB6"/>
    <w:rsid w:val="000624B3"/>
    <w:rsid w:val="0006274E"/>
    <w:rsid w:val="000630EC"/>
    <w:rsid w:val="00064755"/>
    <w:rsid w:val="00064B67"/>
    <w:rsid w:val="000650C6"/>
    <w:rsid w:val="00065163"/>
    <w:rsid w:val="00066682"/>
    <w:rsid w:val="00067047"/>
    <w:rsid w:val="0006706A"/>
    <w:rsid w:val="000674D2"/>
    <w:rsid w:val="000676BF"/>
    <w:rsid w:val="000678D2"/>
    <w:rsid w:val="000678D6"/>
    <w:rsid w:val="00067DF4"/>
    <w:rsid w:val="0007095F"/>
    <w:rsid w:val="00070A2E"/>
    <w:rsid w:val="00070B3E"/>
    <w:rsid w:val="00071B51"/>
    <w:rsid w:val="00071FA7"/>
    <w:rsid w:val="0007200F"/>
    <w:rsid w:val="000721D5"/>
    <w:rsid w:val="000726FF"/>
    <w:rsid w:val="000727AB"/>
    <w:rsid w:val="00072B9B"/>
    <w:rsid w:val="00072E58"/>
    <w:rsid w:val="000733FA"/>
    <w:rsid w:val="00073CB5"/>
    <w:rsid w:val="0007465C"/>
    <w:rsid w:val="00075004"/>
    <w:rsid w:val="00075137"/>
    <w:rsid w:val="000751C4"/>
    <w:rsid w:val="00075346"/>
    <w:rsid w:val="00075534"/>
    <w:rsid w:val="000760F4"/>
    <w:rsid w:val="0007632C"/>
    <w:rsid w:val="00076800"/>
    <w:rsid w:val="000768E1"/>
    <w:rsid w:val="00080536"/>
    <w:rsid w:val="00080DE4"/>
    <w:rsid w:val="00081500"/>
    <w:rsid w:val="0008343A"/>
    <w:rsid w:val="0008353B"/>
    <w:rsid w:val="00083838"/>
    <w:rsid w:val="00083918"/>
    <w:rsid w:val="00083C1C"/>
    <w:rsid w:val="000842B5"/>
    <w:rsid w:val="00084D65"/>
    <w:rsid w:val="000855BD"/>
    <w:rsid w:val="00085715"/>
    <w:rsid w:val="000857DE"/>
    <w:rsid w:val="000857F1"/>
    <w:rsid w:val="000859EA"/>
    <w:rsid w:val="00085BF4"/>
    <w:rsid w:val="00086C25"/>
    <w:rsid w:val="0008704D"/>
    <w:rsid w:val="000900DD"/>
    <w:rsid w:val="00090533"/>
    <w:rsid w:val="000908A6"/>
    <w:rsid w:val="000912D5"/>
    <w:rsid w:val="000914DD"/>
    <w:rsid w:val="000926FA"/>
    <w:rsid w:val="000929D3"/>
    <w:rsid w:val="000932ED"/>
    <w:rsid w:val="0009337C"/>
    <w:rsid w:val="0009370D"/>
    <w:rsid w:val="00093F9A"/>
    <w:rsid w:val="00095FB0"/>
    <w:rsid w:val="0009616A"/>
    <w:rsid w:val="000962EC"/>
    <w:rsid w:val="00096A6E"/>
    <w:rsid w:val="00096E9F"/>
    <w:rsid w:val="0009702D"/>
    <w:rsid w:val="000970DC"/>
    <w:rsid w:val="000970F4"/>
    <w:rsid w:val="000972CD"/>
    <w:rsid w:val="000974F4"/>
    <w:rsid w:val="000A00FF"/>
    <w:rsid w:val="000A0792"/>
    <w:rsid w:val="000A2879"/>
    <w:rsid w:val="000A2991"/>
    <w:rsid w:val="000A3309"/>
    <w:rsid w:val="000A38EF"/>
    <w:rsid w:val="000A3FF2"/>
    <w:rsid w:val="000A4606"/>
    <w:rsid w:val="000A46E0"/>
    <w:rsid w:val="000A5BC2"/>
    <w:rsid w:val="000A5D04"/>
    <w:rsid w:val="000A5E96"/>
    <w:rsid w:val="000A65BF"/>
    <w:rsid w:val="000A6F10"/>
    <w:rsid w:val="000A7308"/>
    <w:rsid w:val="000A7EC7"/>
    <w:rsid w:val="000B2884"/>
    <w:rsid w:val="000B30CD"/>
    <w:rsid w:val="000B42A5"/>
    <w:rsid w:val="000B6F5C"/>
    <w:rsid w:val="000B72F1"/>
    <w:rsid w:val="000B73AD"/>
    <w:rsid w:val="000C069E"/>
    <w:rsid w:val="000C1BDE"/>
    <w:rsid w:val="000C2757"/>
    <w:rsid w:val="000C2B9A"/>
    <w:rsid w:val="000C3981"/>
    <w:rsid w:val="000C469D"/>
    <w:rsid w:val="000C5E0E"/>
    <w:rsid w:val="000C6461"/>
    <w:rsid w:val="000C7160"/>
    <w:rsid w:val="000C7DCB"/>
    <w:rsid w:val="000C7F02"/>
    <w:rsid w:val="000D120C"/>
    <w:rsid w:val="000D1885"/>
    <w:rsid w:val="000D1BED"/>
    <w:rsid w:val="000D2065"/>
    <w:rsid w:val="000D31DF"/>
    <w:rsid w:val="000D328D"/>
    <w:rsid w:val="000D3AD5"/>
    <w:rsid w:val="000D3FDF"/>
    <w:rsid w:val="000D482B"/>
    <w:rsid w:val="000D4D62"/>
    <w:rsid w:val="000D5140"/>
    <w:rsid w:val="000D5872"/>
    <w:rsid w:val="000D5CB4"/>
    <w:rsid w:val="000D610E"/>
    <w:rsid w:val="000D6157"/>
    <w:rsid w:val="000D66F6"/>
    <w:rsid w:val="000D7A01"/>
    <w:rsid w:val="000D7F76"/>
    <w:rsid w:val="000E03B3"/>
    <w:rsid w:val="000E061C"/>
    <w:rsid w:val="000E076A"/>
    <w:rsid w:val="000E089E"/>
    <w:rsid w:val="000E0987"/>
    <w:rsid w:val="000E1239"/>
    <w:rsid w:val="000E19BB"/>
    <w:rsid w:val="000E1D7C"/>
    <w:rsid w:val="000E2032"/>
    <w:rsid w:val="000E20F1"/>
    <w:rsid w:val="000E40AC"/>
    <w:rsid w:val="000E4464"/>
    <w:rsid w:val="000E4EB0"/>
    <w:rsid w:val="000E57F2"/>
    <w:rsid w:val="000E6C5D"/>
    <w:rsid w:val="000E6C9C"/>
    <w:rsid w:val="000F1465"/>
    <w:rsid w:val="000F15C5"/>
    <w:rsid w:val="000F2282"/>
    <w:rsid w:val="000F230C"/>
    <w:rsid w:val="000F26A1"/>
    <w:rsid w:val="000F2AA6"/>
    <w:rsid w:val="000F351B"/>
    <w:rsid w:val="000F3528"/>
    <w:rsid w:val="000F4186"/>
    <w:rsid w:val="000F5BFA"/>
    <w:rsid w:val="000F6C72"/>
    <w:rsid w:val="000F6F1C"/>
    <w:rsid w:val="001004FD"/>
    <w:rsid w:val="0010065B"/>
    <w:rsid w:val="00100B1F"/>
    <w:rsid w:val="0010115B"/>
    <w:rsid w:val="001011C5"/>
    <w:rsid w:val="00101A1D"/>
    <w:rsid w:val="00101AA3"/>
    <w:rsid w:val="00103206"/>
    <w:rsid w:val="001032C4"/>
    <w:rsid w:val="001036C6"/>
    <w:rsid w:val="0010411D"/>
    <w:rsid w:val="00104E7D"/>
    <w:rsid w:val="00105517"/>
    <w:rsid w:val="00105AB1"/>
    <w:rsid w:val="00106528"/>
    <w:rsid w:val="00106E89"/>
    <w:rsid w:val="00106EFD"/>
    <w:rsid w:val="00106F82"/>
    <w:rsid w:val="00107189"/>
    <w:rsid w:val="001078AA"/>
    <w:rsid w:val="00107929"/>
    <w:rsid w:val="00107BD8"/>
    <w:rsid w:val="0011051F"/>
    <w:rsid w:val="00110B0C"/>
    <w:rsid w:val="00110DC6"/>
    <w:rsid w:val="00111515"/>
    <w:rsid w:val="00112972"/>
    <w:rsid w:val="00112F67"/>
    <w:rsid w:val="00113B6D"/>
    <w:rsid w:val="001146A7"/>
    <w:rsid w:val="0011470B"/>
    <w:rsid w:val="00114C59"/>
    <w:rsid w:val="00114C6A"/>
    <w:rsid w:val="001151E3"/>
    <w:rsid w:val="00115277"/>
    <w:rsid w:val="0011559E"/>
    <w:rsid w:val="0011594E"/>
    <w:rsid w:val="00115F4C"/>
    <w:rsid w:val="00116083"/>
    <w:rsid w:val="001161FA"/>
    <w:rsid w:val="001168B7"/>
    <w:rsid w:val="00117885"/>
    <w:rsid w:val="00117F4C"/>
    <w:rsid w:val="00122AC8"/>
    <w:rsid w:val="00122AF2"/>
    <w:rsid w:val="00123C47"/>
    <w:rsid w:val="00123DAF"/>
    <w:rsid w:val="00123FB6"/>
    <w:rsid w:val="00124654"/>
    <w:rsid w:val="00124A69"/>
    <w:rsid w:val="00125391"/>
    <w:rsid w:val="00125461"/>
    <w:rsid w:val="00125516"/>
    <w:rsid w:val="00125EFB"/>
    <w:rsid w:val="00125F78"/>
    <w:rsid w:val="00127553"/>
    <w:rsid w:val="00127978"/>
    <w:rsid w:val="00127F16"/>
    <w:rsid w:val="001300A4"/>
    <w:rsid w:val="0013064C"/>
    <w:rsid w:val="00131343"/>
    <w:rsid w:val="00132427"/>
    <w:rsid w:val="001325F3"/>
    <w:rsid w:val="00132F52"/>
    <w:rsid w:val="00133310"/>
    <w:rsid w:val="00134389"/>
    <w:rsid w:val="0013495B"/>
    <w:rsid w:val="001352C4"/>
    <w:rsid w:val="0013634E"/>
    <w:rsid w:val="00136A95"/>
    <w:rsid w:val="00137DEE"/>
    <w:rsid w:val="001400C5"/>
    <w:rsid w:val="001412E8"/>
    <w:rsid w:val="001416F6"/>
    <w:rsid w:val="00142902"/>
    <w:rsid w:val="00143F93"/>
    <w:rsid w:val="00144114"/>
    <w:rsid w:val="00144337"/>
    <w:rsid w:val="00144481"/>
    <w:rsid w:val="0014472B"/>
    <w:rsid w:val="00144C67"/>
    <w:rsid w:val="00144E01"/>
    <w:rsid w:val="001450DA"/>
    <w:rsid w:val="00145170"/>
    <w:rsid w:val="001454DB"/>
    <w:rsid w:val="00146197"/>
    <w:rsid w:val="001471E0"/>
    <w:rsid w:val="001477C5"/>
    <w:rsid w:val="0015158B"/>
    <w:rsid w:val="00151B4C"/>
    <w:rsid w:val="001520FC"/>
    <w:rsid w:val="001523CC"/>
    <w:rsid w:val="0015344E"/>
    <w:rsid w:val="001535B3"/>
    <w:rsid w:val="00153A06"/>
    <w:rsid w:val="0015486F"/>
    <w:rsid w:val="00154DE5"/>
    <w:rsid w:val="001552C1"/>
    <w:rsid w:val="00155BAE"/>
    <w:rsid w:val="00155D8C"/>
    <w:rsid w:val="00156417"/>
    <w:rsid w:val="00157359"/>
    <w:rsid w:val="00157A5C"/>
    <w:rsid w:val="00160694"/>
    <w:rsid w:val="00160771"/>
    <w:rsid w:val="0016085A"/>
    <w:rsid w:val="001611B9"/>
    <w:rsid w:val="001614E7"/>
    <w:rsid w:val="00161670"/>
    <w:rsid w:val="00162A55"/>
    <w:rsid w:val="00162BDA"/>
    <w:rsid w:val="00163B12"/>
    <w:rsid w:val="00164143"/>
    <w:rsid w:val="001643E4"/>
    <w:rsid w:val="001655E5"/>
    <w:rsid w:val="001666D0"/>
    <w:rsid w:val="00166C5F"/>
    <w:rsid w:val="00166EB6"/>
    <w:rsid w:val="001674C4"/>
    <w:rsid w:val="001674E7"/>
    <w:rsid w:val="00171095"/>
    <w:rsid w:val="00171355"/>
    <w:rsid w:val="0017164B"/>
    <w:rsid w:val="0017295C"/>
    <w:rsid w:val="00172A47"/>
    <w:rsid w:val="00172CBE"/>
    <w:rsid w:val="00173565"/>
    <w:rsid w:val="001737F2"/>
    <w:rsid w:val="00173BDD"/>
    <w:rsid w:val="0017452C"/>
    <w:rsid w:val="0017469E"/>
    <w:rsid w:val="00174F83"/>
    <w:rsid w:val="001761BE"/>
    <w:rsid w:val="00176F16"/>
    <w:rsid w:val="0017707E"/>
    <w:rsid w:val="0017724D"/>
    <w:rsid w:val="00177938"/>
    <w:rsid w:val="00177FD4"/>
    <w:rsid w:val="00180379"/>
    <w:rsid w:val="00181143"/>
    <w:rsid w:val="00181DDC"/>
    <w:rsid w:val="001820DA"/>
    <w:rsid w:val="0018237B"/>
    <w:rsid w:val="00182AF5"/>
    <w:rsid w:val="00182F31"/>
    <w:rsid w:val="00182FB5"/>
    <w:rsid w:val="0018303F"/>
    <w:rsid w:val="001839B1"/>
    <w:rsid w:val="00183B95"/>
    <w:rsid w:val="00184BC6"/>
    <w:rsid w:val="00184D76"/>
    <w:rsid w:val="001870E5"/>
    <w:rsid w:val="001872D7"/>
    <w:rsid w:val="00187B98"/>
    <w:rsid w:val="00187E2E"/>
    <w:rsid w:val="00190059"/>
    <w:rsid w:val="0019050E"/>
    <w:rsid w:val="00191139"/>
    <w:rsid w:val="001927B5"/>
    <w:rsid w:val="00192FC7"/>
    <w:rsid w:val="001934E8"/>
    <w:rsid w:val="00193654"/>
    <w:rsid w:val="00193870"/>
    <w:rsid w:val="00193B4F"/>
    <w:rsid w:val="00194149"/>
    <w:rsid w:val="001943B6"/>
    <w:rsid w:val="00195758"/>
    <w:rsid w:val="00195868"/>
    <w:rsid w:val="001958B8"/>
    <w:rsid w:val="001958DA"/>
    <w:rsid w:val="00195D71"/>
    <w:rsid w:val="00195FFF"/>
    <w:rsid w:val="001965BB"/>
    <w:rsid w:val="001967A5"/>
    <w:rsid w:val="001967F3"/>
    <w:rsid w:val="001969A4"/>
    <w:rsid w:val="00196F1D"/>
    <w:rsid w:val="0019796C"/>
    <w:rsid w:val="00197F10"/>
    <w:rsid w:val="00197FCA"/>
    <w:rsid w:val="001A04A0"/>
    <w:rsid w:val="001A0844"/>
    <w:rsid w:val="001A08C5"/>
    <w:rsid w:val="001A0D55"/>
    <w:rsid w:val="001A188B"/>
    <w:rsid w:val="001A31CD"/>
    <w:rsid w:val="001A3A08"/>
    <w:rsid w:val="001A577C"/>
    <w:rsid w:val="001A57D2"/>
    <w:rsid w:val="001A758F"/>
    <w:rsid w:val="001A767A"/>
    <w:rsid w:val="001B142C"/>
    <w:rsid w:val="001B18A8"/>
    <w:rsid w:val="001B1B79"/>
    <w:rsid w:val="001B23C9"/>
    <w:rsid w:val="001B2BC0"/>
    <w:rsid w:val="001B30F0"/>
    <w:rsid w:val="001B37A0"/>
    <w:rsid w:val="001B4617"/>
    <w:rsid w:val="001B4744"/>
    <w:rsid w:val="001B474D"/>
    <w:rsid w:val="001B4756"/>
    <w:rsid w:val="001B555A"/>
    <w:rsid w:val="001B5E78"/>
    <w:rsid w:val="001B6815"/>
    <w:rsid w:val="001B747D"/>
    <w:rsid w:val="001B767D"/>
    <w:rsid w:val="001B7882"/>
    <w:rsid w:val="001B79A9"/>
    <w:rsid w:val="001B7F3D"/>
    <w:rsid w:val="001C1BF4"/>
    <w:rsid w:val="001C2395"/>
    <w:rsid w:val="001C23A2"/>
    <w:rsid w:val="001C25A9"/>
    <w:rsid w:val="001C2667"/>
    <w:rsid w:val="001C27E3"/>
    <w:rsid w:val="001C2DE9"/>
    <w:rsid w:val="001C2F42"/>
    <w:rsid w:val="001C3B29"/>
    <w:rsid w:val="001C3C3D"/>
    <w:rsid w:val="001C3FB1"/>
    <w:rsid w:val="001C40BB"/>
    <w:rsid w:val="001C45B0"/>
    <w:rsid w:val="001C4647"/>
    <w:rsid w:val="001C49AE"/>
    <w:rsid w:val="001C4EB6"/>
    <w:rsid w:val="001C529A"/>
    <w:rsid w:val="001C5E07"/>
    <w:rsid w:val="001C6366"/>
    <w:rsid w:val="001C701F"/>
    <w:rsid w:val="001D01A4"/>
    <w:rsid w:val="001D0594"/>
    <w:rsid w:val="001D08F6"/>
    <w:rsid w:val="001D0DF5"/>
    <w:rsid w:val="001D1070"/>
    <w:rsid w:val="001D11C9"/>
    <w:rsid w:val="001D166B"/>
    <w:rsid w:val="001D1ABD"/>
    <w:rsid w:val="001D2244"/>
    <w:rsid w:val="001D4087"/>
    <w:rsid w:val="001D413E"/>
    <w:rsid w:val="001D4618"/>
    <w:rsid w:val="001D4E04"/>
    <w:rsid w:val="001D57D4"/>
    <w:rsid w:val="001D5A7D"/>
    <w:rsid w:val="001D5BFB"/>
    <w:rsid w:val="001D6D18"/>
    <w:rsid w:val="001E07F2"/>
    <w:rsid w:val="001E09DB"/>
    <w:rsid w:val="001E2717"/>
    <w:rsid w:val="001E306F"/>
    <w:rsid w:val="001E30E7"/>
    <w:rsid w:val="001E3791"/>
    <w:rsid w:val="001E3AE2"/>
    <w:rsid w:val="001E3EF9"/>
    <w:rsid w:val="001E4DCE"/>
    <w:rsid w:val="001E55C6"/>
    <w:rsid w:val="001E64AD"/>
    <w:rsid w:val="001E6EDC"/>
    <w:rsid w:val="001F0057"/>
    <w:rsid w:val="001F0DBA"/>
    <w:rsid w:val="001F190C"/>
    <w:rsid w:val="001F1A36"/>
    <w:rsid w:val="001F2233"/>
    <w:rsid w:val="001F24B3"/>
    <w:rsid w:val="001F2861"/>
    <w:rsid w:val="001F3CB0"/>
    <w:rsid w:val="001F3ECC"/>
    <w:rsid w:val="001F46BF"/>
    <w:rsid w:val="001F47F9"/>
    <w:rsid w:val="001F4D05"/>
    <w:rsid w:val="001F525F"/>
    <w:rsid w:val="001F5825"/>
    <w:rsid w:val="001F58EE"/>
    <w:rsid w:val="001F65A1"/>
    <w:rsid w:val="001F67F3"/>
    <w:rsid w:val="001F6D5F"/>
    <w:rsid w:val="001F7003"/>
    <w:rsid w:val="001F7090"/>
    <w:rsid w:val="001F73A7"/>
    <w:rsid w:val="001F77AD"/>
    <w:rsid w:val="001F784F"/>
    <w:rsid w:val="001F79BB"/>
    <w:rsid w:val="00200025"/>
    <w:rsid w:val="00200406"/>
    <w:rsid w:val="00200428"/>
    <w:rsid w:val="00201A12"/>
    <w:rsid w:val="00202531"/>
    <w:rsid w:val="002040C4"/>
    <w:rsid w:val="0020437E"/>
    <w:rsid w:val="00204381"/>
    <w:rsid w:val="00204827"/>
    <w:rsid w:val="00204D49"/>
    <w:rsid w:val="00205502"/>
    <w:rsid w:val="00205BE6"/>
    <w:rsid w:val="0020616D"/>
    <w:rsid w:val="00206330"/>
    <w:rsid w:val="00206F5F"/>
    <w:rsid w:val="002071E1"/>
    <w:rsid w:val="00207EBF"/>
    <w:rsid w:val="0021046A"/>
    <w:rsid w:val="00210901"/>
    <w:rsid w:val="00210F0F"/>
    <w:rsid w:val="00211344"/>
    <w:rsid w:val="00211534"/>
    <w:rsid w:val="00212586"/>
    <w:rsid w:val="002127D2"/>
    <w:rsid w:val="00212A0B"/>
    <w:rsid w:val="00212B3E"/>
    <w:rsid w:val="0021417E"/>
    <w:rsid w:val="002143C4"/>
    <w:rsid w:val="00214F96"/>
    <w:rsid w:val="00215E28"/>
    <w:rsid w:val="002160A4"/>
    <w:rsid w:val="002163D0"/>
    <w:rsid w:val="00216775"/>
    <w:rsid w:val="0021705E"/>
    <w:rsid w:val="002175DE"/>
    <w:rsid w:val="002176E6"/>
    <w:rsid w:val="00217AFF"/>
    <w:rsid w:val="00217DEC"/>
    <w:rsid w:val="002200C8"/>
    <w:rsid w:val="002202CB"/>
    <w:rsid w:val="002209E3"/>
    <w:rsid w:val="0022121D"/>
    <w:rsid w:val="00222088"/>
    <w:rsid w:val="00222319"/>
    <w:rsid w:val="0022232D"/>
    <w:rsid w:val="002225B5"/>
    <w:rsid w:val="00222905"/>
    <w:rsid w:val="00222C32"/>
    <w:rsid w:val="00223178"/>
    <w:rsid w:val="002235A1"/>
    <w:rsid w:val="0022388B"/>
    <w:rsid w:val="002247EA"/>
    <w:rsid w:val="00225B46"/>
    <w:rsid w:val="00226D02"/>
    <w:rsid w:val="00227692"/>
    <w:rsid w:val="00230591"/>
    <w:rsid w:val="002306AF"/>
    <w:rsid w:val="0023096F"/>
    <w:rsid w:val="00230CFC"/>
    <w:rsid w:val="002316FE"/>
    <w:rsid w:val="00231AAE"/>
    <w:rsid w:val="00232762"/>
    <w:rsid w:val="00232BE6"/>
    <w:rsid w:val="0023304E"/>
    <w:rsid w:val="002336C6"/>
    <w:rsid w:val="00233DC9"/>
    <w:rsid w:val="00234969"/>
    <w:rsid w:val="00234FEE"/>
    <w:rsid w:val="0023591C"/>
    <w:rsid w:val="00236C96"/>
    <w:rsid w:val="00236CF0"/>
    <w:rsid w:val="0024024F"/>
    <w:rsid w:val="00240986"/>
    <w:rsid w:val="00241379"/>
    <w:rsid w:val="002418E6"/>
    <w:rsid w:val="00241A2E"/>
    <w:rsid w:val="00241E19"/>
    <w:rsid w:val="0024221B"/>
    <w:rsid w:val="00242AD2"/>
    <w:rsid w:val="00242E6D"/>
    <w:rsid w:val="0024374B"/>
    <w:rsid w:val="00243D4F"/>
    <w:rsid w:val="00245CE4"/>
    <w:rsid w:val="00246707"/>
    <w:rsid w:val="00247063"/>
    <w:rsid w:val="00247626"/>
    <w:rsid w:val="002507B4"/>
    <w:rsid w:val="002508B0"/>
    <w:rsid w:val="00250BDD"/>
    <w:rsid w:val="00250DC1"/>
    <w:rsid w:val="00251660"/>
    <w:rsid w:val="00251A4C"/>
    <w:rsid w:val="00251A4F"/>
    <w:rsid w:val="00252106"/>
    <w:rsid w:val="00252742"/>
    <w:rsid w:val="002527F7"/>
    <w:rsid w:val="002529E3"/>
    <w:rsid w:val="002534FE"/>
    <w:rsid w:val="00253CC5"/>
    <w:rsid w:val="002546C0"/>
    <w:rsid w:val="00254EA1"/>
    <w:rsid w:val="002561A0"/>
    <w:rsid w:val="00256224"/>
    <w:rsid w:val="00256637"/>
    <w:rsid w:val="002566C4"/>
    <w:rsid w:val="00256E7A"/>
    <w:rsid w:val="002574DB"/>
    <w:rsid w:val="00260213"/>
    <w:rsid w:val="00260781"/>
    <w:rsid w:val="00260945"/>
    <w:rsid w:val="00260965"/>
    <w:rsid w:val="00260982"/>
    <w:rsid w:val="00260A28"/>
    <w:rsid w:val="00261C65"/>
    <w:rsid w:val="00263E8C"/>
    <w:rsid w:val="002640EC"/>
    <w:rsid w:val="00264B6E"/>
    <w:rsid w:val="002650E0"/>
    <w:rsid w:val="002652EF"/>
    <w:rsid w:val="002653CE"/>
    <w:rsid w:val="0026683A"/>
    <w:rsid w:val="00266C5B"/>
    <w:rsid w:val="00267066"/>
    <w:rsid w:val="00267242"/>
    <w:rsid w:val="00267533"/>
    <w:rsid w:val="0026791C"/>
    <w:rsid w:val="002702A3"/>
    <w:rsid w:val="00270DF0"/>
    <w:rsid w:val="002710F8"/>
    <w:rsid w:val="00271330"/>
    <w:rsid w:val="0027143E"/>
    <w:rsid w:val="002719A8"/>
    <w:rsid w:val="002720EB"/>
    <w:rsid w:val="00272B24"/>
    <w:rsid w:val="002730B9"/>
    <w:rsid w:val="002738BC"/>
    <w:rsid w:val="00273986"/>
    <w:rsid w:val="00273C4B"/>
    <w:rsid w:val="00273DCC"/>
    <w:rsid w:val="00274E6C"/>
    <w:rsid w:val="0027529B"/>
    <w:rsid w:val="002754D7"/>
    <w:rsid w:val="002765E3"/>
    <w:rsid w:val="0027677A"/>
    <w:rsid w:val="00276851"/>
    <w:rsid w:val="002768B3"/>
    <w:rsid w:val="00276ADC"/>
    <w:rsid w:val="00276D1B"/>
    <w:rsid w:val="002776D6"/>
    <w:rsid w:val="00280903"/>
    <w:rsid w:val="00280FE5"/>
    <w:rsid w:val="00281316"/>
    <w:rsid w:val="0028177B"/>
    <w:rsid w:val="002825B2"/>
    <w:rsid w:val="002826AF"/>
    <w:rsid w:val="00282DA5"/>
    <w:rsid w:val="00282DD3"/>
    <w:rsid w:val="0028358C"/>
    <w:rsid w:val="0028363A"/>
    <w:rsid w:val="00284873"/>
    <w:rsid w:val="00285404"/>
    <w:rsid w:val="002861B1"/>
    <w:rsid w:val="002865E3"/>
    <w:rsid w:val="00286759"/>
    <w:rsid w:val="00286C86"/>
    <w:rsid w:val="00286EB9"/>
    <w:rsid w:val="002872B1"/>
    <w:rsid w:val="00287952"/>
    <w:rsid w:val="002879A0"/>
    <w:rsid w:val="002903B5"/>
    <w:rsid w:val="00290E08"/>
    <w:rsid w:val="00290F69"/>
    <w:rsid w:val="00291894"/>
    <w:rsid w:val="00291AF2"/>
    <w:rsid w:val="00291BA2"/>
    <w:rsid w:val="00291C8B"/>
    <w:rsid w:val="00291F44"/>
    <w:rsid w:val="00291FCF"/>
    <w:rsid w:val="00292C8E"/>
    <w:rsid w:val="00293A5B"/>
    <w:rsid w:val="002944FD"/>
    <w:rsid w:val="002A03EF"/>
    <w:rsid w:val="002A056E"/>
    <w:rsid w:val="002A1C7D"/>
    <w:rsid w:val="002A2F50"/>
    <w:rsid w:val="002A3A81"/>
    <w:rsid w:val="002A3D9B"/>
    <w:rsid w:val="002A5F2A"/>
    <w:rsid w:val="002A76F0"/>
    <w:rsid w:val="002A7C64"/>
    <w:rsid w:val="002A7FF6"/>
    <w:rsid w:val="002B00D2"/>
    <w:rsid w:val="002B0730"/>
    <w:rsid w:val="002B0B87"/>
    <w:rsid w:val="002B10C6"/>
    <w:rsid w:val="002B1AE3"/>
    <w:rsid w:val="002B1FA9"/>
    <w:rsid w:val="002B25EE"/>
    <w:rsid w:val="002B2814"/>
    <w:rsid w:val="002B2E0F"/>
    <w:rsid w:val="002B4E38"/>
    <w:rsid w:val="002B596D"/>
    <w:rsid w:val="002B609D"/>
    <w:rsid w:val="002B60F4"/>
    <w:rsid w:val="002B692A"/>
    <w:rsid w:val="002B74A0"/>
    <w:rsid w:val="002B78EF"/>
    <w:rsid w:val="002B7E79"/>
    <w:rsid w:val="002C0173"/>
    <w:rsid w:val="002C07A0"/>
    <w:rsid w:val="002C16BC"/>
    <w:rsid w:val="002C24F0"/>
    <w:rsid w:val="002C32DB"/>
    <w:rsid w:val="002C3739"/>
    <w:rsid w:val="002C4168"/>
    <w:rsid w:val="002C42CF"/>
    <w:rsid w:val="002C45A6"/>
    <w:rsid w:val="002C47E4"/>
    <w:rsid w:val="002C5D90"/>
    <w:rsid w:val="002C61A7"/>
    <w:rsid w:val="002C7227"/>
    <w:rsid w:val="002C7286"/>
    <w:rsid w:val="002C7796"/>
    <w:rsid w:val="002D08C2"/>
    <w:rsid w:val="002D1129"/>
    <w:rsid w:val="002D15BC"/>
    <w:rsid w:val="002D1B62"/>
    <w:rsid w:val="002D1F09"/>
    <w:rsid w:val="002D1FCF"/>
    <w:rsid w:val="002D20F8"/>
    <w:rsid w:val="002D4EBC"/>
    <w:rsid w:val="002D5943"/>
    <w:rsid w:val="002D60C7"/>
    <w:rsid w:val="002D615F"/>
    <w:rsid w:val="002D64C4"/>
    <w:rsid w:val="002D6C6A"/>
    <w:rsid w:val="002D6D7B"/>
    <w:rsid w:val="002D772B"/>
    <w:rsid w:val="002D7AEC"/>
    <w:rsid w:val="002D7F27"/>
    <w:rsid w:val="002D7FC2"/>
    <w:rsid w:val="002E014B"/>
    <w:rsid w:val="002E01FA"/>
    <w:rsid w:val="002E0513"/>
    <w:rsid w:val="002E1F00"/>
    <w:rsid w:val="002E3A35"/>
    <w:rsid w:val="002E440F"/>
    <w:rsid w:val="002E45D9"/>
    <w:rsid w:val="002E5941"/>
    <w:rsid w:val="002E6AAD"/>
    <w:rsid w:val="002E6B3F"/>
    <w:rsid w:val="002E745C"/>
    <w:rsid w:val="002E7D5E"/>
    <w:rsid w:val="002F10F9"/>
    <w:rsid w:val="002F2178"/>
    <w:rsid w:val="002F463D"/>
    <w:rsid w:val="002F4671"/>
    <w:rsid w:val="002F4890"/>
    <w:rsid w:val="002F4E83"/>
    <w:rsid w:val="002F51FB"/>
    <w:rsid w:val="002F55CE"/>
    <w:rsid w:val="002F58F8"/>
    <w:rsid w:val="002F5A89"/>
    <w:rsid w:val="002F5ADD"/>
    <w:rsid w:val="002F7857"/>
    <w:rsid w:val="00300196"/>
    <w:rsid w:val="00300F43"/>
    <w:rsid w:val="00300FF2"/>
    <w:rsid w:val="003011DA"/>
    <w:rsid w:val="00301FC7"/>
    <w:rsid w:val="00302295"/>
    <w:rsid w:val="0030272E"/>
    <w:rsid w:val="00304843"/>
    <w:rsid w:val="00304BC0"/>
    <w:rsid w:val="00305CCC"/>
    <w:rsid w:val="00305E84"/>
    <w:rsid w:val="00306528"/>
    <w:rsid w:val="003065E6"/>
    <w:rsid w:val="00306AE3"/>
    <w:rsid w:val="003071D6"/>
    <w:rsid w:val="00307375"/>
    <w:rsid w:val="003073BA"/>
    <w:rsid w:val="00307413"/>
    <w:rsid w:val="0031057C"/>
    <w:rsid w:val="00310FD9"/>
    <w:rsid w:val="0031234D"/>
    <w:rsid w:val="00312E76"/>
    <w:rsid w:val="00313382"/>
    <w:rsid w:val="00314B0A"/>
    <w:rsid w:val="00315675"/>
    <w:rsid w:val="003165C2"/>
    <w:rsid w:val="00316A4C"/>
    <w:rsid w:val="00316FA2"/>
    <w:rsid w:val="00317828"/>
    <w:rsid w:val="00317C81"/>
    <w:rsid w:val="00317E02"/>
    <w:rsid w:val="00320193"/>
    <w:rsid w:val="00320377"/>
    <w:rsid w:val="00321C12"/>
    <w:rsid w:val="00322967"/>
    <w:rsid w:val="00322ED4"/>
    <w:rsid w:val="00324392"/>
    <w:rsid w:val="003255A5"/>
    <w:rsid w:val="00326BCB"/>
    <w:rsid w:val="00326D7F"/>
    <w:rsid w:val="00327587"/>
    <w:rsid w:val="003277CC"/>
    <w:rsid w:val="00330ACD"/>
    <w:rsid w:val="00332A6E"/>
    <w:rsid w:val="00333418"/>
    <w:rsid w:val="00334DDC"/>
    <w:rsid w:val="00334E39"/>
    <w:rsid w:val="003352BE"/>
    <w:rsid w:val="00335870"/>
    <w:rsid w:val="00335EEA"/>
    <w:rsid w:val="00336B36"/>
    <w:rsid w:val="003375B3"/>
    <w:rsid w:val="00337C5C"/>
    <w:rsid w:val="00340358"/>
    <w:rsid w:val="00340A1F"/>
    <w:rsid w:val="00341016"/>
    <w:rsid w:val="0034151A"/>
    <w:rsid w:val="003419B1"/>
    <w:rsid w:val="00341D9D"/>
    <w:rsid w:val="00341F3D"/>
    <w:rsid w:val="003426EC"/>
    <w:rsid w:val="00342D6B"/>
    <w:rsid w:val="0034341C"/>
    <w:rsid w:val="003439E0"/>
    <w:rsid w:val="00344AB2"/>
    <w:rsid w:val="00346AB1"/>
    <w:rsid w:val="00346D69"/>
    <w:rsid w:val="003474F1"/>
    <w:rsid w:val="00347C8E"/>
    <w:rsid w:val="0035019E"/>
    <w:rsid w:val="0035043A"/>
    <w:rsid w:val="003505C0"/>
    <w:rsid w:val="003505CF"/>
    <w:rsid w:val="00351238"/>
    <w:rsid w:val="00352012"/>
    <w:rsid w:val="00352467"/>
    <w:rsid w:val="00353AEF"/>
    <w:rsid w:val="003544C6"/>
    <w:rsid w:val="003556BD"/>
    <w:rsid w:val="00356E00"/>
    <w:rsid w:val="00356EA5"/>
    <w:rsid w:val="003600A5"/>
    <w:rsid w:val="00360970"/>
    <w:rsid w:val="00360A4E"/>
    <w:rsid w:val="00360AC6"/>
    <w:rsid w:val="00360E56"/>
    <w:rsid w:val="0036163D"/>
    <w:rsid w:val="003636F9"/>
    <w:rsid w:val="00363802"/>
    <w:rsid w:val="00363C05"/>
    <w:rsid w:val="0036414F"/>
    <w:rsid w:val="00365258"/>
    <w:rsid w:val="003666B6"/>
    <w:rsid w:val="003667FC"/>
    <w:rsid w:val="00366B54"/>
    <w:rsid w:val="0036728D"/>
    <w:rsid w:val="003675AC"/>
    <w:rsid w:val="00370069"/>
    <w:rsid w:val="003703C3"/>
    <w:rsid w:val="0037133B"/>
    <w:rsid w:val="00371521"/>
    <w:rsid w:val="00371BD8"/>
    <w:rsid w:val="00372DBA"/>
    <w:rsid w:val="00373DBD"/>
    <w:rsid w:val="00374BB2"/>
    <w:rsid w:val="00375732"/>
    <w:rsid w:val="00376084"/>
    <w:rsid w:val="0037621C"/>
    <w:rsid w:val="0037755B"/>
    <w:rsid w:val="0038051D"/>
    <w:rsid w:val="00381466"/>
    <w:rsid w:val="0038176C"/>
    <w:rsid w:val="00381DA4"/>
    <w:rsid w:val="0038221C"/>
    <w:rsid w:val="0038254E"/>
    <w:rsid w:val="00382650"/>
    <w:rsid w:val="0038265E"/>
    <w:rsid w:val="003829F6"/>
    <w:rsid w:val="00382C4C"/>
    <w:rsid w:val="003836BD"/>
    <w:rsid w:val="00383769"/>
    <w:rsid w:val="0038417C"/>
    <w:rsid w:val="0038469D"/>
    <w:rsid w:val="00385629"/>
    <w:rsid w:val="0038588B"/>
    <w:rsid w:val="00386547"/>
    <w:rsid w:val="00386729"/>
    <w:rsid w:val="0038686A"/>
    <w:rsid w:val="00387D9F"/>
    <w:rsid w:val="003906F4"/>
    <w:rsid w:val="00390756"/>
    <w:rsid w:val="003909CD"/>
    <w:rsid w:val="0039194F"/>
    <w:rsid w:val="00392165"/>
    <w:rsid w:val="0039228D"/>
    <w:rsid w:val="00393763"/>
    <w:rsid w:val="00393A9E"/>
    <w:rsid w:val="00393C9B"/>
    <w:rsid w:val="00393D91"/>
    <w:rsid w:val="0039559C"/>
    <w:rsid w:val="00395820"/>
    <w:rsid w:val="00395AE1"/>
    <w:rsid w:val="00396980"/>
    <w:rsid w:val="00397117"/>
    <w:rsid w:val="00397194"/>
    <w:rsid w:val="00397B24"/>
    <w:rsid w:val="003A0BAA"/>
    <w:rsid w:val="003A0D2C"/>
    <w:rsid w:val="003A262C"/>
    <w:rsid w:val="003A28CB"/>
    <w:rsid w:val="003A2932"/>
    <w:rsid w:val="003A2CC4"/>
    <w:rsid w:val="003A3202"/>
    <w:rsid w:val="003A3B70"/>
    <w:rsid w:val="003A41A6"/>
    <w:rsid w:val="003A41C6"/>
    <w:rsid w:val="003A48BC"/>
    <w:rsid w:val="003A50BB"/>
    <w:rsid w:val="003A5FC6"/>
    <w:rsid w:val="003A696C"/>
    <w:rsid w:val="003A7902"/>
    <w:rsid w:val="003B01DF"/>
    <w:rsid w:val="003B0D09"/>
    <w:rsid w:val="003B0E16"/>
    <w:rsid w:val="003B1529"/>
    <w:rsid w:val="003B1537"/>
    <w:rsid w:val="003B15DF"/>
    <w:rsid w:val="003B1F1D"/>
    <w:rsid w:val="003B27A9"/>
    <w:rsid w:val="003B3064"/>
    <w:rsid w:val="003B3083"/>
    <w:rsid w:val="003B3130"/>
    <w:rsid w:val="003B3D28"/>
    <w:rsid w:val="003B43AF"/>
    <w:rsid w:val="003B4790"/>
    <w:rsid w:val="003B62E8"/>
    <w:rsid w:val="003B6996"/>
    <w:rsid w:val="003B6DD9"/>
    <w:rsid w:val="003B7266"/>
    <w:rsid w:val="003C02AD"/>
    <w:rsid w:val="003C09D5"/>
    <w:rsid w:val="003C0C80"/>
    <w:rsid w:val="003C1E10"/>
    <w:rsid w:val="003C327B"/>
    <w:rsid w:val="003C3817"/>
    <w:rsid w:val="003C51C4"/>
    <w:rsid w:val="003C5597"/>
    <w:rsid w:val="003C5CF1"/>
    <w:rsid w:val="003C6B01"/>
    <w:rsid w:val="003C7380"/>
    <w:rsid w:val="003C7393"/>
    <w:rsid w:val="003D06CA"/>
    <w:rsid w:val="003D0F2F"/>
    <w:rsid w:val="003D12F8"/>
    <w:rsid w:val="003D18EC"/>
    <w:rsid w:val="003D204E"/>
    <w:rsid w:val="003D2F6F"/>
    <w:rsid w:val="003D30D0"/>
    <w:rsid w:val="003D316E"/>
    <w:rsid w:val="003D36AA"/>
    <w:rsid w:val="003D3B82"/>
    <w:rsid w:val="003D43B7"/>
    <w:rsid w:val="003D5281"/>
    <w:rsid w:val="003D5D6D"/>
    <w:rsid w:val="003D6B86"/>
    <w:rsid w:val="003D6E3D"/>
    <w:rsid w:val="003D7381"/>
    <w:rsid w:val="003D7994"/>
    <w:rsid w:val="003D7A61"/>
    <w:rsid w:val="003D7F46"/>
    <w:rsid w:val="003E0311"/>
    <w:rsid w:val="003E0A5B"/>
    <w:rsid w:val="003E0C29"/>
    <w:rsid w:val="003E14D1"/>
    <w:rsid w:val="003E18D9"/>
    <w:rsid w:val="003E1EBC"/>
    <w:rsid w:val="003E2607"/>
    <w:rsid w:val="003E270B"/>
    <w:rsid w:val="003E2C23"/>
    <w:rsid w:val="003E3F74"/>
    <w:rsid w:val="003E42A1"/>
    <w:rsid w:val="003E4682"/>
    <w:rsid w:val="003E4897"/>
    <w:rsid w:val="003E4EFD"/>
    <w:rsid w:val="003E520A"/>
    <w:rsid w:val="003E560F"/>
    <w:rsid w:val="003E5CCC"/>
    <w:rsid w:val="003E5D7D"/>
    <w:rsid w:val="003E5E8B"/>
    <w:rsid w:val="003E6362"/>
    <w:rsid w:val="003E742B"/>
    <w:rsid w:val="003E766E"/>
    <w:rsid w:val="003E7D03"/>
    <w:rsid w:val="003E7F78"/>
    <w:rsid w:val="003F021A"/>
    <w:rsid w:val="003F0631"/>
    <w:rsid w:val="003F1446"/>
    <w:rsid w:val="003F186D"/>
    <w:rsid w:val="003F2B34"/>
    <w:rsid w:val="003F2D95"/>
    <w:rsid w:val="003F2DD1"/>
    <w:rsid w:val="003F4BF8"/>
    <w:rsid w:val="003F58E3"/>
    <w:rsid w:val="003F5DF7"/>
    <w:rsid w:val="003F6430"/>
    <w:rsid w:val="003F6539"/>
    <w:rsid w:val="003F66C2"/>
    <w:rsid w:val="003F730B"/>
    <w:rsid w:val="003F7622"/>
    <w:rsid w:val="004001D7"/>
    <w:rsid w:val="0040029A"/>
    <w:rsid w:val="00401284"/>
    <w:rsid w:val="004014B0"/>
    <w:rsid w:val="004014CD"/>
    <w:rsid w:val="004017CC"/>
    <w:rsid w:val="0040277A"/>
    <w:rsid w:val="004031A3"/>
    <w:rsid w:val="0040320F"/>
    <w:rsid w:val="00403996"/>
    <w:rsid w:val="00403D65"/>
    <w:rsid w:val="00403DB6"/>
    <w:rsid w:val="00403DF9"/>
    <w:rsid w:val="004040EF"/>
    <w:rsid w:val="004043E9"/>
    <w:rsid w:val="004048A8"/>
    <w:rsid w:val="00404F21"/>
    <w:rsid w:val="004050ED"/>
    <w:rsid w:val="004055FA"/>
    <w:rsid w:val="00405C64"/>
    <w:rsid w:val="00410B27"/>
    <w:rsid w:val="00410EA3"/>
    <w:rsid w:val="004112F0"/>
    <w:rsid w:val="0041163E"/>
    <w:rsid w:val="00411C1B"/>
    <w:rsid w:val="00411C40"/>
    <w:rsid w:val="00411C4E"/>
    <w:rsid w:val="00412998"/>
    <w:rsid w:val="00412A37"/>
    <w:rsid w:val="00413AFD"/>
    <w:rsid w:val="00413C62"/>
    <w:rsid w:val="00413D40"/>
    <w:rsid w:val="004147BE"/>
    <w:rsid w:val="00414E02"/>
    <w:rsid w:val="00415715"/>
    <w:rsid w:val="00415823"/>
    <w:rsid w:val="0041684F"/>
    <w:rsid w:val="00416BFE"/>
    <w:rsid w:val="00417898"/>
    <w:rsid w:val="004178C4"/>
    <w:rsid w:val="0042087E"/>
    <w:rsid w:val="00420923"/>
    <w:rsid w:val="00421296"/>
    <w:rsid w:val="004215F5"/>
    <w:rsid w:val="00421C80"/>
    <w:rsid w:val="00422227"/>
    <w:rsid w:val="00422803"/>
    <w:rsid w:val="0042297E"/>
    <w:rsid w:val="004233A9"/>
    <w:rsid w:val="00423F4C"/>
    <w:rsid w:val="00424562"/>
    <w:rsid w:val="00426BB5"/>
    <w:rsid w:val="00427CF7"/>
    <w:rsid w:val="0043033E"/>
    <w:rsid w:val="0043058B"/>
    <w:rsid w:val="00430A06"/>
    <w:rsid w:val="00431144"/>
    <w:rsid w:val="004317D2"/>
    <w:rsid w:val="00431821"/>
    <w:rsid w:val="00431975"/>
    <w:rsid w:val="00431B84"/>
    <w:rsid w:val="00431C39"/>
    <w:rsid w:val="00431E45"/>
    <w:rsid w:val="00432F4B"/>
    <w:rsid w:val="004330DD"/>
    <w:rsid w:val="004333A3"/>
    <w:rsid w:val="00433D93"/>
    <w:rsid w:val="00433FB1"/>
    <w:rsid w:val="00434595"/>
    <w:rsid w:val="004346C8"/>
    <w:rsid w:val="00435DF9"/>
    <w:rsid w:val="00437083"/>
    <w:rsid w:val="00437EC1"/>
    <w:rsid w:val="00440017"/>
    <w:rsid w:val="00440344"/>
    <w:rsid w:val="004408BA"/>
    <w:rsid w:val="00441197"/>
    <w:rsid w:val="004417A8"/>
    <w:rsid w:val="00441D5B"/>
    <w:rsid w:val="00442317"/>
    <w:rsid w:val="0044318B"/>
    <w:rsid w:val="00443964"/>
    <w:rsid w:val="00444332"/>
    <w:rsid w:val="004449CF"/>
    <w:rsid w:val="00444A74"/>
    <w:rsid w:val="004453B9"/>
    <w:rsid w:val="00445D5B"/>
    <w:rsid w:val="00446CA1"/>
    <w:rsid w:val="004472CC"/>
    <w:rsid w:val="00450910"/>
    <w:rsid w:val="00450FE3"/>
    <w:rsid w:val="0045141E"/>
    <w:rsid w:val="00451799"/>
    <w:rsid w:val="00451A57"/>
    <w:rsid w:val="004522AA"/>
    <w:rsid w:val="00452A09"/>
    <w:rsid w:val="00452F68"/>
    <w:rsid w:val="0045342A"/>
    <w:rsid w:val="00454679"/>
    <w:rsid w:val="00455168"/>
    <w:rsid w:val="00457B14"/>
    <w:rsid w:val="00461401"/>
    <w:rsid w:val="004615AA"/>
    <w:rsid w:val="00461623"/>
    <w:rsid w:val="00461AF2"/>
    <w:rsid w:val="00461E0E"/>
    <w:rsid w:val="00461F40"/>
    <w:rsid w:val="00461F67"/>
    <w:rsid w:val="00463B15"/>
    <w:rsid w:val="0046417D"/>
    <w:rsid w:val="00464ABA"/>
    <w:rsid w:val="004653AF"/>
    <w:rsid w:val="004654D6"/>
    <w:rsid w:val="004659BA"/>
    <w:rsid w:val="00466EEC"/>
    <w:rsid w:val="00467031"/>
    <w:rsid w:val="004673B2"/>
    <w:rsid w:val="00467DDC"/>
    <w:rsid w:val="00470224"/>
    <w:rsid w:val="00470CB8"/>
    <w:rsid w:val="00470F85"/>
    <w:rsid w:val="00471EE6"/>
    <w:rsid w:val="00471F52"/>
    <w:rsid w:val="00472171"/>
    <w:rsid w:val="00473461"/>
    <w:rsid w:val="004734E1"/>
    <w:rsid w:val="00473589"/>
    <w:rsid w:val="00474878"/>
    <w:rsid w:val="00474A7C"/>
    <w:rsid w:val="00474ED2"/>
    <w:rsid w:val="00477515"/>
    <w:rsid w:val="00477718"/>
    <w:rsid w:val="004778C1"/>
    <w:rsid w:val="00477A7E"/>
    <w:rsid w:val="00480819"/>
    <w:rsid w:val="00480B76"/>
    <w:rsid w:val="00480F1E"/>
    <w:rsid w:val="004810D8"/>
    <w:rsid w:val="0048140B"/>
    <w:rsid w:val="00481CB0"/>
    <w:rsid w:val="00481EF4"/>
    <w:rsid w:val="00481F5C"/>
    <w:rsid w:val="00482039"/>
    <w:rsid w:val="00482767"/>
    <w:rsid w:val="0048284B"/>
    <w:rsid w:val="004828C2"/>
    <w:rsid w:val="00483055"/>
    <w:rsid w:val="004832DA"/>
    <w:rsid w:val="00483573"/>
    <w:rsid w:val="00483A1B"/>
    <w:rsid w:val="00483A36"/>
    <w:rsid w:val="00483B91"/>
    <w:rsid w:val="00483F27"/>
    <w:rsid w:val="00484580"/>
    <w:rsid w:val="0048591E"/>
    <w:rsid w:val="0048645E"/>
    <w:rsid w:val="0048692F"/>
    <w:rsid w:val="00486AE7"/>
    <w:rsid w:val="00487B1C"/>
    <w:rsid w:val="00487C74"/>
    <w:rsid w:val="00490A47"/>
    <w:rsid w:val="004916B6"/>
    <w:rsid w:val="00494773"/>
    <w:rsid w:val="00495F4C"/>
    <w:rsid w:val="00495FAC"/>
    <w:rsid w:val="0049669C"/>
    <w:rsid w:val="00496935"/>
    <w:rsid w:val="00496B59"/>
    <w:rsid w:val="00496EDD"/>
    <w:rsid w:val="00496FFB"/>
    <w:rsid w:val="00497D04"/>
    <w:rsid w:val="004A060A"/>
    <w:rsid w:val="004A138D"/>
    <w:rsid w:val="004A1670"/>
    <w:rsid w:val="004A20C2"/>
    <w:rsid w:val="004A27A5"/>
    <w:rsid w:val="004A3893"/>
    <w:rsid w:val="004A440F"/>
    <w:rsid w:val="004A4905"/>
    <w:rsid w:val="004A4A41"/>
    <w:rsid w:val="004A4BD6"/>
    <w:rsid w:val="004A4CE8"/>
    <w:rsid w:val="004A4FFC"/>
    <w:rsid w:val="004A5AFC"/>
    <w:rsid w:val="004A60E5"/>
    <w:rsid w:val="004A665D"/>
    <w:rsid w:val="004A6B7E"/>
    <w:rsid w:val="004A7694"/>
    <w:rsid w:val="004A7D4B"/>
    <w:rsid w:val="004B052D"/>
    <w:rsid w:val="004B0BF1"/>
    <w:rsid w:val="004B109C"/>
    <w:rsid w:val="004B11A2"/>
    <w:rsid w:val="004B186F"/>
    <w:rsid w:val="004B2A19"/>
    <w:rsid w:val="004B30A5"/>
    <w:rsid w:val="004B3749"/>
    <w:rsid w:val="004B3A53"/>
    <w:rsid w:val="004B41BB"/>
    <w:rsid w:val="004B4487"/>
    <w:rsid w:val="004B4D0A"/>
    <w:rsid w:val="004B5430"/>
    <w:rsid w:val="004B581B"/>
    <w:rsid w:val="004B7000"/>
    <w:rsid w:val="004B7696"/>
    <w:rsid w:val="004B7CAB"/>
    <w:rsid w:val="004C06FE"/>
    <w:rsid w:val="004C0704"/>
    <w:rsid w:val="004C0E72"/>
    <w:rsid w:val="004C0F62"/>
    <w:rsid w:val="004C14BC"/>
    <w:rsid w:val="004C1C52"/>
    <w:rsid w:val="004C2750"/>
    <w:rsid w:val="004C2A0E"/>
    <w:rsid w:val="004C2DEB"/>
    <w:rsid w:val="004C4588"/>
    <w:rsid w:val="004C4AA5"/>
    <w:rsid w:val="004C6099"/>
    <w:rsid w:val="004C60F5"/>
    <w:rsid w:val="004C623D"/>
    <w:rsid w:val="004C6AE0"/>
    <w:rsid w:val="004C6F79"/>
    <w:rsid w:val="004C74CF"/>
    <w:rsid w:val="004C75B3"/>
    <w:rsid w:val="004D0664"/>
    <w:rsid w:val="004D087D"/>
    <w:rsid w:val="004D11C6"/>
    <w:rsid w:val="004D1410"/>
    <w:rsid w:val="004D1C82"/>
    <w:rsid w:val="004D1F81"/>
    <w:rsid w:val="004D21EF"/>
    <w:rsid w:val="004D251B"/>
    <w:rsid w:val="004D256D"/>
    <w:rsid w:val="004D2B46"/>
    <w:rsid w:val="004D2CD0"/>
    <w:rsid w:val="004D30D7"/>
    <w:rsid w:val="004D361B"/>
    <w:rsid w:val="004D5AF1"/>
    <w:rsid w:val="004D5BA6"/>
    <w:rsid w:val="004D5C60"/>
    <w:rsid w:val="004D5D57"/>
    <w:rsid w:val="004D6999"/>
    <w:rsid w:val="004D6CBF"/>
    <w:rsid w:val="004D6E56"/>
    <w:rsid w:val="004E0202"/>
    <w:rsid w:val="004E0E3A"/>
    <w:rsid w:val="004E0E87"/>
    <w:rsid w:val="004E0F1B"/>
    <w:rsid w:val="004E147B"/>
    <w:rsid w:val="004E1B3D"/>
    <w:rsid w:val="004E2161"/>
    <w:rsid w:val="004E27AC"/>
    <w:rsid w:val="004E38B7"/>
    <w:rsid w:val="004E497B"/>
    <w:rsid w:val="004E4ACF"/>
    <w:rsid w:val="004E5518"/>
    <w:rsid w:val="004E5E89"/>
    <w:rsid w:val="004E6C25"/>
    <w:rsid w:val="004E6F13"/>
    <w:rsid w:val="004E7D8B"/>
    <w:rsid w:val="004F02BE"/>
    <w:rsid w:val="004F1484"/>
    <w:rsid w:val="004F14DC"/>
    <w:rsid w:val="004F1D05"/>
    <w:rsid w:val="004F24BC"/>
    <w:rsid w:val="004F252B"/>
    <w:rsid w:val="004F40AA"/>
    <w:rsid w:val="004F48D2"/>
    <w:rsid w:val="004F4C69"/>
    <w:rsid w:val="004F4DC0"/>
    <w:rsid w:val="004F733B"/>
    <w:rsid w:val="00500F2D"/>
    <w:rsid w:val="00500F41"/>
    <w:rsid w:val="00500FBE"/>
    <w:rsid w:val="005016AD"/>
    <w:rsid w:val="00502909"/>
    <w:rsid w:val="00502E57"/>
    <w:rsid w:val="005042E5"/>
    <w:rsid w:val="0050460C"/>
    <w:rsid w:val="00504AAA"/>
    <w:rsid w:val="00505036"/>
    <w:rsid w:val="0050544F"/>
    <w:rsid w:val="00505973"/>
    <w:rsid w:val="00506816"/>
    <w:rsid w:val="005070FD"/>
    <w:rsid w:val="005073E8"/>
    <w:rsid w:val="00510793"/>
    <w:rsid w:val="005110CA"/>
    <w:rsid w:val="00511759"/>
    <w:rsid w:val="00511943"/>
    <w:rsid w:val="00511CDC"/>
    <w:rsid w:val="00511F36"/>
    <w:rsid w:val="0051243E"/>
    <w:rsid w:val="00512681"/>
    <w:rsid w:val="0051323E"/>
    <w:rsid w:val="005133C4"/>
    <w:rsid w:val="00513C4C"/>
    <w:rsid w:val="00514393"/>
    <w:rsid w:val="005144E1"/>
    <w:rsid w:val="00514732"/>
    <w:rsid w:val="00514B38"/>
    <w:rsid w:val="0051608A"/>
    <w:rsid w:val="00516615"/>
    <w:rsid w:val="005177EE"/>
    <w:rsid w:val="0052106E"/>
    <w:rsid w:val="005214BB"/>
    <w:rsid w:val="00521C16"/>
    <w:rsid w:val="00521E8A"/>
    <w:rsid w:val="005220D6"/>
    <w:rsid w:val="00522173"/>
    <w:rsid w:val="00522386"/>
    <w:rsid w:val="005224DE"/>
    <w:rsid w:val="0052335B"/>
    <w:rsid w:val="00523BEF"/>
    <w:rsid w:val="00523D19"/>
    <w:rsid w:val="00523D29"/>
    <w:rsid w:val="00523EDB"/>
    <w:rsid w:val="00524724"/>
    <w:rsid w:val="005247F7"/>
    <w:rsid w:val="00524B33"/>
    <w:rsid w:val="00524CBE"/>
    <w:rsid w:val="00525BC0"/>
    <w:rsid w:val="00526707"/>
    <w:rsid w:val="00527467"/>
    <w:rsid w:val="00527A41"/>
    <w:rsid w:val="00527B0D"/>
    <w:rsid w:val="00527BA2"/>
    <w:rsid w:val="00527C52"/>
    <w:rsid w:val="00530651"/>
    <w:rsid w:val="005308DA"/>
    <w:rsid w:val="0053093A"/>
    <w:rsid w:val="0053126F"/>
    <w:rsid w:val="00531325"/>
    <w:rsid w:val="005313EF"/>
    <w:rsid w:val="00531681"/>
    <w:rsid w:val="00531E7C"/>
    <w:rsid w:val="00532924"/>
    <w:rsid w:val="00532928"/>
    <w:rsid w:val="00532B39"/>
    <w:rsid w:val="00533B48"/>
    <w:rsid w:val="00533FE2"/>
    <w:rsid w:val="00534842"/>
    <w:rsid w:val="00535BE6"/>
    <w:rsid w:val="0053645A"/>
    <w:rsid w:val="00536EDD"/>
    <w:rsid w:val="0053763C"/>
    <w:rsid w:val="00540091"/>
    <w:rsid w:val="0054059F"/>
    <w:rsid w:val="005420BB"/>
    <w:rsid w:val="0054227A"/>
    <w:rsid w:val="005424B0"/>
    <w:rsid w:val="005425FB"/>
    <w:rsid w:val="00543B83"/>
    <w:rsid w:val="00543E85"/>
    <w:rsid w:val="00544463"/>
    <w:rsid w:val="005449FD"/>
    <w:rsid w:val="00544AF8"/>
    <w:rsid w:val="00545EE9"/>
    <w:rsid w:val="00546609"/>
    <w:rsid w:val="005467C4"/>
    <w:rsid w:val="00546BD9"/>
    <w:rsid w:val="00547401"/>
    <w:rsid w:val="0054744E"/>
    <w:rsid w:val="0055014B"/>
    <w:rsid w:val="00550D35"/>
    <w:rsid w:val="0055127B"/>
    <w:rsid w:val="005516B4"/>
    <w:rsid w:val="00551AF8"/>
    <w:rsid w:val="0055205B"/>
    <w:rsid w:val="00552580"/>
    <w:rsid w:val="00552D96"/>
    <w:rsid w:val="00552F14"/>
    <w:rsid w:val="00553375"/>
    <w:rsid w:val="005548C3"/>
    <w:rsid w:val="0055568B"/>
    <w:rsid w:val="0055571B"/>
    <w:rsid w:val="0055647B"/>
    <w:rsid w:val="0055663F"/>
    <w:rsid w:val="00557008"/>
    <w:rsid w:val="00557505"/>
    <w:rsid w:val="00560A35"/>
    <w:rsid w:val="005611E6"/>
    <w:rsid w:val="00561AE4"/>
    <w:rsid w:val="00562AD9"/>
    <w:rsid w:val="005630A9"/>
    <w:rsid w:val="005639D9"/>
    <w:rsid w:val="00563BD5"/>
    <w:rsid w:val="00563E80"/>
    <w:rsid w:val="00564419"/>
    <w:rsid w:val="00565CF9"/>
    <w:rsid w:val="00566E8B"/>
    <w:rsid w:val="00566F41"/>
    <w:rsid w:val="00567265"/>
    <w:rsid w:val="00567856"/>
    <w:rsid w:val="00570558"/>
    <w:rsid w:val="00570760"/>
    <w:rsid w:val="005711E4"/>
    <w:rsid w:val="00571958"/>
    <w:rsid w:val="00572E55"/>
    <w:rsid w:val="00573189"/>
    <w:rsid w:val="005734A5"/>
    <w:rsid w:val="005739A2"/>
    <w:rsid w:val="00573C69"/>
    <w:rsid w:val="00574219"/>
    <w:rsid w:val="00575770"/>
    <w:rsid w:val="00577332"/>
    <w:rsid w:val="0057764A"/>
    <w:rsid w:val="00577845"/>
    <w:rsid w:val="00577961"/>
    <w:rsid w:val="005779E3"/>
    <w:rsid w:val="00577BA8"/>
    <w:rsid w:val="00577C55"/>
    <w:rsid w:val="00577E94"/>
    <w:rsid w:val="0058002A"/>
    <w:rsid w:val="00581621"/>
    <w:rsid w:val="005816A4"/>
    <w:rsid w:val="00581FC3"/>
    <w:rsid w:val="005820A1"/>
    <w:rsid w:val="00582206"/>
    <w:rsid w:val="00582A59"/>
    <w:rsid w:val="00582C8B"/>
    <w:rsid w:val="00582CC7"/>
    <w:rsid w:val="005834C6"/>
    <w:rsid w:val="005838B5"/>
    <w:rsid w:val="0058475B"/>
    <w:rsid w:val="00584977"/>
    <w:rsid w:val="00584A62"/>
    <w:rsid w:val="00584F50"/>
    <w:rsid w:val="00584F9E"/>
    <w:rsid w:val="0058702E"/>
    <w:rsid w:val="00587257"/>
    <w:rsid w:val="00587378"/>
    <w:rsid w:val="0058761E"/>
    <w:rsid w:val="00587D8A"/>
    <w:rsid w:val="00591255"/>
    <w:rsid w:val="005922E5"/>
    <w:rsid w:val="005943B9"/>
    <w:rsid w:val="00594EE9"/>
    <w:rsid w:val="005951B1"/>
    <w:rsid w:val="00595941"/>
    <w:rsid w:val="00597665"/>
    <w:rsid w:val="00597F50"/>
    <w:rsid w:val="005A00F0"/>
    <w:rsid w:val="005A06E3"/>
    <w:rsid w:val="005A2E74"/>
    <w:rsid w:val="005A30BE"/>
    <w:rsid w:val="005A3FFA"/>
    <w:rsid w:val="005A4772"/>
    <w:rsid w:val="005A4E6A"/>
    <w:rsid w:val="005A5331"/>
    <w:rsid w:val="005A56F1"/>
    <w:rsid w:val="005A61FE"/>
    <w:rsid w:val="005A6641"/>
    <w:rsid w:val="005A6F5B"/>
    <w:rsid w:val="005A71E3"/>
    <w:rsid w:val="005A7296"/>
    <w:rsid w:val="005A7A71"/>
    <w:rsid w:val="005B0517"/>
    <w:rsid w:val="005B051A"/>
    <w:rsid w:val="005B0853"/>
    <w:rsid w:val="005B17B9"/>
    <w:rsid w:val="005B1B20"/>
    <w:rsid w:val="005B2889"/>
    <w:rsid w:val="005B2C33"/>
    <w:rsid w:val="005B337A"/>
    <w:rsid w:val="005B3612"/>
    <w:rsid w:val="005B361A"/>
    <w:rsid w:val="005B38D0"/>
    <w:rsid w:val="005B4028"/>
    <w:rsid w:val="005B4151"/>
    <w:rsid w:val="005B46DB"/>
    <w:rsid w:val="005B4943"/>
    <w:rsid w:val="005B4B7F"/>
    <w:rsid w:val="005B4C08"/>
    <w:rsid w:val="005B51D4"/>
    <w:rsid w:val="005B5433"/>
    <w:rsid w:val="005B5D79"/>
    <w:rsid w:val="005B6ED2"/>
    <w:rsid w:val="005B6F89"/>
    <w:rsid w:val="005B7827"/>
    <w:rsid w:val="005B7AFB"/>
    <w:rsid w:val="005C0C92"/>
    <w:rsid w:val="005C1021"/>
    <w:rsid w:val="005C28B9"/>
    <w:rsid w:val="005C29B2"/>
    <w:rsid w:val="005C2A90"/>
    <w:rsid w:val="005C3C24"/>
    <w:rsid w:val="005C448D"/>
    <w:rsid w:val="005C465A"/>
    <w:rsid w:val="005C4789"/>
    <w:rsid w:val="005C48D5"/>
    <w:rsid w:val="005C4C12"/>
    <w:rsid w:val="005C5E67"/>
    <w:rsid w:val="005C6048"/>
    <w:rsid w:val="005C6582"/>
    <w:rsid w:val="005C67C6"/>
    <w:rsid w:val="005D0756"/>
    <w:rsid w:val="005D0B78"/>
    <w:rsid w:val="005D2629"/>
    <w:rsid w:val="005D3718"/>
    <w:rsid w:val="005D5832"/>
    <w:rsid w:val="005D618F"/>
    <w:rsid w:val="005D6B35"/>
    <w:rsid w:val="005D759E"/>
    <w:rsid w:val="005D7B60"/>
    <w:rsid w:val="005D7EDF"/>
    <w:rsid w:val="005D7FF8"/>
    <w:rsid w:val="005E05A1"/>
    <w:rsid w:val="005E07FB"/>
    <w:rsid w:val="005E122C"/>
    <w:rsid w:val="005E1527"/>
    <w:rsid w:val="005E256F"/>
    <w:rsid w:val="005E2A39"/>
    <w:rsid w:val="005E30AB"/>
    <w:rsid w:val="005E4485"/>
    <w:rsid w:val="005E52C5"/>
    <w:rsid w:val="005E5301"/>
    <w:rsid w:val="005E587F"/>
    <w:rsid w:val="005E58B2"/>
    <w:rsid w:val="005E5CC4"/>
    <w:rsid w:val="005E644F"/>
    <w:rsid w:val="005F0B45"/>
    <w:rsid w:val="005F1C0C"/>
    <w:rsid w:val="005F30FD"/>
    <w:rsid w:val="005F364D"/>
    <w:rsid w:val="005F3760"/>
    <w:rsid w:val="005F378A"/>
    <w:rsid w:val="005F44A1"/>
    <w:rsid w:val="005F4F5E"/>
    <w:rsid w:val="005F500F"/>
    <w:rsid w:val="005F5A70"/>
    <w:rsid w:val="005F62AA"/>
    <w:rsid w:val="005F7514"/>
    <w:rsid w:val="00601061"/>
    <w:rsid w:val="006010FA"/>
    <w:rsid w:val="00601632"/>
    <w:rsid w:val="00601F04"/>
    <w:rsid w:val="0060241F"/>
    <w:rsid w:val="00602463"/>
    <w:rsid w:val="006024D4"/>
    <w:rsid w:val="0060271E"/>
    <w:rsid w:val="00602751"/>
    <w:rsid w:val="00602D3E"/>
    <w:rsid w:val="006040C7"/>
    <w:rsid w:val="00604BC8"/>
    <w:rsid w:val="00604BE1"/>
    <w:rsid w:val="00604D21"/>
    <w:rsid w:val="0060537F"/>
    <w:rsid w:val="00605615"/>
    <w:rsid w:val="006059C9"/>
    <w:rsid w:val="006060B4"/>
    <w:rsid w:val="0061015F"/>
    <w:rsid w:val="006109FC"/>
    <w:rsid w:val="00611ED4"/>
    <w:rsid w:val="006133BD"/>
    <w:rsid w:val="006135A4"/>
    <w:rsid w:val="006140CF"/>
    <w:rsid w:val="0061437C"/>
    <w:rsid w:val="00614783"/>
    <w:rsid w:val="00614D09"/>
    <w:rsid w:val="0061529E"/>
    <w:rsid w:val="006163F5"/>
    <w:rsid w:val="00617503"/>
    <w:rsid w:val="006213E6"/>
    <w:rsid w:val="00621478"/>
    <w:rsid w:val="006217A9"/>
    <w:rsid w:val="00621E2A"/>
    <w:rsid w:val="00624B4C"/>
    <w:rsid w:val="006256DF"/>
    <w:rsid w:val="00625EC9"/>
    <w:rsid w:val="00626327"/>
    <w:rsid w:val="00626669"/>
    <w:rsid w:val="00626E92"/>
    <w:rsid w:val="0062774C"/>
    <w:rsid w:val="00627B61"/>
    <w:rsid w:val="00627BC9"/>
    <w:rsid w:val="006305F7"/>
    <w:rsid w:val="006306D9"/>
    <w:rsid w:val="006315CF"/>
    <w:rsid w:val="00631A43"/>
    <w:rsid w:val="00631CFB"/>
    <w:rsid w:val="00632DEB"/>
    <w:rsid w:val="006331EA"/>
    <w:rsid w:val="006333AF"/>
    <w:rsid w:val="00633FAF"/>
    <w:rsid w:val="006342FE"/>
    <w:rsid w:val="0063432B"/>
    <w:rsid w:val="006348F3"/>
    <w:rsid w:val="00635BF3"/>
    <w:rsid w:val="00635EBD"/>
    <w:rsid w:val="0063689B"/>
    <w:rsid w:val="00636EA2"/>
    <w:rsid w:val="00637014"/>
    <w:rsid w:val="006371FC"/>
    <w:rsid w:val="0064048D"/>
    <w:rsid w:val="006408A8"/>
    <w:rsid w:val="00640BBF"/>
    <w:rsid w:val="00641767"/>
    <w:rsid w:val="006427C9"/>
    <w:rsid w:val="0064308A"/>
    <w:rsid w:val="00643148"/>
    <w:rsid w:val="0064342B"/>
    <w:rsid w:val="00643B64"/>
    <w:rsid w:val="00643C16"/>
    <w:rsid w:val="00643C6C"/>
    <w:rsid w:val="0064452D"/>
    <w:rsid w:val="0064468C"/>
    <w:rsid w:val="00644833"/>
    <w:rsid w:val="00644D45"/>
    <w:rsid w:val="00644F4E"/>
    <w:rsid w:val="006455F4"/>
    <w:rsid w:val="00645716"/>
    <w:rsid w:val="00645784"/>
    <w:rsid w:val="00645AE5"/>
    <w:rsid w:val="00645B8C"/>
    <w:rsid w:val="0064735B"/>
    <w:rsid w:val="006476A5"/>
    <w:rsid w:val="00647D5B"/>
    <w:rsid w:val="0065043E"/>
    <w:rsid w:val="0065048A"/>
    <w:rsid w:val="00650CA1"/>
    <w:rsid w:val="006511E2"/>
    <w:rsid w:val="00651355"/>
    <w:rsid w:val="00652567"/>
    <w:rsid w:val="0065332E"/>
    <w:rsid w:val="0065501C"/>
    <w:rsid w:val="00655CBB"/>
    <w:rsid w:val="00655F77"/>
    <w:rsid w:val="006564A9"/>
    <w:rsid w:val="00656AAE"/>
    <w:rsid w:val="00657142"/>
    <w:rsid w:val="00657EB0"/>
    <w:rsid w:val="00660438"/>
    <w:rsid w:val="006618AD"/>
    <w:rsid w:val="006621F6"/>
    <w:rsid w:val="006631DA"/>
    <w:rsid w:val="00663482"/>
    <w:rsid w:val="006641D5"/>
    <w:rsid w:val="00664A17"/>
    <w:rsid w:val="0066500B"/>
    <w:rsid w:val="006654FF"/>
    <w:rsid w:val="0066749B"/>
    <w:rsid w:val="00670B15"/>
    <w:rsid w:val="006714DC"/>
    <w:rsid w:val="00672962"/>
    <w:rsid w:val="0067400D"/>
    <w:rsid w:val="006746B3"/>
    <w:rsid w:val="00675C24"/>
    <w:rsid w:val="00676FB5"/>
    <w:rsid w:val="0067719B"/>
    <w:rsid w:val="00677660"/>
    <w:rsid w:val="00677683"/>
    <w:rsid w:val="006779E6"/>
    <w:rsid w:val="00677E1C"/>
    <w:rsid w:val="0068093A"/>
    <w:rsid w:val="00681300"/>
    <w:rsid w:val="00681956"/>
    <w:rsid w:val="00681F8F"/>
    <w:rsid w:val="00682746"/>
    <w:rsid w:val="00683965"/>
    <w:rsid w:val="00683F21"/>
    <w:rsid w:val="00684310"/>
    <w:rsid w:val="00684360"/>
    <w:rsid w:val="00684A1A"/>
    <w:rsid w:val="00684C29"/>
    <w:rsid w:val="00685F04"/>
    <w:rsid w:val="00687F2E"/>
    <w:rsid w:val="00687F38"/>
    <w:rsid w:val="00690D41"/>
    <w:rsid w:val="00690F84"/>
    <w:rsid w:val="006913B1"/>
    <w:rsid w:val="006917C2"/>
    <w:rsid w:val="00691A8A"/>
    <w:rsid w:val="0069211F"/>
    <w:rsid w:val="0069251B"/>
    <w:rsid w:val="00693F5E"/>
    <w:rsid w:val="00694373"/>
    <w:rsid w:val="00694B66"/>
    <w:rsid w:val="0069512B"/>
    <w:rsid w:val="00695165"/>
    <w:rsid w:val="006951E7"/>
    <w:rsid w:val="00695CCF"/>
    <w:rsid w:val="0069627B"/>
    <w:rsid w:val="0069684E"/>
    <w:rsid w:val="0069764F"/>
    <w:rsid w:val="006977A1"/>
    <w:rsid w:val="006A0822"/>
    <w:rsid w:val="006A0D62"/>
    <w:rsid w:val="006A242B"/>
    <w:rsid w:val="006A2952"/>
    <w:rsid w:val="006A2FF7"/>
    <w:rsid w:val="006A4528"/>
    <w:rsid w:val="006A47B0"/>
    <w:rsid w:val="006A52C8"/>
    <w:rsid w:val="006A55B8"/>
    <w:rsid w:val="006A5D72"/>
    <w:rsid w:val="006A69A3"/>
    <w:rsid w:val="006A6AE6"/>
    <w:rsid w:val="006A745E"/>
    <w:rsid w:val="006A7513"/>
    <w:rsid w:val="006A76D7"/>
    <w:rsid w:val="006A777D"/>
    <w:rsid w:val="006A781E"/>
    <w:rsid w:val="006B0277"/>
    <w:rsid w:val="006B03D7"/>
    <w:rsid w:val="006B0D56"/>
    <w:rsid w:val="006B2C52"/>
    <w:rsid w:val="006B348A"/>
    <w:rsid w:val="006B3569"/>
    <w:rsid w:val="006B3BC0"/>
    <w:rsid w:val="006B4217"/>
    <w:rsid w:val="006B4249"/>
    <w:rsid w:val="006B4B2A"/>
    <w:rsid w:val="006B5E84"/>
    <w:rsid w:val="006B63F3"/>
    <w:rsid w:val="006B6ADA"/>
    <w:rsid w:val="006B6C66"/>
    <w:rsid w:val="006B6F3E"/>
    <w:rsid w:val="006B78DA"/>
    <w:rsid w:val="006C0723"/>
    <w:rsid w:val="006C07B6"/>
    <w:rsid w:val="006C080D"/>
    <w:rsid w:val="006C08AB"/>
    <w:rsid w:val="006C09D9"/>
    <w:rsid w:val="006C0A2C"/>
    <w:rsid w:val="006C15EA"/>
    <w:rsid w:val="006C202D"/>
    <w:rsid w:val="006C2978"/>
    <w:rsid w:val="006C2B5A"/>
    <w:rsid w:val="006C323A"/>
    <w:rsid w:val="006C3BCA"/>
    <w:rsid w:val="006C4457"/>
    <w:rsid w:val="006C537E"/>
    <w:rsid w:val="006C5B82"/>
    <w:rsid w:val="006C607B"/>
    <w:rsid w:val="006C60A2"/>
    <w:rsid w:val="006C67F0"/>
    <w:rsid w:val="006C6D67"/>
    <w:rsid w:val="006C7A86"/>
    <w:rsid w:val="006D0495"/>
    <w:rsid w:val="006D0E10"/>
    <w:rsid w:val="006D0FE0"/>
    <w:rsid w:val="006D172F"/>
    <w:rsid w:val="006D1782"/>
    <w:rsid w:val="006D20A6"/>
    <w:rsid w:val="006D2FE1"/>
    <w:rsid w:val="006D3183"/>
    <w:rsid w:val="006D3BA5"/>
    <w:rsid w:val="006D41A6"/>
    <w:rsid w:val="006D42C8"/>
    <w:rsid w:val="006D4754"/>
    <w:rsid w:val="006D4876"/>
    <w:rsid w:val="006D6010"/>
    <w:rsid w:val="006D6175"/>
    <w:rsid w:val="006D6673"/>
    <w:rsid w:val="006D6DB0"/>
    <w:rsid w:val="006D706D"/>
    <w:rsid w:val="006E04B2"/>
    <w:rsid w:val="006E0582"/>
    <w:rsid w:val="006E0DE8"/>
    <w:rsid w:val="006E276C"/>
    <w:rsid w:val="006E28B6"/>
    <w:rsid w:val="006E393F"/>
    <w:rsid w:val="006E3C6E"/>
    <w:rsid w:val="006E46A3"/>
    <w:rsid w:val="006E470A"/>
    <w:rsid w:val="006E5933"/>
    <w:rsid w:val="006E5B5C"/>
    <w:rsid w:val="006E5CDA"/>
    <w:rsid w:val="006E5ECA"/>
    <w:rsid w:val="006E6F16"/>
    <w:rsid w:val="006E7510"/>
    <w:rsid w:val="006E75A1"/>
    <w:rsid w:val="006E7976"/>
    <w:rsid w:val="006F0409"/>
    <w:rsid w:val="006F1226"/>
    <w:rsid w:val="006F193D"/>
    <w:rsid w:val="006F1D98"/>
    <w:rsid w:val="006F2366"/>
    <w:rsid w:val="006F2895"/>
    <w:rsid w:val="006F2B78"/>
    <w:rsid w:val="006F2F4F"/>
    <w:rsid w:val="006F3118"/>
    <w:rsid w:val="006F37A0"/>
    <w:rsid w:val="006F37AF"/>
    <w:rsid w:val="006F3A9A"/>
    <w:rsid w:val="006F3ABC"/>
    <w:rsid w:val="006F4287"/>
    <w:rsid w:val="006F4A70"/>
    <w:rsid w:val="006F588C"/>
    <w:rsid w:val="006F5C4E"/>
    <w:rsid w:val="006F5F18"/>
    <w:rsid w:val="006F6CF5"/>
    <w:rsid w:val="006F7787"/>
    <w:rsid w:val="00700F71"/>
    <w:rsid w:val="00700FAC"/>
    <w:rsid w:val="0070134E"/>
    <w:rsid w:val="00702561"/>
    <w:rsid w:val="0070316B"/>
    <w:rsid w:val="00703355"/>
    <w:rsid w:val="0070335C"/>
    <w:rsid w:val="007034CA"/>
    <w:rsid w:val="007037DB"/>
    <w:rsid w:val="00703AF0"/>
    <w:rsid w:val="00703B55"/>
    <w:rsid w:val="00704759"/>
    <w:rsid w:val="00704E20"/>
    <w:rsid w:val="00706ECE"/>
    <w:rsid w:val="0070706C"/>
    <w:rsid w:val="0070730B"/>
    <w:rsid w:val="00707D28"/>
    <w:rsid w:val="00711A51"/>
    <w:rsid w:val="00711AC2"/>
    <w:rsid w:val="00711B00"/>
    <w:rsid w:val="0071209E"/>
    <w:rsid w:val="00713382"/>
    <w:rsid w:val="0071409F"/>
    <w:rsid w:val="0071410C"/>
    <w:rsid w:val="00714863"/>
    <w:rsid w:val="00714EBC"/>
    <w:rsid w:val="00715806"/>
    <w:rsid w:val="00716051"/>
    <w:rsid w:val="0071615C"/>
    <w:rsid w:val="007168F3"/>
    <w:rsid w:val="00716F44"/>
    <w:rsid w:val="007172C1"/>
    <w:rsid w:val="00720F6F"/>
    <w:rsid w:val="0072126D"/>
    <w:rsid w:val="0072128A"/>
    <w:rsid w:val="007215E6"/>
    <w:rsid w:val="00721734"/>
    <w:rsid w:val="00721D8E"/>
    <w:rsid w:val="0072252C"/>
    <w:rsid w:val="00723310"/>
    <w:rsid w:val="007233D8"/>
    <w:rsid w:val="0072342C"/>
    <w:rsid w:val="007236BC"/>
    <w:rsid w:val="0072397E"/>
    <w:rsid w:val="0072599C"/>
    <w:rsid w:val="00726305"/>
    <w:rsid w:val="00730546"/>
    <w:rsid w:val="00730AD1"/>
    <w:rsid w:val="00731849"/>
    <w:rsid w:val="00731F7C"/>
    <w:rsid w:val="00732301"/>
    <w:rsid w:val="00733318"/>
    <w:rsid w:val="00734160"/>
    <w:rsid w:val="007341F5"/>
    <w:rsid w:val="007343F4"/>
    <w:rsid w:val="00734916"/>
    <w:rsid w:val="007359E2"/>
    <w:rsid w:val="00735A34"/>
    <w:rsid w:val="00735B86"/>
    <w:rsid w:val="00735FD6"/>
    <w:rsid w:val="00736465"/>
    <w:rsid w:val="0073671C"/>
    <w:rsid w:val="00737152"/>
    <w:rsid w:val="007372F9"/>
    <w:rsid w:val="00737347"/>
    <w:rsid w:val="007379C1"/>
    <w:rsid w:val="00737C8B"/>
    <w:rsid w:val="0074070A"/>
    <w:rsid w:val="007414A5"/>
    <w:rsid w:val="00741992"/>
    <w:rsid w:val="007419E0"/>
    <w:rsid w:val="00741BA5"/>
    <w:rsid w:val="00742938"/>
    <w:rsid w:val="00742960"/>
    <w:rsid w:val="00742F70"/>
    <w:rsid w:val="00743FF7"/>
    <w:rsid w:val="007445CC"/>
    <w:rsid w:val="00745A91"/>
    <w:rsid w:val="00745EB6"/>
    <w:rsid w:val="00746B38"/>
    <w:rsid w:val="00746C90"/>
    <w:rsid w:val="00747051"/>
    <w:rsid w:val="007474FC"/>
    <w:rsid w:val="00747AE3"/>
    <w:rsid w:val="0075020C"/>
    <w:rsid w:val="0075094B"/>
    <w:rsid w:val="00752145"/>
    <w:rsid w:val="007521C6"/>
    <w:rsid w:val="00752675"/>
    <w:rsid w:val="00752AC0"/>
    <w:rsid w:val="00752D11"/>
    <w:rsid w:val="00753015"/>
    <w:rsid w:val="00753C51"/>
    <w:rsid w:val="007543F6"/>
    <w:rsid w:val="007543F8"/>
    <w:rsid w:val="00754FE0"/>
    <w:rsid w:val="00755094"/>
    <w:rsid w:val="007554A3"/>
    <w:rsid w:val="0075562D"/>
    <w:rsid w:val="00755689"/>
    <w:rsid w:val="00755C10"/>
    <w:rsid w:val="00756457"/>
    <w:rsid w:val="007569ED"/>
    <w:rsid w:val="00756D6F"/>
    <w:rsid w:val="00757B81"/>
    <w:rsid w:val="00757FAC"/>
    <w:rsid w:val="007603E3"/>
    <w:rsid w:val="00760690"/>
    <w:rsid w:val="00761D89"/>
    <w:rsid w:val="007628AD"/>
    <w:rsid w:val="00762AAC"/>
    <w:rsid w:val="0076307F"/>
    <w:rsid w:val="0076429B"/>
    <w:rsid w:val="007658A8"/>
    <w:rsid w:val="00765DD9"/>
    <w:rsid w:val="007663A3"/>
    <w:rsid w:val="00766D82"/>
    <w:rsid w:val="007670CE"/>
    <w:rsid w:val="00767AA7"/>
    <w:rsid w:val="00767AE0"/>
    <w:rsid w:val="007702EB"/>
    <w:rsid w:val="00771438"/>
    <w:rsid w:val="007721C5"/>
    <w:rsid w:val="00772FC0"/>
    <w:rsid w:val="0077334C"/>
    <w:rsid w:val="007733AC"/>
    <w:rsid w:val="00774EE9"/>
    <w:rsid w:val="00774F00"/>
    <w:rsid w:val="00775858"/>
    <w:rsid w:val="00775924"/>
    <w:rsid w:val="00776AA0"/>
    <w:rsid w:val="00777518"/>
    <w:rsid w:val="007779F0"/>
    <w:rsid w:val="00777B95"/>
    <w:rsid w:val="007807A8"/>
    <w:rsid w:val="00780939"/>
    <w:rsid w:val="00780D98"/>
    <w:rsid w:val="0078333B"/>
    <w:rsid w:val="00783386"/>
    <w:rsid w:val="00784C1F"/>
    <w:rsid w:val="00784E3E"/>
    <w:rsid w:val="00785C88"/>
    <w:rsid w:val="00786BB8"/>
    <w:rsid w:val="00786D4C"/>
    <w:rsid w:val="00787258"/>
    <w:rsid w:val="0079051A"/>
    <w:rsid w:val="00790B87"/>
    <w:rsid w:val="0079104D"/>
    <w:rsid w:val="0079179B"/>
    <w:rsid w:val="00791A12"/>
    <w:rsid w:val="00791BF6"/>
    <w:rsid w:val="00792A3E"/>
    <w:rsid w:val="00792B0F"/>
    <w:rsid w:val="007935D1"/>
    <w:rsid w:val="00793D65"/>
    <w:rsid w:val="00794091"/>
    <w:rsid w:val="00794A7B"/>
    <w:rsid w:val="00795994"/>
    <w:rsid w:val="00795DBC"/>
    <w:rsid w:val="0079600A"/>
    <w:rsid w:val="00796CDE"/>
    <w:rsid w:val="00797F7E"/>
    <w:rsid w:val="007A09D4"/>
    <w:rsid w:val="007A0A5E"/>
    <w:rsid w:val="007A0D06"/>
    <w:rsid w:val="007A25F8"/>
    <w:rsid w:val="007A2782"/>
    <w:rsid w:val="007A290D"/>
    <w:rsid w:val="007A3498"/>
    <w:rsid w:val="007A3530"/>
    <w:rsid w:val="007A3639"/>
    <w:rsid w:val="007A56BF"/>
    <w:rsid w:val="007A63D2"/>
    <w:rsid w:val="007A65F1"/>
    <w:rsid w:val="007A6A53"/>
    <w:rsid w:val="007A7B5A"/>
    <w:rsid w:val="007B000A"/>
    <w:rsid w:val="007B14AF"/>
    <w:rsid w:val="007B1EEC"/>
    <w:rsid w:val="007B202D"/>
    <w:rsid w:val="007B22DA"/>
    <w:rsid w:val="007B2415"/>
    <w:rsid w:val="007B275B"/>
    <w:rsid w:val="007B4B81"/>
    <w:rsid w:val="007B5147"/>
    <w:rsid w:val="007B57EB"/>
    <w:rsid w:val="007B5871"/>
    <w:rsid w:val="007B5DFE"/>
    <w:rsid w:val="007B60E7"/>
    <w:rsid w:val="007B68FD"/>
    <w:rsid w:val="007B7BCA"/>
    <w:rsid w:val="007B7BEB"/>
    <w:rsid w:val="007C0A3D"/>
    <w:rsid w:val="007C1103"/>
    <w:rsid w:val="007C17C4"/>
    <w:rsid w:val="007C2559"/>
    <w:rsid w:val="007C2E27"/>
    <w:rsid w:val="007C35C0"/>
    <w:rsid w:val="007C40B7"/>
    <w:rsid w:val="007C4D28"/>
    <w:rsid w:val="007C6294"/>
    <w:rsid w:val="007D007A"/>
    <w:rsid w:val="007D019F"/>
    <w:rsid w:val="007D0B97"/>
    <w:rsid w:val="007D0F23"/>
    <w:rsid w:val="007D1676"/>
    <w:rsid w:val="007D1935"/>
    <w:rsid w:val="007D1C3C"/>
    <w:rsid w:val="007D2261"/>
    <w:rsid w:val="007D2CB4"/>
    <w:rsid w:val="007D369F"/>
    <w:rsid w:val="007D380C"/>
    <w:rsid w:val="007D3B29"/>
    <w:rsid w:val="007D3DC2"/>
    <w:rsid w:val="007D3F47"/>
    <w:rsid w:val="007D4445"/>
    <w:rsid w:val="007D4DB1"/>
    <w:rsid w:val="007D4EE1"/>
    <w:rsid w:val="007D5D14"/>
    <w:rsid w:val="007D5F3C"/>
    <w:rsid w:val="007D688C"/>
    <w:rsid w:val="007D69C4"/>
    <w:rsid w:val="007D6B16"/>
    <w:rsid w:val="007D6E33"/>
    <w:rsid w:val="007E164D"/>
    <w:rsid w:val="007E251B"/>
    <w:rsid w:val="007E2755"/>
    <w:rsid w:val="007E390C"/>
    <w:rsid w:val="007E3FD3"/>
    <w:rsid w:val="007E5287"/>
    <w:rsid w:val="007E5743"/>
    <w:rsid w:val="007E58A2"/>
    <w:rsid w:val="007E5A2A"/>
    <w:rsid w:val="007E5D10"/>
    <w:rsid w:val="007E6CB2"/>
    <w:rsid w:val="007E6D4C"/>
    <w:rsid w:val="007E74B8"/>
    <w:rsid w:val="007F08DC"/>
    <w:rsid w:val="007F0D5F"/>
    <w:rsid w:val="007F2122"/>
    <w:rsid w:val="007F2DFD"/>
    <w:rsid w:val="007F36C8"/>
    <w:rsid w:val="007F3770"/>
    <w:rsid w:val="007F4383"/>
    <w:rsid w:val="007F4623"/>
    <w:rsid w:val="007F4D93"/>
    <w:rsid w:val="007F5148"/>
    <w:rsid w:val="007F5AAA"/>
    <w:rsid w:val="007F5DC2"/>
    <w:rsid w:val="007F622E"/>
    <w:rsid w:val="007F652F"/>
    <w:rsid w:val="007F6714"/>
    <w:rsid w:val="007F7097"/>
    <w:rsid w:val="007F73C5"/>
    <w:rsid w:val="007F74B7"/>
    <w:rsid w:val="007F7ABF"/>
    <w:rsid w:val="007F7AEB"/>
    <w:rsid w:val="00800A12"/>
    <w:rsid w:val="00800D4D"/>
    <w:rsid w:val="00801081"/>
    <w:rsid w:val="0080146B"/>
    <w:rsid w:val="00801BC4"/>
    <w:rsid w:val="00802021"/>
    <w:rsid w:val="00802D20"/>
    <w:rsid w:val="0080348F"/>
    <w:rsid w:val="00803633"/>
    <w:rsid w:val="0080569E"/>
    <w:rsid w:val="00805B09"/>
    <w:rsid w:val="00805B9A"/>
    <w:rsid w:val="00805E83"/>
    <w:rsid w:val="00806152"/>
    <w:rsid w:val="0080687E"/>
    <w:rsid w:val="00807BC1"/>
    <w:rsid w:val="00807D30"/>
    <w:rsid w:val="00810227"/>
    <w:rsid w:val="008105A6"/>
    <w:rsid w:val="00810921"/>
    <w:rsid w:val="008119CF"/>
    <w:rsid w:val="00812070"/>
    <w:rsid w:val="00812F50"/>
    <w:rsid w:val="00813979"/>
    <w:rsid w:val="00813D8F"/>
    <w:rsid w:val="00814036"/>
    <w:rsid w:val="00814A53"/>
    <w:rsid w:val="00815CF1"/>
    <w:rsid w:val="00816587"/>
    <w:rsid w:val="00816DB6"/>
    <w:rsid w:val="00816F1E"/>
    <w:rsid w:val="00817261"/>
    <w:rsid w:val="00817AEA"/>
    <w:rsid w:val="00817C82"/>
    <w:rsid w:val="00817D49"/>
    <w:rsid w:val="00820ADE"/>
    <w:rsid w:val="00821D6B"/>
    <w:rsid w:val="00822D51"/>
    <w:rsid w:val="00823192"/>
    <w:rsid w:val="008231B8"/>
    <w:rsid w:val="00823243"/>
    <w:rsid w:val="00823529"/>
    <w:rsid w:val="00823AA5"/>
    <w:rsid w:val="00824493"/>
    <w:rsid w:val="008254A3"/>
    <w:rsid w:val="00825DFB"/>
    <w:rsid w:val="0082638C"/>
    <w:rsid w:val="00827EA2"/>
    <w:rsid w:val="00831303"/>
    <w:rsid w:val="008313D6"/>
    <w:rsid w:val="008318EF"/>
    <w:rsid w:val="00831EB6"/>
    <w:rsid w:val="0083289A"/>
    <w:rsid w:val="008329D9"/>
    <w:rsid w:val="00832B93"/>
    <w:rsid w:val="00833541"/>
    <w:rsid w:val="00833EE8"/>
    <w:rsid w:val="00834D86"/>
    <w:rsid w:val="008354D6"/>
    <w:rsid w:val="0083618F"/>
    <w:rsid w:val="00836C3B"/>
    <w:rsid w:val="008404BB"/>
    <w:rsid w:val="008415F3"/>
    <w:rsid w:val="0084212F"/>
    <w:rsid w:val="008433EB"/>
    <w:rsid w:val="008437FA"/>
    <w:rsid w:val="008449C3"/>
    <w:rsid w:val="00844E94"/>
    <w:rsid w:val="00844EB7"/>
    <w:rsid w:val="00844F77"/>
    <w:rsid w:val="00844F8C"/>
    <w:rsid w:val="00845605"/>
    <w:rsid w:val="0084587D"/>
    <w:rsid w:val="008465D4"/>
    <w:rsid w:val="008466B3"/>
    <w:rsid w:val="00846B5F"/>
    <w:rsid w:val="008477D1"/>
    <w:rsid w:val="00847C58"/>
    <w:rsid w:val="0085085F"/>
    <w:rsid w:val="00850A36"/>
    <w:rsid w:val="00853A32"/>
    <w:rsid w:val="008545DC"/>
    <w:rsid w:val="008549E9"/>
    <w:rsid w:val="00854DB7"/>
    <w:rsid w:val="00855359"/>
    <w:rsid w:val="00856306"/>
    <w:rsid w:val="00856953"/>
    <w:rsid w:val="00860F0F"/>
    <w:rsid w:val="00860FA4"/>
    <w:rsid w:val="00861252"/>
    <w:rsid w:val="008616E9"/>
    <w:rsid w:val="00861DBD"/>
    <w:rsid w:val="00863E1E"/>
    <w:rsid w:val="00864FFB"/>
    <w:rsid w:val="008651D1"/>
    <w:rsid w:val="00865DEF"/>
    <w:rsid w:val="00866AC4"/>
    <w:rsid w:val="00866E86"/>
    <w:rsid w:val="00866F01"/>
    <w:rsid w:val="0086733B"/>
    <w:rsid w:val="0086781C"/>
    <w:rsid w:val="00870ABC"/>
    <w:rsid w:val="00870B76"/>
    <w:rsid w:val="00870C2A"/>
    <w:rsid w:val="00871951"/>
    <w:rsid w:val="00871A7A"/>
    <w:rsid w:val="00872368"/>
    <w:rsid w:val="00873005"/>
    <w:rsid w:val="00873C13"/>
    <w:rsid w:val="00874CDD"/>
    <w:rsid w:val="00874DD6"/>
    <w:rsid w:val="0087513F"/>
    <w:rsid w:val="0087514F"/>
    <w:rsid w:val="0087528E"/>
    <w:rsid w:val="0087576B"/>
    <w:rsid w:val="0087655C"/>
    <w:rsid w:val="0087756D"/>
    <w:rsid w:val="008778C2"/>
    <w:rsid w:val="00877F26"/>
    <w:rsid w:val="00877FF5"/>
    <w:rsid w:val="008815C6"/>
    <w:rsid w:val="008823F4"/>
    <w:rsid w:val="0088308E"/>
    <w:rsid w:val="00883E42"/>
    <w:rsid w:val="00884091"/>
    <w:rsid w:val="00885257"/>
    <w:rsid w:val="00885711"/>
    <w:rsid w:val="00885FF3"/>
    <w:rsid w:val="008861B2"/>
    <w:rsid w:val="00886470"/>
    <w:rsid w:val="008876DD"/>
    <w:rsid w:val="00887B72"/>
    <w:rsid w:val="00890AA3"/>
    <w:rsid w:val="0089107B"/>
    <w:rsid w:val="0089267D"/>
    <w:rsid w:val="00893CE8"/>
    <w:rsid w:val="008940DE"/>
    <w:rsid w:val="00894302"/>
    <w:rsid w:val="008947A0"/>
    <w:rsid w:val="00894C0F"/>
    <w:rsid w:val="00894D1C"/>
    <w:rsid w:val="00895081"/>
    <w:rsid w:val="008950BE"/>
    <w:rsid w:val="00895198"/>
    <w:rsid w:val="00896168"/>
    <w:rsid w:val="00896982"/>
    <w:rsid w:val="00897182"/>
    <w:rsid w:val="008A0B80"/>
    <w:rsid w:val="008A1804"/>
    <w:rsid w:val="008A19C0"/>
    <w:rsid w:val="008A1EFB"/>
    <w:rsid w:val="008A279B"/>
    <w:rsid w:val="008A2A1F"/>
    <w:rsid w:val="008A2F58"/>
    <w:rsid w:val="008A317F"/>
    <w:rsid w:val="008A32FF"/>
    <w:rsid w:val="008A3A0F"/>
    <w:rsid w:val="008A469D"/>
    <w:rsid w:val="008A4BF8"/>
    <w:rsid w:val="008A53EB"/>
    <w:rsid w:val="008A54ED"/>
    <w:rsid w:val="008A60B9"/>
    <w:rsid w:val="008A773E"/>
    <w:rsid w:val="008A79D3"/>
    <w:rsid w:val="008B03D3"/>
    <w:rsid w:val="008B10E8"/>
    <w:rsid w:val="008B1E49"/>
    <w:rsid w:val="008B25C8"/>
    <w:rsid w:val="008B4451"/>
    <w:rsid w:val="008B53D2"/>
    <w:rsid w:val="008B54CA"/>
    <w:rsid w:val="008B56D7"/>
    <w:rsid w:val="008B59D1"/>
    <w:rsid w:val="008B5C3D"/>
    <w:rsid w:val="008B5DA1"/>
    <w:rsid w:val="008B67E7"/>
    <w:rsid w:val="008B6D4C"/>
    <w:rsid w:val="008B6E07"/>
    <w:rsid w:val="008B6F38"/>
    <w:rsid w:val="008B7676"/>
    <w:rsid w:val="008C0FF7"/>
    <w:rsid w:val="008C131F"/>
    <w:rsid w:val="008C1A10"/>
    <w:rsid w:val="008C1F34"/>
    <w:rsid w:val="008C20F1"/>
    <w:rsid w:val="008C25ED"/>
    <w:rsid w:val="008C315E"/>
    <w:rsid w:val="008C34B2"/>
    <w:rsid w:val="008C4E9F"/>
    <w:rsid w:val="008C5150"/>
    <w:rsid w:val="008C5FE2"/>
    <w:rsid w:val="008C6668"/>
    <w:rsid w:val="008C6A17"/>
    <w:rsid w:val="008C7069"/>
    <w:rsid w:val="008C75F4"/>
    <w:rsid w:val="008C7CCF"/>
    <w:rsid w:val="008D066B"/>
    <w:rsid w:val="008D0D8C"/>
    <w:rsid w:val="008D0F45"/>
    <w:rsid w:val="008D1012"/>
    <w:rsid w:val="008D16F1"/>
    <w:rsid w:val="008D285F"/>
    <w:rsid w:val="008D316C"/>
    <w:rsid w:val="008D33B5"/>
    <w:rsid w:val="008D390F"/>
    <w:rsid w:val="008D5F4D"/>
    <w:rsid w:val="008D5F5D"/>
    <w:rsid w:val="008D75A3"/>
    <w:rsid w:val="008E01AB"/>
    <w:rsid w:val="008E15A8"/>
    <w:rsid w:val="008E2041"/>
    <w:rsid w:val="008E2513"/>
    <w:rsid w:val="008E2FD1"/>
    <w:rsid w:val="008E3249"/>
    <w:rsid w:val="008E3437"/>
    <w:rsid w:val="008E3951"/>
    <w:rsid w:val="008E3EFF"/>
    <w:rsid w:val="008E4164"/>
    <w:rsid w:val="008E49BC"/>
    <w:rsid w:val="008E5E71"/>
    <w:rsid w:val="008E607D"/>
    <w:rsid w:val="008E6218"/>
    <w:rsid w:val="008E64F7"/>
    <w:rsid w:val="008E6C07"/>
    <w:rsid w:val="008E7F43"/>
    <w:rsid w:val="008F1478"/>
    <w:rsid w:val="008F193C"/>
    <w:rsid w:val="008F1C4D"/>
    <w:rsid w:val="008F312D"/>
    <w:rsid w:val="008F3CE5"/>
    <w:rsid w:val="008F3D25"/>
    <w:rsid w:val="008F49FA"/>
    <w:rsid w:val="008F4A45"/>
    <w:rsid w:val="008F4A71"/>
    <w:rsid w:val="008F4D1E"/>
    <w:rsid w:val="008F559F"/>
    <w:rsid w:val="008F5B12"/>
    <w:rsid w:val="008F64CD"/>
    <w:rsid w:val="008F64FC"/>
    <w:rsid w:val="008F67BF"/>
    <w:rsid w:val="008F7295"/>
    <w:rsid w:val="008F7376"/>
    <w:rsid w:val="008F739B"/>
    <w:rsid w:val="008F7DCD"/>
    <w:rsid w:val="00901F46"/>
    <w:rsid w:val="0090226F"/>
    <w:rsid w:val="00902701"/>
    <w:rsid w:val="0090357F"/>
    <w:rsid w:val="00904D01"/>
    <w:rsid w:val="00906315"/>
    <w:rsid w:val="0090694D"/>
    <w:rsid w:val="00906E28"/>
    <w:rsid w:val="009078E2"/>
    <w:rsid w:val="00910DAE"/>
    <w:rsid w:val="00911171"/>
    <w:rsid w:val="0091146D"/>
    <w:rsid w:val="0091180C"/>
    <w:rsid w:val="00911BE2"/>
    <w:rsid w:val="00912416"/>
    <w:rsid w:val="00912A4E"/>
    <w:rsid w:val="00913134"/>
    <w:rsid w:val="00913346"/>
    <w:rsid w:val="00913A69"/>
    <w:rsid w:val="00914502"/>
    <w:rsid w:val="00914C70"/>
    <w:rsid w:val="00914E6C"/>
    <w:rsid w:val="00914F81"/>
    <w:rsid w:val="00915226"/>
    <w:rsid w:val="00915B43"/>
    <w:rsid w:val="00915B4B"/>
    <w:rsid w:val="009162E1"/>
    <w:rsid w:val="00916670"/>
    <w:rsid w:val="00916C2E"/>
    <w:rsid w:val="00917062"/>
    <w:rsid w:val="00917337"/>
    <w:rsid w:val="00917614"/>
    <w:rsid w:val="009176B2"/>
    <w:rsid w:val="00917C71"/>
    <w:rsid w:val="00917DED"/>
    <w:rsid w:val="009200D7"/>
    <w:rsid w:val="00920270"/>
    <w:rsid w:val="009211B4"/>
    <w:rsid w:val="00922D13"/>
    <w:rsid w:val="00922E47"/>
    <w:rsid w:val="00922F95"/>
    <w:rsid w:val="00923D37"/>
    <w:rsid w:val="00924F21"/>
    <w:rsid w:val="009253D6"/>
    <w:rsid w:val="009253DD"/>
    <w:rsid w:val="009254DA"/>
    <w:rsid w:val="00926381"/>
    <w:rsid w:val="00926935"/>
    <w:rsid w:val="00926F37"/>
    <w:rsid w:val="00926F9E"/>
    <w:rsid w:val="0092720D"/>
    <w:rsid w:val="00927559"/>
    <w:rsid w:val="00927569"/>
    <w:rsid w:val="009277CE"/>
    <w:rsid w:val="00927D1C"/>
    <w:rsid w:val="00930292"/>
    <w:rsid w:val="00930A68"/>
    <w:rsid w:val="00931C5C"/>
    <w:rsid w:val="00932685"/>
    <w:rsid w:val="00932F09"/>
    <w:rsid w:val="00933983"/>
    <w:rsid w:val="00933A68"/>
    <w:rsid w:val="009342DA"/>
    <w:rsid w:val="009345C3"/>
    <w:rsid w:val="0093486E"/>
    <w:rsid w:val="009348A2"/>
    <w:rsid w:val="0093580D"/>
    <w:rsid w:val="00935858"/>
    <w:rsid w:val="00935F4A"/>
    <w:rsid w:val="009361E2"/>
    <w:rsid w:val="00936CAE"/>
    <w:rsid w:val="00937D55"/>
    <w:rsid w:val="00940A8E"/>
    <w:rsid w:val="0094159C"/>
    <w:rsid w:val="00941EC5"/>
    <w:rsid w:val="00942036"/>
    <w:rsid w:val="00942711"/>
    <w:rsid w:val="0094309A"/>
    <w:rsid w:val="00943264"/>
    <w:rsid w:val="009434FF"/>
    <w:rsid w:val="009438CA"/>
    <w:rsid w:val="00943C7F"/>
    <w:rsid w:val="00943F61"/>
    <w:rsid w:val="00944258"/>
    <w:rsid w:val="00944E5F"/>
    <w:rsid w:val="00945073"/>
    <w:rsid w:val="00945A59"/>
    <w:rsid w:val="00945BA1"/>
    <w:rsid w:val="00946A57"/>
    <w:rsid w:val="0094713A"/>
    <w:rsid w:val="00947CAC"/>
    <w:rsid w:val="009505B6"/>
    <w:rsid w:val="00950FE6"/>
    <w:rsid w:val="009528D6"/>
    <w:rsid w:val="00952C43"/>
    <w:rsid w:val="00953898"/>
    <w:rsid w:val="00953E3E"/>
    <w:rsid w:val="00953F30"/>
    <w:rsid w:val="009557F8"/>
    <w:rsid w:val="00955B55"/>
    <w:rsid w:val="00955E02"/>
    <w:rsid w:val="00956496"/>
    <w:rsid w:val="00957032"/>
    <w:rsid w:val="0095718B"/>
    <w:rsid w:val="009574DE"/>
    <w:rsid w:val="0096025F"/>
    <w:rsid w:val="009602F6"/>
    <w:rsid w:val="0096058D"/>
    <w:rsid w:val="0096064E"/>
    <w:rsid w:val="0096136C"/>
    <w:rsid w:val="009615E0"/>
    <w:rsid w:val="009621AE"/>
    <w:rsid w:val="009625C6"/>
    <w:rsid w:val="0096295D"/>
    <w:rsid w:val="0096427A"/>
    <w:rsid w:val="009646DB"/>
    <w:rsid w:val="00964D78"/>
    <w:rsid w:val="00964D79"/>
    <w:rsid w:val="00965C1E"/>
    <w:rsid w:val="009661A8"/>
    <w:rsid w:val="00966DE9"/>
    <w:rsid w:val="00966FD8"/>
    <w:rsid w:val="00967A7F"/>
    <w:rsid w:val="00967DD7"/>
    <w:rsid w:val="009709B2"/>
    <w:rsid w:val="00970B14"/>
    <w:rsid w:val="00970D9C"/>
    <w:rsid w:val="00971759"/>
    <w:rsid w:val="00971B83"/>
    <w:rsid w:val="00973F20"/>
    <w:rsid w:val="00974C3F"/>
    <w:rsid w:val="00974D51"/>
    <w:rsid w:val="009752BB"/>
    <w:rsid w:val="00976F4C"/>
    <w:rsid w:val="00977D0C"/>
    <w:rsid w:val="00980097"/>
    <w:rsid w:val="00980FB6"/>
    <w:rsid w:val="009811FA"/>
    <w:rsid w:val="009818F4"/>
    <w:rsid w:val="00981D63"/>
    <w:rsid w:val="0098296A"/>
    <w:rsid w:val="00983222"/>
    <w:rsid w:val="00983416"/>
    <w:rsid w:val="0098419D"/>
    <w:rsid w:val="00984329"/>
    <w:rsid w:val="00984BAD"/>
    <w:rsid w:val="00984CDC"/>
    <w:rsid w:val="009858C7"/>
    <w:rsid w:val="009870B6"/>
    <w:rsid w:val="00987901"/>
    <w:rsid w:val="00987F15"/>
    <w:rsid w:val="009901C3"/>
    <w:rsid w:val="00990908"/>
    <w:rsid w:val="00990998"/>
    <w:rsid w:val="00991067"/>
    <w:rsid w:val="009912A2"/>
    <w:rsid w:val="00992310"/>
    <w:rsid w:val="00993F31"/>
    <w:rsid w:val="0099466C"/>
    <w:rsid w:val="00994EFB"/>
    <w:rsid w:val="00996A21"/>
    <w:rsid w:val="00996F5E"/>
    <w:rsid w:val="00996F9D"/>
    <w:rsid w:val="0099711B"/>
    <w:rsid w:val="009977C8"/>
    <w:rsid w:val="00997AD8"/>
    <w:rsid w:val="00997B0C"/>
    <w:rsid w:val="00997F3F"/>
    <w:rsid w:val="009A022F"/>
    <w:rsid w:val="009A0628"/>
    <w:rsid w:val="009A06C5"/>
    <w:rsid w:val="009A07C9"/>
    <w:rsid w:val="009A1B24"/>
    <w:rsid w:val="009A280F"/>
    <w:rsid w:val="009A31E5"/>
    <w:rsid w:val="009A34F8"/>
    <w:rsid w:val="009A368F"/>
    <w:rsid w:val="009A36AC"/>
    <w:rsid w:val="009A3B30"/>
    <w:rsid w:val="009A5C4D"/>
    <w:rsid w:val="009A64EB"/>
    <w:rsid w:val="009A7005"/>
    <w:rsid w:val="009A70F9"/>
    <w:rsid w:val="009A7929"/>
    <w:rsid w:val="009A7A96"/>
    <w:rsid w:val="009B0E3E"/>
    <w:rsid w:val="009B119B"/>
    <w:rsid w:val="009B188C"/>
    <w:rsid w:val="009B35F9"/>
    <w:rsid w:val="009B413C"/>
    <w:rsid w:val="009B48B4"/>
    <w:rsid w:val="009B5C7F"/>
    <w:rsid w:val="009B6036"/>
    <w:rsid w:val="009B674C"/>
    <w:rsid w:val="009B7215"/>
    <w:rsid w:val="009B7BC9"/>
    <w:rsid w:val="009B7EB6"/>
    <w:rsid w:val="009B7EFE"/>
    <w:rsid w:val="009C05DF"/>
    <w:rsid w:val="009C0821"/>
    <w:rsid w:val="009C131B"/>
    <w:rsid w:val="009C1EE6"/>
    <w:rsid w:val="009C210D"/>
    <w:rsid w:val="009C2123"/>
    <w:rsid w:val="009C36EC"/>
    <w:rsid w:val="009C3947"/>
    <w:rsid w:val="009C39C6"/>
    <w:rsid w:val="009C3C87"/>
    <w:rsid w:val="009C444D"/>
    <w:rsid w:val="009C4AA8"/>
    <w:rsid w:val="009C4BB9"/>
    <w:rsid w:val="009C507F"/>
    <w:rsid w:val="009C5F8E"/>
    <w:rsid w:val="009C6322"/>
    <w:rsid w:val="009C632E"/>
    <w:rsid w:val="009C674C"/>
    <w:rsid w:val="009C7163"/>
    <w:rsid w:val="009D05C9"/>
    <w:rsid w:val="009D0D95"/>
    <w:rsid w:val="009D0EE2"/>
    <w:rsid w:val="009D167F"/>
    <w:rsid w:val="009D19D1"/>
    <w:rsid w:val="009D19E0"/>
    <w:rsid w:val="009D24B4"/>
    <w:rsid w:val="009D32F5"/>
    <w:rsid w:val="009D3860"/>
    <w:rsid w:val="009D387A"/>
    <w:rsid w:val="009D38DA"/>
    <w:rsid w:val="009D3B81"/>
    <w:rsid w:val="009D3F90"/>
    <w:rsid w:val="009D426F"/>
    <w:rsid w:val="009D45C0"/>
    <w:rsid w:val="009D4CB7"/>
    <w:rsid w:val="009D5C50"/>
    <w:rsid w:val="009D624F"/>
    <w:rsid w:val="009D6FE3"/>
    <w:rsid w:val="009D7093"/>
    <w:rsid w:val="009D72BE"/>
    <w:rsid w:val="009D7862"/>
    <w:rsid w:val="009D79AE"/>
    <w:rsid w:val="009D7F53"/>
    <w:rsid w:val="009E10F3"/>
    <w:rsid w:val="009E1B49"/>
    <w:rsid w:val="009E1C8A"/>
    <w:rsid w:val="009E2176"/>
    <w:rsid w:val="009E25B0"/>
    <w:rsid w:val="009E28B8"/>
    <w:rsid w:val="009E2CE4"/>
    <w:rsid w:val="009E2E97"/>
    <w:rsid w:val="009E2ECE"/>
    <w:rsid w:val="009E2EE7"/>
    <w:rsid w:val="009E34E1"/>
    <w:rsid w:val="009E3629"/>
    <w:rsid w:val="009E37FB"/>
    <w:rsid w:val="009E4541"/>
    <w:rsid w:val="009E4DA6"/>
    <w:rsid w:val="009E503C"/>
    <w:rsid w:val="009E511B"/>
    <w:rsid w:val="009E51AE"/>
    <w:rsid w:val="009E58B0"/>
    <w:rsid w:val="009E6621"/>
    <w:rsid w:val="009E6C98"/>
    <w:rsid w:val="009E704A"/>
    <w:rsid w:val="009E73A1"/>
    <w:rsid w:val="009E7B4F"/>
    <w:rsid w:val="009E7E30"/>
    <w:rsid w:val="009F0193"/>
    <w:rsid w:val="009F0488"/>
    <w:rsid w:val="009F0AFD"/>
    <w:rsid w:val="009F0EDD"/>
    <w:rsid w:val="009F19E7"/>
    <w:rsid w:val="009F1BCD"/>
    <w:rsid w:val="009F1FC2"/>
    <w:rsid w:val="009F2159"/>
    <w:rsid w:val="009F243D"/>
    <w:rsid w:val="009F27E9"/>
    <w:rsid w:val="009F27EA"/>
    <w:rsid w:val="009F36DA"/>
    <w:rsid w:val="009F4747"/>
    <w:rsid w:val="009F5A95"/>
    <w:rsid w:val="009F5F45"/>
    <w:rsid w:val="009F7158"/>
    <w:rsid w:val="00A01694"/>
    <w:rsid w:val="00A0170F"/>
    <w:rsid w:val="00A01B94"/>
    <w:rsid w:val="00A01E59"/>
    <w:rsid w:val="00A023F8"/>
    <w:rsid w:val="00A026C7"/>
    <w:rsid w:val="00A02A93"/>
    <w:rsid w:val="00A04148"/>
    <w:rsid w:val="00A047DA"/>
    <w:rsid w:val="00A04C1E"/>
    <w:rsid w:val="00A075B3"/>
    <w:rsid w:val="00A07D45"/>
    <w:rsid w:val="00A10E6E"/>
    <w:rsid w:val="00A117B3"/>
    <w:rsid w:val="00A1197C"/>
    <w:rsid w:val="00A12071"/>
    <w:rsid w:val="00A12793"/>
    <w:rsid w:val="00A14648"/>
    <w:rsid w:val="00A1519B"/>
    <w:rsid w:val="00A15291"/>
    <w:rsid w:val="00A162F0"/>
    <w:rsid w:val="00A16954"/>
    <w:rsid w:val="00A16F08"/>
    <w:rsid w:val="00A16F8D"/>
    <w:rsid w:val="00A17C32"/>
    <w:rsid w:val="00A17FC3"/>
    <w:rsid w:val="00A2019C"/>
    <w:rsid w:val="00A21309"/>
    <w:rsid w:val="00A217CD"/>
    <w:rsid w:val="00A22247"/>
    <w:rsid w:val="00A22846"/>
    <w:rsid w:val="00A22C67"/>
    <w:rsid w:val="00A242BF"/>
    <w:rsid w:val="00A24645"/>
    <w:rsid w:val="00A25076"/>
    <w:rsid w:val="00A2534A"/>
    <w:rsid w:val="00A25483"/>
    <w:rsid w:val="00A25970"/>
    <w:rsid w:val="00A25EF2"/>
    <w:rsid w:val="00A26ACF"/>
    <w:rsid w:val="00A273C4"/>
    <w:rsid w:val="00A27B1A"/>
    <w:rsid w:val="00A30133"/>
    <w:rsid w:val="00A303B1"/>
    <w:rsid w:val="00A30CC2"/>
    <w:rsid w:val="00A31C38"/>
    <w:rsid w:val="00A321DA"/>
    <w:rsid w:val="00A327F5"/>
    <w:rsid w:val="00A32918"/>
    <w:rsid w:val="00A32A7C"/>
    <w:rsid w:val="00A32C39"/>
    <w:rsid w:val="00A3347A"/>
    <w:rsid w:val="00A33719"/>
    <w:rsid w:val="00A34270"/>
    <w:rsid w:val="00A352C7"/>
    <w:rsid w:val="00A41895"/>
    <w:rsid w:val="00A41BEE"/>
    <w:rsid w:val="00A42B31"/>
    <w:rsid w:val="00A43551"/>
    <w:rsid w:val="00A44117"/>
    <w:rsid w:val="00A459F4"/>
    <w:rsid w:val="00A46B33"/>
    <w:rsid w:val="00A470EE"/>
    <w:rsid w:val="00A5029F"/>
    <w:rsid w:val="00A51378"/>
    <w:rsid w:val="00A51A2D"/>
    <w:rsid w:val="00A51DDA"/>
    <w:rsid w:val="00A52C55"/>
    <w:rsid w:val="00A52EE4"/>
    <w:rsid w:val="00A532FC"/>
    <w:rsid w:val="00A5373C"/>
    <w:rsid w:val="00A54CB9"/>
    <w:rsid w:val="00A551CC"/>
    <w:rsid w:val="00A556D2"/>
    <w:rsid w:val="00A55C5E"/>
    <w:rsid w:val="00A55E5E"/>
    <w:rsid w:val="00A565A5"/>
    <w:rsid w:val="00A56C54"/>
    <w:rsid w:val="00A57074"/>
    <w:rsid w:val="00A57549"/>
    <w:rsid w:val="00A5782B"/>
    <w:rsid w:val="00A57E25"/>
    <w:rsid w:val="00A6005F"/>
    <w:rsid w:val="00A601C7"/>
    <w:rsid w:val="00A605ED"/>
    <w:rsid w:val="00A60C12"/>
    <w:rsid w:val="00A60DBB"/>
    <w:rsid w:val="00A60E66"/>
    <w:rsid w:val="00A61F7A"/>
    <w:rsid w:val="00A625FD"/>
    <w:rsid w:val="00A628B2"/>
    <w:rsid w:val="00A6427C"/>
    <w:rsid w:val="00A64437"/>
    <w:rsid w:val="00A654F2"/>
    <w:rsid w:val="00A657E7"/>
    <w:rsid w:val="00A65A27"/>
    <w:rsid w:val="00A6618C"/>
    <w:rsid w:val="00A665A1"/>
    <w:rsid w:val="00A66E5A"/>
    <w:rsid w:val="00A6773B"/>
    <w:rsid w:val="00A67D0F"/>
    <w:rsid w:val="00A701AB"/>
    <w:rsid w:val="00A701D0"/>
    <w:rsid w:val="00A70AA1"/>
    <w:rsid w:val="00A7171A"/>
    <w:rsid w:val="00A718BE"/>
    <w:rsid w:val="00A71EE0"/>
    <w:rsid w:val="00A71FAC"/>
    <w:rsid w:val="00A7200D"/>
    <w:rsid w:val="00A723BD"/>
    <w:rsid w:val="00A72A22"/>
    <w:rsid w:val="00A72AE1"/>
    <w:rsid w:val="00A72E40"/>
    <w:rsid w:val="00A72E4C"/>
    <w:rsid w:val="00A73079"/>
    <w:rsid w:val="00A73E1B"/>
    <w:rsid w:val="00A745D8"/>
    <w:rsid w:val="00A7522A"/>
    <w:rsid w:val="00A762F8"/>
    <w:rsid w:val="00A764A8"/>
    <w:rsid w:val="00A7687F"/>
    <w:rsid w:val="00A7701A"/>
    <w:rsid w:val="00A77624"/>
    <w:rsid w:val="00A776C0"/>
    <w:rsid w:val="00A77C28"/>
    <w:rsid w:val="00A8121D"/>
    <w:rsid w:val="00A81752"/>
    <w:rsid w:val="00A81A46"/>
    <w:rsid w:val="00A81D29"/>
    <w:rsid w:val="00A8242D"/>
    <w:rsid w:val="00A84393"/>
    <w:rsid w:val="00A85525"/>
    <w:rsid w:val="00A857E7"/>
    <w:rsid w:val="00A862B7"/>
    <w:rsid w:val="00A86414"/>
    <w:rsid w:val="00A87895"/>
    <w:rsid w:val="00A90521"/>
    <w:rsid w:val="00A92C43"/>
    <w:rsid w:val="00A93367"/>
    <w:rsid w:val="00A94B2E"/>
    <w:rsid w:val="00A95194"/>
    <w:rsid w:val="00A96749"/>
    <w:rsid w:val="00A96BE4"/>
    <w:rsid w:val="00A97BC7"/>
    <w:rsid w:val="00A97C74"/>
    <w:rsid w:val="00AA0A51"/>
    <w:rsid w:val="00AA16D3"/>
    <w:rsid w:val="00AA225B"/>
    <w:rsid w:val="00AA2ADE"/>
    <w:rsid w:val="00AA3D34"/>
    <w:rsid w:val="00AA411F"/>
    <w:rsid w:val="00AA4135"/>
    <w:rsid w:val="00AA41C1"/>
    <w:rsid w:val="00AA4F6D"/>
    <w:rsid w:val="00AA53B3"/>
    <w:rsid w:val="00AA57CD"/>
    <w:rsid w:val="00AA5E24"/>
    <w:rsid w:val="00AA5ECB"/>
    <w:rsid w:val="00AA68C3"/>
    <w:rsid w:val="00AA7698"/>
    <w:rsid w:val="00AB07C1"/>
    <w:rsid w:val="00AB0837"/>
    <w:rsid w:val="00AB12CC"/>
    <w:rsid w:val="00AB188C"/>
    <w:rsid w:val="00AB194E"/>
    <w:rsid w:val="00AB2416"/>
    <w:rsid w:val="00AB242C"/>
    <w:rsid w:val="00AB254F"/>
    <w:rsid w:val="00AB34A7"/>
    <w:rsid w:val="00AB4C53"/>
    <w:rsid w:val="00AB4DDB"/>
    <w:rsid w:val="00AB576D"/>
    <w:rsid w:val="00AB6356"/>
    <w:rsid w:val="00AB66B1"/>
    <w:rsid w:val="00AB6CB8"/>
    <w:rsid w:val="00AB7B0A"/>
    <w:rsid w:val="00AB7CD8"/>
    <w:rsid w:val="00AC02E0"/>
    <w:rsid w:val="00AC06E1"/>
    <w:rsid w:val="00AC0C43"/>
    <w:rsid w:val="00AC31FA"/>
    <w:rsid w:val="00AC322F"/>
    <w:rsid w:val="00AC454B"/>
    <w:rsid w:val="00AC4770"/>
    <w:rsid w:val="00AC5041"/>
    <w:rsid w:val="00AC5B30"/>
    <w:rsid w:val="00AC63D2"/>
    <w:rsid w:val="00AC642C"/>
    <w:rsid w:val="00AC6502"/>
    <w:rsid w:val="00AC6C5B"/>
    <w:rsid w:val="00AC77C0"/>
    <w:rsid w:val="00AD0F86"/>
    <w:rsid w:val="00AD16D4"/>
    <w:rsid w:val="00AD1C06"/>
    <w:rsid w:val="00AD1D3D"/>
    <w:rsid w:val="00AD26AA"/>
    <w:rsid w:val="00AD2A53"/>
    <w:rsid w:val="00AD31BE"/>
    <w:rsid w:val="00AD373B"/>
    <w:rsid w:val="00AD38D9"/>
    <w:rsid w:val="00AD4C92"/>
    <w:rsid w:val="00AD4F63"/>
    <w:rsid w:val="00AD4FC9"/>
    <w:rsid w:val="00AD54C6"/>
    <w:rsid w:val="00AD58E3"/>
    <w:rsid w:val="00AD6003"/>
    <w:rsid w:val="00AD6070"/>
    <w:rsid w:val="00AD60A4"/>
    <w:rsid w:val="00AD60F9"/>
    <w:rsid w:val="00AD67B2"/>
    <w:rsid w:val="00AD77AD"/>
    <w:rsid w:val="00AE10BA"/>
    <w:rsid w:val="00AE23B4"/>
    <w:rsid w:val="00AE23C2"/>
    <w:rsid w:val="00AE2990"/>
    <w:rsid w:val="00AE2E76"/>
    <w:rsid w:val="00AE3839"/>
    <w:rsid w:val="00AE545F"/>
    <w:rsid w:val="00AE5ACC"/>
    <w:rsid w:val="00AE5DA3"/>
    <w:rsid w:val="00AE6975"/>
    <w:rsid w:val="00AE6A20"/>
    <w:rsid w:val="00AE7C5B"/>
    <w:rsid w:val="00AF0380"/>
    <w:rsid w:val="00AF0D36"/>
    <w:rsid w:val="00AF1061"/>
    <w:rsid w:val="00AF128B"/>
    <w:rsid w:val="00AF27D4"/>
    <w:rsid w:val="00AF2915"/>
    <w:rsid w:val="00AF31C5"/>
    <w:rsid w:val="00AF37C3"/>
    <w:rsid w:val="00AF4A7E"/>
    <w:rsid w:val="00AF4EE2"/>
    <w:rsid w:val="00AF574E"/>
    <w:rsid w:val="00AF6E74"/>
    <w:rsid w:val="00AF7172"/>
    <w:rsid w:val="00AF718C"/>
    <w:rsid w:val="00AF729A"/>
    <w:rsid w:val="00AF731F"/>
    <w:rsid w:val="00AF7C05"/>
    <w:rsid w:val="00AF7F1E"/>
    <w:rsid w:val="00B00791"/>
    <w:rsid w:val="00B00CC7"/>
    <w:rsid w:val="00B01460"/>
    <w:rsid w:val="00B03A35"/>
    <w:rsid w:val="00B04508"/>
    <w:rsid w:val="00B05948"/>
    <w:rsid w:val="00B06537"/>
    <w:rsid w:val="00B0730E"/>
    <w:rsid w:val="00B074E5"/>
    <w:rsid w:val="00B07CE0"/>
    <w:rsid w:val="00B1070C"/>
    <w:rsid w:val="00B11804"/>
    <w:rsid w:val="00B11B47"/>
    <w:rsid w:val="00B11D51"/>
    <w:rsid w:val="00B12F3E"/>
    <w:rsid w:val="00B1378E"/>
    <w:rsid w:val="00B1425C"/>
    <w:rsid w:val="00B15980"/>
    <w:rsid w:val="00B15E9A"/>
    <w:rsid w:val="00B16806"/>
    <w:rsid w:val="00B16A57"/>
    <w:rsid w:val="00B16EA8"/>
    <w:rsid w:val="00B16F17"/>
    <w:rsid w:val="00B171A1"/>
    <w:rsid w:val="00B172A5"/>
    <w:rsid w:val="00B17CF3"/>
    <w:rsid w:val="00B209E6"/>
    <w:rsid w:val="00B20A92"/>
    <w:rsid w:val="00B20EC2"/>
    <w:rsid w:val="00B2154C"/>
    <w:rsid w:val="00B21E04"/>
    <w:rsid w:val="00B235A8"/>
    <w:rsid w:val="00B2390B"/>
    <w:rsid w:val="00B23B6F"/>
    <w:rsid w:val="00B24667"/>
    <w:rsid w:val="00B2470E"/>
    <w:rsid w:val="00B24AFD"/>
    <w:rsid w:val="00B25232"/>
    <w:rsid w:val="00B25716"/>
    <w:rsid w:val="00B2572F"/>
    <w:rsid w:val="00B25DE8"/>
    <w:rsid w:val="00B2654F"/>
    <w:rsid w:val="00B26B56"/>
    <w:rsid w:val="00B2717F"/>
    <w:rsid w:val="00B272F2"/>
    <w:rsid w:val="00B311FE"/>
    <w:rsid w:val="00B33862"/>
    <w:rsid w:val="00B33893"/>
    <w:rsid w:val="00B34074"/>
    <w:rsid w:val="00B34A90"/>
    <w:rsid w:val="00B35371"/>
    <w:rsid w:val="00B362BF"/>
    <w:rsid w:val="00B36383"/>
    <w:rsid w:val="00B3788E"/>
    <w:rsid w:val="00B40932"/>
    <w:rsid w:val="00B4094B"/>
    <w:rsid w:val="00B414AA"/>
    <w:rsid w:val="00B4175F"/>
    <w:rsid w:val="00B41850"/>
    <w:rsid w:val="00B4219D"/>
    <w:rsid w:val="00B429E6"/>
    <w:rsid w:val="00B43DDA"/>
    <w:rsid w:val="00B43F54"/>
    <w:rsid w:val="00B441A9"/>
    <w:rsid w:val="00B449CF"/>
    <w:rsid w:val="00B44A8E"/>
    <w:rsid w:val="00B44DD2"/>
    <w:rsid w:val="00B4539F"/>
    <w:rsid w:val="00B45A52"/>
    <w:rsid w:val="00B45F8A"/>
    <w:rsid w:val="00B4662C"/>
    <w:rsid w:val="00B46986"/>
    <w:rsid w:val="00B47017"/>
    <w:rsid w:val="00B47DA9"/>
    <w:rsid w:val="00B502B2"/>
    <w:rsid w:val="00B505B7"/>
    <w:rsid w:val="00B51343"/>
    <w:rsid w:val="00B517EB"/>
    <w:rsid w:val="00B51812"/>
    <w:rsid w:val="00B51AA5"/>
    <w:rsid w:val="00B52A6E"/>
    <w:rsid w:val="00B52BD6"/>
    <w:rsid w:val="00B531F7"/>
    <w:rsid w:val="00B54961"/>
    <w:rsid w:val="00B54AFE"/>
    <w:rsid w:val="00B556E4"/>
    <w:rsid w:val="00B5598A"/>
    <w:rsid w:val="00B55AD3"/>
    <w:rsid w:val="00B55F35"/>
    <w:rsid w:val="00B56123"/>
    <w:rsid w:val="00B56A67"/>
    <w:rsid w:val="00B56F1F"/>
    <w:rsid w:val="00B57EB3"/>
    <w:rsid w:val="00B60920"/>
    <w:rsid w:val="00B60BDD"/>
    <w:rsid w:val="00B60FB0"/>
    <w:rsid w:val="00B613A6"/>
    <w:rsid w:val="00B6236A"/>
    <w:rsid w:val="00B62417"/>
    <w:rsid w:val="00B6291E"/>
    <w:rsid w:val="00B631FA"/>
    <w:rsid w:val="00B63E0F"/>
    <w:rsid w:val="00B64AA2"/>
    <w:rsid w:val="00B65053"/>
    <w:rsid w:val="00B655FA"/>
    <w:rsid w:val="00B66B08"/>
    <w:rsid w:val="00B672C7"/>
    <w:rsid w:val="00B678A7"/>
    <w:rsid w:val="00B704B1"/>
    <w:rsid w:val="00B713DF"/>
    <w:rsid w:val="00B713F9"/>
    <w:rsid w:val="00B71D90"/>
    <w:rsid w:val="00B72860"/>
    <w:rsid w:val="00B72C9B"/>
    <w:rsid w:val="00B731A6"/>
    <w:rsid w:val="00B73598"/>
    <w:rsid w:val="00B73A53"/>
    <w:rsid w:val="00B73B7D"/>
    <w:rsid w:val="00B73F94"/>
    <w:rsid w:val="00B7466E"/>
    <w:rsid w:val="00B7470F"/>
    <w:rsid w:val="00B74933"/>
    <w:rsid w:val="00B74C28"/>
    <w:rsid w:val="00B75618"/>
    <w:rsid w:val="00B75805"/>
    <w:rsid w:val="00B75A2B"/>
    <w:rsid w:val="00B75AA6"/>
    <w:rsid w:val="00B75C0E"/>
    <w:rsid w:val="00B7651E"/>
    <w:rsid w:val="00B76F98"/>
    <w:rsid w:val="00B81DE9"/>
    <w:rsid w:val="00B83989"/>
    <w:rsid w:val="00B83A0B"/>
    <w:rsid w:val="00B8441F"/>
    <w:rsid w:val="00B84CF5"/>
    <w:rsid w:val="00B84FB8"/>
    <w:rsid w:val="00B852FA"/>
    <w:rsid w:val="00B85649"/>
    <w:rsid w:val="00B856ED"/>
    <w:rsid w:val="00B85861"/>
    <w:rsid w:val="00B85905"/>
    <w:rsid w:val="00B859F4"/>
    <w:rsid w:val="00B87CEA"/>
    <w:rsid w:val="00B87E9A"/>
    <w:rsid w:val="00B90ABB"/>
    <w:rsid w:val="00B90FEA"/>
    <w:rsid w:val="00B911F0"/>
    <w:rsid w:val="00B912DD"/>
    <w:rsid w:val="00B91A2D"/>
    <w:rsid w:val="00B91D37"/>
    <w:rsid w:val="00B9237F"/>
    <w:rsid w:val="00B92988"/>
    <w:rsid w:val="00B93B69"/>
    <w:rsid w:val="00B93FA8"/>
    <w:rsid w:val="00B955D9"/>
    <w:rsid w:val="00B95CE5"/>
    <w:rsid w:val="00B96281"/>
    <w:rsid w:val="00B974ED"/>
    <w:rsid w:val="00B97E6B"/>
    <w:rsid w:val="00BA0631"/>
    <w:rsid w:val="00BA1628"/>
    <w:rsid w:val="00BA1A9C"/>
    <w:rsid w:val="00BA207B"/>
    <w:rsid w:val="00BA2706"/>
    <w:rsid w:val="00BA3979"/>
    <w:rsid w:val="00BA39D7"/>
    <w:rsid w:val="00BA3C22"/>
    <w:rsid w:val="00BA40AA"/>
    <w:rsid w:val="00BA496B"/>
    <w:rsid w:val="00BA4FB2"/>
    <w:rsid w:val="00BA5B54"/>
    <w:rsid w:val="00BA5C0D"/>
    <w:rsid w:val="00BA671A"/>
    <w:rsid w:val="00BA678B"/>
    <w:rsid w:val="00BA68DB"/>
    <w:rsid w:val="00BA6D24"/>
    <w:rsid w:val="00BA7DE8"/>
    <w:rsid w:val="00BB1CE0"/>
    <w:rsid w:val="00BB1D39"/>
    <w:rsid w:val="00BB20DB"/>
    <w:rsid w:val="00BB2485"/>
    <w:rsid w:val="00BB2926"/>
    <w:rsid w:val="00BB29AC"/>
    <w:rsid w:val="00BB2B3E"/>
    <w:rsid w:val="00BB39C6"/>
    <w:rsid w:val="00BB4160"/>
    <w:rsid w:val="00BB51AE"/>
    <w:rsid w:val="00BB5308"/>
    <w:rsid w:val="00BB5C24"/>
    <w:rsid w:val="00BB5F22"/>
    <w:rsid w:val="00BB6377"/>
    <w:rsid w:val="00BB6467"/>
    <w:rsid w:val="00BB65CB"/>
    <w:rsid w:val="00BB68FB"/>
    <w:rsid w:val="00BB6A97"/>
    <w:rsid w:val="00BB71A9"/>
    <w:rsid w:val="00BC110C"/>
    <w:rsid w:val="00BC1A41"/>
    <w:rsid w:val="00BC2700"/>
    <w:rsid w:val="00BC2E6A"/>
    <w:rsid w:val="00BC3CBA"/>
    <w:rsid w:val="00BC49E3"/>
    <w:rsid w:val="00BC55AA"/>
    <w:rsid w:val="00BC565F"/>
    <w:rsid w:val="00BC5C36"/>
    <w:rsid w:val="00BC620B"/>
    <w:rsid w:val="00BC70C0"/>
    <w:rsid w:val="00BC7658"/>
    <w:rsid w:val="00BD000C"/>
    <w:rsid w:val="00BD0056"/>
    <w:rsid w:val="00BD0159"/>
    <w:rsid w:val="00BD15EA"/>
    <w:rsid w:val="00BD1644"/>
    <w:rsid w:val="00BD17F7"/>
    <w:rsid w:val="00BD2B4E"/>
    <w:rsid w:val="00BD33E8"/>
    <w:rsid w:val="00BD37C9"/>
    <w:rsid w:val="00BD3CB3"/>
    <w:rsid w:val="00BD4138"/>
    <w:rsid w:val="00BD537E"/>
    <w:rsid w:val="00BD5728"/>
    <w:rsid w:val="00BD63F1"/>
    <w:rsid w:val="00BD6923"/>
    <w:rsid w:val="00BD6E99"/>
    <w:rsid w:val="00BD6FE8"/>
    <w:rsid w:val="00BD7BE7"/>
    <w:rsid w:val="00BE0945"/>
    <w:rsid w:val="00BE09B4"/>
    <w:rsid w:val="00BE0F69"/>
    <w:rsid w:val="00BE1798"/>
    <w:rsid w:val="00BE1BDB"/>
    <w:rsid w:val="00BE1D3E"/>
    <w:rsid w:val="00BE23F7"/>
    <w:rsid w:val="00BE2592"/>
    <w:rsid w:val="00BE286A"/>
    <w:rsid w:val="00BE2914"/>
    <w:rsid w:val="00BE4370"/>
    <w:rsid w:val="00BE4B69"/>
    <w:rsid w:val="00BE581B"/>
    <w:rsid w:val="00BE59ED"/>
    <w:rsid w:val="00BE6334"/>
    <w:rsid w:val="00BE6841"/>
    <w:rsid w:val="00BE6C6B"/>
    <w:rsid w:val="00BE74A2"/>
    <w:rsid w:val="00BE751E"/>
    <w:rsid w:val="00BE7AE0"/>
    <w:rsid w:val="00BE7EF1"/>
    <w:rsid w:val="00BF0794"/>
    <w:rsid w:val="00BF1146"/>
    <w:rsid w:val="00BF1C14"/>
    <w:rsid w:val="00BF227F"/>
    <w:rsid w:val="00BF3013"/>
    <w:rsid w:val="00BF3478"/>
    <w:rsid w:val="00BF368E"/>
    <w:rsid w:val="00BF4E54"/>
    <w:rsid w:val="00BF56EC"/>
    <w:rsid w:val="00BF61F8"/>
    <w:rsid w:val="00BF6C8E"/>
    <w:rsid w:val="00BF6D24"/>
    <w:rsid w:val="00C01122"/>
    <w:rsid w:val="00C011C7"/>
    <w:rsid w:val="00C016E0"/>
    <w:rsid w:val="00C01F2D"/>
    <w:rsid w:val="00C02004"/>
    <w:rsid w:val="00C020EF"/>
    <w:rsid w:val="00C023D2"/>
    <w:rsid w:val="00C025AE"/>
    <w:rsid w:val="00C027DF"/>
    <w:rsid w:val="00C03EE7"/>
    <w:rsid w:val="00C03F41"/>
    <w:rsid w:val="00C0409F"/>
    <w:rsid w:val="00C05854"/>
    <w:rsid w:val="00C06281"/>
    <w:rsid w:val="00C064ED"/>
    <w:rsid w:val="00C10370"/>
    <w:rsid w:val="00C116D6"/>
    <w:rsid w:val="00C11A2A"/>
    <w:rsid w:val="00C11EA2"/>
    <w:rsid w:val="00C11F5E"/>
    <w:rsid w:val="00C12473"/>
    <w:rsid w:val="00C1268A"/>
    <w:rsid w:val="00C12CA1"/>
    <w:rsid w:val="00C13239"/>
    <w:rsid w:val="00C13D0F"/>
    <w:rsid w:val="00C1517D"/>
    <w:rsid w:val="00C156ED"/>
    <w:rsid w:val="00C167A0"/>
    <w:rsid w:val="00C16E39"/>
    <w:rsid w:val="00C16EAD"/>
    <w:rsid w:val="00C20238"/>
    <w:rsid w:val="00C2030C"/>
    <w:rsid w:val="00C20467"/>
    <w:rsid w:val="00C210DF"/>
    <w:rsid w:val="00C2281B"/>
    <w:rsid w:val="00C22A1F"/>
    <w:rsid w:val="00C23051"/>
    <w:rsid w:val="00C23817"/>
    <w:rsid w:val="00C2489E"/>
    <w:rsid w:val="00C248C7"/>
    <w:rsid w:val="00C24AA6"/>
    <w:rsid w:val="00C24C34"/>
    <w:rsid w:val="00C255AE"/>
    <w:rsid w:val="00C25807"/>
    <w:rsid w:val="00C25808"/>
    <w:rsid w:val="00C26179"/>
    <w:rsid w:val="00C300D4"/>
    <w:rsid w:val="00C30293"/>
    <w:rsid w:val="00C30697"/>
    <w:rsid w:val="00C30815"/>
    <w:rsid w:val="00C30B29"/>
    <w:rsid w:val="00C30DAA"/>
    <w:rsid w:val="00C312FB"/>
    <w:rsid w:val="00C314A3"/>
    <w:rsid w:val="00C31A41"/>
    <w:rsid w:val="00C31CD3"/>
    <w:rsid w:val="00C32D27"/>
    <w:rsid w:val="00C3314C"/>
    <w:rsid w:val="00C34572"/>
    <w:rsid w:val="00C348A8"/>
    <w:rsid w:val="00C35C8F"/>
    <w:rsid w:val="00C36A9A"/>
    <w:rsid w:val="00C36DC6"/>
    <w:rsid w:val="00C371A8"/>
    <w:rsid w:val="00C37EB2"/>
    <w:rsid w:val="00C40732"/>
    <w:rsid w:val="00C407C4"/>
    <w:rsid w:val="00C409CF"/>
    <w:rsid w:val="00C414D4"/>
    <w:rsid w:val="00C42683"/>
    <w:rsid w:val="00C42AF0"/>
    <w:rsid w:val="00C42C77"/>
    <w:rsid w:val="00C42FF3"/>
    <w:rsid w:val="00C4361D"/>
    <w:rsid w:val="00C43D33"/>
    <w:rsid w:val="00C43F9B"/>
    <w:rsid w:val="00C44512"/>
    <w:rsid w:val="00C44AC5"/>
    <w:rsid w:val="00C4510F"/>
    <w:rsid w:val="00C454A5"/>
    <w:rsid w:val="00C4697E"/>
    <w:rsid w:val="00C470BA"/>
    <w:rsid w:val="00C4742D"/>
    <w:rsid w:val="00C4768E"/>
    <w:rsid w:val="00C478FA"/>
    <w:rsid w:val="00C47A3C"/>
    <w:rsid w:val="00C47BEB"/>
    <w:rsid w:val="00C47D0B"/>
    <w:rsid w:val="00C50517"/>
    <w:rsid w:val="00C50BBE"/>
    <w:rsid w:val="00C510C8"/>
    <w:rsid w:val="00C51309"/>
    <w:rsid w:val="00C52046"/>
    <w:rsid w:val="00C52050"/>
    <w:rsid w:val="00C52866"/>
    <w:rsid w:val="00C52916"/>
    <w:rsid w:val="00C53152"/>
    <w:rsid w:val="00C53744"/>
    <w:rsid w:val="00C54014"/>
    <w:rsid w:val="00C543B3"/>
    <w:rsid w:val="00C54EE3"/>
    <w:rsid w:val="00C553EB"/>
    <w:rsid w:val="00C5545E"/>
    <w:rsid w:val="00C554B7"/>
    <w:rsid w:val="00C55BE5"/>
    <w:rsid w:val="00C56F87"/>
    <w:rsid w:val="00C572D9"/>
    <w:rsid w:val="00C5749A"/>
    <w:rsid w:val="00C608D6"/>
    <w:rsid w:val="00C6095D"/>
    <w:rsid w:val="00C60E32"/>
    <w:rsid w:val="00C61295"/>
    <w:rsid w:val="00C6179A"/>
    <w:rsid w:val="00C626E9"/>
    <w:rsid w:val="00C62744"/>
    <w:rsid w:val="00C628D5"/>
    <w:rsid w:val="00C62CBC"/>
    <w:rsid w:val="00C6491A"/>
    <w:rsid w:val="00C64A79"/>
    <w:rsid w:val="00C64C70"/>
    <w:rsid w:val="00C657FC"/>
    <w:rsid w:val="00C65927"/>
    <w:rsid w:val="00C65C20"/>
    <w:rsid w:val="00C66889"/>
    <w:rsid w:val="00C7028F"/>
    <w:rsid w:val="00C709AE"/>
    <w:rsid w:val="00C710C7"/>
    <w:rsid w:val="00C71E2C"/>
    <w:rsid w:val="00C72049"/>
    <w:rsid w:val="00C72274"/>
    <w:rsid w:val="00C72E37"/>
    <w:rsid w:val="00C73E1B"/>
    <w:rsid w:val="00C74394"/>
    <w:rsid w:val="00C743F2"/>
    <w:rsid w:val="00C745D0"/>
    <w:rsid w:val="00C74862"/>
    <w:rsid w:val="00C74E39"/>
    <w:rsid w:val="00C75250"/>
    <w:rsid w:val="00C75B8D"/>
    <w:rsid w:val="00C75E16"/>
    <w:rsid w:val="00C80275"/>
    <w:rsid w:val="00C80E19"/>
    <w:rsid w:val="00C80E5A"/>
    <w:rsid w:val="00C82CF4"/>
    <w:rsid w:val="00C8302A"/>
    <w:rsid w:val="00C83B3C"/>
    <w:rsid w:val="00C8484C"/>
    <w:rsid w:val="00C84AF8"/>
    <w:rsid w:val="00C84B5E"/>
    <w:rsid w:val="00C84F5B"/>
    <w:rsid w:val="00C85F45"/>
    <w:rsid w:val="00C87064"/>
    <w:rsid w:val="00C87B49"/>
    <w:rsid w:val="00C87B7D"/>
    <w:rsid w:val="00C90072"/>
    <w:rsid w:val="00C90F6A"/>
    <w:rsid w:val="00C91E6C"/>
    <w:rsid w:val="00C9201B"/>
    <w:rsid w:val="00C925EA"/>
    <w:rsid w:val="00C92DB6"/>
    <w:rsid w:val="00C931EB"/>
    <w:rsid w:val="00C933C9"/>
    <w:rsid w:val="00C93454"/>
    <w:rsid w:val="00C93458"/>
    <w:rsid w:val="00C93B82"/>
    <w:rsid w:val="00C93E16"/>
    <w:rsid w:val="00C95602"/>
    <w:rsid w:val="00C9572E"/>
    <w:rsid w:val="00C95C22"/>
    <w:rsid w:val="00C961BE"/>
    <w:rsid w:val="00C964F9"/>
    <w:rsid w:val="00C9660B"/>
    <w:rsid w:val="00C96C67"/>
    <w:rsid w:val="00C96CBA"/>
    <w:rsid w:val="00C97E86"/>
    <w:rsid w:val="00CA0094"/>
    <w:rsid w:val="00CA02B4"/>
    <w:rsid w:val="00CA04B8"/>
    <w:rsid w:val="00CA117A"/>
    <w:rsid w:val="00CA1264"/>
    <w:rsid w:val="00CA130D"/>
    <w:rsid w:val="00CA1582"/>
    <w:rsid w:val="00CA1822"/>
    <w:rsid w:val="00CA2F41"/>
    <w:rsid w:val="00CA31BD"/>
    <w:rsid w:val="00CA322E"/>
    <w:rsid w:val="00CA44FF"/>
    <w:rsid w:val="00CA4C5E"/>
    <w:rsid w:val="00CA68D6"/>
    <w:rsid w:val="00CA6FE1"/>
    <w:rsid w:val="00CA78BF"/>
    <w:rsid w:val="00CA7927"/>
    <w:rsid w:val="00CA7AD6"/>
    <w:rsid w:val="00CA7BDA"/>
    <w:rsid w:val="00CB03F3"/>
    <w:rsid w:val="00CB0456"/>
    <w:rsid w:val="00CB0E73"/>
    <w:rsid w:val="00CB28F7"/>
    <w:rsid w:val="00CB31BD"/>
    <w:rsid w:val="00CB35CC"/>
    <w:rsid w:val="00CB4207"/>
    <w:rsid w:val="00CB426E"/>
    <w:rsid w:val="00CB4426"/>
    <w:rsid w:val="00CB4775"/>
    <w:rsid w:val="00CB4D93"/>
    <w:rsid w:val="00CB4E67"/>
    <w:rsid w:val="00CB5C5B"/>
    <w:rsid w:val="00CB5DB7"/>
    <w:rsid w:val="00CB663F"/>
    <w:rsid w:val="00CB6772"/>
    <w:rsid w:val="00CB6EEA"/>
    <w:rsid w:val="00CC07DB"/>
    <w:rsid w:val="00CC12CF"/>
    <w:rsid w:val="00CC1453"/>
    <w:rsid w:val="00CC1BCA"/>
    <w:rsid w:val="00CC30F3"/>
    <w:rsid w:val="00CC3379"/>
    <w:rsid w:val="00CC371A"/>
    <w:rsid w:val="00CC4C00"/>
    <w:rsid w:val="00CC5FE2"/>
    <w:rsid w:val="00CC684F"/>
    <w:rsid w:val="00CC6CE5"/>
    <w:rsid w:val="00CC77FA"/>
    <w:rsid w:val="00CC7848"/>
    <w:rsid w:val="00CD03AE"/>
    <w:rsid w:val="00CD0475"/>
    <w:rsid w:val="00CD1D16"/>
    <w:rsid w:val="00CD2334"/>
    <w:rsid w:val="00CD275F"/>
    <w:rsid w:val="00CD2BD6"/>
    <w:rsid w:val="00CD3D0D"/>
    <w:rsid w:val="00CD44AB"/>
    <w:rsid w:val="00CD4E29"/>
    <w:rsid w:val="00CD54AF"/>
    <w:rsid w:val="00CD5943"/>
    <w:rsid w:val="00CD6419"/>
    <w:rsid w:val="00CD7D72"/>
    <w:rsid w:val="00CE06BF"/>
    <w:rsid w:val="00CE1446"/>
    <w:rsid w:val="00CE15EB"/>
    <w:rsid w:val="00CE2869"/>
    <w:rsid w:val="00CE2EDB"/>
    <w:rsid w:val="00CE3805"/>
    <w:rsid w:val="00CE4E5A"/>
    <w:rsid w:val="00CE504E"/>
    <w:rsid w:val="00CE5AA9"/>
    <w:rsid w:val="00CE60BD"/>
    <w:rsid w:val="00CE6449"/>
    <w:rsid w:val="00CE67A4"/>
    <w:rsid w:val="00CE68C6"/>
    <w:rsid w:val="00CE7816"/>
    <w:rsid w:val="00CF09A5"/>
    <w:rsid w:val="00CF148B"/>
    <w:rsid w:val="00CF14F5"/>
    <w:rsid w:val="00CF2415"/>
    <w:rsid w:val="00CF2DDA"/>
    <w:rsid w:val="00CF2F34"/>
    <w:rsid w:val="00CF3504"/>
    <w:rsid w:val="00CF3A1E"/>
    <w:rsid w:val="00CF3AA5"/>
    <w:rsid w:val="00CF3F41"/>
    <w:rsid w:val="00CF54D1"/>
    <w:rsid w:val="00CF5D6E"/>
    <w:rsid w:val="00CF6537"/>
    <w:rsid w:val="00CF6CB7"/>
    <w:rsid w:val="00CF79FF"/>
    <w:rsid w:val="00CF7B1D"/>
    <w:rsid w:val="00CF7BD3"/>
    <w:rsid w:val="00CF7C0A"/>
    <w:rsid w:val="00D0057A"/>
    <w:rsid w:val="00D007C6"/>
    <w:rsid w:val="00D0091C"/>
    <w:rsid w:val="00D00D1A"/>
    <w:rsid w:val="00D01666"/>
    <w:rsid w:val="00D02256"/>
    <w:rsid w:val="00D02B9C"/>
    <w:rsid w:val="00D03565"/>
    <w:rsid w:val="00D03B18"/>
    <w:rsid w:val="00D03E8E"/>
    <w:rsid w:val="00D041AE"/>
    <w:rsid w:val="00D04A77"/>
    <w:rsid w:val="00D050A8"/>
    <w:rsid w:val="00D05184"/>
    <w:rsid w:val="00D05C7A"/>
    <w:rsid w:val="00D06232"/>
    <w:rsid w:val="00D06CC2"/>
    <w:rsid w:val="00D10063"/>
    <w:rsid w:val="00D10981"/>
    <w:rsid w:val="00D10ABE"/>
    <w:rsid w:val="00D10E07"/>
    <w:rsid w:val="00D118BF"/>
    <w:rsid w:val="00D11CBC"/>
    <w:rsid w:val="00D12903"/>
    <w:rsid w:val="00D12920"/>
    <w:rsid w:val="00D1361A"/>
    <w:rsid w:val="00D13791"/>
    <w:rsid w:val="00D13F59"/>
    <w:rsid w:val="00D14507"/>
    <w:rsid w:val="00D14846"/>
    <w:rsid w:val="00D151D9"/>
    <w:rsid w:val="00D1527B"/>
    <w:rsid w:val="00D154D8"/>
    <w:rsid w:val="00D157CC"/>
    <w:rsid w:val="00D15E86"/>
    <w:rsid w:val="00D16F2F"/>
    <w:rsid w:val="00D173D7"/>
    <w:rsid w:val="00D176A0"/>
    <w:rsid w:val="00D17CCE"/>
    <w:rsid w:val="00D20013"/>
    <w:rsid w:val="00D2195A"/>
    <w:rsid w:val="00D2224F"/>
    <w:rsid w:val="00D22366"/>
    <w:rsid w:val="00D22B0E"/>
    <w:rsid w:val="00D22EC9"/>
    <w:rsid w:val="00D230A1"/>
    <w:rsid w:val="00D23620"/>
    <w:rsid w:val="00D23A54"/>
    <w:rsid w:val="00D24318"/>
    <w:rsid w:val="00D243CA"/>
    <w:rsid w:val="00D24677"/>
    <w:rsid w:val="00D24A85"/>
    <w:rsid w:val="00D25331"/>
    <w:rsid w:val="00D258E5"/>
    <w:rsid w:val="00D2593D"/>
    <w:rsid w:val="00D25D21"/>
    <w:rsid w:val="00D2737C"/>
    <w:rsid w:val="00D276A5"/>
    <w:rsid w:val="00D276E0"/>
    <w:rsid w:val="00D277A3"/>
    <w:rsid w:val="00D27D68"/>
    <w:rsid w:val="00D27FAB"/>
    <w:rsid w:val="00D30990"/>
    <w:rsid w:val="00D30D4E"/>
    <w:rsid w:val="00D31CF1"/>
    <w:rsid w:val="00D322BF"/>
    <w:rsid w:val="00D32D68"/>
    <w:rsid w:val="00D33D3C"/>
    <w:rsid w:val="00D342F6"/>
    <w:rsid w:val="00D347CA"/>
    <w:rsid w:val="00D36FD2"/>
    <w:rsid w:val="00D4059C"/>
    <w:rsid w:val="00D40618"/>
    <w:rsid w:val="00D40825"/>
    <w:rsid w:val="00D41FEE"/>
    <w:rsid w:val="00D426F7"/>
    <w:rsid w:val="00D42F65"/>
    <w:rsid w:val="00D43279"/>
    <w:rsid w:val="00D440D8"/>
    <w:rsid w:val="00D44D43"/>
    <w:rsid w:val="00D45276"/>
    <w:rsid w:val="00D45B96"/>
    <w:rsid w:val="00D45F79"/>
    <w:rsid w:val="00D46008"/>
    <w:rsid w:val="00D4626F"/>
    <w:rsid w:val="00D46287"/>
    <w:rsid w:val="00D46C77"/>
    <w:rsid w:val="00D470C6"/>
    <w:rsid w:val="00D471EC"/>
    <w:rsid w:val="00D474A8"/>
    <w:rsid w:val="00D50893"/>
    <w:rsid w:val="00D50B87"/>
    <w:rsid w:val="00D52A74"/>
    <w:rsid w:val="00D531B2"/>
    <w:rsid w:val="00D53A25"/>
    <w:rsid w:val="00D54144"/>
    <w:rsid w:val="00D54633"/>
    <w:rsid w:val="00D551A5"/>
    <w:rsid w:val="00D556F3"/>
    <w:rsid w:val="00D56A6F"/>
    <w:rsid w:val="00D5728F"/>
    <w:rsid w:val="00D577C9"/>
    <w:rsid w:val="00D577E5"/>
    <w:rsid w:val="00D5780D"/>
    <w:rsid w:val="00D610CB"/>
    <w:rsid w:val="00D619E1"/>
    <w:rsid w:val="00D61DDD"/>
    <w:rsid w:val="00D62AAE"/>
    <w:rsid w:val="00D63AD6"/>
    <w:rsid w:val="00D643A3"/>
    <w:rsid w:val="00D64F98"/>
    <w:rsid w:val="00D65CAB"/>
    <w:rsid w:val="00D6679A"/>
    <w:rsid w:val="00D67AA3"/>
    <w:rsid w:val="00D70585"/>
    <w:rsid w:val="00D7072E"/>
    <w:rsid w:val="00D7219F"/>
    <w:rsid w:val="00D73560"/>
    <w:rsid w:val="00D736DE"/>
    <w:rsid w:val="00D73D6F"/>
    <w:rsid w:val="00D7505C"/>
    <w:rsid w:val="00D7538A"/>
    <w:rsid w:val="00D75AF2"/>
    <w:rsid w:val="00D76305"/>
    <w:rsid w:val="00D774B9"/>
    <w:rsid w:val="00D77EBE"/>
    <w:rsid w:val="00D804E5"/>
    <w:rsid w:val="00D819DC"/>
    <w:rsid w:val="00D81F76"/>
    <w:rsid w:val="00D8278C"/>
    <w:rsid w:val="00D82BAA"/>
    <w:rsid w:val="00D82BFB"/>
    <w:rsid w:val="00D84211"/>
    <w:rsid w:val="00D8464A"/>
    <w:rsid w:val="00D85251"/>
    <w:rsid w:val="00D85F84"/>
    <w:rsid w:val="00D86204"/>
    <w:rsid w:val="00D869DC"/>
    <w:rsid w:val="00D87809"/>
    <w:rsid w:val="00D87B98"/>
    <w:rsid w:val="00D90477"/>
    <w:rsid w:val="00D91312"/>
    <w:rsid w:val="00D91361"/>
    <w:rsid w:val="00D9183E"/>
    <w:rsid w:val="00D91AF4"/>
    <w:rsid w:val="00D91E13"/>
    <w:rsid w:val="00D91F5F"/>
    <w:rsid w:val="00D922F4"/>
    <w:rsid w:val="00D92708"/>
    <w:rsid w:val="00D93672"/>
    <w:rsid w:val="00D93EFC"/>
    <w:rsid w:val="00D95D24"/>
    <w:rsid w:val="00D95DDC"/>
    <w:rsid w:val="00D97C1F"/>
    <w:rsid w:val="00DA008C"/>
    <w:rsid w:val="00DA00C3"/>
    <w:rsid w:val="00DA057E"/>
    <w:rsid w:val="00DA08AE"/>
    <w:rsid w:val="00DA0A84"/>
    <w:rsid w:val="00DA0FDE"/>
    <w:rsid w:val="00DA11DA"/>
    <w:rsid w:val="00DA20EE"/>
    <w:rsid w:val="00DA2539"/>
    <w:rsid w:val="00DA3201"/>
    <w:rsid w:val="00DA321D"/>
    <w:rsid w:val="00DA396B"/>
    <w:rsid w:val="00DA415F"/>
    <w:rsid w:val="00DA4397"/>
    <w:rsid w:val="00DA46AC"/>
    <w:rsid w:val="00DA4D38"/>
    <w:rsid w:val="00DA53F1"/>
    <w:rsid w:val="00DA5CFB"/>
    <w:rsid w:val="00DA669C"/>
    <w:rsid w:val="00DA6758"/>
    <w:rsid w:val="00DA6D0D"/>
    <w:rsid w:val="00DA725F"/>
    <w:rsid w:val="00DA7BF9"/>
    <w:rsid w:val="00DA7EB1"/>
    <w:rsid w:val="00DA7F0F"/>
    <w:rsid w:val="00DB0818"/>
    <w:rsid w:val="00DB086A"/>
    <w:rsid w:val="00DB0AC3"/>
    <w:rsid w:val="00DB2A8F"/>
    <w:rsid w:val="00DB2F65"/>
    <w:rsid w:val="00DB3454"/>
    <w:rsid w:val="00DB4472"/>
    <w:rsid w:val="00DB454E"/>
    <w:rsid w:val="00DB4C73"/>
    <w:rsid w:val="00DB4CFC"/>
    <w:rsid w:val="00DB571C"/>
    <w:rsid w:val="00DB5B3C"/>
    <w:rsid w:val="00DB5D9C"/>
    <w:rsid w:val="00DB6401"/>
    <w:rsid w:val="00DB6EE2"/>
    <w:rsid w:val="00DB6F83"/>
    <w:rsid w:val="00DB7107"/>
    <w:rsid w:val="00DB773F"/>
    <w:rsid w:val="00DB78CD"/>
    <w:rsid w:val="00DB791D"/>
    <w:rsid w:val="00DB7C3E"/>
    <w:rsid w:val="00DB7ECE"/>
    <w:rsid w:val="00DC1FFF"/>
    <w:rsid w:val="00DC2163"/>
    <w:rsid w:val="00DC21DF"/>
    <w:rsid w:val="00DC2D42"/>
    <w:rsid w:val="00DC2F6F"/>
    <w:rsid w:val="00DC36C6"/>
    <w:rsid w:val="00DC3717"/>
    <w:rsid w:val="00DC3B72"/>
    <w:rsid w:val="00DC57DD"/>
    <w:rsid w:val="00DC5803"/>
    <w:rsid w:val="00DC5B31"/>
    <w:rsid w:val="00DC5EF0"/>
    <w:rsid w:val="00DC60D8"/>
    <w:rsid w:val="00DC6C20"/>
    <w:rsid w:val="00DC7182"/>
    <w:rsid w:val="00DC7320"/>
    <w:rsid w:val="00DC7323"/>
    <w:rsid w:val="00DD017D"/>
    <w:rsid w:val="00DD04DE"/>
    <w:rsid w:val="00DD0F72"/>
    <w:rsid w:val="00DD1B08"/>
    <w:rsid w:val="00DD26C1"/>
    <w:rsid w:val="00DD2751"/>
    <w:rsid w:val="00DD32A6"/>
    <w:rsid w:val="00DD3A03"/>
    <w:rsid w:val="00DD3A0C"/>
    <w:rsid w:val="00DD3F18"/>
    <w:rsid w:val="00DD4D08"/>
    <w:rsid w:val="00DD520B"/>
    <w:rsid w:val="00DD6848"/>
    <w:rsid w:val="00DD6E1A"/>
    <w:rsid w:val="00DD76F8"/>
    <w:rsid w:val="00DD7C78"/>
    <w:rsid w:val="00DE0854"/>
    <w:rsid w:val="00DE4377"/>
    <w:rsid w:val="00DE4BD2"/>
    <w:rsid w:val="00DE5558"/>
    <w:rsid w:val="00DE5AB4"/>
    <w:rsid w:val="00DE63AC"/>
    <w:rsid w:val="00DE654B"/>
    <w:rsid w:val="00DE66C1"/>
    <w:rsid w:val="00DE6B23"/>
    <w:rsid w:val="00DE7713"/>
    <w:rsid w:val="00DE77AF"/>
    <w:rsid w:val="00DE7ECB"/>
    <w:rsid w:val="00DF08BC"/>
    <w:rsid w:val="00DF11E0"/>
    <w:rsid w:val="00DF178F"/>
    <w:rsid w:val="00DF1AE8"/>
    <w:rsid w:val="00DF2F9F"/>
    <w:rsid w:val="00DF2FEA"/>
    <w:rsid w:val="00DF328B"/>
    <w:rsid w:val="00DF3531"/>
    <w:rsid w:val="00DF3E27"/>
    <w:rsid w:val="00DF4429"/>
    <w:rsid w:val="00DF4503"/>
    <w:rsid w:val="00DF55F2"/>
    <w:rsid w:val="00DF5BA6"/>
    <w:rsid w:val="00DF5DEC"/>
    <w:rsid w:val="00DF72BA"/>
    <w:rsid w:val="00DF72C0"/>
    <w:rsid w:val="00DF72FA"/>
    <w:rsid w:val="00DF78E3"/>
    <w:rsid w:val="00DF7A49"/>
    <w:rsid w:val="00E00033"/>
    <w:rsid w:val="00E0095C"/>
    <w:rsid w:val="00E0262F"/>
    <w:rsid w:val="00E03B6D"/>
    <w:rsid w:val="00E03B7D"/>
    <w:rsid w:val="00E04230"/>
    <w:rsid w:val="00E04333"/>
    <w:rsid w:val="00E0479E"/>
    <w:rsid w:val="00E0569F"/>
    <w:rsid w:val="00E05CB0"/>
    <w:rsid w:val="00E07223"/>
    <w:rsid w:val="00E07299"/>
    <w:rsid w:val="00E104D2"/>
    <w:rsid w:val="00E112C5"/>
    <w:rsid w:val="00E11D4B"/>
    <w:rsid w:val="00E1256B"/>
    <w:rsid w:val="00E128D0"/>
    <w:rsid w:val="00E13180"/>
    <w:rsid w:val="00E14235"/>
    <w:rsid w:val="00E14BC3"/>
    <w:rsid w:val="00E14E6D"/>
    <w:rsid w:val="00E1532B"/>
    <w:rsid w:val="00E1568E"/>
    <w:rsid w:val="00E15CF2"/>
    <w:rsid w:val="00E166C1"/>
    <w:rsid w:val="00E16A48"/>
    <w:rsid w:val="00E16F10"/>
    <w:rsid w:val="00E170E5"/>
    <w:rsid w:val="00E1751D"/>
    <w:rsid w:val="00E17EFC"/>
    <w:rsid w:val="00E20062"/>
    <w:rsid w:val="00E20385"/>
    <w:rsid w:val="00E209F9"/>
    <w:rsid w:val="00E210D5"/>
    <w:rsid w:val="00E211AD"/>
    <w:rsid w:val="00E2244D"/>
    <w:rsid w:val="00E22778"/>
    <w:rsid w:val="00E227E2"/>
    <w:rsid w:val="00E228CB"/>
    <w:rsid w:val="00E229B0"/>
    <w:rsid w:val="00E229C6"/>
    <w:rsid w:val="00E22B88"/>
    <w:rsid w:val="00E235AD"/>
    <w:rsid w:val="00E23775"/>
    <w:rsid w:val="00E23FC8"/>
    <w:rsid w:val="00E243D4"/>
    <w:rsid w:val="00E2442F"/>
    <w:rsid w:val="00E244F0"/>
    <w:rsid w:val="00E24C27"/>
    <w:rsid w:val="00E25373"/>
    <w:rsid w:val="00E25C2A"/>
    <w:rsid w:val="00E264FA"/>
    <w:rsid w:val="00E27292"/>
    <w:rsid w:val="00E273B1"/>
    <w:rsid w:val="00E27D88"/>
    <w:rsid w:val="00E31A2F"/>
    <w:rsid w:val="00E32A84"/>
    <w:rsid w:val="00E338B4"/>
    <w:rsid w:val="00E33A6F"/>
    <w:rsid w:val="00E33F80"/>
    <w:rsid w:val="00E34CE5"/>
    <w:rsid w:val="00E34D5C"/>
    <w:rsid w:val="00E34F06"/>
    <w:rsid w:val="00E35765"/>
    <w:rsid w:val="00E3685D"/>
    <w:rsid w:val="00E3690F"/>
    <w:rsid w:val="00E36AFA"/>
    <w:rsid w:val="00E374DA"/>
    <w:rsid w:val="00E37CFF"/>
    <w:rsid w:val="00E37F30"/>
    <w:rsid w:val="00E40237"/>
    <w:rsid w:val="00E403A3"/>
    <w:rsid w:val="00E41173"/>
    <w:rsid w:val="00E416AF"/>
    <w:rsid w:val="00E41BB7"/>
    <w:rsid w:val="00E42452"/>
    <w:rsid w:val="00E42F77"/>
    <w:rsid w:val="00E431E6"/>
    <w:rsid w:val="00E43785"/>
    <w:rsid w:val="00E4387E"/>
    <w:rsid w:val="00E44787"/>
    <w:rsid w:val="00E44A4B"/>
    <w:rsid w:val="00E44E49"/>
    <w:rsid w:val="00E45777"/>
    <w:rsid w:val="00E45882"/>
    <w:rsid w:val="00E45EAF"/>
    <w:rsid w:val="00E4635D"/>
    <w:rsid w:val="00E47900"/>
    <w:rsid w:val="00E47AF6"/>
    <w:rsid w:val="00E47D39"/>
    <w:rsid w:val="00E502BC"/>
    <w:rsid w:val="00E505F1"/>
    <w:rsid w:val="00E509F0"/>
    <w:rsid w:val="00E515E4"/>
    <w:rsid w:val="00E51981"/>
    <w:rsid w:val="00E52C11"/>
    <w:rsid w:val="00E5311A"/>
    <w:rsid w:val="00E53F97"/>
    <w:rsid w:val="00E53FE9"/>
    <w:rsid w:val="00E5422E"/>
    <w:rsid w:val="00E55045"/>
    <w:rsid w:val="00E560DF"/>
    <w:rsid w:val="00E56FAA"/>
    <w:rsid w:val="00E577CF"/>
    <w:rsid w:val="00E60D9B"/>
    <w:rsid w:val="00E61204"/>
    <w:rsid w:val="00E624CA"/>
    <w:rsid w:val="00E638D8"/>
    <w:rsid w:val="00E63B8D"/>
    <w:rsid w:val="00E644EB"/>
    <w:rsid w:val="00E64934"/>
    <w:rsid w:val="00E6495E"/>
    <w:rsid w:val="00E652D0"/>
    <w:rsid w:val="00E66049"/>
    <w:rsid w:val="00E6679A"/>
    <w:rsid w:val="00E66BAF"/>
    <w:rsid w:val="00E671E1"/>
    <w:rsid w:val="00E67EF7"/>
    <w:rsid w:val="00E7011A"/>
    <w:rsid w:val="00E70F27"/>
    <w:rsid w:val="00E712D3"/>
    <w:rsid w:val="00E712FD"/>
    <w:rsid w:val="00E7313E"/>
    <w:rsid w:val="00E7330D"/>
    <w:rsid w:val="00E733BF"/>
    <w:rsid w:val="00E74415"/>
    <w:rsid w:val="00E7450F"/>
    <w:rsid w:val="00E74BCE"/>
    <w:rsid w:val="00E74BFD"/>
    <w:rsid w:val="00E750AB"/>
    <w:rsid w:val="00E7527B"/>
    <w:rsid w:val="00E76173"/>
    <w:rsid w:val="00E76273"/>
    <w:rsid w:val="00E763FB"/>
    <w:rsid w:val="00E76565"/>
    <w:rsid w:val="00E768E5"/>
    <w:rsid w:val="00E80060"/>
    <w:rsid w:val="00E8015E"/>
    <w:rsid w:val="00E81A57"/>
    <w:rsid w:val="00E82B30"/>
    <w:rsid w:val="00E82E91"/>
    <w:rsid w:val="00E83A7B"/>
    <w:rsid w:val="00E84250"/>
    <w:rsid w:val="00E849AB"/>
    <w:rsid w:val="00E84F35"/>
    <w:rsid w:val="00E84F69"/>
    <w:rsid w:val="00E8571B"/>
    <w:rsid w:val="00E8666C"/>
    <w:rsid w:val="00E8678E"/>
    <w:rsid w:val="00E87651"/>
    <w:rsid w:val="00E87FA4"/>
    <w:rsid w:val="00E90592"/>
    <w:rsid w:val="00E908DE"/>
    <w:rsid w:val="00E90EF0"/>
    <w:rsid w:val="00E91AF6"/>
    <w:rsid w:val="00E92490"/>
    <w:rsid w:val="00E93253"/>
    <w:rsid w:val="00E9345E"/>
    <w:rsid w:val="00E93745"/>
    <w:rsid w:val="00E93F86"/>
    <w:rsid w:val="00E942CF"/>
    <w:rsid w:val="00E9442B"/>
    <w:rsid w:val="00E94D79"/>
    <w:rsid w:val="00E9533B"/>
    <w:rsid w:val="00E95B7F"/>
    <w:rsid w:val="00E95DF1"/>
    <w:rsid w:val="00E961EC"/>
    <w:rsid w:val="00E978DB"/>
    <w:rsid w:val="00EA0A91"/>
    <w:rsid w:val="00EA1792"/>
    <w:rsid w:val="00EA20F0"/>
    <w:rsid w:val="00EA21C5"/>
    <w:rsid w:val="00EA2A15"/>
    <w:rsid w:val="00EA32C8"/>
    <w:rsid w:val="00EA3567"/>
    <w:rsid w:val="00EA3589"/>
    <w:rsid w:val="00EA372E"/>
    <w:rsid w:val="00EA448D"/>
    <w:rsid w:val="00EA4CAF"/>
    <w:rsid w:val="00EA55C3"/>
    <w:rsid w:val="00EA6412"/>
    <w:rsid w:val="00EA6C0E"/>
    <w:rsid w:val="00EA7D09"/>
    <w:rsid w:val="00EB002D"/>
    <w:rsid w:val="00EB1CAC"/>
    <w:rsid w:val="00EB278A"/>
    <w:rsid w:val="00EB2B59"/>
    <w:rsid w:val="00EB2EB7"/>
    <w:rsid w:val="00EB30B6"/>
    <w:rsid w:val="00EB34F2"/>
    <w:rsid w:val="00EB486B"/>
    <w:rsid w:val="00EB55E7"/>
    <w:rsid w:val="00EB60BB"/>
    <w:rsid w:val="00EB6F1F"/>
    <w:rsid w:val="00EC0429"/>
    <w:rsid w:val="00EC04C4"/>
    <w:rsid w:val="00EC0822"/>
    <w:rsid w:val="00EC087C"/>
    <w:rsid w:val="00EC0A5C"/>
    <w:rsid w:val="00EC0E53"/>
    <w:rsid w:val="00EC1015"/>
    <w:rsid w:val="00EC1192"/>
    <w:rsid w:val="00EC1961"/>
    <w:rsid w:val="00EC214D"/>
    <w:rsid w:val="00EC3315"/>
    <w:rsid w:val="00EC3557"/>
    <w:rsid w:val="00EC3575"/>
    <w:rsid w:val="00EC4502"/>
    <w:rsid w:val="00EC46A3"/>
    <w:rsid w:val="00EC650D"/>
    <w:rsid w:val="00EC6C2D"/>
    <w:rsid w:val="00EC7275"/>
    <w:rsid w:val="00ED0104"/>
    <w:rsid w:val="00ED0EED"/>
    <w:rsid w:val="00ED1651"/>
    <w:rsid w:val="00ED16A8"/>
    <w:rsid w:val="00ED1AB7"/>
    <w:rsid w:val="00ED21F4"/>
    <w:rsid w:val="00ED2988"/>
    <w:rsid w:val="00ED2DDD"/>
    <w:rsid w:val="00ED3709"/>
    <w:rsid w:val="00ED37AD"/>
    <w:rsid w:val="00ED3854"/>
    <w:rsid w:val="00ED3E8D"/>
    <w:rsid w:val="00ED4A6E"/>
    <w:rsid w:val="00ED5265"/>
    <w:rsid w:val="00ED52E2"/>
    <w:rsid w:val="00ED565C"/>
    <w:rsid w:val="00ED5799"/>
    <w:rsid w:val="00ED63A5"/>
    <w:rsid w:val="00ED68CC"/>
    <w:rsid w:val="00ED72D9"/>
    <w:rsid w:val="00ED7C0B"/>
    <w:rsid w:val="00EE0CCF"/>
    <w:rsid w:val="00EE0CDC"/>
    <w:rsid w:val="00EE1555"/>
    <w:rsid w:val="00EE18C5"/>
    <w:rsid w:val="00EE1F06"/>
    <w:rsid w:val="00EE2257"/>
    <w:rsid w:val="00EE353A"/>
    <w:rsid w:val="00EE395E"/>
    <w:rsid w:val="00EE3BBA"/>
    <w:rsid w:val="00EE47E4"/>
    <w:rsid w:val="00EE4C5F"/>
    <w:rsid w:val="00EE566A"/>
    <w:rsid w:val="00EE5956"/>
    <w:rsid w:val="00EE650B"/>
    <w:rsid w:val="00EE6A1B"/>
    <w:rsid w:val="00EE71AD"/>
    <w:rsid w:val="00EE725D"/>
    <w:rsid w:val="00EE728B"/>
    <w:rsid w:val="00EE799D"/>
    <w:rsid w:val="00EF0218"/>
    <w:rsid w:val="00EF1332"/>
    <w:rsid w:val="00EF225A"/>
    <w:rsid w:val="00EF3469"/>
    <w:rsid w:val="00EF3884"/>
    <w:rsid w:val="00EF5754"/>
    <w:rsid w:val="00EF60B2"/>
    <w:rsid w:val="00EF6828"/>
    <w:rsid w:val="00EF6C33"/>
    <w:rsid w:val="00EF7A50"/>
    <w:rsid w:val="00F00547"/>
    <w:rsid w:val="00F008A1"/>
    <w:rsid w:val="00F01120"/>
    <w:rsid w:val="00F01435"/>
    <w:rsid w:val="00F0189F"/>
    <w:rsid w:val="00F018A5"/>
    <w:rsid w:val="00F018F6"/>
    <w:rsid w:val="00F028D0"/>
    <w:rsid w:val="00F02B8D"/>
    <w:rsid w:val="00F03253"/>
    <w:rsid w:val="00F03EA2"/>
    <w:rsid w:val="00F04618"/>
    <w:rsid w:val="00F04987"/>
    <w:rsid w:val="00F04E29"/>
    <w:rsid w:val="00F04EC9"/>
    <w:rsid w:val="00F04F22"/>
    <w:rsid w:val="00F0551C"/>
    <w:rsid w:val="00F066AA"/>
    <w:rsid w:val="00F0671F"/>
    <w:rsid w:val="00F06AAA"/>
    <w:rsid w:val="00F06B22"/>
    <w:rsid w:val="00F06F84"/>
    <w:rsid w:val="00F070E2"/>
    <w:rsid w:val="00F0746B"/>
    <w:rsid w:val="00F07C50"/>
    <w:rsid w:val="00F07C7E"/>
    <w:rsid w:val="00F07EF7"/>
    <w:rsid w:val="00F1068D"/>
    <w:rsid w:val="00F107A2"/>
    <w:rsid w:val="00F1127D"/>
    <w:rsid w:val="00F12368"/>
    <w:rsid w:val="00F126C1"/>
    <w:rsid w:val="00F12A45"/>
    <w:rsid w:val="00F12BF9"/>
    <w:rsid w:val="00F13717"/>
    <w:rsid w:val="00F14441"/>
    <w:rsid w:val="00F160A5"/>
    <w:rsid w:val="00F16828"/>
    <w:rsid w:val="00F16F27"/>
    <w:rsid w:val="00F170FC"/>
    <w:rsid w:val="00F17564"/>
    <w:rsid w:val="00F17916"/>
    <w:rsid w:val="00F17CAD"/>
    <w:rsid w:val="00F202F3"/>
    <w:rsid w:val="00F203C0"/>
    <w:rsid w:val="00F20EDD"/>
    <w:rsid w:val="00F21354"/>
    <w:rsid w:val="00F223C7"/>
    <w:rsid w:val="00F228F9"/>
    <w:rsid w:val="00F22F9D"/>
    <w:rsid w:val="00F23A02"/>
    <w:rsid w:val="00F23D50"/>
    <w:rsid w:val="00F24184"/>
    <w:rsid w:val="00F250E1"/>
    <w:rsid w:val="00F263AD"/>
    <w:rsid w:val="00F26557"/>
    <w:rsid w:val="00F26C61"/>
    <w:rsid w:val="00F2753D"/>
    <w:rsid w:val="00F31404"/>
    <w:rsid w:val="00F31484"/>
    <w:rsid w:val="00F31DA9"/>
    <w:rsid w:val="00F324DF"/>
    <w:rsid w:val="00F32560"/>
    <w:rsid w:val="00F32C69"/>
    <w:rsid w:val="00F33ECF"/>
    <w:rsid w:val="00F344B4"/>
    <w:rsid w:val="00F346C1"/>
    <w:rsid w:val="00F35594"/>
    <w:rsid w:val="00F358B5"/>
    <w:rsid w:val="00F35EB9"/>
    <w:rsid w:val="00F35F9F"/>
    <w:rsid w:val="00F36312"/>
    <w:rsid w:val="00F36637"/>
    <w:rsid w:val="00F37386"/>
    <w:rsid w:val="00F374EF"/>
    <w:rsid w:val="00F37B0D"/>
    <w:rsid w:val="00F37BEF"/>
    <w:rsid w:val="00F41A0C"/>
    <w:rsid w:val="00F42C0E"/>
    <w:rsid w:val="00F43890"/>
    <w:rsid w:val="00F438D9"/>
    <w:rsid w:val="00F438F8"/>
    <w:rsid w:val="00F43D7D"/>
    <w:rsid w:val="00F43E91"/>
    <w:rsid w:val="00F446DF"/>
    <w:rsid w:val="00F4524E"/>
    <w:rsid w:val="00F45CC4"/>
    <w:rsid w:val="00F45CD0"/>
    <w:rsid w:val="00F46FB4"/>
    <w:rsid w:val="00F4767E"/>
    <w:rsid w:val="00F502C0"/>
    <w:rsid w:val="00F50A35"/>
    <w:rsid w:val="00F50D13"/>
    <w:rsid w:val="00F51447"/>
    <w:rsid w:val="00F514AF"/>
    <w:rsid w:val="00F52077"/>
    <w:rsid w:val="00F5215B"/>
    <w:rsid w:val="00F52958"/>
    <w:rsid w:val="00F531E7"/>
    <w:rsid w:val="00F5407B"/>
    <w:rsid w:val="00F541E5"/>
    <w:rsid w:val="00F54EF5"/>
    <w:rsid w:val="00F567B5"/>
    <w:rsid w:val="00F56BB6"/>
    <w:rsid w:val="00F56C4D"/>
    <w:rsid w:val="00F573F9"/>
    <w:rsid w:val="00F60439"/>
    <w:rsid w:val="00F605E0"/>
    <w:rsid w:val="00F60C22"/>
    <w:rsid w:val="00F60CFF"/>
    <w:rsid w:val="00F610C7"/>
    <w:rsid w:val="00F61478"/>
    <w:rsid w:val="00F617D4"/>
    <w:rsid w:val="00F61B8D"/>
    <w:rsid w:val="00F6207F"/>
    <w:rsid w:val="00F6268F"/>
    <w:rsid w:val="00F6390C"/>
    <w:rsid w:val="00F63C30"/>
    <w:rsid w:val="00F63E98"/>
    <w:rsid w:val="00F64626"/>
    <w:rsid w:val="00F646D7"/>
    <w:rsid w:val="00F6477F"/>
    <w:rsid w:val="00F64E18"/>
    <w:rsid w:val="00F64F97"/>
    <w:rsid w:val="00F64FED"/>
    <w:rsid w:val="00F6516C"/>
    <w:rsid w:val="00F65F0C"/>
    <w:rsid w:val="00F661D1"/>
    <w:rsid w:val="00F66335"/>
    <w:rsid w:val="00F6697A"/>
    <w:rsid w:val="00F71704"/>
    <w:rsid w:val="00F72FA7"/>
    <w:rsid w:val="00F73632"/>
    <w:rsid w:val="00F73910"/>
    <w:rsid w:val="00F73978"/>
    <w:rsid w:val="00F73C9A"/>
    <w:rsid w:val="00F743A0"/>
    <w:rsid w:val="00F74FF5"/>
    <w:rsid w:val="00F77014"/>
    <w:rsid w:val="00F77EA4"/>
    <w:rsid w:val="00F806BA"/>
    <w:rsid w:val="00F80A53"/>
    <w:rsid w:val="00F818A1"/>
    <w:rsid w:val="00F81944"/>
    <w:rsid w:val="00F822EC"/>
    <w:rsid w:val="00F82D25"/>
    <w:rsid w:val="00F82D86"/>
    <w:rsid w:val="00F8325B"/>
    <w:rsid w:val="00F83317"/>
    <w:rsid w:val="00F841D1"/>
    <w:rsid w:val="00F85476"/>
    <w:rsid w:val="00F857E5"/>
    <w:rsid w:val="00F861F5"/>
    <w:rsid w:val="00F87730"/>
    <w:rsid w:val="00F87F2A"/>
    <w:rsid w:val="00F9064F"/>
    <w:rsid w:val="00F90F96"/>
    <w:rsid w:val="00F9129B"/>
    <w:rsid w:val="00F920EA"/>
    <w:rsid w:val="00F921F0"/>
    <w:rsid w:val="00F9223A"/>
    <w:rsid w:val="00F94282"/>
    <w:rsid w:val="00F94C6F"/>
    <w:rsid w:val="00F94EE6"/>
    <w:rsid w:val="00F95212"/>
    <w:rsid w:val="00F9646E"/>
    <w:rsid w:val="00F969E1"/>
    <w:rsid w:val="00F9730B"/>
    <w:rsid w:val="00F97EC0"/>
    <w:rsid w:val="00FA0078"/>
    <w:rsid w:val="00FA0D5C"/>
    <w:rsid w:val="00FA0F1A"/>
    <w:rsid w:val="00FA0F82"/>
    <w:rsid w:val="00FA10E1"/>
    <w:rsid w:val="00FA1165"/>
    <w:rsid w:val="00FA13DF"/>
    <w:rsid w:val="00FA27A9"/>
    <w:rsid w:val="00FA2F3B"/>
    <w:rsid w:val="00FA3BCC"/>
    <w:rsid w:val="00FA3C7C"/>
    <w:rsid w:val="00FA49C4"/>
    <w:rsid w:val="00FA4CD4"/>
    <w:rsid w:val="00FA55EA"/>
    <w:rsid w:val="00FA64F4"/>
    <w:rsid w:val="00FA6AAA"/>
    <w:rsid w:val="00FA7774"/>
    <w:rsid w:val="00FA79D8"/>
    <w:rsid w:val="00FB0775"/>
    <w:rsid w:val="00FB0AA7"/>
    <w:rsid w:val="00FB0CB0"/>
    <w:rsid w:val="00FB25CF"/>
    <w:rsid w:val="00FB27ED"/>
    <w:rsid w:val="00FB2FF6"/>
    <w:rsid w:val="00FB37C1"/>
    <w:rsid w:val="00FB4303"/>
    <w:rsid w:val="00FB4E2A"/>
    <w:rsid w:val="00FB6853"/>
    <w:rsid w:val="00FB71BA"/>
    <w:rsid w:val="00FB71C6"/>
    <w:rsid w:val="00FB7727"/>
    <w:rsid w:val="00FB7845"/>
    <w:rsid w:val="00FC0476"/>
    <w:rsid w:val="00FC18E2"/>
    <w:rsid w:val="00FC194E"/>
    <w:rsid w:val="00FC1AB7"/>
    <w:rsid w:val="00FC1E03"/>
    <w:rsid w:val="00FC1EA1"/>
    <w:rsid w:val="00FC3357"/>
    <w:rsid w:val="00FC3436"/>
    <w:rsid w:val="00FC5B90"/>
    <w:rsid w:val="00FC5BC8"/>
    <w:rsid w:val="00FC5E94"/>
    <w:rsid w:val="00FC5F72"/>
    <w:rsid w:val="00FC65EC"/>
    <w:rsid w:val="00FC73B8"/>
    <w:rsid w:val="00FC79B8"/>
    <w:rsid w:val="00FC7A2B"/>
    <w:rsid w:val="00FD005F"/>
    <w:rsid w:val="00FD0191"/>
    <w:rsid w:val="00FD0F9D"/>
    <w:rsid w:val="00FD1123"/>
    <w:rsid w:val="00FD1FB8"/>
    <w:rsid w:val="00FD25BA"/>
    <w:rsid w:val="00FD2FF8"/>
    <w:rsid w:val="00FD31A0"/>
    <w:rsid w:val="00FD3C4A"/>
    <w:rsid w:val="00FD4A26"/>
    <w:rsid w:val="00FD6405"/>
    <w:rsid w:val="00FD7D88"/>
    <w:rsid w:val="00FE01FE"/>
    <w:rsid w:val="00FE0DC4"/>
    <w:rsid w:val="00FE13AD"/>
    <w:rsid w:val="00FE4E46"/>
    <w:rsid w:val="00FE50B8"/>
    <w:rsid w:val="00FE5E20"/>
    <w:rsid w:val="00FE65C2"/>
    <w:rsid w:val="00FF015F"/>
    <w:rsid w:val="00FF0DFA"/>
    <w:rsid w:val="00FF0FC6"/>
    <w:rsid w:val="00FF179F"/>
    <w:rsid w:val="00FF192D"/>
    <w:rsid w:val="00FF1F0C"/>
    <w:rsid w:val="00FF2A86"/>
    <w:rsid w:val="00FF2CC1"/>
    <w:rsid w:val="00FF359D"/>
    <w:rsid w:val="00FF3946"/>
    <w:rsid w:val="00FF5496"/>
    <w:rsid w:val="00FF5599"/>
    <w:rsid w:val="00FF6033"/>
    <w:rsid w:val="00FF6AD3"/>
    <w:rsid w:val="00FF77AB"/>
    <w:rsid w:val="00FF7970"/>
    <w:rsid w:val="00FF7B2F"/>
    <w:rsid w:val="00FF7C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9CA0"/>
  <w15:docId w15:val="{16D73C6E-EC8E-4AEE-A4DC-DF06A81A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23D2"/>
    <w:pPr>
      <w:spacing w:after="0" w:line="240" w:lineRule="auto"/>
    </w:pPr>
    <w:rPr>
      <w:rFonts w:ascii="Times New Roman" w:eastAsia="Times New Roman" w:hAnsi="Times New Roman" w:cs="Times New Roman"/>
      <w:sz w:val="24"/>
      <w:szCs w:val="24"/>
      <w:lang w:val="en-IN" w:eastAsia="en-GB" w:bidi="ar-SA"/>
    </w:rPr>
  </w:style>
  <w:style w:type="paragraph" w:styleId="Heading1">
    <w:name w:val="heading 1"/>
    <w:basedOn w:val="Normal"/>
    <w:link w:val="Heading1Char"/>
    <w:uiPriority w:val="1"/>
    <w:qFormat/>
    <w:rsid w:val="00743FF7"/>
    <w:pPr>
      <w:widowControl w:val="0"/>
      <w:autoSpaceDE w:val="0"/>
      <w:autoSpaceDN w:val="0"/>
      <w:ind w:left="230"/>
      <w:outlineLvl w:val="0"/>
    </w:pPr>
    <w:rPr>
      <w:b/>
      <w:bCs/>
      <w:lang w:val="en-GB" w:eastAsia="en-US"/>
    </w:rPr>
  </w:style>
  <w:style w:type="paragraph" w:styleId="Heading2">
    <w:name w:val="heading 2"/>
    <w:basedOn w:val="Normal"/>
    <w:next w:val="Normal"/>
    <w:link w:val="Heading2Char"/>
    <w:uiPriority w:val="9"/>
    <w:unhideWhenUsed/>
    <w:qFormat/>
    <w:rsid w:val="00E47900"/>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lang w:val="en-GB" w:eastAsia="en-US"/>
    </w:rPr>
  </w:style>
  <w:style w:type="paragraph" w:styleId="Heading3">
    <w:name w:val="heading 3"/>
    <w:basedOn w:val="Normal"/>
    <w:next w:val="Normal"/>
    <w:link w:val="Heading3Char"/>
    <w:uiPriority w:val="9"/>
    <w:unhideWhenUsed/>
    <w:qFormat/>
    <w:rsid w:val="00DB773F"/>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lang w:val="en-US" w:eastAsia="en-US"/>
    </w:rPr>
  </w:style>
  <w:style w:type="paragraph" w:styleId="Heading4">
    <w:name w:val="heading 4"/>
    <w:basedOn w:val="Normal"/>
    <w:next w:val="Normal"/>
    <w:link w:val="Heading4Char"/>
    <w:uiPriority w:val="9"/>
    <w:unhideWhenUsed/>
    <w:qFormat/>
    <w:rsid w:val="00DB773F"/>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lang w:val="en-US" w:eastAsia="en-US"/>
    </w:rPr>
  </w:style>
  <w:style w:type="paragraph" w:styleId="Heading5">
    <w:name w:val="heading 5"/>
    <w:basedOn w:val="Normal"/>
    <w:next w:val="Normal"/>
    <w:link w:val="Heading5Char"/>
    <w:uiPriority w:val="9"/>
    <w:semiHidden/>
    <w:unhideWhenUsed/>
    <w:qFormat/>
    <w:rsid w:val="00DB773F"/>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lang w:val="en-US" w:eastAsia="en-US"/>
    </w:rPr>
  </w:style>
  <w:style w:type="paragraph" w:styleId="Heading6">
    <w:name w:val="heading 6"/>
    <w:basedOn w:val="Normal"/>
    <w:next w:val="Normal"/>
    <w:link w:val="Heading6Char"/>
    <w:uiPriority w:val="9"/>
    <w:semiHidden/>
    <w:unhideWhenUsed/>
    <w:qFormat/>
    <w:rsid w:val="00DB773F"/>
    <w:pPr>
      <w:keepNext/>
      <w:keepLines/>
      <w:spacing w:before="40" w:after="160" w:line="259" w:lineRule="auto"/>
      <w:outlineLvl w:val="5"/>
    </w:pPr>
    <w:rPr>
      <w:rFonts w:asciiTheme="minorHAnsi" w:eastAsiaTheme="majorEastAsia" w:hAnsiTheme="minorHAnsi" w:cstheme="majorBidi"/>
      <w:i/>
      <w:iCs/>
      <w:color w:val="595959" w:themeColor="text1" w:themeTint="A6"/>
      <w:sz w:val="22"/>
      <w:szCs w:val="22"/>
      <w:lang w:val="en-US" w:eastAsia="en-US"/>
    </w:rPr>
  </w:style>
  <w:style w:type="paragraph" w:styleId="Heading7">
    <w:name w:val="heading 7"/>
    <w:basedOn w:val="Normal"/>
    <w:next w:val="Normal"/>
    <w:link w:val="Heading7Char"/>
    <w:uiPriority w:val="9"/>
    <w:semiHidden/>
    <w:unhideWhenUsed/>
    <w:qFormat/>
    <w:rsid w:val="00DB773F"/>
    <w:pPr>
      <w:keepNext/>
      <w:keepLines/>
      <w:spacing w:before="40" w:after="160" w:line="259" w:lineRule="auto"/>
      <w:outlineLvl w:val="6"/>
    </w:pPr>
    <w:rPr>
      <w:rFonts w:asciiTheme="minorHAnsi" w:eastAsiaTheme="majorEastAsia" w:hAnsiTheme="minorHAnsi" w:cstheme="majorBidi"/>
      <w:color w:val="595959" w:themeColor="text1" w:themeTint="A6"/>
      <w:sz w:val="22"/>
      <w:szCs w:val="22"/>
      <w:lang w:val="en-US" w:eastAsia="en-US"/>
    </w:rPr>
  </w:style>
  <w:style w:type="paragraph" w:styleId="Heading8">
    <w:name w:val="heading 8"/>
    <w:basedOn w:val="Normal"/>
    <w:next w:val="Normal"/>
    <w:link w:val="Heading8Char"/>
    <w:uiPriority w:val="9"/>
    <w:semiHidden/>
    <w:unhideWhenUsed/>
    <w:qFormat/>
    <w:rsid w:val="00DB773F"/>
    <w:pPr>
      <w:keepNext/>
      <w:keepLines/>
      <w:spacing w:after="160" w:line="259" w:lineRule="auto"/>
      <w:outlineLvl w:val="7"/>
    </w:pPr>
    <w:rPr>
      <w:rFonts w:asciiTheme="minorHAnsi" w:eastAsiaTheme="majorEastAsia" w:hAnsiTheme="minorHAnsi" w:cstheme="majorBidi"/>
      <w:i/>
      <w:iCs/>
      <w:color w:val="272727" w:themeColor="text1" w:themeTint="D8"/>
      <w:sz w:val="22"/>
      <w:szCs w:val="22"/>
      <w:lang w:val="en-US" w:eastAsia="en-US"/>
    </w:rPr>
  </w:style>
  <w:style w:type="paragraph" w:styleId="Heading9">
    <w:name w:val="heading 9"/>
    <w:basedOn w:val="Normal"/>
    <w:next w:val="Normal"/>
    <w:link w:val="Heading9Char"/>
    <w:uiPriority w:val="9"/>
    <w:semiHidden/>
    <w:unhideWhenUsed/>
    <w:qFormat/>
    <w:rsid w:val="00DB773F"/>
    <w:pPr>
      <w:keepNext/>
      <w:keepLines/>
      <w:spacing w:after="160" w:line="259" w:lineRule="auto"/>
      <w:outlineLvl w:val="8"/>
    </w:pPr>
    <w:rPr>
      <w:rFonts w:asciiTheme="minorHAnsi" w:eastAsiaTheme="majorEastAsia" w:hAnsiTheme="minorHAnsi" w:cstheme="majorBidi"/>
      <w:color w:val="272727" w:themeColor="text1" w:themeTint="D8"/>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3FF7"/>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743FF7"/>
    <w:pPr>
      <w:widowControl w:val="0"/>
      <w:autoSpaceDE w:val="0"/>
      <w:autoSpaceDN w:val="0"/>
    </w:pPr>
    <w:rPr>
      <w:lang w:val="en-GB" w:eastAsia="en-US"/>
    </w:rPr>
  </w:style>
  <w:style w:type="character" w:customStyle="1" w:styleId="BodyTextChar">
    <w:name w:val="Body Text Char"/>
    <w:basedOn w:val="DefaultParagraphFont"/>
    <w:link w:val="BodyText"/>
    <w:uiPriority w:val="1"/>
    <w:rsid w:val="00743FF7"/>
    <w:rPr>
      <w:rFonts w:ascii="Times New Roman" w:eastAsia="Times New Roman" w:hAnsi="Times New Roman" w:cs="Times New Roman"/>
      <w:sz w:val="24"/>
      <w:szCs w:val="24"/>
      <w:lang w:bidi="ar-SA"/>
    </w:rPr>
  </w:style>
  <w:style w:type="paragraph" w:styleId="ListParagraph">
    <w:name w:val="List Paragraph"/>
    <w:basedOn w:val="Normal"/>
    <w:link w:val="ListParagraphChar"/>
    <w:uiPriority w:val="34"/>
    <w:qFormat/>
    <w:rsid w:val="00743FF7"/>
    <w:pPr>
      <w:widowControl w:val="0"/>
      <w:autoSpaceDE w:val="0"/>
      <w:autoSpaceDN w:val="0"/>
      <w:ind w:left="650" w:hanging="421"/>
    </w:pPr>
    <w:rPr>
      <w:sz w:val="22"/>
      <w:szCs w:val="22"/>
      <w:lang w:val="en-GB" w:eastAsia="en-US"/>
    </w:rPr>
  </w:style>
  <w:style w:type="paragraph" w:styleId="BodyText2">
    <w:name w:val="Body Text 2"/>
    <w:basedOn w:val="Normal"/>
    <w:link w:val="BodyText2Char"/>
    <w:uiPriority w:val="99"/>
    <w:unhideWhenUsed/>
    <w:rsid w:val="00743FF7"/>
    <w:pPr>
      <w:widowControl w:val="0"/>
      <w:autoSpaceDE w:val="0"/>
      <w:autoSpaceDN w:val="0"/>
      <w:spacing w:after="120" w:line="480" w:lineRule="auto"/>
    </w:pPr>
    <w:rPr>
      <w:sz w:val="22"/>
      <w:szCs w:val="22"/>
      <w:lang w:val="en-GB" w:eastAsia="en-US"/>
    </w:rPr>
  </w:style>
  <w:style w:type="character" w:customStyle="1" w:styleId="BodyText2Char">
    <w:name w:val="Body Text 2 Char"/>
    <w:basedOn w:val="DefaultParagraphFont"/>
    <w:link w:val="BodyText2"/>
    <w:uiPriority w:val="99"/>
    <w:rsid w:val="00743FF7"/>
    <w:rPr>
      <w:rFonts w:ascii="Times New Roman" w:eastAsia="Times New Roman" w:hAnsi="Times New Roman" w:cs="Times New Roman"/>
      <w:szCs w:val="22"/>
      <w:lang w:bidi="ar-SA"/>
    </w:rPr>
  </w:style>
  <w:style w:type="paragraph" w:styleId="Header">
    <w:name w:val="header"/>
    <w:basedOn w:val="Normal"/>
    <w:link w:val="HeaderChar1"/>
    <w:rsid w:val="00743FF7"/>
    <w:pPr>
      <w:tabs>
        <w:tab w:val="center" w:pos="4320"/>
        <w:tab w:val="right" w:pos="8640"/>
      </w:tabs>
    </w:pPr>
    <w:rPr>
      <w:lang w:val="en-GB" w:eastAsia="en-US"/>
    </w:rPr>
  </w:style>
  <w:style w:type="character" w:customStyle="1" w:styleId="HeaderChar">
    <w:name w:val="Header Char"/>
    <w:basedOn w:val="DefaultParagraphFont"/>
    <w:rsid w:val="00743FF7"/>
    <w:rPr>
      <w:rFonts w:ascii="Times New Roman" w:eastAsia="Times New Roman" w:hAnsi="Times New Roman" w:cs="Times New Roman"/>
      <w:szCs w:val="22"/>
      <w:lang w:bidi="ar-SA"/>
    </w:rPr>
  </w:style>
  <w:style w:type="character" w:customStyle="1" w:styleId="HeaderChar1">
    <w:name w:val="Header Char1"/>
    <w:link w:val="Header"/>
    <w:rsid w:val="00743FF7"/>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743FF7"/>
    <w:pPr>
      <w:widowControl w:val="0"/>
      <w:autoSpaceDE w:val="0"/>
      <w:autoSpaceDN w:val="0"/>
      <w:spacing w:line="256" w:lineRule="exact"/>
      <w:ind w:left="107"/>
    </w:pPr>
    <w:rPr>
      <w:sz w:val="22"/>
      <w:szCs w:val="22"/>
      <w:lang w:val="en-GB" w:eastAsia="en-US"/>
    </w:rPr>
  </w:style>
  <w:style w:type="paragraph" w:customStyle="1" w:styleId="Default">
    <w:name w:val="Default"/>
    <w:rsid w:val="007D69C4"/>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ar-SA"/>
    </w:rPr>
  </w:style>
  <w:style w:type="character" w:styleId="Emphasis">
    <w:name w:val="Emphasis"/>
    <w:basedOn w:val="DefaultParagraphFont"/>
    <w:uiPriority w:val="20"/>
    <w:qFormat/>
    <w:rsid w:val="00BB6377"/>
    <w:rPr>
      <w:i/>
      <w:iCs/>
    </w:rPr>
  </w:style>
  <w:style w:type="paragraph" w:customStyle="1" w:styleId="Pa14">
    <w:name w:val="Pa14"/>
    <w:basedOn w:val="Normal"/>
    <w:next w:val="Normal"/>
    <w:uiPriority w:val="99"/>
    <w:rsid w:val="008E3EFF"/>
    <w:pPr>
      <w:autoSpaceDE w:val="0"/>
      <w:autoSpaceDN w:val="0"/>
      <w:adjustRightInd w:val="0"/>
      <w:spacing w:line="201" w:lineRule="atLeast"/>
    </w:pPr>
    <w:rPr>
      <w:rFonts w:eastAsiaTheme="minorHAnsi"/>
      <w:lang w:val="en-GB" w:eastAsia="en-US"/>
    </w:rPr>
  </w:style>
  <w:style w:type="paragraph" w:customStyle="1" w:styleId="Pa1">
    <w:name w:val="Pa1"/>
    <w:basedOn w:val="Normal"/>
    <w:next w:val="Normal"/>
    <w:uiPriority w:val="99"/>
    <w:rsid w:val="008E3EFF"/>
    <w:pPr>
      <w:autoSpaceDE w:val="0"/>
      <w:autoSpaceDN w:val="0"/>
      <w:adjustRightInd w:val="0"/>
      <w:spacing w:line="201" w:lineRule="atLeast"/>
    </w:pPr>
    <w:rPr>
      <w:rFonts w:eastAsiaTheme="minorHAnsi"/>
      <w:lang w:val="en-GB" w:eastAsia="en-US"/>
    </w:rPr>
  </w:style>
  <w:style w:type="table" w:styleId="TableGrid">
    <w:name w:val="Table Grid"/>
    <w:basedOn w:val="TableNormal"/>
    <w:uiPriority w:val="39"/>
    <w:rsid w:val="006F2895"/>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E84F69"/>
  </w:style>
  <w:style w:type="paragraph" w:styleId="Footer">
    <w:name w:val="footer"/>
    <w:basedOn w:val="Normal"/>
    <w:link w:val="FooterChar"/>
    <w:uiPriority w:val="99"/>
    <w:unhideWhenUsed/>
    <w:rsid w:val="002F4671"/>
    <w:pPr>
      <w:widowControl w:val="0"/>
      <w:tabs>
        <w:tab w:val="center" w:pos="4680"/>
        <w:tab w:val="right" w:pos="9360"/>
      </w:tabs>
      <w:autoSpaceDE w:val="0"/>
      <w:autoSpaceDN w:val="0"/>
    </w:pPr>
    <w:rPr>
      <w:sz w:val="22"/>
      <w:szCs w:val="22"/>
      <w:lang w:val="en-GB" w:eastAsia="en-US"/>
    </w:rPr>
  </w:style>
  <w:style w:type="character" w:customStyle="1" w:styleId="FooterChar">
    <w:name w:val="Footer Char"/>
    <w:basedOn w:val="DefaultParagraphFont"/>
    <w:link w:val="Footer"/>
    <w:uiPriority w:val="99"/>
    <w:rsid w:val="002F4671"/>
    <w:rPr>
      <w:rFonts w:ascii="Times New Roman" w:eastAsia="Times New Roman" w:hAnsi="Times New Roman" w:cs="Times New Roman"/>
      <w:szCs w:val="22"/>
      <w:lang w:bidi="ar-SA"/>
    </w:rPr>
  </w:style>
  <w:style w:type="paragraph" w:styleId="NoSpacing">
    <w:name w:val="No Spacing"/>
    <w:link w:val="NoSpacingChar"/>
    <w:qFormat/>
    <w:rsid w:val="007554A3"/>
    <w:pPr>
      <w:spacing w:after="0" w:line="240" w:lineRule="auto"/>
    </w:pPr>
    <w:rPr>
      <w:szCs w:val="22"/>
      <w:lang w:bidi="ar-SA"/>
    </w:rPr>
  </w:style>
  <w:style w:type="character" w:customStyle="1" w:styleId="NoSpacingChar">
    <w:name w:val="No Spacing Char"/>
    <w:link w:val="NoSpacing"/>
    <w:rsid w:val="007554A3"/>
    <w:rPr>
      <w:szCs w:val="22"/>
      <w:lang w:bidi="ar-SA"/>
    </w:rPr>
  </w:style>
  <w:style w:type="paragraph" w:styleId="HTMLPreformatted">
    <w:name w:val="HTML Preformatted"/>
    <w:basedOn w:val="Normal"/>
    <w:link w:val="HTMLPreformattedChar"/>
    <w:rsid w:val="00755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rsid w:val="007554A3"/>
    <w:rPr>
      <w:rFonts w:ascii="Courier New" w:eastAsia="Times New Roman" w:hAnsi="Courier New" w:cs="Courier New"/>
      <w:sz w:val="20"/>
      <w:lang w:bidi="ar-SA"/>
    </w:rPr>
  </w:style>
  <w:style w:type="character" w:customStyle="1" w:styleId="ListParagraphChar">
    <w:name w:val="List Paragraph Char"/>
    <w:link w:val="ListParagraph"/>
    <w:uiPriority w:val="34"/>
    <w:rsid w:val="007554A3"/>
    <w:rPr>
      <w:rFonts w:ascii="Times New Roman" w:eastAsia="Times New Roman" w:hAnsi="Times New Roman" w:cs="Times New Roman"/>
      <w:szCs w:val="22"/>
      <w:lang w:bidi="ar-SA"/>
    </w:rPr>
  </w:style>
  <w:style w:type="paragraph" w:styleId="Revision">
    <w:name w:val="Revision"/>
    <w:hidden/>
    <w:uiPriority w:val="99"/>
    <w:semiHidden/>
    <w:rsid w:val="007554A3"/>
    <w:pPr>
      <w:spacing w:after="0" w:line="240" w:lineRule="auto"/>
    </w:pPr>
    <w:rPr>
      <w:rFonts w:ascii="Times New Roman" w:eastAsia="Times New Roman" w:hAnsi="Times New Roman" w:cs="Times New Roman"/>
      <w:szCs w:val="22"/>
      <w:lang w:bidi="ar-SA"/>
    </w:rPr>
  </w:style>
  <w:style w:type="numbering" w:customStyle="1" w:styleId="CurrentList1">
    <w:name w:val="Current List1"/>
    <w:uiPriority w:val="99"/>
    <w:rsid w:val="007554A3"/>
    <w:pPr>
      <w:numPr>
        <w:numId w:val="3"/>
      </w:numPr>
    </w:pPr>
  </w:style>
  <w:style w:type="numbering" w:customStyle="1" w:styleId="CurrentList2">
    <w:name w:val="Current List2"/>
    <w:uiPriority w:val="99"/>
    <w:rsid w:val="007554A3"/>
    <w:pPr>
      <w:numPr>
        <w:numId w:val="4"/>
      </w:numPr>
    </w:pPr>
  </w:style>
  <w:style w:type="numbering" w:customStyle="1" w:styleId="CurrentList3">
    <w:name w:val="Current List3"/>
    <w:uiPriority w:val="99"/>
    <w:rsid w:val="007554A3"/>
    <w:pPr>
      <w:numPr>
        <w:numId w:val="5"/>
      </w:numPr>
    </w:pPr>
  </w:style>
  <w:style w:type="numbering" w:customStyle="1" w:styleId="CurrentList4">
    <w:name w:val="Current List4"/>
    <w:uiPriority w:val="99"/>
    <w:rsid w:val="007554A3"/>
    <w:pPr>
      <w:numPr>
        <w:numId w:val="6"/>
      </w:numPr>
    </w:pPr>
  </w:style>
  <w:style w:type="numbering" w:customStyle="1" w:styleId="CurrentList5">
    <w:name w:val="Current List5"/>
    <w:uiPriority w:val="99"/>
    <w:rsid w:val="007554A3"/>
    <w:pPr>
      <w:numPr>
        <w:numId w:val="7"/>
      </w:numPr>
    </w:pPr>
  </w:style>
  <w:style w:type="numbering" w:customStyle="1" w:styleId="CurrentList6">
    <w:name w:val="Current List6"/>
    <w:uiPriority w:val="99"/>
    <w:rsid w:val="007554A3"/>
    <w:pPr>
      <w:numPr>
        <w:numId w:val="8"/>
      </w:numPr>
    </w:pPr>
  </w:style>
  <w:style w:type="numbering" w:customStyle="1" w:styleId="CurrentList7">
    <w:name w:val="Current List7"/>
    <w:uiPriority w:val="99"/>
    <w:rsid w:val="007554A3"/>
    <w:pPr>
      <w:numPr>
        <w:numId w:val="9"/>
      </w:numPr>
    </w:pPr>
  </w:style>
  <w:style w:type="character" w:customStyle="1" w:styleId="Heading2Char">
    <w:name w:val="Heading 2 Char"/>
    <w:basedOn w:val="DefaultParagraphFont"/>
    <w:link w:val="Heading2"/>
    <w:rsid w:val="00E47900"/>
    <w:rPr>
      <w:rFonts w:asciiTheme="majorHAnsi" w:eastAsiaTheme="majorEastAsia" w:hAnsiTheme="majorHAnsi" w:cstheme="majorBidi"/>
      <w:color w:val="2E74B5" w:themeColor="accent1" w:themeShade="BF"/>
      <w:sz w:val="26"/>
      <w:szCs w:val="26"/>
      <w:lang w:bidi="ar-SA"/>
    </w:rPr>
  </w:style>
  <w:style w:type="character" w:customStyle="1" w:styleId="col-md-8">
    <w:name w:val="col-md-8"/>
    <w:basedOn w:val="DefaultParagraphFont"/>
    <w:rsid w:val="00F567B5"/>
  </w:style>
  <w:style w:type="character" w:styleId="PlaceholderText">
    <w:name w:val="Placeholder Text"/>
    <w:basedOn w:val="DefaultParagraphFont"/>
    <w:uiPriority w:val="99"/>
    <w:semiHidden/>
    <w:rsid w:val="004B5430"/>
    <w:rPr>
      <w:color w:val="808080"/>
    </w:rPr>
  </w:style>
  <w:style w:type="character" w:customStyle="1" w:styleId="badge">
    <w:name w:val="badge"/>
    <w:basedOn w:val="DefaultParagraphFont"/>
    <w:rsid w:val="00A16954"/>
  </w:style>
  <w:style w:type="character" w:customStyle="1" w:styleId="zmsearchresult">
    <w:name w:val="zmsearchresult"/>
    <w:basedOn w:val="DefaultParagraphFont"/>
    <w:rsid w:val="0087528E"/>
  </w:style>
  <w:style w:type="character" w:styleId="Hyperlink">
    <w:name w:val="Hyperlink"/>
    <w:basedOn w:val="DefaultParagraphFont"/>
    <w:uiPriority w:val="99"/>
    <w:unhideWhenUsed/>
    <w:rsid w:val="00F12BF9"/>
    <w:rPr>
      <w:color w:val="0563C1" w:themeColor="hyperlink"/>
      <w:u w:val="single"/>
    </w:rPr>
  </w:style>
  <w:style w:type="character" w:customStyle="1" w:styleId="UnresolvedMention1">
    <w:name w:val="Unresolved Mention1"/>
    <w:basedOn w:val="DefaultParagraphFont"/>
    <w:uiPriority w:val="99"/>
    <w:semiHidden/>
    <w:unhideWhenUsed/>
    <w:rsid w:val="00F12BF9"/>
    <w:rPr>
      <w:color w:val="605E5C"/>
      <w:shd w:val="clear" w:color="auto" w:fill="E1DFDD"/>
    </w:rPr>
  </w:style>
  <w:style w:type="paragraph" w:styleId="PlainText">
    <w:name w:val="Plain Text"/>
    <w:basedOn w:val="Normal"/>
    <w:link w:val="PlainTextChar1"/>
    <w:uiPriority w:val="99"/>
    <w:rsid w:val="00F24184"/>
    <w:rPr>
      <w:rFonts w:ascii="Courier New" w:hAnsi="Courier New"/>
      <w:sz w:val="20"/>
      <w:szCs w:val="20"/>
      <w:lang w:val="x-none" w:eastAsia="x-none"/>
    </w:rPr>
  </w:style>
  <w:style w:type="character" w:customStyle="1" w:styleId="PlainTextChar">
    <w:name w:val="Plain Text Char"/>
    <w:basedOn w:val="DefaultParagraphFont"/>
    <w:uiPriority w:val="99"/>
    <w:semiHidden/>
    <w:rsid w:val="00F24184"/>
    <w:rPr>
      <w:rFonts w:ascii="Consolas" w:eastAsia="Times New Roman" w:hAnsi="Consolas" w:cs="Consolas"/>
      <w:sz w:val="21"/>
      <w:szCs w:val="21"/>
      <w:lang w:val="en-GB" w:bidi="ar-SA"/>
    </w:rPr>
  </w:style>
  <w:style w:type="character" w:customStyle="1" w:styleId="PlainTextChar1">
    <w:name w:val="Plain Text Char1"/>
    <w:link w:val="PlainText"/>
    <w:uiPriority w:val="99"/>
    <w:rsid w:val="00F24184"/>
    <w:rPr>
      <w:rFonts w:ascii="Courier New" w:eastAsia="Times New Roman" w:hAnsi="Courier New" w:cs="Times New Roman"/>
      <w:sz w:val="20"/>
      <w:lang w:val="x-none" w:eastAsia="x-none" w:bidi="ar-SA"/>
    </w:rPr>
  </w:style>
  <w:style w:type="paragraph" w:styleId="NormalWeb">
    <w:name w:val="Normal (Web)"/>
    <w:basedOn w:val="Normal"/>
    <w:uiPriority w:val="99"/>
    <w:unhideWhenUsed/>
    <w:rsid w:val="00212B3E"/>
    <w:pPr>
      <w:spacing w:before="100" w:beforeAutospacing="1" w:after="100" w:afterAutospacing="1"/>
    </w:pPr>
  </w:style>
  <w:style w:type="table" w:customStyle="1" w:styleId="TableGrid1">
    <w:name w:val="Table Grid1"/>
    <w:basedOn w:val="TableNormal"/>
    <w:next w:val="TableGrid"/>
    <w:uiPriority w:val="59"/>
    <w:rsid w:val="00B856ED"/>
    <w:pPr>
      <w:spacing w:after="0" w:line="240" w:lineRule="auto"/>
    </w:pPr>
    <w:rPr>
      <w:szCs w:val="22"/>
      <w:lang w:bidi="p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737C"/>
    <w:rPr>
      <w:sz w:val="16"/>
      <w:szCs w:val="16"/>
    </w:rPr>
  </w:style>
  <w:style w:type="paragraph" w:styleId="CommentText">
    <w:name w:val="annotation text"/>
    <w:basedOn w:val="Normal"/>
    <w:link w:val="CommentTextChar"/>
    <w:uiPriority w:val="99"/>
    <w:semiHidden/>
    <w:unhideWhenUsed/>
    <w:rsid w:val="00D2737C"/>
    <w:pPr>
      <w:widowControl w:val="0"/>
      <w:autoSpaceDE w:val="0"/>
      <w:autoSpaceDN w:val="0"/>
    </w:pPr>
    <w:rPr>
      <w:sz w:val="20"/>
      <w:szCs w:val="20"/>
      <w:lang w:val="en-GB" w:eastAsia="en-US"/>
    </w:rPr>
  </w:style>
  <w:style w:type="character" w:customStyle="1" w:styleId="CommentTextChar">
    <w:name w:val="Comment Text Char"/>
    <w:basedOn w:val="DefaultParagraphFont"/>
    <w:link w:val="CommentText"/>
    <w:uiPriority w:val="99"/>
    <w:semiHidden/>
    <w:rsid w:val="00D2737C"/>
    <w:rPr>
      <w:rFonts w:ascii="Times New Roman" w:eastAsia="Times New Roman" w:hAnsi="Times New Roman" w:cs="Times New Roman"/>
      <w:sz w:val="20"/>
      <w:lang w:val="en-GB" w:bidi="ar-SA"/>
    </w:rPr>
  </w:style>
  <w:style w:type="paragraph" w:styleId="CommentSubject">
    <w:name w:val="annotation subject"/>
    <w:basedOn w:val="CommentText"/>
    <w:next w:val="CommentText"/>
    <w:link w:val="CommentSubjectChar"/>
    <w:uiPriority w:val="99"/>
    <w:semiHidden/>
    <w:unhideWhenUsed/>
    <w:rsid w:val="00D2737C"/>
    <w:rPr>
      <w:b/>
      <w:bCs/>
    </w:rPr>
  </w:style>
  <w:style w:type="character" w:customStyle="1" w:styleId="CommentSubjectChar">
    <w:name w:val="Comment Subject Char"/>
    <w:basedOn w:val="CommentTextChar"/>
    <w:link w:val="CommentSubject"/>
    <w:uiPriority w:val="99"/>
    <w:semiHidden/>
    <w:rsid w:val="00D2737C"/>
    <w:rPr>
      <w:rFonts w:ascii="Times New Roman" w:eastAsia="Times New Roman" w:hAnsi="Times New Roman" w:cs="Times New Roman"/>
      <w:b/>
      <w:bCs/>
      <w:sz w:val="20"/>
      <w:lang w:val="en-GB" w:bidi="ar-SA"/>
    </w:rPr>
  </w:style>
  <w:style w:type="paragraph" w:styleId="BalloonText">
    <w:name w:val="Balloon Text"/>
    <w:basedOn w:val="Normal"/>
    <w:link w:val="BalloonTextChar"/>
    <w:uiPriority w:val="99"/>
    <w:semiHidden/>
    <w:unhideWhenUsed/>
    <w:rsid w:val="00D2737C"/>
    <w:pPr>
      <w:widowControl w:val="0"/>
      <w:autoSpaceDE w:val="0"/>
      <w:autoSpaceDN w:val="0"/>
    </w:pPr>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D2737C"/>
    <w:rPr>
      <w:rFonts w:ascii="Segoe UI" w:eastAsia="Times New Roman" w:hAnsi="Segoe UI" w:cs="Segoe UI"/>
      <w:sz w:val="18"/>
      <w:szCs w:val="18"/>
      <w:lang w:val="en-GB" w:bidi="ar-SA"/>
    </w:rPr>
  </w:style>
  <w:style w:type="character" w:styleId="Strong">
    <w:name w:val="Strong"/>
    <w:basedOn w:val="DefaultParagraphFont"/>
    <w:uiPriority w:val="22"/>
    <w:qFormat/>
    <w:rsid w:val="002574DB"/>
    <w:rPr>
      <w:b/>
      <w:bCs/>
    </w:rPr>
  </w:style>
  <w:style w:type="character" w:customStyle="1" w:styleId="Heading3Char">
    <w:name w:val="Heading 3 Char"/>
    <w:basedOn w:val="DefaultParagraphFont"/>
    <w:link w:val="Heading3"/>
    <w:uiPriority w:val="9"/>
    <w:rsid w:val="00DB773F"/>
    <w:rPr>
      <w:rFonts w:eastAsiaTheme="majorEastAsia" w:cstheme="majorBidi"/>
      <w:color w:val="2E74B5" w:themeColor="accent1" w:themeShade="BF"/>
      <w:sz w:val="28"/>
      <w:szCs w:val="28"/>
      <w:lang w:bidi="ar-SA"/>
    </w:rPr>
  </w:style>
  <w:style w:type="character" w:customStyle="1" w:styleId="Heading4Char">
    <w:name w:val="Heading 4 Char"/>
    <w:basedOn w:val="DefaultParagraphFont"/>
    <w:link w:val="Heading4"/>
    <w:uiPriority w:val="9"/>
    <w:rsid w:val="00DB773F"/>
    <w:rPr>
      <w:rFonts w:eastAsiaTheme="majorEastAsia" w:cstheme="majorBidi"/>
      <w:i/>
      <w:iCs/>
      <w:color w:val="2E74B5" w:themeColor="accent1" w:themeShade="BF"/>
      <w:szCs w:val="22"/>
      <w:lang w:bidi="ar-SA"/>
    </w:rPr>
  </w:style>
  <w:style w:type="character" w:customStyle="1" w:styleId="Heading5Char">
    <w:name w:val="Heading 5 Char"/>
    <w:basedOn w:val="DefaultParagraphFont"/>
    <w:link w:val="Heading5"/>
    <w:uiPriority w:val="9"/>
    <w:semiHidden/>
    <w:rsid w:val="00DB773F"/>
    <w:rPr>
      <w:rFonts w:eastAsiaTheme="majorEastAsia" w:cstheme="majorBidi"/>
      <w:color w:val="2E74B5" w:themeColor="accent1" w:themeShade="BF"/>
      <w:szCs w:val="22"/>
      <w:lang w:bidi="ar-SA"/>
    </w:rPr>
  </w:style>
  <w:style w:type="character" w:customStyle="1" w:styleId="Heading6Char">
    <w:name w:val="Heading 6 Char"/>
    <w:basedOn w:val="DefaultParagraphFont"/>
    <w:link w:val="Heading6"/>
    <w:uiPriority w:val="9"/>
    <w:semiHidden/>
    <w:rsid w:val="00DB773F"/>
    <w:rPr>
      <w:rFonts w:eastAsiaTheme="majorEastAsia" w:cstheme="majorBidi"/>
      <w:i/>
      <w:iCs/>
      <w:color w:val="595959" w:themeColor="text1" w:themeTint="A6"/>
      <w:szCs w:val="22"/>
      <w:lang w:bidi="ar-SA"/>
    </w:rPr>
  </w:style>
  <w:style w:type="character" w:customStyle="1" w:styleId="Heading7Char">
    <w:name w:val="Heading 7 Char"/>
    <w:basedOn w:val="DefaultParagraphFont"/>
    <w:link w:val="Heading7"/>
    <w:uiPriority w:val="9"/>
    <w:semiHidden/>
    <w:rsid w:val="00DB773F"/>
    <w:rPr>
      <w:rFonts w:eastAsiaTheme="majorEastAsia" w:cstheme="majorBidi"/>
      <w:color w:val="595959" w:themeColor="text1" w:themeTint="A6"/>
      <w:szCs w:val="22"/>
      <w:lang w:bidi="ar-SA"/>
    </w:rPr>
  </w:style>
  <w:style w:type="character" w:customStyle="1" w:styleId="Heading8Char">
    <w:name w:val="Heading 8 Char"/>
    <w:basedOn w:val="DefaultParagraphFont"/>
    <w:link w:val="Heading8"/>
    <w:uiPriority w:val="9"/>
    <w:semiHidden/>
    <w:rsid w:val="00DB773F"/>
    <w:rPr>
      <w:rFonts w:eastAsiaTheme="majorEastAsia" w:cstheme="majorBidi"/>
      <w:i/>
      <w:iCs/>
      <w:color w:val="272727" w:themeColor="text1" w:themeTint="D8"/>
      <w:szCs w:val="22"/>
      <w:lang w:bidi="ar-SA"/>
    </w:rPr>
  </w:style>
  <w:style w:type="character" w:customStyle="1" w:styleId="Heading9Char">
    <w:name w:val="Heading 9 Char"/>
    <w:basedOn w:val="DefaultParagraphFont"/>
    <w:link w:val="Heading9"/>
    <w:uiPriority w:val="9"/>
    <w:semiHidden/>
    <w:rsid w:val="00DB773F"/>
    <w:rPr>
      <w:rFonts w:eastAsiaTheme="majorEastAsia" w:cstheme="majorBidi"/>
      <w:color w:val="272727" w:themeColor="text1" w:themeTint="D8"/>
      <w:szCs w:val="22"/>
      <w:lang w:bidi="ar-SA"/>
    </w:rPr>
  </w:style>
  <w:style w:type="paragraph" w:styleId="Title">
    <w:name w:val="Title"/>
    <w:basedOn w:val="Normal"/>
    <w:next w:val="Normal"/>
    <w:link w:val="TitleChar"/>
    <w:uiPriority w:val="10"/>
    <w:qFormat/>
    <w:rsid w:val="00DB773F"/>
    <w:pPr>
      <w:spacing w:after="80" w:line="259"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DB773F"/>
    <w:rPr>
      <w:rFonts w:asciiTheme="majorHAnsi" w:eastAsiaTheme="majorEastAsia" w:hAnsiTheme="majorHAnsi" w:cstheme="majorBidi"/>
      <w:spacing w:val="-10"/>
      <w:kern w:val="28"/>
      <w:sz w:val="56"/>
      <w:szCs w:val="56"/>
      <w:lang w:bidi="ar-SA"/>
    </w:rPr>
  </w:style>
  <w:style w:type="paragraph" w:styleId="Subtitle">
    <w:name w:val="Subtitle"/>
    <w:basedOn w:val="Normal"/>
    <w:next w:val="Normal"/>
    <w:link w:val="SubtitleChar"/>
    <w:uiPriority w:val="11"/>
    <w:qFormat/>
    <w:rsid w:val="00DB773F"/>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SubtitleChar">
    <w:name w:val="Subtitle Char"/>
    <w:basedOn w:val="DefaultParagraphFont"/>
    <w:link w:val="Subtitle"/>
    <w:uiPriority w:val="11"/>
    <w:rsid w:val="00DB773F"/>
    <w:rPr>
      <w:rFonts w:eastAsiaTheme="majorEastAsia" w:cstheme="majorBidi"/>
      <w:color w:val="595959" w:themeColor="text1" w:themeTint="A6"/>
      <w:spacing w:val="15"/>
      <w:sz w:val="28"/>
      <w:szCs w:val="28"/>
      <w:lang w:bidi="ar-SA"/>
    </w:rPr>
  </w:style>
  <w:style w:type="paragraph" w:styleId="Quote">
    <w:name w:val="Quote"/>
    <w:basedOn w:val="Normal"/>
    <w:next w:val="Normal"/>
    <w:link w:val="QuoteChar"/>
    <w:uiPriority w:val="29"/>
    <w:qFormat/>
    <w:rsid w:val="00DB773F"/>
    <w:pPr>
      <w:spacing w:before="160" w:after="160" w:line="259" w:lineRule="auto"/>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rsid w:val="00DB773F"/>
    <w:rPr>
      <w:i/>
      <w:iCs/>
      <w:color w:val="404040" w:themeColor="text1" w:themeTint="BF"/>
      <w:szCs w:val="22"/>
      <w:lang w:bidi="ar-SA"/>
    </w:rPr>
  </w:style>
  <w:style w:type="character" w:styleId="IntenseEmphasis">
    <w:name w:val="Intense Emphasis"/>
    <w:basedOn w:val="DefaultParagraphFont"/>
    <w:uiPriority w:val="21"/>
    <w:qFormat/>
    <w:rsid w:val="00DB773F"/>
    <w:rPr>
      <w:i/>
      <w:iCs/>
      <w:color w:val="2E74B5" w:themeColor="accent1" w:themeShade="BF"/>
    </w:rPr>
  </w:style>
  <w:style w:type="paragraph" w:styleId="IntenseQuote">
    <w:name w:val="Intense Quote"/>
    <w:basedOn w:val="Normal"/>
    <w:next w:val="Normal"/>
    <w:link w:val="IntenseQuoteChar"/>
    <w:uiPriority w:val="30"/>
    <w:qFormat/>
    <w:rsid w:val="00DB773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lang w:val="en-US" w:eastAsia="en-US"/>
    </w:rPr>
  </w:style>
  <w:style w:type="character" w:customStyle="1" w:styleId="IntenseQuoteChar">
    <w:name w:val="Intense Quote Char"/>
    <w:basedOn w:val="DefaultParagraphFont"/>
    <w:link w:val="IntenseQuote"/>
    <w:uiPriority w:val="30"/>
    <w:rsid w:val="00DB773F"/>
    <w:rPr>
      <w:i/>
      <w:iCs/>
      <w:color w:val="2E74B5" w:themeColor="accent1" w:themeShade="BF"/>
      <w:szCs w:val="22"/>
      <w:lang w:bidi="ar-SA"/>
    </w:rPr>
  </w:style>
  <w:style w:type="character" w:styleId="IntenseReference">
    <w:name w:val="Intense Reference"/>
    <w:basedOn w:val="DefaultParagraphFont"/>
    <w:uiPriority w:val="32"/>
    <w:qFormat/>
    <w:rsid w:val="00DB773F"/>
    <w:rPr>
      <w:b/>
      <w:bCs/>
      <w:smallCaps/>
      <w:color w:val="2E74B5" w:themeColor="accent1" w:themeShade="BF"/>
      <w:spacing w:val="5"/>
    </w:rPr>
  </w:style>
  <w:style w:type="table" w:customStyle="1" w:styleId="TableGrid2">
    <w:name w:val="Table Grid2"/>
    <w:basedOn w:val="TableNormal"/>
    <w:next w:val="TableGrid"/>
    <w:uiPriority w:val="39"/>
    <w:rsid w:val="00DB773F"/>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773F"/>
  </w:style>
  <w:style w:type="table" w:customStyle="1" w:styleId="TableGrid3">
    <w:name w:val="Table Grid3"/>
    <w:basedOn w:val="TableNormal"/>
    <w:next w:val="TableGrid"/>
    <w:uiPriority w:val="39"/>
    <w:rsid w:val="00DB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B773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B773F"/>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B773F"/>
  </w:style>
  <w:style w:type="table" w:customStyle="1" w:styleId="TableGrid0">
    <w:name w:val="TableGrid"/>
    <w:rsid w:val="00DB773F"/>
    <w:pPr>
      <w:spacing w:after="0" w:line="240" w:lineRule="auto"/>
    </w:pPr>
    <w:rPr>
      <w:rFonts w:eastAsia="Times New Roman"/>
    </w:rPr>
    <w:tblPr>
      <w:tblCellMar>
        <w:top w:w="0" w:type="dxa"/>
        <w:left w:w="0" w:type="dxa"/>
        <w:bottom w:w="0" w:type="dxa"/>
        <w:right w:w="0" w:type="dxa"/>
      </w:tblCellMar>
    </w:tblPr>
  </w:style>
  <w:style w:type="paragraph" w:customStyle="1" w:styleId="Pa13">
    <w:name w:val="Pa13"/>
    <w:basedOn w:val="Default"/>
    <w:next w:val="Default"/>
    <w:uiPriority w:val="99"/>
    <w:rsid w:val="00DB773F"/>
    <w:pPr>
      <w:spacing w:line="201" w:lineRule="atLeast"/>
    </w:pPr>
    <w:rPr>
      <w:rFonts w:eastAsiaTheme="minorHAnsi"/>
      <w:color w:val="auto"/>
      <w:lang w:val="en-US" w:eastAsia="en-US"/>
    </w:rPr>
  </w:style>
  <w:style w:type="paragraph" w:customStyle="1" w:styleId="Pa18">
    <w:name w:val="Pa18"/>
    <w:basedOn w:val="Normal"/>
    <w:next w:val="Normal"/>
    <w:uiPriority w:val="99"/>
    <w:rsid w:val="00DB773F"/>
    <w:pPr>
      <w:autoSpaceDE w:val="0"/>
      <w:autoSpaceDN w:val="0"/>
      <w:adjustRightInd w:val="0"/>
      <w:spacing w:line="161" w:lineRule="atLeast"/>
    </w:pPr>
    <w:rPr>
      <w:rFonts w:eastAsia="SimSun"/>
      <w:lang w:val="en-US" w:eastAsia="zh-CN"/>
    </w:rPr>
  </w:style>
  <w:style w:type="paragraph" w:customStyle="1" w:styleId="Pa19">
    <w:name w:val="Pa19"/>
    <w:basedOn w:val="Normal"/>
    <w:next w:val="Normal"/>
    <w:uiPriority w:val="99"/>
    <w:rsid w:val="00DB773F"/>
    <w:pPr>
      <w:autoSpaceDE w:val="0"/>
      <w:autoSpaceDN w:val="0"/>
      <w:adjustRightInd w:val="0"/>
      <w:spacing w:line="161" w:lineRule="atLeast"/>
    </w:pPr>
    <w:rPr>
      <w:rFonts w:eastAsia="SimSun"/>
      <w:lang w:val="en-US" w:eastAsia="zh-CN"/>
    </w:rPr>
  </w:style>
  <w:style w:type="paragraph" w:customStyle="1" w:styleId="Pa20">
    <w:name w:val="Pa20"/>
    <w:basedOn w:val="Normal"/>
    <w:next w:val="Normal"/>
    <w:uiPriority w:val="99"/>
    <w:rsid w:val="00DB773F"/>
    <w:pPr>
      <w:autoSpaceDE w:val="0"/>
      <w:autoSpaceDN w:val="0"/>
      <w:adjustRightInd w:val="0"/>
      <w:spacing w:line="161" w:lineRule="atLeast"/>
    </w:pPr>
    <w:rPr>
      <w:rFonts w:eastAsia="SimSun"/>
      <w:lang w:val="en-US" w:eastAsia="zh-CN"/>
    </w:rPr>
  </w:style>
  <w:style w:type="paragraph" w:customStyle="1" w:styleId="ListParagraph1">
    <w:name w:val="List Paragraph1"/>
    <w:basedOn w:val="Normal"/>
    <w:uiPriority w:val="34"/>
    <w:qFormat/>
    <w:rsid w:val="00DB773F"/>
    <w:pPr>
      <w:spacing w:after="200" w:line="276" w:lineRule="auto"/>
      <w:ind w:left="720"/>
      <w:contextualSpacing/>
    </w:pPr>
    <w:rPr>
      <w:rFonts w:ascii="Calibri" w:eastAsia="SimSun" w:hAnsi="Calibri"/>
      <w:sz w:val="22"/>
      <w:szCs w:val="22"/>
      <w:lang w:val="en-US" w:eastAsia="zh-CN"/>
    </w:rPr>
  </w:style>
  <w:style w:type="paragraph" w:customStyle="1" w:styleId="Pa25">
    <w:name w:val="Pa25"/>
    <w:basedOn w:val="Default"/>
    <w:next w:val="Default"/>
    <w:uiPriority w:val="99"/>
    <w:rsid w:val="00DB773F"/>
    <w:pPr>
      <w:spacing w:line="241" w:lineRule="atLeast"/>
    </w:pPr>
    <w:rPr>
      <w:rFonts w:eastAsiaTheme="minorHAnsi"/>
      <w:color w:val="auto"/>
      <w:lang w:val="en-US" w:eastAsia="en-US"/>
    </w:rPr>
  </w:style>
  <w:style w:type="paragraph" w:customStyle="1" w:styleId="Pa26">
    <w:name w:val="Pa26"/>
    <w:basedOn w:val="Default"/>
    <w:next w:val="Default"/>
    <w:uiPriority w:val="99"/>
    <w:rsid w:val="00DB773F"/>
    <w:pPr>
      <w:spacing w:line="201" w:lineRule="atLeast"/>
    </w:pPr>
    <w:rPr>
      <w:rFonts w:eastAsiaTheme="minorHAnsi"/>
      <w:color w:val="auto"/>
      <w:lang w:val="en-US" w:eastAsia="en-US"/>
    </w:rPr>
  </w:style>
  <w:style w:type="character" w:styleId="UnresolvedMention">
    <w:name w:val="Unresolved Mention"/>
    <w:basedOn w:val="DefaultParagraphFont"/>
    <w:uiPriority w:val="99"/>
    <w:semiHidden/>
    <w:unhideWhenUsed/>
    <w:rsid w:val="004D0664"/>
    <w:rPr>
      <w:color w:val="605E5C"/>
      <w:shd w:val="clear" w:color="auto" w:fill="E1DFDD"/>
    </w:rPr>
  </w:style>
  <w:style w:type="character" w:styleId="FollowedHyperlink">
    <w:name w:val="FollowedHyperlink"/>
    <w:basedOn w:val="DefaultParagraphFont"/>
    <w:uiPriority w:val="99"/>
    <w:semiHidden/>
    <w:unhideWhenUsed/>
    <w:rsid w:val="004D06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0974">
      <w:bodyDiv w:val="1"/>
      <w:marLeft w:val="0"/>
      <w:marRight w:val="0"/>
      <w:marTop w:val="0"/>
      <w:marBottom w:val="0"/>
      <w:divBdr>
        <w:top w:val="none" w:sz="0" w:space="0" w:color="auto"/>
        <w:left w:val="none" w:sz="0" w:space="0" w:color="auto"/>
        <w:bottom w:val="none" w:sz="0" w:space="0" w:color="auto"/>
        <w:right w:val="none" w:sz="0" w:space="0" w:color="auto"/>
      </w:divBdr>
    </w:div>
    <w:div w:id="153571634">
      <w:bodyDiv w:val="1"/>
      <w:marLeft w:val="0"/>
      <w:marRight w:val="0"/>
      <w:marTop w:val="0"/>
      <w:marBottom w:val="0"/>
      <w:divBdr>
        <w:top w:val="none" w:sz="0" w:space="0" w:color="auto"/>
        <w:left w:val="none" w:sz="0" w:space="0" w:color="auto"/>
        <w:bottom w:val="none" w:sz="0" w:space="0" w:color="auto"/>
        <w:right w:val="none" w:sz="0" w:space="0" w:color="auto"/>
      </w:divBdr>
      <w:divsChild>
        <w:div w:id="1393456193">
          <w:marLeft w:val="547"/>
          <w:marRight w:val="0"/>
          <w:marTop w:val="200"/>
          <w:marBottom w:val="0"/>
          <w:divBdr>
            <w:top w:val="none" w:sz="0" w:space="0" w:color="auto"/>
            <w:left w:val="none" w:sz="0" w:space="0" w:color="auto"/>
            <w:bottom w:val="none" w:sz="0" w:space="0" w:color="auto"/>
            <w:right w:val="none" w:sz="0" w:space="0" w:color="auto"/>
          </w:divBdr>
        </w:div>
      </w:divsChild>
    </w:div>
    <w:div w:id="374161806">
      <w:bodyDiv w:val="1"/>
      <w:marLeft w:val="0"/>
      <w:marRight w:val="0"/>
      <w:marTop w:val="0"/>
      <w:marBottom w:val="0"/>
      <w:divBdr>
        <w:top w:val="none" w:sz="0" w:space="0" w:color="auto"/>
        <w:left w:val="none" w:sz="0" w:space="0" w:color="auto"/>
        <w:bottom w:val="none" w:sz="0" w:space="0" w:color="auto"/>
        <w:right w:val="none" w:sz="0" w:space="0" w:color="auto"/>
      </w:divBdr>
    </w:div>
    <w:div w:id="384766945">
      <w:bodyDiv w:val="1"/>
      <w:marLeft w:val="0"/>
      <w:marRight w:val="0"/>
      <w:marTop w:val="0"/>
      <w:marBottom w:val="0"/>
      <w:divBdr>
        <w:top w:val="none" w:sz="0" w:space="0" w:color="auto"/>
        <w:left w:val="none" w:sz="0" w:space="0" w:color="auto"/>
        <w:bottom w:val="none" w:sz="0" w:space="0" w:color="auto"/>
        <w:right w:val="none" w:sz="0" w:space="0" w:color="auto"/>
      </w:divBdr>
    </w:div>
    <w:div w:id="398752011">
      <w:bodyDiv w:val="1"/>
      <w:marLeft w:val="0"/>
      <w:marRight w:val="0"/>
      <w:marTop w:val="0"/>
      <w:marBottom w:val="0"/>
      <w:divBdr>
        <w:top w:val="none" w:sz="0" w:space="0" w:color="auto"/>
        <w:left w:val="none" w:sz="0" w:space="0" w:color="auto"/>
        <w:bottom w:val="none" w:sz="0" w:space="0" w:color="auto"/>
        <w:right w:val="none" w:sz="0" w:space="0" w:color="auto"/>
      </w:divBdr>
      <w:divsChild>
        <w:div w:id="1237277866">
          <w:marLeft w:val="547"/>
          <w:marRight w:val="0"/>
          <w:marTop w:val="200"/>
          <w:marBottom w:val="0"/>
          <w:divBdr>
            <w:top w:val="none" w:sz="0" w:space="0" w:color="auto"/>
            <w:left w:val="none" w:sz="0" w:space="0" w:color="auto"/>
            <w:bottom w:val="none" w:sz="0" w:space="0" w:color="auto"/>
            <w:right w:val="none" w:sz="0" w:space="0" w:color="auto"/>
          </w:divBdr>
        </w:div>
      </w:divsChild>
    </w:div>
    <w:div w:id="497765845">
      <w:bodyDiv w:val="1"/>
      <w:marLeft w:val="0"/>
      <w:marRight w:val="0"/>
      <w:marTop w:val="0"/>
      <w:marBottom w:val="0"/>
      <w:divBdr>
        <w:top w:val="none" w:sz="0" w:space="0" w:color="auto"/>
        <w:left w:val="none" w:sz="0" w:space="0" w:color="auto"/>
        <w:bottom w:val="none" w:sz="0" w:space="0" w:color="auto"/>
        <w:right w:val="none" w:sz="0" w:space="0" w:color="auto"/>
      </w:divBdr>
      <w:divsChild>
        <w:div w:id="1760831034">
          <w:marLeft w:val="0"/>
          <w:marRight w:val="0"/>
          <w:marTop w:val="0"/>
          <w:marBottom w:val="0"/>
          <w:divBdr>
            <w:top w:val="none" w:sz="0" w:space="0" w:color="auto"/>
            <w:left w:val="none" w:sz="0" w:space="0" w:color="auto"/>
            <w:bottom w:val="none" w:sz="0" w:space="0" w:color="auto"/>
            <w:right w:val="none" w:sz="0" w:space="0" w:color="auto"/>
          </w:divBdr>
        </w:div>
      </w:divsChild>
    </w:div>
    <w:div w:id="887493533">
      <w:bodyDiv w:val="1"/>
      <w:marLeft w:val="0"/>
      <w:marRight w:val="0"/>
      <w:marTop w:val="0"/>
      <w:marBottom w:val="0"/>
      <w:divBdr>
        <w:top w:val="none" w:sz="0" w:space="0" w:color="auto"/>
        <w:left w:val="none" w:sz="0" w:space="0" w:color="auto"/>
        <w:bottom w:val="none" w:sz="0" w:space="0" w:color="auto"/>
        <w:right w:val="none" w:sz="0" w:space="0" w:color="auto"/>
      </w:divBdr>
      <w:divsChild>
        <w:div w:id="1422220339">
          <w:marLeft w:val="0"/>
          <w:marRight w:val="0"/>
          <w:marTop w:val="0"/>
          <w:marBottom w:val="0"/>
          <w:divBdr>
            <w:top w:val="none" w:sz="0" w:space="0" w:color="auto"/>
            <w:left w:val="none" w:sz="0" w:space="0" w:color="auto"/>
            <w:bottom w:val="none" w:sz="0" w:space="0" w:color="auto"/>
            <w:right w:val="none" w:sz="0" w:space="0" w:color="auto"/>
          </w:divBdr>
          <w:divsChild>
            <w:div w:id="574629849">
              <w:marLeft w:val="0"/>
              <w:marRight w:val="0"/>
              <w:marTop w:val="0"/>
              <w:marBottom w:val="0"/>
              <w:divBdr>
                <w:top w:val="none" w:sz="0" w:space="0" w:color="auto"/>
                <w:left w:val="none" w:sz="0" w:space="0" w:color="auto"/>
                <w:bottom w:val="none" w:sz="0" w:space="0" w:color="auto"/>
                <w:right w:val="none" w:sz="0" w:space="0" w:color="auto"/>
              </w:divBdr>
              <w:divsChild>
                <w:div w:id="8760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87720">
      <w:bodyDiv w:val="1"/>
      <w:marLeft w:val="0"/>
      <w:marRight w:val="0"/>
      <w:marTop w:val="0"/>
      <w:marBottom w:val="0"/>
      <w:divBdr>
        <w:top w:val="none" w:sz="0" w:space="0" w:color="auto"/>
        <w:left w:val="none" w:sz="0" w:space="0" w:color="auto"/>
        <w:bottom w:val="none" w:sz="0" w:space="0" w:color="auto"/>
        <w:right w:val="none" w:sz="0" w:space="0" w:color="auto"/>
      </w:divBdr>
    </w:div>
    <w:div w:id="1252664783">
      <w:bodyDiv w:val="1"/>
      <w:marLeft w:val="0"/>
      <w:marRight w:val="0"/>
      <w:marTop w:val="0"/>
      <w:marBottom w:val="0"/>
      <w:divBdr>
        <w:top w:val="none" w:sz="0" w:space="0" w:color="auto"/>
        <w:left w:val="none" w:sz="0" w:space="0" w:color="auto"/>
        <w:bottom w:val="none" w:sz="0" w:space="0" w:color="auto"/>
        <w:right w:val="none" w:sz="0" w:space="0" w:color="auto"/>
      </w:divBdr>
    </w:div>
    <w:div w:id="1279528910">
      <w:bodyDiv w:val="1"/>
      <w:marLeft w:val="0"/>
      <w:marRight w:val="0"/>
      <w:marTop w:val="0"/>
      <w:marBottom w:val="0"/>
      <w:divBdr>
        <w:top w:val="none" w:sz="0" w:space="0" w:color="auto"/>
        <w:left w:val="none" w:sz="0" w:space="0" w:color="auto"/>
        <w:bottom w:val="none" w:sz="0" w:space="0" w:color="auto"/>
        <w:right w:val="none" w:sz="0" w:space="0" w:color="auto"/>
      </w:divBdr>
      <w:divsChild>
        <w:div w:id="811479926">
          <w:marLeft w:val="0"/>
          <w:marRight w:val="0"/>
          <w:marTop w:val="0"/>
          <w:marBottom w:val="0"/>
          <w:divBdr>
            <w:top w:val="none" w:sz="0" w:space="0" w:color="auto"/>
            <w:left w:val="none" w:sz="0" w:space="0" w:color="auto"/>
            <w:bottom w:val="none" w:sz="0" w:space="0" w:color="auto"/>
            <w:right w:val="none" w:sz="0" w:space="0" w:color="auto"/>
          </w:divBdr>
          <w:divsChild>
            <w:div w:id="61025755">
              <w:marLeft w:val="0"/>
              <w:marRight w:val="0"/>
              <w:marTop w:val="0"/>
              <w:marBottom w:val="0"/>
              <w:divBdr>
                <w:top w:val="none" w:sz="0" w:space="0" w:color="auto"/>
                <w:left w:val="none" w:sz="0" w:space="0" w:color="auto"/>
                <w:bottom w:val="none" w:sz="0" w:space="0" w:color="auto"/>
                <w:right w:val="none" w:sz="0" w:space="0" w:color="auto"/>
              </w:divBdr>
              <w:divsChild>
                <w:div w:id="8831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4730">
      <w:bodyDiv w:val="1"/>
      <w:marLeft w:val="0"/>
      <w:marRight w:val="0"/>
      <w:marTop w:val="0"/>
      <w:marBottom w:val="0"/>
      <w:divBdr>
        <w:top w:val="none" w:sz="0" w:space="0" w:color="auto"/>
        <w:left w:val="none" w:sz="0" w:space="0" w:color="auto"/>
        <w:bottom w:val="none" w:sz="0" w:space="0" w:color="auto"/>
        <w:right w:val="none" w:sz="0" w:space="0" w:color="auto"/>
      </w:divBdr>
      <w:divsChild>
        <w:div w:id="178979819">
          <w:marLeft w:val="0"/>
          <w:marRight w:val="0"/>
          <w:marTop w:val="0"/>
          <w:marBottom w:val="0"/>
          <w:divBdr>
            <w:top w:val="none" w:sz="0" w:space="0" w:color="auto"/>
            <w:left w:val="none" w:sz="0" w:space="0" w:color="auto"/>
            <w:bottom w:val="none" w:sz="0" w:space="0" w:color="auto"/>
            <w:right w:val="none" w:sz="0" w:space="0" w:color="auto"/>
          </w:divBdr>
        </w:div>
        <w:div w:id="1005938839">
          <w:marLeft w:val="0"/>
          <w:marRight w:val="0"/>
          <w:marTop w:val="0"/>
          <w:marBottom w:val="0"/>
          <w:divBdr>
            <w:top w:val="none" w:sz="0" w:space="0" w:color="auto"/>
            <w:left w:val="none" w:sz="0" w:space="0" w:color="auto"/>
            <w:bottom w:val="none" w:sz="0" w:space="0" w:color="auto"/>
            <w:right w:val="none" w:sz="0" w:space="0" w:color="auto"/>
          </w:divBdr>
        </w:div>
      </w:divsChild>
    </w:div>
    <w:div w:id="1801650882">
      <w:bodyDiv w:val="1"/>
      <w:marLeft w:val="0"/>
      <w:marRight w:val="0"/>
      <w:marTop w:val="0"/>
      <w:marBottom w:val="0"/>
      <w:divBdr>
        <w:top w:val="none" w:sz="0" w:space="0" w:color="auto"/>
        <w:left w:val="none" w:sz="0" w:space="0" w:color="auto"/>
        <w:bottom w:val="none" w:sz="0" w:space="0" w:color="auto"/>
        <w:right w:val="none" w:sz="0" w:space="0" w:color="auto"/>
      </w:divBdr>
    </w:div>
    <w:div w:id="1953825199">
      <w:bodyDiv w:val="1"/>
      <w:marLeft w:val="0"/>
      <w:marRight w:val="0"/>
      <w:marTop w:val="0"/>
      <w:marBottom w:val="0"/>
      <w:divBdr>
        <w:top w:val="none" w:sz="0" w:space="0" w:color="auto"/>
        <w:left w:val="none" w:sz="0" w:space="0" w:color="auto"/>
        <w:bottom w:val="none" w:sz="0" w:space="0" w:color="auto"/>
        <w:right w:val="none" w:sz="0" w:space="0" w:color="auto"/>
      </w:divBdr>
      <w:divsChild>
        <w:div w:id="1254702122">
          <w:marLeft w:val="0"/>
          <w:marRight w:val="0"/>
          <w:marTop w:val="0"/>
          <w:marBottom w:val="0"/>
          <w:divBdr>
            <w:top w:val="none" w:sz="0" w:space="0" w:color="auto"/>
            <w:left w:val="none" w:sz="0" w:space="0" w:color="auto"/>
            <w:bottom w:val="none" w:sz="0" w:space="0" w:color="auto"/>
            <w:right w:val="none" w:sz="0" w:space="0" w:color="auto"/>
          </w:divBdr>
        </w:div>
        <w:div w:id="608583267">
          <w:marLeft w:val="0"/>
          <w:marRight w:val="0"/>
          <w:marTop w:val="0"/>
          <w:marBottom w:val="0"/>
          <w:divBdr>
            <w:top w:val="none" w:sz="0" w:space="0" w:color="auto"/>
            <w:left w:val="none" w:sz="0" w:space="0" w:color="auto"/>
            <w:bottom w:val="none" w:sz="0" w:space="0" w:color="auto"/>
            <w:right w:val="none" w:sz="0" w:space="0" w:color="auto"/>
          </w:divBdr>
        </w:div>
      </w:divsChild>
    </w:div>
    <w:div w:id="21433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1346</TotalTime>
  <Pages>30</Pages>
  <Words>8463</Words>
  <Characters>48240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Mayur Katiyar</cp:lastModifiedBy>
  <cp:revision>728</cp:revision>
  <cp:lastPrinted>2023-03-23T06:54:00Z</cp:lastPrinted>
  <dcterms:created xsi:type="dcterms:W3CDTF">2023-10-12T05:28:00Z</dcterms:created>
  <dcterms:modified xsi:type="dcterms:W3CDTF">2024-02-16T11:52:00Z</dcterms:modified>
</cp:coreProperties>
</file>