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1AEE" w14:textId="77777777" w:rsidR="00791233" w:rsidRPr="009050A7" w:rsidRDefault="00351C41" w:rsidP="00017D92">
      <w:pPr>
        <w:ind w:right="-279" w:hanging="142"/>
        <w:jc w:val="center"/>
        <w:rPr>
          <w:b/>
          <w:u w:val="single"/>
        </w:rPr>
      </w:pPr>
      <w:r w:rsidRPr="009050A7">
        <w:rPr>
          <w:b/>
          <w:u w:val="single"/>
        </w:rPr>
        <w:t>T</w:t>
      </w:r>
      <w:r w:rsidR="009327D8" w:rsidRPr="009050A7">
        <w:rPr>
          <w:b/>
          <w:u w:val="single"/>
        </w:rPr>
        <w:t xml:space="preserve">erms of Reference </w:t>
      </w:r>
      <w:r w:rsidR="00791233" w:rsidRPr="009050A7">
        <w:rPr>
          <w:b/>
          <w:u w:val="single"/>
        </w:rPr>
        <w:t>(ToR)</w:t>
      </w:r>
    </w:p>
    <w:p w14:paraId="704A096B" w14:textId="77777777" w:rsidR="00791233" w:rsidRPr="009050A7" w:rsidRDefault="00791233" w:rsidP="00017D92">
      <w:pPr>
        <w:ind w:right="-279" w:hanging="142"/>
        <w:jc w:val="center"/>
        <w:rPr>
          <w:b/>
          <w:u w:val="single"/>
        </w:rPr>
      </w:pPr>
    </w:p>
    <w:p w14:paraId="44A4EC45" w14:textId="174FED29" w:rsidR="00351C41" w:rsidRPr="009050A7" w:rsidRDefault="00351C41" w:rsidP="00017D92">
      <w:pPr>
        <w:ind w:right="-279" w:hanging="142"/>
        <w:jc w:val="center"/>
        <w:rPr>
          <w:b/>
          <w:u w:val="single"/>
        </w:rPr>
      </w:pPr>
      <w:r w:rsidRPr="009050A7">
        <w:rPr>
          <w:b/>
          <w:u w:val="single"/>
        </w:rPr>
        <w:t xml:space="preserve">for </w:t>
      </w:r>
    </w:p>
    <w:p w14:paraId="2B65B64F" w14:textId="77777777" w:rsidR="00351C41" w:rsidRPr="009050A7" w:rsidRDefault="00351C41" w:rsidP="00017D92">
      <w:pPr>
        <w:ind w:right="-279" w:hanging="142"/>
        <w:jc w:val="center"/>
        <w:rPr>
          <w:b/>
          <w:u w:val="single"/>
        </w:rPr>
      </w:pPr>
    </w:p>
    <w:p w14:paraId="2FBF8D7E" w14:textId="0C717CB9" w:rsidR="00AD486A" w:rsidRPr="009050A7" w:rsidRDefault="00D22A8D" w:rsidP="00351C41">
      <w:pPr>
        <w:ind w:right="-279" w:hanging="142"/>
        <w:jc w:val="center"/>
        <w:rPr>
          <w:b/>
          <w:u w:val="single"/>
        </w:rPr>
      </w:pPr>
      <w:r w:rsidRPr="009050A7">
        <w:rPr>
          <w:b/>
          <w:u w:val="single"/>
        </w:rPr>
        <w:t xml:space="preserve"> </w:t>
      </w:r>
      <w:r w:rsidR="00AD486A" w:rsidRPr="009050A7">
        <w:rPr>
          <w:b/>
          <w:u w:val="single"/>
        </w:rPr>
        <w:t>Research Project</w:t>
      </w:r>
    </w:p>
    <w:p w14:paraId="7C38DD13" w14:textId="77777777" w:rsidR="00FF0027" w:rsidRPr="009050A7" w:rsidRDefault="00FF0027" w:rsidP="00351C41">
      <w:pPr>
        <w:ind w:right="-279" w:hanging="142"/>
        <w:jc w:val="center"/>
        <w:rPr>
          <w:b/>
          <w:u w:val="single"/>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017D92" w:rsidRPr="009050A7" w14:paraId="1EFC3FD9" w14:textId="77777777" w:rsidTr="000F7EAC">
        <w:trPr>
          <w:jc w:val="center"/>
        </w:trPr>
        <w:tc>
          <w:tcPr>
            <w:tcW w:w="9464" w:type="dxa"/>
            <w:tcBorders>
              <w:top w:val="nil"/>
              <w:left w:val="nil"/>
              <w:bottom w:val="nil"/>
              <w:right w:val="nil"/>
            </w:tcBorders>
          </w:tcPr>
          <w:p w14:paraId="52387624" w14:textId="40DA8645" w:rsidR="009327D8" w:rsidRPr="009050A7" w:rsidRDefault="00610E18" w:rsidP="00791233">
            <w:pPr>
              <w:pStyle w:val="ListParagraph"/>
              <w:widowControl w:val="0"/>
              <w:numPr>
                <w:ilvl w:val="0"/>
                <w:numId w:val="25"/>
              </w:numPr>
              <w:autoSpaceDE w:val="0"/>
              <w:autoSpaceDN w:val="0"/>
              <w:adjustRightInd w:val="0"/>
              <w:spacing w:line="336" w:lineRule="exact"/>
              <w:jc w:val="both"/>
              <w:rPr>
                <w:rFonts w:ascii="Times New Roman" w:hAnsi="Times New Roman" w:cs="Times New Roman"/>
                <w:b/>
                <w:bCs/>
                <w:sz w:val="24"/>
                <w:szCs w:val="24"/>
              </w:rPr>
            </w:pPr>
            <w:r w:rsidRPr="009050A7">
              <w:rPr>
                <w:rFonts w:ascii="Times New Roman" w:hAnsi="Times New Roman" w:cs="Times New Roman"/>
                <w:b/>
                <w:bCs/>
                <w:sz w:val="24"/>
                <w:szCs w:val="24"/>
              </w:rPr>
              <w:t>TITLE OF THE PROJECT:</w:t>
            </w:r>
          </w:p>
          <w:p w14:paraId="379F756F" w14:textId="681A875A" w:rsidR="009327D8" w:rsidRPr="009050A7" w:rsidRDefault="00C96BC7" w:rsidP="000C2B22">
            <w:pPr>
              <w:widowControl w:val="0"/>
              <w:autoSpaceDE w:val="0"/>
              <w:autoSpaceDN w:val="0"/>
              <w:adjustRightInd w:val="0"/>
              <w:spacing w:line="336" w:lineRule="exact"/>
              <w:ind w:left="604"/>
              <w:jc w:val="both"/>
              <w:rPr>
                <w:color w:val="000000" w:themeColor="text1"/>
              </w:rPr>
            </w:pPr>
            <w:r>
              <w:rPr>
                <w:color w:val="000000" w:themeColor="text1"/>
              </w:rPr>
              <w:t>A comprehensive</w:t>
            </w:r>
            <w:r w:rsidR="009327D8" w:rsidRPr="009050A7">
              <w:rPr>
                <w:color w:val="000000" w:themeColor="text1"/>
              </w:rPr>
              <w:t xml:space="preserve"> study</w:t>
            </w:r>
            <w:r w:rsidR="00BE2320">
              <w:rPr>
                <w:color w:val="000000" w:themeColor="text1"/>
              </w:rPr>
              <w:t xml:space="preserve"> on</w:t>
            </w:r>
            <w:r w:rsidR="009327D8" w:rsidRPr="009050A7">
              <w:rPr>
                <w:color w:val="000000" w:themeColor="text1"/>
              </w:rPr>
              <w:t xml:space="preserve"> </w:t>
            </w:r>
            <w:r w:rsidR="00BE2320">
              <w:rPr>
                <w:color w:val="000000" w:themeColor="text1"/>
              </w:rPr>
              <w:t>management of mobile toilets</w:t>
            </w:r>
            <w:r w:rsidR="009327D8" w:rsidRPr="009050A7">
              <w:rPr>
                <w:color w:val="000000" w:themeColor="text1"/>
              </w:rPr>
              <w:t>.</w:t>
            </w:r>
          </w:p>
          <w:p w14:paraId="3C4B18C8" w14:textId="77777777" w:rsidR="009327D8" w:rsidRPr="009050A7" w:rsidRDefault="009327D8" w:rsidP="00017D92">
            <w:pPr>
              <w:widowControl w:val="0"/>
              <w:autoSpaceDE w:val="0"/>
              <w:autoSpaceDN w:val="0"/>
              <w:adjustRightInd w:val="0"/>
              <w:spacing w:line="336" w:lineRule="exact"/>
              <w:ind w:left="164"/>
              <w:jc w:val="both"/>
              <w:rPr>
                <w:b/>
                <w:bCs/>
                <w:u w:val="single"/>
              </w:rPr>
            </w:pPr>
          </w:p>
          <w:p w14:paraId="00C4465C" w14:textId="6292E695" w:rsidR="00017D92" w:rsidRPr="009050A7" w:rsidRDefault="00791233" w:rsidP="00017D92">
            <w:pPr>
              <w:widowControl w:val="0"/>
              <w:autoSpaceDE w:val="0"/>
              <w:autoSpaceDN w:val="0"/>
              <w:adjustRightInd w:val="0"/>
              <w:spacing w:line="336" w:lineRule="exact"/>
              <w:ind w:left="164"/>
              <w:jc w:val="both"/>
              <w:rPr>
                <w:b/>
                <w:bCs/>
                <w:u w:val="single"/>
              </w:rPr>
            </w:pPr>
            <w:r w:rsidRPr="009050A7">
              <w:rPr>
                <w:b/>
                <w:bCs/>
              </w:rPr>
              <w:t>2</w:t>
            </w:r>
            <w:r w:rsidR="00475170" w:rsidRPr="009050A7">
              <w:rPr>
                <w:b/>
                <w:bCs/>
              </w:rPr>
              <w:t xml:space="preserve">. </w:t>
            </w:r>
            <w:r w:rsidR="00610E18" w:rsidRPr="009050A7">
              <w:rPr>
                <w:b/>
                <w:bCs/>
              </w:rPr>
              <w:t>BACKGROUND</w:t>
            </w:r>
          </w:p>
          <w:p w14:paraId="3EBE9CC2" w14:textId="77777777" w:rsidR="00772C7F" w:rsidRPr="009050A7" w:rsidRDefault="00772C7F" w:rsidP="00017D92">
            <w:pPr>
              <w:widowControl w:val="0"/>
              <w:autoSpaceDE w:val="0"/>
              <w:autoSpaceDN w:val="0"/>
              <w:adjustRightInd w:val="0"/>
              <w:spacing w:line="336" w:lineRule="exact"/>
              <w:ind w:left="164"/>
              <w:jc w:val="both"/>
              <w:rPr>
                <w:b/>
                <w:bCs/>
                <w:color w:val="000000" w:themeColor="text1"/>
              </w:rPr>
            </w:pPr>
          </w:p>
          <w:p w14:paraId="5D38AFFD" w14:textId="188799A2" w:rsidR="00CA6636" w:rsidRDefault="00990E62" w:rsidP="00CA6636">
            <w:pPr>
              <w:pStyle w:val="ListParagraph"/>
              <w:widowControl w:val="0"/>
              <w:numPr>
                <w:ilvl w:val="1"/>
                <w:numId w:val="22"/>
              </w:numPr>
              <w:autoSpaceDE w:val="0"/>
              <w:autoSpaceDN w:val="0"/>
              <w:adjustRightInd w:val="0"/>
              <w:spacing w:line="336" w:lineRule="exact"/>
              <w:jc w:val="both"/>
              <w:rPr>
                <w:rFonts w:ascii="Times New Roman" w:hAnsi="Times New Roman" w:cs="Times New Roman"/>
                <w:color w:val="000000" w:themeColor="text1"/>
                <w:sz w:val="24"/>
                <w:szCs w:val="24"/>
              </w:rPr>
            </w:pPr>
            <w:r w:rsidRPr="00990E62">
              <w:rPr>
                <w:rFonts w:ascii="Times New Roman" w:hAnsi="Times New Roman" w:cs="Times New Roman"/>
                <w:color w:val="000000" w:themeColor="text1"/>
                <w:sz w:val="24"/>
                <w:szCs w:val="24"/>
              </w:rPr>
              <w:t>Mobile toilets</w:t>
            </w:r>
            <w:r w:rsidR="003D1BD6">
              <w:rPr>
                <w:rFonts w:ascii="Times New Roman" w:hAnsi="Times New Roman" w:cs="Times New Roman"/>
                <w:color w:val="000000" w:themeColor="text1"/>
                <w:sz w:val="24"/>
                <w:szCs w:val="24"/>
              </w:rPr>
              <w:t xml:space="preserve"> (MT)</w:t>
            </w:r>
            <w:r w:rsidRPr="00990E62">
              <w:rPr>
                <w:rFonts w:ascii="Times New Roman" w:hAnsi="Times New Roman" w:cs="Times New Roman"/>
                <w:color w:val="000000" w:themeColor="text1"/>
                <w:sz w:val="24"/>
                <w:szCs w:val="24"/>
              </w:rPr>
              <w:t xml:space="preserve">, play a crucial role in addressing sanitation challenges, particularly in densely populated areas and during events or emergencies. In India, where access to proper sanitation facilities is a significant concern, mobile toilets are deployed to improve hygiene and provide temporary solutions in various settings. </w:t>
            </w:r>
          </w:p>
          <w:p w14:paraId="600CA547" w14:textId="544871C2" w:rsidR="00990E62" w:rsidRPr="004E04E2" w:rsidRDefault="00990E62" w:rsidP="004E04E2">
            <w:pPr>
              <w:pStyle w:val="ListParagraph"/>
              <w:widowControl w:val="0"/>
              <w:numPr>
                <w:ilvl w:val="1"/>
                <w:numId w:val="22"/>
              </w:numPr>
              <w:autoSpaceDE w:val="0"/>
              <w:autoSpaceDN w:val="0"/>
              <w:adjustRightInd w:val="0"/>
              <w:spacing w:line="336" w:lineRule="exact"/>
              <w:jc w:val="both"/>
              <w:rPr>
                <w:rFonts w:ascii="Times New Roman" w:hAnsi="Times New Roman" w:cs="Times New Roman"/>
                <w:color w:val="000000" w:themeColor="text1"/>
                <w:sz w:val="24"/>
                <w:szCs w:val="24"/>
              </w:rPr>
            </w:pPr>
            <w:r w:rsidRPr="00CA6636">
              <w:rPr>
                <w:rFonts w:ascii="Times New Roman" w:hAnsi="Times New Roman" w:cs="Times New Roman"/>
                <w:color w:val="000000" w:themeColor="text1"/>
                <w:sz w:val="24"/>
                <w:szCs w:val="24"/>
              </w:rPr>
              <w:t>Mobile toilets are commonly deployed during public events, festivals, fairs, and gatherings where a large number of people are expected</w:t>
            </w:r>
            <w:r w:rsidR="00CA6636">
              <w:rPr>
                <w:rFonts w:ascii="Times New Roman" w:hAnsi="Times New Roman" w:cs="Times New Roman"/>
                <w:color w:val="000000" w:themeColor="text1"/>
                <w:sz w:val="24"/>
                <w:szCs w:val="24"/>
              </w:rPr>
              <w:t xml:space="preserve">, </w:t>
            </w:r>
            <w:r w:rsidRPr="009C1BD9">
              <w:rPr>
                <w:rFonts w:ascii="Times New Roman" w:hAnsi="Times New Roman" w:cs="Times New Roman"/>
                <w:color w:val="000000" w:themeColor="text1"/>
                <w:sz w:val="24"/>
                <w:szCs w:val="24"/>
              </w:rPr>
              <w:t>construction sites where permanent sanitation infrastructure may not be available</w:t>
            </w:r>
            <w:r w:rsidR="007A7132" w:rsidRPr="009C1BD9">
              <w:rPr>
                <w:rFonts w:ascii="Times New Roman" w:hAnsi="Times New Roman" w:cs="Times New Roman"/>
                <w:color w:val="000000" w:themeColor="text1"/>
                <w:sz w:val="24"/>
                <w:szCs w:val="24"/>
              </w:rPr>
              <w:t xml:space="preserve">, </w:t>
            </w:r>
            <w:r w:rsidRPr="009C1BD9">
              <w:rPr>
                <w:rFonts w:ascii="Times New Roman" w:hAnsi="Times New Roman" w:cs="Times New Roman"/>
                <w:color w:val="000000" w:themeColor="text1"/>
                <w:sz w:val="24"/>
                <w:szCs w:val="24"/>
              </w:rPr>
              <w:t>urban areas with slums or informal settlements, where access to proper sanitation is limited,</w:t>
            </w:r>
            <w:r w:rsidR="009C1BD9" w:rsidRPr="009C1BD9">
              <w:rPr>
                <w:rFonts w:ascii="Times New Roman" w:hAnsi="Times New Roman" w:cs="Times New Roman"/>
                <w:color w:val="000000" w:themeColor="text1"/>
                <w:sz w:val="24"/>
                <w:szCs w:val="24"/>
              </w:rPr>
              <w:t xml:space="preserve"> and</w:t>
            </w:r>
            <w:r w:rsidRPr="009C1BD9">
              <w:rPr>
                <w:rFonts w:ascii="Times New Roman" w:hAnsi="Times New Roman" w:cs="Times New Roman"/>
                <w:color w:val="000000" w:themeColor="text1"/>
                <w:sz w:val="24"/>
                <w:szCs w:val="24"/>
              </w:rPr>
              <w:t xml:space="preserve"> disaster-stricken areas or during emergencies</w:t>
            </w:r>
            <w:r w:rsidR="009C1BD9" w:rsidRPr="009C1BD9">
              <w:rPr>
                <w:rFonts w:ascii="Times New Roman" w:hAnsi="Times New Roman" w:cs="Times New Roman"/>
                <w:color w:val="000000" w:themeColor="text1"/>
                <w:sz w:val="24"/>
                <w:szCs w:val="24"/>
              </w:rPr>
              <w:t>.</w:t>
            </w:r>
          </w:p>
          <w:p w14:paraId="602D8C27" w14:textId="3378BA06" w:rsidR="00990E62" w:rsidRPr="00990E62" w:rsidRDefault="00990E62" w:rsidP="00990E62">
            <w:pPr>
              <w:pStyle w:val="ListParagraph"/>
              <w:widowControl w:val="0"/>
              <w:numPr>
                <w:ilvl w:val="1"/>
                <w:numId w:val="22"/>
              </w:numPr>
              <w:autoSpaceDE w:val="0"/>
              <w:autoSpaceDN w:val="0"/>
              <w:adjustRightInd w:val="0"/>
              <w:spacing w:line="336" w:lineRule="exact"/>
              <w:jc w:val="both"/>
              <w:rPr>
                <w:rFonts w:ascii="Times New Roman" w:hAnsi="Times New Roman" w:cs="Times New Roman"/>
                <w:color w:val="000000" w:themeColor="text1"/>
                <w:sz w:val="24"/>
                <w:szCs w:val="24"/>
              </w:rPr>
            </w:pPr>
            <w:r w:rsidRPr="00990E62">
              <w:rPr>
                <w:rFonts w:ascii="Times New Roman" w:hAnsi="Times New Roman" w:cs="Times New Roman"/>
                <w:color w:val="000000" w:themeColor="text1"/>
                <w:sz w:val="24"/>
                <w:szCs w:val="24"/>
              </w:rPr>
              <w:t>Various government initiatives in India aim to improve sanitation facilities, and mobile toilets are sometimes part of these initiatives. The Swachh Bharat Abhiyan (Clean India Mission) is one such initiative that focuses on improving sanitation and hygiene.</w:t>
            </w:r>
          </w:p>
          <w:p w14:paraId="516AFCFD" w14:textId="4A20F084" w:rsidR="00990E62" w:rsidRPr="009116F9" w:rsidRDefault="00990E62" w:rsidP="009116F9">
            <w:pPr>
              <w:pStyle w:val="ListParagraph"/>
              <w:widowControl w:val="0"/>
              <w:numPr>
                <w:ilvl w:val="1"/>
                <w:numId w:val="22"/>
              </w:numPr>
              <w:autoSpaceDE w:val="0"/>
              <w:autoSpaceDN w:val="0"/>
              <w:adjustRightInd w:val="0"/>
              <w:spacing w:line="336" w:lineRule="exact"/>
              <w:jc w:val="both"/>
              <w:rPr>
                <w:rFonts w:ascii="Times New Roman" w:hAnsi="Times New Roman" w:cs="Times New Roman"/>
                <w:color w:val="000000" w:themeColor="text1"/>
                <w:sz w:val="24"/>
                <w:szCs w:val="24"/>
              </w:rPr>
            </w:pPr>
            <w:r w:rsidRPr="00990E62">
              <w:rPr>
                <w:rFonts w:ascii="Times New Roman" w:hAnsi="Times New Roman" w:cs="Times New Roman"/>
                <w:color w:val="000000" w:themeColor="text1"/>
                <w:sz w:val="24"/>
                <w:szCs w:val="24"/>
              </w:rPr>
              <w:t>Mobile toilets come in various designs, including simple portable units with basic amenities like a toilet seat and a waste collection system. Some units may be more advanced, offering features such as handwashing facilities, proper ventilation, and waste treatment systems.</w:t>
            </w:r>
            <w:r w:rsidR="009116F9">
              <w:rPr>
                <w:rFonts w:ascii="Times New Roman" w:hAnsi="Times New Roman" w:cs="Times New Roman"/>
                <w:color w:val="000000" w:themeColor="text1"/>
                <w:sz w:val="24"/>
                <w:szCs w:val="24"/>
              </w:rPr>
              <w:t xml:space="preserve"> </w:t>
            </w:r>
            <w:r w:rsidRPr="009116F9">
              <w:rPr>
                <w:rFonts w:ascii="Times New Roman" w:hAnsi="Times New Roman" w:cs="Times New Roman"/>
                <w:color w:val="000000" w:themeColor="text1"/>
                <w:sz w:val="24"/>
                <w:szCs w:val="24"/>
              </w:rPr>
              <w:t>Despite the positive impact, there are challenges associated with mobile toilets in India, such as maintenance issues</w:t>
            </w:r>
            <w:r w:rsidR="00383FF7">
              <w:rPr>
                <w:rFonts w:ascii="Times New Roman" w:hAnsi="Times New Roman" w:cs="Times New Roman"/>
                <w:color w:val="000000" w:themeColor="text1"/>
                <w:sz w:val="24"/>
                <w:szCs w:val="24"/>
              </w:rPr>
              <w:t xml:space="preserve"> </w:t>
            </w:r>
            <w:r w:rsidRPr="009116F9">
              <w:rPr>
                <w:rFonts w:ascii="Times New Roman" w:hAnsi="Times New Roman" w:cs="Times New Roman"/>
                <w:color w:val="000000" w:themeColor="text1"/>
                <w:sz w:val="24"/>
                <w:szCs w:val="24"/>
              </w:rPr>
              <w:t>and the need for proper waste disposal systems.</w:t>
            </w:r>
          </w:p>
          <w:p w14:paraId="710EFDEF" w14:textId="3C0A3C24" w:rsidR="00D45EDA" w:rsidRDefault="00331290" w:rsidP="000F7EAC">
            <w:pPr>
              <w:pStyle w:val="ListParagraph"/>
              <w:widowControl w:val="0"/>
              <w:numPr>
                <w:ilvl w:val="1"/>
                <w:numId w:val="22"/>
              </w:numPr>
              <w:autoSpaceDE w:val="0"/>
              <w:autoSpaceDN w:val="0"/>
              <w:adjustRightInd w:val="0"/>
              <w:spacing w:line="336" w:lineRule="exact"/>
              <w:jc w:val="both"/>
              <w:rPr>
                <w:rFonts w:ascii="Times New Roman" w:hAnsi="Times New Roman" w:cs="Times New Roman"/>
                <w:color w:val="000000" w:themeColor="text1"/>
                <w:sz w:val="24"/>
                <w:szCs w:val="24"/>
              </w:rPr>
            </w:pPr>
            <w:r w:rsidRPr="009050A7">
              <w:rPr>
                <w:rFonts w:ascii="Times New Roman" w:hAnsi="Times New Roman" w:cs="Times New Roman"/>
                <w:color w:val="000000" w:themeColor="text1"/>
                <w:sz w:val="24"/>
                <w:szCs w:val="24"/>
              </w:rPr>
              <w:t>In order to take a holistic view of the subject</w:t>
            </w:r>
            <w:r w:rsidR="001935B8" w:rsidRPr="009050A7">
              <w:rPr>
                <w:rFonts w:ascii="Times New Roman" w:hAnsi="Times New Roman" w:cs="Times New Roman"/>
                <w:color w:val="000000" w:themeColor="text1"/>
                <w:sz w:val="24"/>
                <w:szCs w:val="24"/>
              </w:rPr>
              <w:t>,</w:t>
            </w:r>
            <w:r w:rsidRPr="009050A7">
              <w:rPr>
                <w:rFonts w:ascii="Times New Roman" w:hAnsi="Times New Roman" w:cs="Times New Roman"/>
                <w:color w:val="000000" w:themeColor="text1"/>
                <w:sz w:val="24"/>
                <w:szCs w:val="24"/>
              </w:rPr>
              <w:t xml:space="preserve"> </w:t>
            </w:r>
            <w:r w:rsidR="00791233" w:rsidRPr="009050A7">
              <w:rPr>
                <w:rFonts w:ascii="Times New Roman" w:hAnsi="Times New Roman" w:cs="Times New Roman"/>
                <w:color w:val="000000" w:themeColor="text1"/>
                <w:sz w:val="24"/>
                <w:szCs w:val="24"/>
              </w:rPr>
              <w:t xml:space="preserve">it is important to conduct </w:t>
            </w:r>
            <w:r w:rsidRPr="009050A7">
              <w:rPr>
                <w:rFonts w:ascii="Times New Roman" w:hAnsi="Times New Roman" w:cs="Times New Roman"/>
                <w:color w:val="000000" w:themeColor="text1"/>
                <w:sz w:val="24"/>
                <w:szCs w:val="24"/>
              </w:rPr>
              <w:t xml:space="preserve">a detailed study </w:t>
            </w:r>
            <w:r w:rsidR="003530CD">
              <w:rPr>
                <w:rFonts w:ascii="Times New Roman" w:hAnsi="Times New Roman" w:cs="Times New Roman"/>
                <w:color w:val="000000" w:themeColor="text1"/>
                <w:sz w:val="24"/>
                <w:szCs w:val="24"/>
              </w:rPr>
              <w:t xml:space="preserve">on </w:t>
            </w:r>
            <w:r w:rsidR="00E36992">
              <w:rPr>
                <w:rFonts w:ascii="Times New Roman" w:hAnsi="Times New Roman" w:cs="Times New Roman"/>
                <w:color w:val="000000" w:themeColor="text1"/>
                <w:sz w:val="24"/>
                <w:szCs w:val="24"/>
              </w:rPr>
              <w:t xml:space="preserve">the </w:t>
            </w:r>
            <w:r w:rsidR="003530CD">
              <w:rPr>
                <w:rFonts w:ascii="Times New Roman" w:hAnsi="Times New Roman" w:cs="Times New Roman"/>
                <w:color w:val="000000" w:themeColor="text1"/>
                <w:sz w:val="24"/>
                <w:szCs w:val="24"/>
              </w:rPr>
              <w:t>operation and maintenance and waste disposal of mobile toilets</w:t>
            </w:r>
            <w:r w:rsidR="00E36992">
              <w:rPr>
                <w:rFonts w:ascii="Times New Roman" w:hAnsi="Times New Roman" w:cs="Times New Roman"/>
                <w:color w:val="000000" w:themeColor="text1"/>
                <w:sz w:val="24"/>
                <w:szCs w:val="24"/>
              </w:rPr>
              <w:t>.</w:t>
            </w:r>
            <w:r w:rsidR="003530CD">
              <w:rPr>
                <w:rFonts w:ascii="Times New Roman" w:hAnsi="Times New Roman" w:cs="Times New Roman"/>
                <w:color w:val="000000" w:themeColor="text1"/>
                <w:sz w:val="24"/>
                <w:szCs w:val="24"/>
              </w:rPr>
              <w:t xml:space="preserve"> </w:t>
            </w:r>
            <w:r w:rsidR="001935B8" w:rsidRPr="009050A7">
              <w:rPr>
                <w:rFonts w:ascii="Times New Roman" w:hAnsi="Times New Roman" w:cs="Times New Roman"/>
                <w:color w:val="000000" w:themeColor="text1"/>
                <w:sz w:val="24"/>
                <w:szCs w:val="24"/>
              </w:rPr>
              <w:t xml:space="preserve"> </w:t>
            </w:r>
          </w:p>
          <w:p w14:paraId="04CBF17F" w14:textId="2AD797D7" w:rsidR="00017D92" w:rsidRPr="009050A7" w:rsidRDefault="00331290" w:rsidP="00D45EDA">
            <w:pPr>
              <w:pStyle w:val="ListParagraph"/>
              <w:widowControl w:val="0"/>
              <w:numPr>
                <w:ilvl w:val="1"/>
                <w:numId w:val="22"/>
              </w:numPr>
              <w:autoSpaceDE w:val="0"/>
              <w:autoSpaceDN w:val="0"/>
              <w:adjustRightInd w:val="0"/>
              <w:spacing w:line="336" w:lineRule="exact"/>
              <w:jc w:val="both"/>
              <w:rPr>
                <w:rFonts w:ascii="Times New Roman" w:hAnsi="Times New Roman" w:cs="Times New Roman"/>
                <w:color w:val="000000" w:themeColor="text1"/>
                <w:sz w:val="24"/>
                <w:szCs w:val="24"/>
              </w:rPr>
            </w:pPr>
            <w:r w:rsidRPr="009050A7">
              <w:rPr>
                <w:rFonts w:ascii="Times New Roman" w:hAnsi="Times New Roman" w:cs="Times New Roman"/>
                <w:color w:val="000000" w:themeColor="text1"/>
                <w:sz w:val="24"/>
                <w:szCs w:val="24"/>
              </w:rPr>
              <w:t xml:space="preserve">The project aims to </w:t>
            </w:r>
            <w:r w:rsidR="00EE7C2F" w:rsidRPr="009050A7">
              <w:rPr>
                <w:rFonts w:ascii="Times New Roman" w:hAnsi="Times New Roman" w:cs="Times New Roman"/>
                <w:color w:val="000000" w:themeColor="text1"/>
                <w:sz w:val="24"/>
                <w:szCs w:val="24"/>
              </w:rPr>
              <w:t xml:space="preserve">prepare </w:t>
            </w:r>
            <w:r w:rsidR="003530CD">
              <w:rPr>
                <w:rFonts w:ascii="Times New Roman" w:hAnsi="Times New Roman" w:cs="Times New Roman"/>
                <w:color w:val="000000" w:themeColor="text1"/>
                <w:sz w:val="24"/>
                <w:szCs w:val="24"/>
              </w:rPr>
              <w:t xml:space="preserve">an </w:t>
            </w:r>
            <w:r w:rsidR="00EE7C2F" w:rsidRPr="009050A7">
              <w:rPr>
                <w:rFonts w:ascii="Times New Roman" w:hAnsi="Times New Roman" w:cs="Times New Roman"/>
                <w:color w:val="000000" w:themeColor="text1"/>
                <w:sz w:val="24"/>
                <w:szCs w:val="24"/>
              </w:rPr>
              <w:t>analytical report</w:t>
            </w:r>
            <w:r w:rsidRPr="009050A7">
              <w:rPr>
                <w:rFonts w:ascii="Times New Roman" w:hAnsi="Times New Roman" w:cs="Times New Roman"/>
                <w:color w:val="000000" w:themeColor="text1"/>
                <w:sz w:val="24"/>
                <w:szCs w:val="24"/>
              </w:rPr>
              <w:t xml:space="preserve"> </w:t>
            </w:r>
            <w:r w:rsidR="003530CD">
              <w:rPr>
                <w:rFonts w:ascii="Times New Roman" w:hAnsi="Times New Roman" w:cs="Times New Roman"/>
                <w:color w:val="000000" w:themeColor="text1"/>
                <w:sz w:val="24"/>
                <w:szCs w:val="24"/>
              </w:rPr>
              <w:t>on</w:t>
            </w:r>
            <w:r w:rsidR="00D45EDA">
              <w:rPr>
                <w:rFonts w:ascii="Times New Roman" w:hAnsi="Times New Roman" w:cs="Times New Roman"/>
                <w:color w:val="000000" w:themeColor="text1"/>
                <w:sz w:val="24"/>
                <w:szCs w:val="24"/>
              </w:rPr>
              <w:t xml:space="preserve"> best management practices adopted by concerned service providers.</w:t>
            </w:r>
          </w:p>
        </w:tc>
      </w:tr>
      <w:tr w:rsidR="00B36BED" w:rsidRPr="009050A7" w14:paraId="11660E03" w14:textId="77777777" w:rsidTr="000F7EAC">
        <w:trPr>
          <w:jc w:val="center"/>
        </w:trPr>
        <w:tc>
          <w:tcPr>
            <w:tcW w:w="9464" w:type="dxa"/>
            <w:tcBorders>
              <w:top w:val="nil"/>
              <w:left w:val="nil"/>
              <w:bottom w:val="nil"/>
              <w:right w:val="nil"/>
            </w:tcBorders>
          </w:tcPr>
          <w:p w14:paraId="13F8F4A7" w14:textId="50623774" w:rsidR="00B36BED" w:rsidRPr="009050A7" w:rsidRDefault="00432273" w:rsidP="00B36BED">
            <w:pPr>
              <w:widowControl w:val="0"/>
              <w:autoSpaceDE w:val="0"/>
              <w:autoSpaceDN w:val="0"/>
              <w:adjustRightInd w:val="0"/>
              <w:spacing w:line="336" w:lineRule="exact"/>
              <w:ind w:left="164"/>
              <w:jc w:val="both"/>
              <w:rPr>
                <w:b/>
                <w:bCs/>
              </w:rPr>
            </w:pPr>
            <w:r>
              <w:rPr>
                <w:b/>
                <w:bCs/>
              </w:rPr>
              <w:t>3</w:t>
            </w:r>
            <w:r w:rsidR="00610E18" w:rsidRPr="009050A7">
              <w:rPr>
                <w:b/>
                <w:bCs/>
              </w:rPr>
              <w:t xml:space="preserve">. OBJECTIVE </w:t>
            </w:r>
          </w:p>
          <w:p w14:paraId="50CE6EA1" w14:textId="77777777" w:rsidR="00B36BED" w:rsidRPr="009050A7" w:rsidRDefault="00B36BED" w:rsidP="00B36BED">
            <w:pPr>
              <w:widowControl w:val="0"/>
              <w:autoSpaceDE w:val="0"/>
              <w:autoSpaceDN w:val="0"/>
              <w:adjustRightInd w:val="0"/>
              <w:spacing w:line="336" w:lineRule="exact"/>
              <w:ind w:left="164"/>
              <w:jc w:val="both"/>
              <w:rPr>
                <w:b/>
                <w:bCs/>
                <w:u w:val="single"/>
              </w:rPr>
            </w:pPr>
          </w:p>
          <w:p w14:paraId="238A72E2" w14:textId="5DBA4F6D" w:rsidR="00B36BED" w:rsidRPr="009050A7" w:rsidRDefault="00B36BED" w:rsidP="006E0B01">
            <w:pPr>
              <w:widowControl w:val="0"/>
              <w:autoSpaceDE w:val="0"/>
              <w:autoSpaceDN w:val="0"/>
              <w:adjustRightInd w:val="0"/>
              <w:spacing w:after="240" w:line="336" w:lineRule="exact"/>
              <w:ind w:left="164"/>
              <w:jc w:val="both"/>
              <w:rPr>
                <w:color w:val="000000" w:themeColor="text1"/>
              </w:rPr>
            </w:pPr>
            <w:r w:rsidRPr="009050A7">
              <w:rPr>
                <w:rFonts w:eastAsiaTheme="minorHAnsi"/>
                <w:color w:val="000000" w:themeColor="text1"/>
                <w:lang w:val="en-US" w:eastAsia="en-US" w:bidi="hi-IN"/>
              </w:rPr>
              <w:t xml:space="preserve">The primary </w:t>
            </w:r>
            <w:r w:rsidR="000F7EAC" w:rsidRPr="009050A7">
              <w:rPr>
                <w:rFonts w:eastAsiaTheme="minorHAnsi"/>
                <w:color w:val="000000" w:themeColor="text1"/>
                <w:lang w:val="en-US" w:eastAsia="en-US" w:bidi="hi-IN"/>
              </w:rPr>
              <w:t>objective</w:t>
            </w:r>
            <w:r w:rsidRPr="009050A7">
              <w:rPr>
                <w:rFonts w:eastAsiaTheme="minorHAnsi"/>
                <w:color w:val="000000" w:themeColor="text1"/>
                <w:lang w:val="en-US" w:eastAsia="en-US" w:bidi="hi-IN"/>
              </w:rPr>
              <w:t xml:space="preserve"> of the project is </w:t>
            </w:r>
            <w:r w:rsidR="00E36992">
              <w:rPr>
                <w:rFonts w:eastAsiaTheme="minorHAnsi"/>
                <w:color w:val="000000" w:themeColor="text1"/>
                <w:lang w:val="en-US" w:eastAsia="en-US" w:bidi="hi-IN"/>
              </w:rPr>
              <w:t xml:space="preserve">the </w:t>
            </w:r>
            <w:r w:rsidRPr="009050A7">
              <w:rPr>
                <w:rFonts w:eastAsiaTheme="minorHAnsi"/>
                <w:color w:val="000000" w:themeColor="text1"/>
                <w:lang w:val="en-US" w:eastAsia="en-US" w:bidi="hi-IN"/>
              </w:rPr>
              <w:t xml:space="preserve">collection of </w:t>
            </w:r>
            <w:r w:rsidR="001935B8" w:rsidRPr="009050A7">
              <w:rPr>
                <w:rFonts w:eastAsiaTheme="minorHAnsi"/>
                <w:color w:val="000000" w:themeColor="text1"/>
                <w:lang w:val="en-US" w:eastAsia="en-US" w:bidi="hi-IN"/>
              </w:rPr>
              <w:t>information</w:t>
            </w:r>
            <w:r w:rsidR="000F7EAC" w:rsidRPr="009050A7">
              <w:rPr>
                <w:rFonts w:eastAsiaTheme="minorHAnsi"/>
                <w:color w:val="000000" w:themeColor="text1"/>
                <w:lang w:val="en-US" w:eastAsia="en-US" w:bidi="hi-IN"/>
              </w:rPr>
              <w:t>/data</w:t>
            </w:r>
            <w:r w:rsidR="006E0B01" w:rsidRPr="009050A7">
              <w:rPr>
                <w:rFonts w:eastAsiaTheme="minorHAnsi"/>
                <w:color w:val="000000" w:themeColor="text1"/>
                <w:lang w:val="en-US" w:eastAsia="en-US" w:bidi="hi-IN"/>
              </w:rPr>
              <w:t xml:space="preserve">, </w:t>
            </w:r>
            <w:r w:rsidR="00E36992">
              <w:rPr>
                <w:rFonts w:eastAsiaTheme="minorHAnsi"/>
                <w:color w:val="000000" w:themeColor="text1"/>
                <w:lang w:val="en-US" w:eastAsia="en-US" w:bidi="hi-IN"/>
              </w:rPr>
              <w:t xml:space="preserve">the </w:t>
            </w:r>
            <w:r w:rsidR="006E0B01" w:rsidRPr="009050A7">
              <w:rPr>
                <w:rFonts w:eastAsiaTheme="minorHAnsi"/>
                <w:color w:val="000000" w:themeColor="text1"/>
                <w:lang w:val="en-US" w:eastAsia="en-US" w:bidi="hi-IN"/>
              </w:rPr>
              <w:t xml:space="preserve">study of </w:t>
            </w:r>
            <w:r w:rsidR="00E36992">
              <w:rPr>
                <w:color w:val="000000" w:themeColor="text1"/>
              </w:rPr>
              <w:t>operation and maintenance and waste disposal of mobile toilets.</w:t>
            </w:r>
          </w:p>
        </w:tc>
      </w:tr>
      <w:tr w:rsidR="005969A2" w:rsidRPr="009050A7" w14:paraId="0AD1B3A9" w14:textId="77777777" w:rsidTr="000F7EAC">
        <w:trPr>
          <w:jc w:val="center"/>
        </w:trPr>
        <w:tc>
          <w:tcPr>
            <w:tcW w:w="9464" w:type="dxa"/>
            <w:tcBorders>
              <w:top w:val="nil"/>
              <w:left w:val="nil"/>
              <w:bottom w:val="nil"/>
              <w:right w:val="nil"/>
            </w:tcBorders>
          </w:tcPr>
          <w:p w14:paraId="1FF48F1A" w14:textId="1C431A5D" w:rsidR="005969A2" w:rsidRPr="009050A7" w:rsidRDefault="00432273" w:rsidP="00017D92">
            <w:pPr>
              <w:widowControl w:val="0"/>
              <w:autoSpaceDE w:val="0"/>
              <w:autoSpaceDN w:val="0"/>
              <w:adjustRightInd w:val="0"/>
              <w:spacing w:line="336" w:lineRule="exact"/>
              <w:ind w:left="164"/>
              <w:jc w:val="both"/>
              <w:rPr>
                <w:b/>
                <w:bCs/>
                <w:u w:val="single"/>
              </w:rPr>
            </w:pPr>
            <w:r>
              <w:rPr>
                <w:b/>
                <w:bCs/>
              </w:rPr>
              <w:t>4</w:t>
            </w:r>
            <w:r w:rsidR="00475170" w:rsidRPr="009050A7">
              <w:rPr>
                <w:b/>
                <w:bCs/>
              </w:rPr>
              <w:t xml:space="preserve">. </w:t>
            </w:r>
            <w:r w:rsidR="00610E18" w:rsidRPr="009050A7">
              <w:rPr>
                <w:b/>
                <w:bCs/>
              </w:rPr>
              <w:t>SCOPE</w:t>
            </w:r>
          </w:p>
          <w:p w14:paraId="3CEE67F1" w14:textId="77777777" w:rsidR="005969A2" w:rsidRPr="009050A7" w:rsidRDefault="005969A2" w:rsidP="00017D92">
            <w:pPr>
              <w:widowControl w:val="0"/>
              <w:autoSpaceDE w:val="0"/>
              <w:autoSpaceDN w:val="0"/>
              <w:adjustRightInd w:val="0"/>
              <w:spacing w:line="336" w:lineRule="exact"/>
              <w:ind w:left="164"/>
              <w:jc w:val="both"/>
              <w:rPr>
                <w:b/>
                <w:bCs/>
              </w:rPr>
            </w:pPr>
          </w:p>
          <w:p w14:paraId="00823F3B" w14:textId="416F6AC5" w:rsidR="00432273" w:rsidRPr="00432273" w:rsidRDefault="001935B8" w:rsidP="00432273">
            <w:pPr>
              <w:pStyle w:val="ListParagraph"/>
              <w:widowControl w:val="0"/>
              <w:numPr>
                <w:ilvl w:val="1"/>
                <w:numId w:val="30"/>
              </w:numPr>
              <w:autoSpaceDE w:val="0"/>
              <w:autoSpaceDN w:val="0"/>
              <w:adjustRightInd w:val="0"/>
              <w:spacing w:line="336" w:lineRule="exact"/>
              <w:ind w:left="181" w:firstLine="0"/>
              <w:jc w:val="both"/>
              <w:rPr>
                <w:rFonts w:ascii="Times New Roman" w:hAnsi="Times New Roman" w:cs="Times New Roman"/>
                <w:color w:val="000000" w:themeColor="text1"/>
                <w:sz w:val="24"/>
                <w:szCs w:val="24"/>
              </w:rPr>
            </w:pPr>
            <w:r w:rsidRPr="00432273">
              <w:rPr>
                <w:rFonts w:ascii="Times New Roman" w:hAnsi="Times New Roman" w:cs="Times New Roman"/>
                <w:color w:val="000000" w:themeColor="text1"/>
                <w:sz w:val="24"/>
                <w:szCs w:val="24"/>
              </w:rPr>
              <w:lastRenderedPageBreak/>
              <w:t>Undertake</w:t>
            </w:r>
            <w:r w:rsidR="0033530F" w:rsidRPr="00432273">
              <w:rPr>
                <w:rFonts w:ascii="Times New Roman" w:hAnsi="Times New Roman" w:cs="Times New Roman"/>
                <w:color w:val="000000" w:themeColor="text1"/>
                <w:sz w:val="24"/>
                <w:szCs w:val="24"/>
              </w:rPr>
              <w:t xml:space="preserve"> comprehensive study of existing </w:t>
            </w:r>
            <w:r w:rsidRPr="00432273">
              <w:rPr>
                <w:rFonts w:ascii="Times New Roman" w:hAnsi="Times New Roman" w:cs="Times New Roman"/>
                <w:color w:val="000000" w:themeColor="text1"/>
                <w:sz w:val="24"/>
                <w:szCs w:val="24"/>
              </w:rPr>
              <w:t xml:space="preserve">literature including related </w:t>
            </w:r>
            <w:r w:rsidR="004007AC" w:rsidRPr="00432273">
              <w:rPr>
                <w:rFonts w:ascii="Times New Roman" w:hAnsi="Times New Roman" w:cs="Times New Roman"/>
                <w:color w:val="000000" w:themeColor="text1"/>
                <w:sz w:val="24"/>
                <w:szCs w:val="24"/>
              </w:rPr>
              <w:t>standards,</w:t>
            </w:r>
            <w:r w:rsidR="0033530F" w:rsidRPr="00432273">
              <w:rPr>
                <w:rFonts w:ascii="Times New Roman" w:hAnsi="Times New Roman" w:cs="Times New Roman"/>
                <w:color w:val="000000" w:themeColor="text1"/>
                <w:sz w:val="24"/>
                <w:szCs w:val="24"/>
              </w:rPr>
              <w:t xml:space="preserve"> </w:t>
            </w:r>
            <w:r w:rsidRPr="00432273">
              <w:rPr>
                <w:rFonts w:ascii="Times New Roman" w:hAnsi="Times New Roman" w:cs="Times New Roman"/>
                <w:color w:val="000000" w:themeColor="text1"/>
                <w:sz w:val="24"/>
                <w:szCs w:val="24"/>
              </w:rPr>
              <w:t xml:space="preserve">regulations, </w:t>
            </w:r>
            <w:r w:rsidR="00A4702E" w:rsidRPr="00432273">
              <w:rPr>
                <w:rFonts w:ascii="Times New Roman" w:hAnsi="Times New Roman" w:cs="Times New Roman"/>
                <w:color w:val="000000" w:themeColor="text1"/>
                <w:sz w:val="24"/>
                <w:szCs w:val="24"/>
              </w:rPr>
              <w:t>reference</w:t>
            </w:r>
            <w:r w:rsidR="004007AC" w:rsidRPr="00432273">
              <w:rPr>
                <w:rFonts w:ascii="Times New Roman" w:hAnsi="Times New Roman" w:cs="Times New Roman"/>
                <w:color w:val="000000" w:themeColor="text1"/>
                <w:sz w:val="24"/>
                <w:szCs w:val="24"/>
              </w:rPr>
              <w:t xml:space="preserve"> materials</w:t>
            </w:r>
            <w:r w:rsidR="0033530F" w:rsidRPr="00432273">
              <w:rPr>
                <w:rFonts w:ascii="Times New Roman" w:hAnsi="Times New Roman" w:cs="Times New Roman"/>
                <w:color w:val="000000" w:themeColor="text1"/>
                <w:sz w:val="24"/>
                <w:szCs w:val="24"/>
              </w:rPr>
              <w:t xml:space="preserve">, case studies </w:t>
            </w:r>
            <w:r w:rsidR="00B36BED" w:rsidRPr="00432273">
              <w:rPr>
                <w:rFonts w:ascii="Times New Roman" w:hAnsi="Times New Roman" w:cs="Times New Roman"/>
                <w:color w:val="000000" w:themeColor="text1"/>
                <w:sz w:val="24"/>
                <w:szCs w:val="24"/>
              </w:rPr>
              <w:t xml:space="preserve">and </w:t>
            </w:r>
            <w:proofErr w:type="spellStart"/>
            <w:r w:rsidR="00B36BED" w:rsidRPr="00432273">
              <w:rPr>
                <w:rFonts w:ascii="Times New Roman" w:hAnsi="Times New Roman" w:cs="Times New Roman"/>
                <w:color w:val="000000" w:themeColor="text1"/>
                <w:sz w:val="24"/>
                <w:szCs w:val="24"/>
              </w:rPr>
              <w:t>SoPs</w:t>
            </w:r>
            <w:proofErr w:type="spellEnd"/>
            <w:r w:rsidR="00B36BED" w:rsidRPr="00432273">
              <w:rPr>
                <w:rFonts w:ascii="Times New Roman" w:hAnsi="Times New Roman" w:cs="Times New Roman"/>
                <w:color w:val="000000" w:themeColor="text1"/>
                <w:sz w:val="24"/>
                <w:szCs w:val="24"/>
              </w:rPr>
              <w:t xml:space="preserve"> </w:t>
            </w:r>
            <w:r w:rsidR="00432273">
              <w:rPr>
                <w:rFonts w:ascii="Times New Roman" w:hAnsi="Times New Roman" w:cs="Times New Roman"/>
                <w:color w:val="000000" w:themeColor="text1"/>
                <w:sz w:val="24"/>
                <w:szCs w:val="24"/>
              </w:rPr>
              <w:t>related to the</w:t>
            </w:r>
            <w:r w:rsidRPr="00432273">
              <w:rPr>
                <w:rFonts w:ascii="Times New Roman" w:hAnsi="Times New Roman" w:cs="Times New Roman"/>
                <w:color w:val="000000" w:themeColor="text1"/>
                <w:sz w:val="24"/>
                <w:szCs w:val="24"/>
              </w:rPr>
              <w:t xml:space="preserve"> context of</w:t>
            </w:r>
            <w:r w:rsidR="0033530F" w:rsidRPr="00432273">
              <w:rPr>
                <w:rFonts w:ascii="Times New Roman" w:hAnsi="Times New Roman" w:cs="Times New Roman"/>
                <w:color w:val="000000" w:themeColor="text1"/>
                <w:sz w:val="24"/>
                <w:szCs w:val="24"/>
              </w:rPr>
              <w:t xml:space="preserve"> </w:t>
            </w:r>
            <w:r w:rsidR="005758C1" w:rsidRPr="00432273">
              <w:rPr>
                <w:rFonts w:ascii="Times New Roman" w:hAnsi="Times New Roman" w:cs="Times New Roman"/>
                <w:color w:val="000000" w:themeColor="text1"/>
                <w:sz w:val="24"/>
                <w:szCs w:val="24"/>
              </w:rPr>
              <w:t xml:space="preserve">mobile toilets. </w:t>
            </w:r>
          </w:p>
          <w:p w14:paraId="07E60539" w14:textId="086E806E" w:rsidR="00432273" w:rsidRDefault="004007AC" w:rsidP="00432273">
            <w:pPr>
              <w:pStyle w:val="ListParagraph"/>
              <w:widowControl w:val="0"/>
              <w:numPr>
                <w:ilvl w:val="1"/>
                <w:numId w:val="30"/>
              </w:numPr>
              <w:autoSpaceDE w:val="0"/>
              <w:autoSpaceDN w:val="0"/>
              <w:adjustRightInd w:val="0"/>
              <w:spacing w:line="336" w:lineRule="exact"/>
              <w:ind w:left="181" w:firstLine="0"/>
              <w:jc w:val="both"/>
              <w:rPr>
                <w:rFonts w:ascii="Times New Roman" w:hAnsi="Times New Roman" w:cs="Times New Roman"/>
                <w:color w:val="000000" w:themeColor="text1"/>
                <w:sz w:val="24"/>
                <w:szCs w:val="24"/>
              </w:rPr>
            </w:pPr>
            <w:r w:rsidRPr="00432273">
              <w:rPr>
                <w:rFonts w:ascii="Times New Roman" w:hAnsi="Times New Roman" w:cs="Times New Roman"/>
                <w:color w:val="000000" w:themeColor="text1"/>
                <w:sz w:val="24"/>
                <w:szCs w:val="24"/>
              </w:rPr>
              <w:t xml:space="preserve">Comparative analysis of </w:t>
            </w:r>
            <w:r w:rsidR="00A4702E" w:rsidRPr="00432273">
              <w:rPr>
                <w:rFonts w:ascii="Times New Roman" w:hAnsi="Times New Roman" w:cs="Times New Roman"/>
                <w:color w:val="000000" w:themeColor="text1"/>
                <w:sz w:val="24"/>
                <w:szCs w:val="24"/>
              </w:rPr>
              <w:t xml:space="preserve">information and </w:t>
            </w:r>
            <w:r w:rsidR="008E22EB" w:rsidRPr="00432273">
              <w:rPr>
                <w:rFonts w:ascii="Times New Roman" w:hAnsi="Times New Roman" w:cs="Times New Roman"/>
                <w:color w:val="000000" w:themeColor="text1"/>
                <w:sz w:val="24"/>
                <w:szCs w:val="24"/>
              </w:rPr>
              <w:t xml:space="preserve">data collected as per </w:t>
            </w:r>
            <w:r w:rsidR="00432273" w:rsidRPr="00432273">
              <w:rPr>
                <w:rFonts w:ascii="Times New Roman" w:hAnsi="Times New Roman" w:cs="Times New Roman"/>
                <w:b/>
                <w:bCs/>
                <w:color w:val="000000" w:themeColor="text1"/>
                <w:sz w:val="24"/>
                <w:szCs w:val="24"/>
              </w:rPr>
              <w:t>4</w:t>
            </w:r>
            <w:r w:rsidR="008E22EB" w:rsidRPr="00432273">
              <w:rPr>
                <w:rFonts w:ascii="Times New Roman" w:hAnsi="Times New Roman" w:cs="Times New Roman"/>
                <w:b/>
                <w:bCs/>
                <w:color w:val="000000" w:themeColor="text1"/>
                <w:sz w:val="24"/>
                <w:szCs w:val="24"/>
              </w:rPr>
              <w:t>.1</w:t>
            </w:r>
            <w:r w:rsidR="008E22EB" w:rsidRPr="00432273">
              <w:rPr>
                <w:rFonts w:ascii="Times New Roman" w:hAnsi="Times New Roman" w:cs="Times New Roman"/>
                <w:color w:val="000000" w:themeColor="text1"/>
                <w:sz w:val="24"/>
                <w:szCs w:val="24"/>
              </w:rPr>
              <w:t>.</w:t>
            </w:r>
          </w:p>
          <w:p w14:paraId="494FCAC2" w14:textId="2F526B2A" w:rsidR="00A4702E" w:rsidRPr="00432273" w:rsidRDefault="00B36BED" w:rsidP="00432273">
            <w:pPr>
              <w:pStyle w:val="ListParagraph"/>
              <w:widowControl w:val="0"/>
              <w:numPr>
                <w:ilvl w:val="1"/>
                <w:numId w:val="30"/>
              </w:numPr>
              <w:autoSpaceDE w:val="0"/>
              <w:autoSpaceDN w:val="0"/>
              <w:adjustRightInd w:val="0"/>
              <w:spacing w:line="336" w:lineRule="exact"/>
              <w:ind w:left="181" w:firstLine="0"/>
              <w:jc w:val="both"/>
              <w:rPr>
                <w:rFonts w:ascii="Times New Roman" w:hAnsi="Times New Roman" w:cs="Times New Roman"/>
                <w:color w:val="000000" w:themeColor="text1"/>
                <w:sz w:val="24"/>
                <w:szCs w:val="24"/>
              </w:rPr>
            </w:pPr>
            <w:r w:rsidRPr="00432273">
              <w:rPr>
                <w:rFonts w:ascii="Times New Roman" w:hAnsi="Times New Roman" w:cs="Times New Roman"/>
                <w:color w:val="000000" w:themeColor="text1"/>
                <w:sz w:val="24"/>
                <w:szCs w:val="24"/>
              </w:rPr>
              <w:t xml:space="preserve">Develop a framework </w:t>
            </w:r>
            <w:r w:rsidR="00BE2320" w:rsidRPr="00432273">
              <w:rPr>
                <w:rFonts w:ascii="Times New Roman" w:hAnsi="Times New Roman" w:cs="Times New Roman"/>
                <w:color w:val="000000" w:themeColor="text1"/>
                <w:sz w:val="24"/>
                <w:szCs w:val="24"/>
              </w:rPr>
              <w:t>for</w:t>
            </w:r>
            <w:r w:rsidR="00223142" w:rsidRPr="00432273">
              <w:rPr>
                <w:rFonts w:ascii="Times New Roman" w:hAnsi="Times New Roman" w:cs="Times New Roman"/>
                <w:color w:val="000000" w:themeColor="text1"/>
                <w:sz w:val="24"/>
                <w:szCs w:val="24"/>
              </w:rPr>
              <w:t xml:space="preserve"> </w:t>
            </w:r>
            <w:r w:rsidR="00BB5EB7" w:rsidRPr="00432273">
              <w:rPr>
                <w:rFonts w:ascii="Times New Roman" w:hAnsi="Times New Roman" w:cs="Times New Roman"/>
                <w:color w:val="000000" w:themeColor="text1"/>
                <w:sz w:val="24"/>
                <w:szCs w:val="24"/>
              </w:rPr>
              <w:t xml:space="preserve">the </w:t>
            </w:r>
            <w:r w:rsidR="00BE2320" w:rsidRPr="00432273">
              <w:rPr>
                <w:rFonts w:ascii="Times New Roman" w:hAnsi="Times New Roman" w:cs="Times New Roman"/>
                <w:color w:val="000000" w:themeColor="text1"/>
                <w:sz w:val="24"/>
                <w:szCs w:val="24"/>
              </w:rPr>
              <w:t xml:space="preserve">management of mobile toilets </w:t>
            </w:r>
            <w:r w:rsidR="001935B8" w:rsidRPr="00432273">
              <w:rPr>
                <w:rFonts w:ascii="Times New Roman" w:hAnsi="Times New Roman" w:cs="Times New Roman"/>
                <w:color w:val="000000" w:themeColor="text1"/>
                <w:sz w:val="24"/>
                <w:szCs w:val="24"/>
              </w:rPr>
              <w:t>based on information/data collected</w:t>
            </w:r>
            <w:r w:rsidR="000C4667" w:rsidRPr="00432273">
              <w:rPr>
                <w:rFonts w:ascii="Times New Roman" w:hAnsi="Times New Roman" w:cs="Times New Roman"/>
                <w:color w:val="000000" w:themeColor="text1"/>
                <w:sz w:val="24"/>
                <w:szCs w:val="24"/>
              </w:rPr>
              <w:t xml:space="preserve"> </w:t>
            </w:r>
            <w:r w:rsidR="000506A5" w:rsidRPr="00432273">
              <w:rPr>
                <w:rFonts w:ascii="Times New Roman" w:hAnsi="Times New Roman" w:cs="Times New Roman"/>
                <w:color w:val="000000" w:themeColor="text1"/>
                <w:sz w:val="24"/>
                <w:szCs w:val="24"/>
              </w:rPr>
              <w:t>in</w:t>
            </w:r>
            <w:r w:rsidR="0027598B" w:rsidRPr="00432273">
              <w:rPr>
                <w:rFonts w:ascii="Times New Roman" w:hAnsi="Times New Roman" w:cs="Times New Roman"/>
                <w:color w:val="000000" w:themeColor="text1"/>
                <w:sz w:val="24"/>
                <w:szCs w:val="24"/>
              </w:rPr>
              <w:t xml:space="preserve"> </w:t>
            </w:r>
            <w:r w:rsidR="000506A5" w:rsidRPr="00432273">
              <w:rPr>
                <w:rFonts w:ascii="Times New Roman" w:hAnsi="Times New Roman" w:cs="Times New Roman"/>
                <w:color w:val="000000" w:themeColor="text1"/>
                <w:sz w:val="24"/>
                <w:szCs w:val="24"/>
              </w:rPr>
              <w:t xml:space="preserve">the </w:t>
            </w:r>
            <w:r w:rsidR="0027598B" w:rsidRPr="00432273">
              <w:rPr>
                <w:rFonts w:ascii="Times New Roman" w:hAnsi="Times New Roman" w:cs="Times New Roman"/>
                <w:color w:val="000000" w:themeColor="text1"/>
                <w:sz w:val="24"/>
                <w:szCs w:val="24"/>
              </w:rPr>
              <w:t xml:space="preserve">following </w:t>
            </w:r>
            <w:r w:rsidR="000C4667" w:rsidRPr="00432273">
              <w:rPr>
                <w:rFonts w:ascii="Times New Roman" w:hAnsi="Times New Roman" w:cs="Times New Roman"/>
                <w:color w:val="000000" w:themeColor="text1"/>
                <w:sz w:val="24"/>
                <w:szCs w:val="24"/>
              </w:rPr>
              <w:t>study</w:t>
            </w:r>
            <w:r w:rsidR="003D1BD6" w:rsidRPr="00432273">
              <w:rPr>
                <w:rFonts w:ascii="Times New Roman" w:hAnsi="Times New Roman" w:cs="Times New Roman"/>
                <w:color w:val="000000" w:themeColor="text1"/>
                <w:sz w:val="24"/>
                <w:szCs w:val="24"/>
              </w:rPr>
              <w:t xml:space="preserve"> on mobile toilets</w:t>
            </w:r>
            <w:r w:rsidR="0027598B" w:rsidRPr="00432273">
              <w:rPr>
                <w:rFonts w:ascii="Times New Roman" w:hAnsi="Times New Roman" w:cs="Times New Roman"/>
                <w:color w:val="000000" w:themeColor="text1"/>
                <w:sz w:val="24"/>
                <w:szCs w:val="24"/>
              </w:rPr>
              <w:t>:</w:t>
            </w:r>
          </w:p>
          <w:p w14:paraId="111A8C6F" w14:textId="4361C58B" w:rsidR="00BB5EB7" w:rsidRDefault="00803640" w:rsidP="009050A7">
            <w:pPr>
              <w:pStyle w:val="ListParagraph"/>
              <w:widowControl w:val="0"/>
              <w:numPr>
                <w:ilvl w:val="0"/>
                <w:numId w:val="26"/>
              </w:numPr>
              <w:tabs>
                <w:tab w:val="left" w:pos="1171"/>
              </w:tabs>
              <w:autoSpaceDE w:val="0"/>
              <w:autoSpaceDN w:val="0"/>
              <w:adjustRightInd w:val="0"/>
              <w:spacing w:line="336"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are the c</w:t>
            </w:r>
            <w:r w:rsidR="00BB5EB7">
              <w:rPr>
                <w:rFonts w:ascii="Times New Roman" w:hAnsi="Times New Roman" w:cs="Times New Roman"/>
                <w:color w:val="000000" w:themeColor="text1"/>
                <w:sz w:val="24"/>
                <w:szCs w:val="24"/>
              </w:rPr>
              <w:t>omponents;</w:t>
            </w:r>
          </w:p>
          <w:p w14:paraId="2301DF43" w14:textId="45376DE9" w:rsidR="00370154" w:rsidRDefault="00803640" w:rsidP="009050A7">
            <w:pPr>
              <w:pStyle w:val="ListParagraph"/>
              <w:widowControl w:val="0"/>
              <w:numPr>
                <w:ilvl w:val="0"/>
                <w:numId w:val="26"/>
              </w:numPr>
              <w:tabs>
                <w:tab w:val="left" w:pos="1171"/>
              </w:tabs>
              <w:autoSpaceDE w:val="0"/>
              <w:autoSpaceDN w:val="0"/>
              <w:adjustRightInd w:val="0"/>
              <w:spacing w:line="336"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Selection of performance c</w:t>
            </w:r>
            <w:r w:rsidR="00274A62" w:rsidRPr="002F1A72">
              <w:rPr>
                <w:rFonts w:ascii="Times New Roman" w:hAnsi="Times New Roman" w:cs="Times New Roman"/>
                <w:color w:val="000000" w:themeColor="text1"/>
                <w:sz w:val="24"/>
                <w:szCs w:val="24"/>
              </w:rPr>
              <w:t xml:space="preserve">riteria </w:t>
            </w:r>
            <w:r w:rsidR="00647EDF">
              <w:rPr>
                <w:rFonts w:ascii="Times New Roman" w:hAnsi="Times New Roman" w:cs="Times New Roman"/>
                <w:color w:val="000000" w:themeColor="text1"/>
                <w:sz w:val="24"/>
                <w:szCs w:val="24"/>
              </w:rPr>
              <w:t>to evaluate the performance</w:t>
            </w:r>
            <w:r w:rsidR="00495957">
              <w:rPr>
                <w:rFonts w:ascii="Times New Roman" w:hAnsi="Times New Roman" w:cs="Times New Roman"/>
                <w:color w:val="000000" w:themeColor="text1"/>
                <w:sz w:val="24"/>
                <w:szCs w:val="24"/>
              </w:rPr>
              <w:t>;</w:t>
            </w:r>
          </w:p>
          <w:p w14:paraId="1830B0FD" w14:textId="17B4A47B" w:rsidR="00495957" w:rsidRDefault="00CA0E8F" w:rsidP="009050A7">
            <w:pPr>
              <w:pStyle w:val="ListParagraph"/>
              <w:widowControl w:val="0"/>
              <w:numPr>
                <w:ilvl w:val="0"/>
                <w:numId w:val="26"/>
              </w:numPr>
              <w:tabs>
                <w:tab w:val="left" w:pos="1171"/>
              </w:tabs>
              <w:autoSpaceDE w:val="0"/>
              <w:autoSpaceDN w:val="0"/>
              <w:adjustRightInd w:val="0"/>
              <w:spacing w:line="336"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Identification of </w:t>
            </w:r>
            <w:r w:rsidR="003D1BD6">
              <w:rPr>
                <w:rFonts w:ascii="Times New Roman" w:hAnsi="Times New Roman" w:cs="Times New Roman"/>
                <w:color w:val="000000" w:themeColor="text1"/>
                <w:sz w:val="24"/>
                <w:szCs w:val="24"/>
              </w:rPr>
              <w:t>risks</w:t>
            </w:r>
            <w:r>
              <w:rPr>
                <w:rFonts w:ascii="Times New Roman" w:hAnsi="Times New Roman" w:cs="Times New Roman"/>
                <w:color w:val="000000" w:themeColor="text1"/>
                <w:sz w:val="24"/>
                <w:szCs w:val="24"/>
              </w:rPr>
              <w:t xml:space="preserve"> associated;</w:t>
            </w:r>
          </w:p>
          <w:p w14:paraId="6405BC8B" w14:textId="68462ED6" w:rsidR="00CA0E8F" w:rsidRDefault="00085F5E" w:rsidP="009050A7">
            <w:pPr>
              <w:pStyle w:val="ListParagraph"/>
              <w:widowControl w:val="0"/>
              <w:numPr>
                <w:ilvl w:val="0"/>
                <w:numId w:val="26"/>
              </w:numPr>
              <w:tabs>
                <w:tab w:val="left" w:pos="1171"/>
              </w:tabs>
              <w:autoSpaceDE w:val="0"/>
              <w:autoSpaceDN w:val="0"/>
              <w:adjustRightInd w:val="0"/>
              <w:spacing w:line="336"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3D1BD6">
              <w:rPr>
                <w:rFonts w:ascii="Times New Roman" w:hAnsi="Times New Roman" w:cs="Times New Roman"/>
                <w:color w:val="000000" w:themeColor="text1"/>
                <w:sz w:val="24"/>
                <w:szCs w:val="24"/>
              </w:rPr>
              <w:t>ransportation, installation and disassembly context;</w:t>
            </w:r>
          </w:p>
          <w:p w14:paraId="20EA1005" w14:textId="7E83BB61" w:rsidR="00085F5E" w:rsidRPr="002F1A72" w:rsidRDefault="00492760" w:rsidP="009050A7">
            <w:pPr>
              <w:pStyle w:val="ListParagraph"/>
              <w:widowControl w:val="0"/>
              <w:numPr>
                <w:ilvl w:val="0"/>
                <w:numId w:val="26"/>
              </w:numPr>
              <w:tabs>
                <w:tab w:val="left" w:pos="1171"/>
              </w:tabs>
              <w:autoSpaceDE w:val="0"/>
              <w:autoSpaceDN w:val="0"/>
              <w:adjustRightInd w:val="0"/>
              <w:spacing w:line="336"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Operation and </w:t>
            </w:r>
            <w:r w:rsidR="00432273">
              <w:rPr>
                <w:rFonts w:ascii="Times New Roman" w:hAnsi="Times New Roman" w:cs="Times New Roman"/>
                <w:color w:val="000000" w:themeColor="text1"/>
                <w:sz w:val="24"/>
                <w:szCs w:val="24"/>
              </w:rPr>
              <w:t>maintenance</w:t>
            </w:r>
            <w:r w:rsidR="009C5202">
              <w:rPr>
                <w:rFonts w:ascii="Times New Roman" w:hAnsi="Times New Roman" w:cs="Times New Roman"/>
                <w:color w:val="000000" w:themeColor="text1"/>
                <w:sz w:val="24"/>
                <w:szCs w:val="24"/>
              </w:rPr>
              <w:t>;</w:t>
            </w:r>
          </w:p>
          <w:p w14:paraId="0DD532D0" w14:textId="572BC9B6" w:rsidR="0027598B" w:rsidRDefault="009C5202" w:rsidP="009050A7">
            <w:pPr>
              <w:pStyle w:val="ListParagraph"/>
              <w:widowControl w:val="0"/>
              <w:numPr>
                <w:ilvl w:val="0"/>
                <w:numId w:val="26"/>
              </w:numPr>
              <w:tabs>
                <w:tab w:val="left" w:pos="1171"/>
              </w:tabs>
              <w:autoSpaceDE w:val="0"/>
              <w:autoSpaceDN w:val="0"/>
              <w:adjustRightInd w:val="0"/>
              <w:spacing w:line="336"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Cleaning and disinfection;</w:t>
            </w:r>
          </w:p>
          <w:p w14:paraId="2C40D8DB" w14:textId="0F5F9652" w:rsidR="009C5202" w:rsidRDefault="009C5202" w:rsidP="009050A7">
            <w:pPr>
              <w:pStyle w:val="ListParagraph"/>
              <w:widowControl w:val="0"/>
              <w:numPr>
                <w:ilvl w:val="0"/>
                <w:numId w:val="26"/>
              </w:numPr>
              <w:tabs>
                <w:tab w:val="left" w:pos="1171"/>
              </w:tabs>
              <w:autoSpaceDE w:val="0"/>
              <w:autoSpaceDN w:val="0"/>
              <w:adjustRightInd w:val="0"/>
              <w:spacing w:line="336"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Testing methods;</w:t>
            </w:r>
          </w:p>
          <w:p w14:paraId="37022BAF" w14:textId="1EA13913" w:rsidR="009C5202" w:rsidRDefault="00432273" w:rsidP="009050A7">
            <w:pPr>
              <w:pStyle w:val="ListParagraph"/>
              <w:widowControl w:val="0"/>
              <w:numPr>
                <w:ilvl w:val="0"/>
                <w:numId w:val="26"/>
              </w:numPr>
              <w:tabs>
                <w:tab w:val="left" w:pos="1171"/>
              </w:tabs>
              <w:autoSpaceDE w:val="0"/>
              <w:autoSpaceDN w:val="0"/>
              <w:adjustRightInd w:val="0"/>
              <w:spacing w:line="336"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Protection guide and </w:t>
            </w:r>
            <w:r w:rsidR="009C5202">
              <w:rPr>
                <w:rFonts w:ascii="Times New Roman" w:hAnsi="Times New Roman" w:cs="Times New Roman"/>
                <w:color w:val="000000" w:themeColor="text1"/>
                <w:sz w:val="24"/>
                <w:szCs w:val="24"/>
              </w:rPr>
              <w:t>instructions;</w:t>
            </w:r>
            <w:r>
              <w:rPr>
                <w:rFonts w:ascii="Times New Roman" w:hAnsi="Times New Roman" w:cs="Times New Roman"/>
                <w:color w:val="000000" w:themeColor="text1"/>
                <w:sz w:val="24"/>
                <w:szCs w:val="24"/>
              </w:rPr>
              <w:t xml:space="preserve"> and </w:t>
            </w:r>
          </w:p>
          <w:p w14:paraId="5CA39056" w14:textId="0664FEB0" w:rsidR="00432273" w:rsidRPr="009050A7" w:rsidRDefault="00432273" w:rsidP="009050A7">
            <w:pPr>
              <w:pStyle w:val="ListParagraph"/>
              <w:widowControl w:val="0"/>
              <w:numPr>
                <w:ilvl w:val="0"/>
                <w:numId w:val="26"/>
              </w:numPr>
              <w:tabs>
                <w:tab w:val="left" w:pos="1171"/>
              </w:tabs>
              <w:autoSpaceDE w:val="0"/>
              <w:autoSpaceDN w:val="0"/>
              <w:adjustRightInd w:val="0"/>
              <w:spacing w:line="336"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Rapid response mechanisms.</w:t>
            </w:r>
          </w:p>
          <w:p w14:paraId="46C83CCF" w14:textId="2DDED5DC" w:rsidR="007F3901" w:rsidRPr="009050A7" w:rsidRDefault="00432273" w:rsidP="009050A7">
            <w:pPr>
              <w:widowControl w:val="0"/>
              <w:autoSpaceDE w:val="0"/>
              <w:autoSpaceDN w:val="0"/>
              <w:adjustRightInd w:val="0"/>
              <w:spacing w:after="240" w:line="336" w:lineRule="exact"/>
              <w:ind w:left="326"/>
              <w:jc w:val="both"/>
              <w:rPr>
                <w:color w:val="000000" w:themeColor="text1"/>
              </w:rPr>
            </w:pPr>
            <w:r w:rsidRPr="00432273">
              <w:rPr>
                <w:b/>
                <w:bCs/>
                <w:color w:val="000000" w:themeColor="text1"/>
              </w:rPr>
              <w:t>4.4</w:t>
            </w:r>
            <w:r>
              <w:rPr>
                <w:color w:val="000000" w:themeColor="text1"/>
              </w:rPr>
              <w:t xml:space="preserve"> </w:t>
            </w:r>
            <w:r w:rsidR="007D037B" w:rsidRPr="009050A7">
              <w:rPr>
                <w:color w:val="000000" w:themeColor="text1"/>
              </w:rPr>
              <w:t xml:space="preserve">Conduct visits </w:t>
            </w:r>
            <w:r w:rsidR="009050A7" w:rsidRPr="009050A7">
              <w:rPr>
                <w:color w:val="000000" w:themeColor="text1"/>
              </w:rPr>
              <w:t xml:space="preserve">as per clause </w:t>
            </w:r>
            <w:r w:rsidR="00E6780E" w:rsidRPr="00E6780E">
              <w:rPr>
                <w:b/>
                <w:bCs/>
                <w:color w:val="000000" w:themeColor="text1"/>
              </w:rPr>
              <w:t>5</w:t>
            </w:r>
            <w:r w:rsidR="00E6780E">
              <w:rPr>
                <w:color w:val="000000" w:themeColor="text1"/>
              </w:rPr>
              <w:t xml:space="preserve"> (d)</w:t>
            </w:r>
            <w:r w:rsidR="009050A7" w:rsidRPr="009050A7">
              <w:rPr>
                <w:color w:val="000000" w:themeColor="text1"/>
              </w:rPr>
              <w:t>.</w:t>
            </w:r>
            <w:r w:rsidR="007D037B" w:rsidRPr="009050A7">
              <w:rPr>
                <w:color w:val="000000" w:themeColor="text1"/>
              </w:rPr>
              <w:t xml:space="preserve"> </w:t>
            </w:r>
          </w:p>
        </w:tc>
      </w:tr>
      <w:tr w:rsidR="00E03407" w:rsidRPr="009050A7" w14:paraId="3575C0BC" w14:textId="77777777" w:rsidTr="000F7EAC">
        <w:trPr>
          <w:trHeight w:val="841"/>
          <w:jc w:val="center"/>
        </w:trPr>
        <w:tc>
          <w:tcPr>
            <w:tcW w:w="9464" w:type="dxa"/>
            <w:tcBorders>
              <w:top w:val="nil"/>
              <w:left w:val="nil"/>
              <w:bottom w:val="nil"/>
              <w:right w:val="nil"/>
            </w:tcBorders>
          </w:tcPr>
          <w:p w14:paraId="3F024BB4" w14:textId="22CE89FE" w:rsidR="00247675" w:rsidRPr="009050A7" w:rsidRDefault="00475170" w:rsidP="00247675">
            <w:pPr>
              <w:widowControl w:val="0"/>
              <w:autoSpaceDE w:val="0"/>
              <w:autoSpaceDN w:val="0"/>
              <w:adjustRightInd w:val="0"/>
              <w:spacing w:line="336" w:lineRule="exact"/>
              <w:ind w:left="164"/>
              <w:jc w:val="both"/>
              <w:rPr>
                <w:b/>
                <w:bCs/>
                <w:color w:val="000000" w:themeColor="text1"/>
                <w:u w:val="single"/>
              </w:rPr>
            </w:pPr>
            <w:r w:rsidRPr="009050A7">
              <w:rPr>
                <w:b/>
                <w:bCs/>
                <w:color w:val="000000" w:themeColor="text1"/>
              </w:rPr>
              <w:lastRenderedPageBreak/>
              <w:t>4</w:t>
            </w:r>
            <w:r w:rsidR="00610E18" w:rsidRPr="009050A7">
              <w:rPr>
                <w:b/>
                <w:bCs/>
                <w:color w:val="000000" w:themeColor="text1"/>
              </w:rPr>
              <w:t>. METHODOLOGY</w:t>
            </w:r>
          </w:p>
          <w:p w14:paraId="561F008C" w14:textId="77777777" w:rsidR="00247675" w:rsidRPr="009050A7" w:rsidRDefault="00247675" w:rsidP="00247675">
            <w:pPr>
              <w:widowControl w:val="0"/>
              <w:autoSpaceDE w:val="0"/>
              <w:autoSpaceDN w:val="0"/>
              <w:adjustRightInd w:val="0"/>
              <w:spacing w:line="336" w:lineRule="exact"/>
              <w:ind w:left="164"/>
              <w:jc w:val="both"/>
              <w:rPr>
                <w:color w:val="000000" w:themeColor="text1"/>
              </w:rPr>
            </w:pPr>
          </w:p>
          <w:p w14:paraId="7D1E4B23" w14:textId="28F50387" w:rsidR="000F7EAC" w:rsidRPr="009050A7" w:rsidRDefault="000F7EAC" w:rsidP="00187C37">
            <w:pPr>
              <w:widowControl w:val="0"/>
              <w:autoSpaceDE w:val="0"/>
              <w:autoSpaceDN w:val="0"/>
              <w:adjustRightInd w:val="0"/>
              <w:spacing w:line="336" w:lineRule="exact"/>
              <w:ind w:left="164"/>
              <w:jc w:val="both"/>
              <w:rPr>
                <w:color w:val="000000" w:themeColor="text1"/>
              </w:rPr>
            </w:pPr>
            <w:r w:rsidRPr="009050A7">
              <w:rPr>
                <w:color w:val="000000" w:themeColor="text1"/>
              </w:rPr>
              <w:t>The research project will follow a structured methodology that includes, but not limited to, the following:</w:t>
            </w:r>
          </w:p>
          <w:p w14:paraId="5A9509E7" w14:textId="77777777" w:rsidR="000C4667" w:rsidRPr="009050A7" w:rsidRDefault="000C4667" w:rsidP="00187C37">
            <w:pPr>
              <w:widowControl w:val="0"/>
              <w:autoSpaceDE w:val="0"/>
              <w:autoSpaceDN w:val="0"/>
              <w:adjustRightInd w:val="0"/>
              <w:spacing w:line="336" w:lineRule="exact"/>
              <w:ind w:left="164"/>
              <w:jc w:val="both"/>
              <w:rPr>
                <w:color w:val="000000" w:themeColor="text1"/>
              </w:rPr>
            </w:pPr>
          </w:p>
          <w:p w14:paraId="1A0EBF6B" w14:textId="4707621A" w:rsidR="000F7EAC" w:rsidRPr="009050A7" w:rsidRDefault="000C4667" w:rsidP="000F7EAC">
            <w:pPr>
              <w:pStyle w:val="ListParagraph"/>
              <w:widowControl w:val="0"/>
              <w:numPr>
                <w:ilvl w:val="0"/>
                <w:numId w:val="24"/>
              </w:numPr>
              <w:autoSpaceDE w:val="0"/>
              <w:autoSpaceDN w:val="0"/>
              <w:adjustRightInd w:val="0"/>
              <w:spacing w:line="336" w:lineRule="exact"/>
              <w:jc w:val="both"/>
              <w:rPr>
                <w:rFonts w:ascii="Times New Roman" w:hAnsi="Times New Roman" w:cs="Times New Roman"/>
                <w:color w:val="000000" w:themeColor="text1"/>
                <w:sz w:val="24"/>
                <w:szCs w:val="24"/>
              </w:rPr>
            </w:pPr>
            <w:r w:rsidRPr="009050A7">
              <w:rPr>
                <w:rFonts w:ascii="Times New Roman" w:hAnsi="Times New Roman" w:cs="Times New Roman"/>
                <w:color w:val="000000" w:themeColor="text1"/>
                <w:sz w:val="24"/>
                <w:szCs w:val="24"/>
              </w:rPr>
              <w:t xml:space="preserve">Review of the literature </w:t>
            </w:r>
            <w:r w:rsidR="007F3901" w:rsidRPr="009050A7">
              <w:rPr>
                <w:rFonts w:ascii="Times New Roman" w:hAnsi="Times New Roman" w:cs="Times New Roman"/>
                <w:color w:val="000000" w:themeColor="text1"/>
                <w:sz w:val="24"/>
                <w:szCs w:val="24"/>
              </w:rPr>
              <w:t>as covered</w:t>
            </w:r>
            <w:r w:rsidRPr="009050A7">
              <w:rPr>
                <w:rFonts w:ascii="Times New Roman" w:hAnsi="Times New Roman" w:cs="Times New Roman"/>
                <w:color w:val="000000" w:themeColor="text1"/>
                <w:sz w:val="24"/>
                <w:szCs w:val="24"/>
              </w:rPr>
              <w:t xml:space="preserve"> in para </w:t>
            </w:r>
            <w:r w:rsidR="00432273">
              <w:rPr>
                <w:rFonts w:ascii="Times New Roman" w:hAnsi="Times New Roman" w:cs="Times New Roman"/>
                <w:color w:val="000000" w:themeColor="text1"/>
                <w:sz w:val="24"/>
                <w:szCs w:val="24"/>
              </w:rPr>
              <w:t>4</w:t>
            </w:r>
            <w:r w:rsidRPr="009050A7">
              <w:rPr>
                <w:rFonts w:ascii="Times New Roman" w:hAnsi="Times New Roman" w:cs="Times New Roman"/>
                <w:b/>
                <w:color w:val="000000" w:themeColor="text1"/>
                <w:sz w:val="24"/>
                <w:szCs w:val="24"/>
              </w:rPr>
              <w:t>.1</w:t>
            </w:r>
            <w:r w:rsidRPr="009050A7">
              <w:rPr>
                <w:rFonts w:ascii="Times New Roman" w:hAnsi="Times New Roman" w:cs="Times New Roman"/>
                <w:color w:val="000000" w:themeColor="text1"/>
                <w:sz w:val="24"/>
                <w:szCs w:val="24"/>
              </w:rPr>
              <w:t xml:space="preserve"> and submission of preliminary report of this review</w:t>
            </w:r>
            <w:r w:rsidR="007F3901" w:rsidRPr="009050A7">
              <w:rPr>
                <w:rFonts w:ascii="Times New Roman" w:hAnsi="Times New Roman" w:cs="Times New Roman"/>
                <w:color w:val="000000" w:themeColor="text1"/>
                <w:sz w:val="24"/>
                <w:szCs w:val="24"/>
              </w:rPr>
              <w:t xml:space="preserve"> to</w:t>
            </w:r>
            <w:r w:rsidRPr="009050A7">
              <w:rPr>
                <w:rFonts w:ascii="Times New Roman" w:hAnsi="Times New Roman" w:cs="Times New Roman"/>
                <w:color w:val="000000" w:themeColor="text1"/>
                <w:sz w:val="24"/>
                <w:szCs w:val="24"/>
              </w:rPr>
              <w:t xml:space="preserve"> BIS</w:t>
            </w:r>
            <w:r w:rsidR="007F3901" w:rsidRPr="009050A7">
              <w:rPr>
                <w:rFonts w:ascii="Times New Roman" w:hAnsi="Times New Roman" w:cs="Times New Roman"/>
                <w:color w:val="000000" w:themeColor="text1"/>
                <w:sz w:val="24"/>
                <w:szCs w:val="24"/>
              </w:rPr>
              <w:t>/TC for inputs and recommendations.</w:t>
            </w:r>
            <w:r w:rsidR="00734851" w:rsidRPr="009050A7">
              <w:rPr>
                <w:rFonts w:ascii="Times New Roman" w:hAnsi="Times New Roman" w:cs="Times New Roman"/>
                <w:color w:val="000000" w:themeColor="text1"/>
                <w:sz w:val="24"/>
                <w:szCs w:val="24"/>
              </w:rPr>
              <w:t xml:space="preserve"> </w:t>
            </w:r>
          </w:p>
          <w:p w14:paraId="268EC23D" w14:textId="7825D215" w:rsidR="007F3901" w:rsidRPr="009050A7" w:rsidRDefault="000F7EAC" w:rsidP="000F7EAC">
            <w:pPr>
              <w:pStyle w:val="ListParagraph"/>
              <w:widowControl w:val="0"/>
              <w:numPr>
                <w:ilvl w:val="0"/>
                <w:numId w:val="24"/>
              </w:numPr>
              <w:autoSpaceDE w:val="0"/>
              <w:autoSpaceDN w:val="0"/>
              <w:adjustRightInd w:val="0"/>
              <w:spacing w:line="336" w:lineRule="exact"/>
              <w:jc w:val="both"/>
              <w:rPr>
                <w:rFonts w:ascii="Times New Roman" w:hAnsi="Times New Roman" w:cs="Times New Roman"/>
                <w:color w:val="000000" w:themeColor="text1"/>
                <w:sz w:val="24"/>
                <w:szCs w:val="24"/>
              </w:rPr>
            </w:pPr>
            <w:r w:rsidRPr="009050A7">
              <w:rPr>
                <w:rFonts w:ascii="Times New Roman" w:hAnsi="Times New Roman" w:cs="Times New Roman"/>
                <w:color w:val="000000" w:themeColor="text1"/>
                <w:sz w:val="24"/>
                <w:szCs w:val="24"/>
              </w:rPr>
              <w:t>Collection of feedback through circulation of</w:t>
            </w:r>
            <w:r w:rsidR="00187C37" w:rsidRPr="009050A7">
              <w:rPr>
                <w:rFonts w:ascii="Times New Roman" w:hAnsi="Times New Roman" w:cs="Times New Roman"/>
                <w:color w:val="000000" w:themeColor="text1"/>
                <w:sz w:val="24"/>
                <w:szCs w:val="24"/>
              </w:rPr>
              <w:t xml:space="preserve"> structured questionnaire to obtain relevant</w:t>
            </w:r>
            <w:r w:rsidR="007F3901" w:rsidRPr="009050A7">
              <w:rPr>
                <w:rFonts w:ascii="Times New Roman" w:hAnsi="Times New Roman" w:cs="Times New Roman"/>
                <w:color w:val="000000" w:themeColor="text1"/>
                <w:sz w:val="24"/>
                <w:szCs w:val="24"/>
              </w:rPr>
              <w:t xml:space="preserve"> information/data</w:t>
            </w:r>
            <w:r w:rsidR="007D037B" w:rsidRPr="009050A7">
              <w:rPr>
                <w:rFonts w:ascii="Times New Roman" w:hAnsi="Times New Roman" w:cs="Times New Roman"/>
                <w:color w:val="000000" w:themeColor="text1"/>
                <w:sz w:val="24"/>
                <w:szCs w:val="24"/>
              </w:rPr>
              <w:t xml:space="preserve"> from experts</w:t>
            </w:r>
            <w:r w:rsidR="007F3901" w:rsidRPr="009050A7">
              <w:rPr>
                <w:rFonts w:ascii="Times New Roman" w:hAnsi="Times New Roman" w:cs="Times New Roman"/>
                <w:color w:val="000000" w:themeColor="text1"/>
                <w:sz w:val="24"/>
                <w:szCs w:val="24"/>
              </w:rPr>
              <w:t>.</w:t>
            </w:r>
          </w:p>
          <w:p w14:paraId="34B52BA6" w14:textId="4073F0CC" w:rsidR="000F7EAC" w:rsidRPr="009050A7" w:rsidRDefault="007F3901" w:rsidP="000F7EAC">
            <w:pPr>
              <w:pStyle w:val="ListParagraph"/>
              <w:widowControl w:val="0"/>
              <w:numPr>
                <w:ilvl w:val="0"/>
                <w:numId w:val="24"/>
              </w:numPr>
              <w:autoSpaceDE w:val="0"/>
              <w:autoSpaceDN w:val="0"/>
              <w:adjustRightInd w:val="0"/>
              <w:spacing w:line="336" w:lineRule="exact"/>
              <w:jc w:val="both"/>
              <w:rPr>
                <w:rFonts w:ascii="Times New Roman" w:hAnsi="Times New Roman" w:cs="Times New Roman"/>
                <w:color w:val="000000" w:themeColor="text1"/>
                <w:sz w:val="24"/>
                <w:szCs w:val="24"/>
              </w:rPr>
            </w:pPr>
            <w:r w:rsidRPr="009050A7">
              <w:rPr>
                <w:rFonts w:ascii="Times New Roman" w:hAnsi="Times New Roman" w:cs="Times New Roman"/>
                <w:color w:val="000000" w:themeColor="text1"/>
                <w:sz w:val="24"/>
                <w:szCs w:val="24"/>
              </w:rPr>
              <w:t>C</w:t>
            </w:r>
            <w:r w:rsidR="00187C37" w:rsidRPr="009050A7">
              <w:rPr>
                <w:rFonts w:ascii="Times New Roman" w:hAnsi="Times New Roman" w:cs="Times New Roman"/>
                <w:color w:val="000000" w:themeColor="text1"/>
                <w:sz w:val="24"/>
                <w:szCs w:val="24"/>
              </w:rPr>
              <w:t>onduct interviews</w:t>
            </w:r>
            <w:r w:rsidRPr="009050A7">
              <w:rPr>
                <w:rFonts w:ascii="Times New Roman" w:hAnsi="Times New Roman" w:cs="Times New Roman"/>
                <w:color w:val="000000" w:themeColor="text1"/>
                <w:sz w:val="24"/>
                <w:szCs w:val="24"/>
              </w:rPr>
              <w:t xml:space="preserve"> of experts</w:t>
            </w:r>
            <w:r w:rsidR="0010548D" w:rsidRPr="009050A7">
              <w:rPr>
                <w:rFonts w:ascii="Times New Roman" w:hAnsi="Times New Roman" w:cs="Times New Roman"/>
                <w:color w:val="000000" w:themeColor="text1"/>
                <w:sz w:val="24"/>
                <w:szCs w:val="24"/>
              </w:rPr>
              <w:t>/auditors</w:t>
            </w:r>
            <w:r w:rsidRPr="009050A7">
              <w:rPr>
                <w:rFonts w:ascii="Times New Roman" w:hAnsi="Times New Roman" w:cs="Times New Roman"/>
                <w:color w:val="000000" w:themeColor="text1"/>
                <w:sz w:val="24"/>
                <w:szCs w:val="24"/>
              </w:rPr>
              <w:t xml:space="preserve"> and have</w:t>
            </w:r>
            <w:r w:rsidR="000F7EAC" w:rsidRPr="009050A7">
              <w:rPr>
                <w:rFonts w:ascii="Times New Roman" w:hAnsi="Times New Roman" w:cs="Times New Roman"/>
                <w:color w:val="000000" w:themeColor="text1"/>
                <w:sz w:val="24"/>
                <w:szCs w:val="24"/>
              </w:rPr>
              <w:t xml:space="preserve"> </w:t>
            </w:r>
            <w:r w:rsidR="00187C37" w:rsidRPr="009050A7">
              <w:rPr>
                <w:rFonts w:ascii="Times New Roman" w:hAnsi="Times New Roman" w:cs="Times New Roman"/>
                <w:color w:val="000000" w:themeColor="text1"/>
                <w:sz w:val="24"/>
                <w:szCs w:val="24"/>
              </w:rPr>
              <w:t>focus point discussion</w:t>
            </w:r>
            <w:r w:rsidRPr="009050A7">
              <w:rPr>
                <w:rFonts w:ascii="Times New Roman" w:hAnsi="Times New Roman" w:cs="Times New Roman"/>
                <w:color w:val="000000" w:themeColor="text1"/>
                <w:sz w:val="24"/>
                <w:szCs w:val="24"/>
              </w:rPr>
              <w:t xml:space="preserve">s on important aspects as mentioned under para </w:t>
            </w:r>
            <w:r w:rsidR="00432273" w:rsidRPr="00432273">
              <w:rPr>
                <w:rFonts w:ascii="Times New Roman" w:hAnsi="Times New Roman" w:cs="Times New Roman"/>
                <w:b/>
                <w:bCs/>
                <w:color w:val="000000" w:themeColor="text1"/>
                <w:sz w:val="24"/>
                <w:szCs w:val="24"/>
              </w:rPr>
              <w:t>4</w:t>
            </w:r>
            <w:r w:rsidRPr="009050A7">
              <w:rPr>
                <w:rFonts w:ascii="Times New Roman" w:hAnsi="Times New Roman" w:cs="Times New Roman"/>
                <w:b/>
                <w:color w:val="000000" w:themeColor="text1"/>
                <w:sz w:val="24"/>
                <w:szCs w:val="24"/>
              </w:rPr>
              <w:t>.3</w:t>
            </w:r>
            <w:r w:rsidR="00187C37" w:rsidRPr="009050A7">
              <w:rPr>
                <w:rFonts w:ascii="Times New Roman" w:hAnsi="Times New Roman" w:cs="Times New Roman"/>
                <w:color w:val="000000" w:themeColor="text1"/>
                <w:sz w:val="24"/>
                <w:szCs w:val="24"/>
              </w:rPr>
              <w:t xml:space="preserve">. </w:t>
            </w:r>
          </w:p>
          <w:p w14:paraId="3B578C3F" w14:textId="78A0C3AE" w:rsidR="009050A7" w:rsidRPr="009050A7" w:rsidRDefault="009050A7" w:rsidP="000F7EAC">
            <w:pPr>
              <w:pStyle w:val="ListParagraph"/>
              <w:widowControl w:val="0"/>
              <w:numPr>
                <w:ilvl w:val="0"/>
                <w:numId w:val="24"/>
              </w:numPr>
              <w:autoSpaceDE w:val="0"/>
              <w:autoSpaceDN w:val="0"/>
              <w:adjustRightInd w:val="0"/>
              <w:spacing w:line="336" w:lineRule="exact"/>
              <w:jc w:val="both"/>
              <w:rPr>
                <w:rFonts w:ascii="Times New Roman" w:hAnsi="Times New Roman" w:cs="Times New Roman"/>
                <w:color w:val="000000" w:themeColor="text1"/>
                <w:sz w:val="24"/>
                <w:szCs w:val="24"/>
              </w:rPr>
            </w:pPr>
            <w:r w:rsidRPr="009050A7">
              <w:rPr>
                <w:rFonts w:ascii="Times New Roman" w:hAnsi="Times New Roman" w:cs="Times New Roman"/>
                <w:color w:val="000000" w:themeColor="text1"/>
                <w:sz w:val="24"/>
                <w:szCs w:val="24"/>
              </w:rPr>
              <w:t xml:space="preserve">Conduct visits to five </w:t>
            </w:r>
            <w:r w:rsidR="00891BD0">
              <w:rPr>
                <w:rFonts w:ascii="Times New Roman" w:hAnsi="Times New Roman" w:cs="Times New Roman"/>
                <w:color w:val="000000" w:themeColor="text1"/>
                <w:sz w:val="24"/>
                <w:szCs w:val="24"/>
              </w:rPr>
              <w:t>mobile toilets service providers</w:t>
            </w:r>
            <w:r w:rsidRPr="009050A7">
              <w:rPr>
                <w:rFonts w:ascii="Times New Roman" w:hAnsi="Times New Roman" w:cs="Times New Roman"/>
                <w:color w:val="000000" w:themeColor="text1"/>
                <w:sz w:val="24"/>
                <w:szCs w:val="24"/>
              </w:rPr>
              <w:t xml:space="preserve"> of the country and collect information/data as covered under </w:t>
            </w:r>
            <w:r w:rsidR="00891BD0" w:rsidRPr="00891BD0">
              <w:rPr>
                <w:rFonts w:ascii="Times New Roman" w:hAnsi="Times New Roman" w:cs="Times New Roman"/>
                <w:b/>
                <w:bCs/>
                <w:color w:val="000000" w:themeColor="text1"/>
                <w:sz w:val="24"/>
                <w:szCs w:val="24"/>
              </w:rPr>
              <w:t>4</w:t>
            </w:r>
            <w:r w:rsidRPr="00891BD0">
              <w:rPr>
                <w:rFonts w:ascii="Times New Roman" w:hAnsi="Times New Roman" w:cs="Times New Roman"/>
                <w:b/>
                <w:bCs/>
                <w:color w:val="000000" w:themeColor="text1"/>
                <w:sz w:val="24"/>
                <w:szCs w:val="24"/>
              </w:rPr>
              <w:t>.3</w:t>
            </w:r>
            <w:r w:rsidRPr="009050A7">
              <w:rPr>
                <w:rFonts w:ascii="Times New Roman" w:hAnsi="Times New Roman" w:cs="Times New Roman"/>
                <w:color w:val="000000" w:themeColor="text1"/>
                <w:sz w:val="24"/>
                <w:szCs w:val="24"/>
              </w:rPr>
              <w:t xml:space="preserve"> above. </w:t>
            </w:r>
          </w:p>
          <w:p w14:paraId="5DA61D1C" w14:textId="4A7FE3D2" w:rsidR="000F7EAC" w:rsidRPr="009050A7" w:rsidRDefault="0010548D" w:rsidP="000F7EAC">
            <w:pPr>
              <w:pStyle w:val="ListParagraph"/>
              <w:widowControl w:val="0"/>
              <w:numPr>
                <w:ilvl w:val="0"/>
                <w:numId w:val="24"/>
              </w:numPr>
              <w:autoSpaceDE w:val="0"/>
              <w:autoSpaceDN w:val="0"/>
              <w:adjustRightInd w:val="0"/>
              <w:spacing w:line="336" w:lineRule="exact"/>
              <w:jc w:val="both"/>
              <w:rPr>
                <w:rFonts w:ascii="Times New Roman" w:hAnsi="Times New Roman" w:cs="Times New Roman"/>
                <w:color w:val="000000" w:themeColor="text1"/>
                <w:sz w:val="24"/>
                <w:szCs w:val="24"/>
              </w:rPr>
            </w:pPr>
            <w:r w:rsidRPr="009050A7">
              <w:rPr>
                <w:rFonts w:ascii="Times New Roman" w:hAnsi="Times New Roman" w:cs="Times New Roman"/>
                <w:color w:val="000000" w:themeColor="text1"/>
                <w:sz w:val="24"/>
                <w:szCs w:val="24"/>
              </w:rPr>
              <w:t>Focused discussions with experts to analyze</w:t>
            </w:r>
            <w:r w:rsidR="0079433D" w:rsidRPr="009050A7">
              <w:rPr>
                <w:rFonts w:ascii="Times New Roman" w:hAnsi="Times New Roman" w:cs="Times New Roman"/>
                <w:color w:val="000000" w:themeColor="text1"/>
                <w:sz w:val="24"/>
                <w:szCs w:val="24"/>
              </w:rPr>
              <w:t xml:space="preserve"> </w:t>
            </w:r>
            <w:r w:rsidRPr="009050A7">
              <w:rPr>
                <w:rFonts w:ascii="Times New Roman" w:hAnsi="Times New Roman" w:cs="Times New Roman"/>
                <w:color w:val="000000" w:themeColor="text1"/>
                <w:sz w:val="24"/>
                <w:szCs w:val="24"/>
              </w:rPr>
              <w:t xml:space="preserve">and comparative analysis of </w:t>
            </w:r>
            <w:r w:rsidR="0079433D" w:rsidRPr="009050A7">
              <w:rPr>
                <w:rFonts w:ascii="Times New Roman" w:hAnsi="Times New Roman" w:cs="Times New Roman"/>
                <w:color w:val="000000" w:themeColor="text1"/>
                <w:sz w:val="24"/>
                <w:szCs w:val="24"/>
              </w:rPr>
              <w:t xml:space="preserve">the </w:t>
            </w:r>
            <w:r w:rsidR="002537B3" w:rsidRPr="009050A7">
              <w:rPr>
                <w:rFonts w:ascii="Times New Roman" w:hAnsi="Times New Roman" w:cs="Times New Roman"/>
                <w:color w:val="000000" w:themeColor="text1"/>
                <w:sz w:val="24"/>
                <w:szCs w:val="24"/>
              </w:rPr>
              <w:t>information/data</w:t>
            </w:r>
            <w:r w:rsidRPr="009050A7">
              <w:rPr>
                <w:rFonts w:ascii="Times New Roman" w:hAnsi="Times New Roman" w:cs="Times New Roman"/>
                <w:color w:val="000000" w:themeColor="text1"/>
                <w:sz w:val="24"/>
                <w:szCs w:val="24"/>
              </w:rPr>
              <w:t xml:space="preserve"> collected.</w:t>
            </w:r>
          </w:p>
          <w:p w14:paraId="32A31552" w14:textId="53385598" w:rsidR="004A0048" w:rsidRPr="009050A7" w:rsidRDefault="0010548D" w:rsidP="0010548D">
            <w:pPr>
              <w:pStyle w:val="ListParagraph"/>
              <w:widowControl w:val="0"/>
              <w:numPr>
                <w:ilvl w:val="0"/>
                <w:numId w:val="24"/>
              </w:numPr>
              <w:autoSpaceDE w:val="0"/>
              <w:autoSpaceDN w:val="0"/>
              <w:adjustRightInd w:val="0"/>
              <w:spacing w:line="336" w:lineRule="exact"/>
              <w:jc w:val="both"/>
              <w:rPr>
                <w:rFonts w:ascii="Times New Roman" w:hAnsi="Times New Roman" w:cs="Times New Roman"/>
                <w:color w:val="000000" w:themeColor="text1"/>
                <w:sz w:val="24"/>
                <w:szCs w:val="24"/>
              </w:rPr>
            </w:pPr>
            <w:r w:rsidRPr="009050A7">
              <w:rPr>
                <w:rFonts w:ascii="Times New Roman" w:hAnsi="Times New Roman" w:cs="Times New Roman"/>
                <w:color w:val="000000" w:themeColor="text1"/>
                <w:sz w:val="24"/>
                <w:szCs w:val="24"/>
              </w:rPr>
              <w:t>Prepare a study report on the basis of findings and data collected as covered in scope (para</w:t>
            </w:r>
            <w:r w:rsidRPr="009050A7">
              <w:rPr>
                <w:rFonts w:ascii="Times New Roman" w:hAnsi="Times New Roman" w:cs="Times New Roman"/>
                <w:b/>
                <w:color w:val="000000" w:themeColor="text1"/>
                <w:sz w:val="24"/>
                <w:szCs w:val="24"/>
              </w:rPr>
              <w:t xml:space="preserve"> </w:t>
            </w:r>
            <w:r w:rsidR="00891BD0">
              <w:rPr>
                <w:rFonts w:ascii="Times New Roman" w:hAnsi="Times New Roman" w:cs="Times New Roman"/>
                <w:b/>
                <w:color w:val="000000" w:themeColor="text1"/>
                <w:sz w:val="24"/>
                <w:szCs w:val="24"/>
              </w:rPr>
              <w:t>4</w:t>
            </w:r>
            <w:r w:rsidRPr="009050A7">
              <w:rPr>
                <w:rFonts w:ascii="Times New Roman" w:hAnsi="Times New Roman" w:cs="Times New Roman"/>
                <w:b/>
                <w:color w:val="000000" w:themeColor="text1"/>
                <w:sz w:val="24"/>
                <w:szCs w:val="24"/>
              </w:rPr>
              <w:t xml:space="preserve">). </w:t>
            </w:r>
          </w:p>
        </w:tc>
      </w:tr>
      <w:tr w:rsidR="002537B3" w:rsidRPr="009050A7" w14:paraId="165007B1" w14:textId="77777777" w:rsidTr="000F7EAC">
        <w:trPr>
          <w:trHeight w:val="841"/>
          <w:jc w:val="center"/>
        </w:trPr>
        <w:tc>
          <w:tcPr>
            <w:tcW w:w="9464" w:type="dxa"/>
            <w:tcBorders>
              <w:top w:val="nil"/>
              <w:left w:val="nil"/>
              <w:bottom w:val="nil"/>
              <w:right w:val="nil"/>
            </w:tcBorders>
          </w:tcPr>
          <w:p w14:paraId="34BC244E" w14:textId="24857E48" w:rsidR="002537B3" w:rsidRPr="009050A7" w:rsidRDefault="00475170" w:rsidP="009050A7">
            <w:pPr>
              <w:ind w:left="179"/>
              <w:jc w:val="both"/>
              <w:outlineLvl w:val="0"/>
              <w:rPr>
                <w:rFonts w:eastAsia="Calibri"/>
                <w:b/>
                <w:bCs/>
                <w:u w:val="single"/>
                <w:lang w:val="en-US"/>
              </w:rPr>
            </w:pPr>
            <w:r w:rsidRPr="009050A7">
              <w:rPr>
                <w:rFonts w:eastAsia="Calibri"/>
                <w:b/>
                <w:bCs/>
                <w:lang w:val="en-US"/>
              </w:rPr>
              <w:t xml:space="preserve">5. </w:t>
            </w:r>
            <w:r w:rsidR="0017709B" w:rsidRPr="009050A7">
              <w:rPr>
                <w:rFonts w:eastAsia="Calibri"/>
                <w:b/>
                <w:bCs/>
                <w:lang w:val="en-US"/>
              </w:rPr>
              <w:t>DELIVERABLES</w:t>
            </w:r>
          </w:p>
          <w:p w14:paraId="0E456253" w14:textId="77777777" w:rsidR="002537B3" w:rsidRPr="009050A7" w:rsidRDefault="002537B3" w:rsidP="002537B3">
            <w:pPr>
              <w:spacing w:line="276" w:lineRule="auto"/>
              <w:contextualSpacing/>
              <w:jc w:val="both"/>
              <w:rPr>
                <w:rFonts w:eastAsia="Calibri"/>
                <w:lang w:val="en-US"/>
              </w:rPr>
            </w:pPr>
          </w:p>
          <w:p w14:paraId="3E748B2E" w14:textId="18559CF9" w:rsidR="000F7EAC" w:rsidRPr="009050A7" w:rsidRDefault="0017709B" w:rsidP="009050A7">
            <w:pPr>
              <w:widowControl w:val="0"/>
              <w:autoSpaceDE w:val="0"/>
              <w:autoSpaceDN w:val="0"/>
              <w:adjustRightInd w:val="0"/>
              <w:spacing w:line="336" w:lineRule="exact"/>
              <w:ind w:left="179" w:right="4"/>
              <w:jc w:val="both"/>
              <w:rPr>
                <w:rFonts w:eastAsiaTheme="minorHAnsi"/>
                <w:color w:val="000000" w:themeColor="text1"/>
                <w:lang w:val="en-US" w:eastAsia="en-US" w:bidi="hi-IN"/>
              </w:rPr>
            </w:pPr>
            <w:r w:rsidRPr="009050A7">
              <w:rPr>
                <w:rFonts w:eastAsiaTheme="minorHAnsi"/>
                <w:b/>
                <w:color w:val="000000" w:themeColor="text1"/>
                <w:lang w:val="en-US" w:eastAsia="en-US" w:bidi="hi-IN"/>
              </w:rPr>
              <w:t>5.1</w:t>
            </w:r>
            <w:r w:rsidRPr="009050A7">
              <w:rPr>
                <w:rFonts w:eastAsiaTheme="minorHAnsi"/>
                <w:color w:val="000000" w:themeColor="text1"/>
                <w:lang w:val="en-US" w:eastAsia="en-US" w:bidi="hi-IN"/>
              </w:rPr>
              <w:t xml:space="preserve"> </w:t>
            </w:r>
            <w:r w:rsidR="000F7EAC" w:rsidRPr="009050A7">
              <w:rPr>
                <w:rFonts w:eastAsiaTheme="minorHAnsi"/>
                <w:color w:val="000000" w:themeColor="text1"/>
                <w:lang w:val="en-US" w:eastAsia="en-US" w:bidi="hi-IN"/>
              </w:rPr>
              <w:t xml:space="preserve">An analytical report containing information/data as mentioned in </w:t>
            </w:r>
            <w:r w:rsidRPr="009050A7">
              <w:rPr>
                <w:rFonts w:eastAsiaTheme="minorHAnsi"/>
                <w:color w:val="000000" w:themeColor="text1"/>
                <w:lang w:val="en-US" w:eastAsia="en-US" w:bidi="hi-IN"/>
              </w:rPr>
              <w:t xml:space="preserve">para </w:t>
            </w:r>
            <w:r w:rsidR="00891BD0">
              <w:rPr>
                <w:rFonts w:eastAsiaTheme="minorHAnsi"/>
                <w:color w:val="000000" w:themeColor="text1"/>
                <w:lang w:val="en-US" w:eastAsia="en-US" w:bidi="hi-IN"/>
              </w:rPr>
              <w:t>4</w:t>
            </w:r>
            <w:r w:rsidRPr="009050A7">
              <w:rPr>
                <w:rFonts w:eastAsiaTheme="minorHAnsi"/>
                <w:color w:val="000000" w:themeColor="text1"/>
                <w:lang w:val="en-US" w:eastAsia="en-US" w:bidi="hi-IN"/>
              </w:rPr>
              <w:t xml:space="preserve"> and</w:t>
            </w:r>
            <w:r w:rsidR="000F7EAC" w:rsidRPr="009050A7">
              <w:rPr>
                <w:rFonts w:eastAsiaTheme="minorHAnsi"/>
                <w:color w:val="000000" w:themeColor="text1"/>
                <w:lang w:val="en-US" w:eastAsia="en-US" w:bidi="hi-IN"/>
              </w:rPr>
              <w:t xml:space="preserve"> </w:t>
            </w:r>
            <w:r w:rsidRPr="009050A7">
              <w:rPr>
                <w:rFonts w:eastAsiaTheme="minorHAnsi"/>
                <w:color w:val="000000" w:themeColor="text1"/>
                <w:lang w:val="en-US" w:eastAsia="en-US" w:bidi="hi-IN"/>
              </w:rPr>
              <w:t xml:space="preserve">append </w:t>
            </w:r>
            <w:r w:rsidR="000F7EAC" w:rsidRPr="009050A7">
              <w:rPr>
                <w:rFonts w:eastAsiaTheme="minorHAnsi"/>
                <w:color w:val="000000" w:themeColor="text1"/>
                <w:lang w:val="en-US" w:eastAsia="en-US" w:bidi="hi-IN"/>
              </w:rPr>
              <w:t>evidence containing statements, questionnaire, details of interviews, outcome of consultation with experts and data collected during literature review and visits.</w:t>
            </w:r>
          </w:p>
          <w:p w14:paraId="0B006FCB" w14:textId="77777777" w:rsidR="0017709B" w:rsidRPr="009050A7" w:rsidRDefault="0017709B" w:rsidP="002E5155">
            <w:pPr>
              <w:widowControl w:val="0"/>
              <w:autoSpaceDE w:val="0"/>
              <w:autoSpaceDN w:val="0"/>
              <w:adjustRightInd w:val="0"/>
              <w:spacing w:line="336" w:lineRule="exact"/>
              <w:jc w:val="both"/>
              <w:rPr>
                <w:rFonts w:eastAsiaTheme="minorHAnsi"/>
                <w:color w:val="000000" w:themeColor="text1"/>
                <w:lang w:val="en-US" w:eastAsia="en-US" w:bidi="hi-IN"/>
              </w:rPr>
            </w:pPr>
          </w:p>
          <w:p w14:paraId="021D7AC4" w14:textId="1B1D41EA" w:rsidR="00662AF6" w:rsidRPr="009050A7" w:rsidRDefault="0017709B" w:rsidP="009050A7">
            <w:pPr>
              <w:widowControl w:val="0"/>
              <w:autoSpaceDE w:val="0"/>
              <w:autoSpaceDN w:val="0"/>
              <w:adjustRightInd w:val="0"/>
              <w:spacing w:line="336" w:lineRule="exact"/>
              <w:ind w:left="179"/>
              <w:jc w:val="both"/>
              <w:rPr>
                <w:rFonts w:eastAsiaTheme="minorHAnsi"/>
                <w:color w:val="000000" w:themeColor="text1"/>
                <w:lang w:val="en-US" w:eastAsia="en-US" w:bidi="hi-IN"/>
              </w:rPr>
            </w:pPr>
            <w:r w:rsidRPr="009050A7">
              <w:rPr>
                <w:rFonts w:eastAsiaTheme="minorHAnsi"/>
                <w:b/>
                <w:color w:val="000000" w:themeColor="text1"/>
                <w:lang w:val="en-US" w:eastAsia="en-US" w:bidi="hi-IN"/>
              </w:rPr>
              <w:t>5.2</w:t>
            </w:r>
            <w:r w:rsidRPr="009050A7">
              <w:rPr>
                <w:rFonts w:eastAsiaTheme="minorHAnsi"/>
                <w:color w:val="000000" w:themeColor="text1"/>
                <w:lang w:val="en-US" w:eastAsia="en-US" w:bidi="hi-IN"/>
              </w:rPr>
              <w:t xml:space="preserve"> Hard as well as soft </w:t>
            </w:r>
            <w:r w:rsidR="00891BD0">
              <w:rPr>
                <w:rFonts w:eastAsiaTheme="minorHAnsi"/>
                <w:color w:val="000000" w:themeColor="text1"/>
                <w:lang w:val="en-US" w:eastAsia="en-US" w:bidi="hi-IN"/>
              </w:rPr>
              <w:t>copies</w:t>
            </w:r>
            <w:r w:rsidRPr="009050A7">
              <w:rPr>
                <w:rFonts w:eastAsiaTheme="minorHAnsi"/>
                <w:color w:val="000000" w:themeColor="text1"/>
                <w:lang w:val="en-US" w:eastAsia="en-US" w:bidi="hi-IN"/>
              </w:rPr>
              <w:t xml:space="preserve"> of the report shall be submitted within the timeframe.</w:t>
            </w:r>
          </w:p>
          <w:p w14:paraId="77E48F07" w14:textId="429C52B3" w:rsidR="0017709B" w:rsidRPr="009050A7" w:rsidRDefault="0017709B" w:rsidP="0017709B">
            <w:pPr>
              <w:widowControl w:val="0"/>
              <w:autoSpaceDE w:val="0"/>
              <w:autoSpaceDN w:val="0"/>
              <w:adjustRightInd w:val="0"/>
              <w:spacing w:line="336" w:lineRule="exact"/>
              <w:jc w:val="both"/>
              <w:rPr>
                <w:rFonts w:eastAsiaTheme="minorHAnsi"/>
                <w:color w:val="000000" w:themeColor="text1"/>
                <w:lang w:val="en-US" w:eastAsia="en-US" w:bidi="hi-IN"/>
              </w:rPr>
            </w:pPr>
          </w:p>
        </w:tc>
      </w:tr>
      <w:tr w:rsidR="00313936" w:rsidRPr="009050A7" w14:paraId="28D8E2DB" w14:textId="77777777" w:rsidTr="000F7EAC">
        <w:trPr>
          <w:trHeight w:val="841"/>
          <w:jc w:val="center"/>
        </w:trPr>
        <w:tc>
          <w:tcPr>
            <w:tcW w:w="9464" w:type="dxa"/>
            <w:tcBorders>
              <w:top w:val="nil"/>
              <w:left w:val="nil"/>
              <w:bottom w:val="nil"/>
              <w:right w:val="nil"/>
            </w:tcBorders>
          </w:tcPr>
          <w:p w14:paraId="3CDF666F" w14:textId="77777777" w:rsidR="0017709B" w:rsidRPr="009050A7" w:rsidRDefault="00475170" w:rsidP="009050A7">
            <w:pPr>
              <w:spacing w:line="276" w:lineRule="auto"/>
              <w:ind w:left="179"/>
              <w:jc w:val="both"/>
            </w:pPr>
            <w:r w:rsidRPr="009050A7">
              <w:rPr>
                <w:b/>
                <w:bCs/>
                <w:color w:val="000000" w:themeColor="text1"/>
              </w:rPr>
              <w:lastRenderedPageBreak/>
              <w:t xml:space="preserve">6. </w:t>
            </w:r>
            <w:r w:rsidR="0017709B" w:rsidRPr="009050A7">
              <w:rPr>
                <w:b/>
                <w:bCs/>
              </w:rPr>
              <w:t>TIMELINE AND METHOD OF PROGRESS REVIEW</w:t>
            </w:r>
          </w:p>
          <w:p w14:paraId="2BA8497F" w14:textId="304A49B4" w:rsidR="0017709B" w:rsidRPr="009050A7" w:rsidRDefault="00313936" w:rsidP="00247675">
            <w:pPr>
              <w:widowControl w:val="0"/>
              <w:autoSpaceDE w:val="0"/>
              <w:autoSpaceDN w:val="0"/>
              <w:adjustRightInd w:val="0"/>
              <w:spacing w:line="336" w:lineRule="exact"/>
              <w:ind w:left="164"/>
              <w:jc w:val="both"/>
              <w:rPr>
                <w:b/>
                <w:bCs/>
                <w:color w:val="000000" w:themeColor="text1"/>
                <w:u w:val="single"/>
              </w:rPr>
            </w:pPr>
            <w:r w:rsidRPr="009050A7">
              <w:rPr>
                <w:b/>
                <w:bCs/>
                <w:color w:val="000000" w:themeColor="text1"/>
                <w:u w:val="single"/>
              </w:rPr>
              <w:t xml:space="preserve"> </w:t>
            </w:r>
          </w:p>
          <w:p w14:paraId="55A72BC9" w14:textId="76414FCD" w:rsidR="0017709B" w:rsidRPr="009050A7" w:rsidRDefault="00733639" w:rsidP="009050A7">
            <w:pPr>
              <w:spacing w:line="276" w:lineRule="auto"/>
              <w:ind w:left="179"/>
              <w:jc w:val="both"/>
              <w:rPr>
                <w:color w:val="000000" w:themeColor="text1"/>
              </w:rPr>
            </w:pPr>
            <w:r w:rsidRPr="009050A7">
              <w:rPr>
                <w:b/>
                <w:color w:val="000000" w:themeColor="text1"/>
              </w:rPr>
              <w:t>6.1</w:t>
            </w:r>
            <w:r w:rsidRPr="009050A7">
              <w:rPr>
                <w:color w:val="000000" w:themeColor="text1"/>
              </w:rPr>
              <w:t xml:space="preserve"> </w:t>
            </w:r>
            <w:r w:rsidR="0017709B" w:rsidRPr="009050A7">
              <w:rPr>
                <w:color w:val="000000" w:themeColor="text1"/>
              </w:rPr>
              <w:t xml:space="preserve">The time frame </w:t>
            </w:r>
            <w:r w:rsidR="00891BD0">
              <w:rPr>
                <w:color w:val="000000" w:themeColor="text1"/>
              </w:rPr>
              <w:t>for</w:t>
            </w:r>
            <w:r w:rsidR="0017709B" w:rsidRPr="009050A7">
              <w:rPr>
                <w:color w:val="000000" w:themeColor="text1"/>
              </w:rPr>
              <w:t xml:space="preserve"> completing the study and submitting the report is 4 months from the date of the award of the project.</w:t>
            </w:r>
          </w:p>
          <w:p w14:paraId="094798FC" w14:textId="77777777" w:rsidR="0017709B" w:rsidRPr="009050A7" w:rsidRDefault="0017709B" w:rsidP="009050A7">
            <w:pPr>
              <w:spacing w:line="276" w:lineRule="auto"/>
              <w:ind w:left="179"/>
              <w:jc w:val="both"/>
              <w:rPr>
                <w:color w:val="000000" w:themeColor="text1"/>
              </w:rPr>
            </w:pPr>
          </w:p>
          <w:p w14:paraId="1AC4C2A8" w14:textId="0127FFDD" w:rsidR="0017709B" w:rsidRPr="009050A7" w:rsidRDefault="00733639" w:rsidP="009050A7">
            <w:pPr>
              <w:spacing w:line="276" w:lineRule="auto"/>
              <w:ind w:left="179"/>
              <w:jc w:val="both"/>
              <w:rPr>
                <w:b/>
                <w:color w:val="000000" w:themeColor="text1"/>
              </w:rPr>
            </w:pPr>
            <w:r w:rsidRPr="009050A7">
              <w:rPr>
                <w:b/>
                <w:color w:val="000000" w:themeColor="text1"/>
              </w:rPr>
              <w:t xml:space="preserve">6.2 </w:t>
            </w:r>
            <w:r w:rsidR="0017709B" w:rsidRPr="009050A7">
              <w:rPr>
                <w:b/>
                <w:color w:val="000000" w:themeColor="text1"/>
              </w:rPr>
              <w:t>Stage wise timelines:</w:t>
            </w:r>
          </w:p>
          <w:p w14:paraId="634D1033" w14:textId="77777777" w:rsidR="00313936" w:rsidRPr="009050A7" w:rsidRDefault="00313936" w:rsidP="00DF07CA">
            <w:pPr>
              <w:widowControl w:val="0"/>
              <w:autoSpaceDE w:val="0"/>
              <w:autoSpaceDN w:val="0"/>
              <w:adjustRightInd w:val="0"/>
              <w:spacing w:line="336" w:lineRule="exact"/>
              <w:jc w:val="both"/>
              <w:rPr>
                <w:b/>
                <w:bCs/>
                <w:color w:val="000000" w:themeColor="text1"/>
                <w:u w:val="single"/>
              </w:rPr>
            </w:pPr>
          </w:p>
          <w:tbl>
            <w:tblPr>
              <w:tblStyle w:val="TableGrid"/>
              <w:tblW w:w="0" w:type="auto"/>
              <w:tblInd w:w="316" w:type="dxa"/>
              <w:tblLook w:val="04A0" w:firstRow="1" w:lastRow="0" w:firstColumn="1" w:lastColumn="0" w:noHBand="0" w:noVBand="1"/>
            </w:tblPr>
            <w:tblGrid>
              <w:gridCol w:w="2008"/>
              <w:gridCol w:w="2372"/>
              <w:gridCol w:w="4446"/>
            </w:tblGrid>
            <w:tr w:rsidR="0017709B" w:rsidRPr="009050A7" w14:paraId="45DE865C" w14:textId="77777777" w:rsidTr="009050A7">
              <w:tc>
                <w:tcPr>
                  <w:tcW w:w="2008" w:type="dxa"/>
                </w:tcPr>
                <w:p w14:paraId="6DA7B34C" w14:textId="40C13E3A" w:rsidR="0017709B" w:rsidRPr="009050A7" w:rsidRDefault="0017709B" w:rsidP="00DF07CA">
                  <w:pPr>
                    <w:widowControl w:val="0"/>
                    <w:autoSpaceDE w:val="0"/>
                    <w:autoSpaceDN w:val="0"/>
                    <w:adjustRightInd w:val="0"/>
                    <w:spacing w:line="336" w:lineRule="exact"/>
                    <w:jc w:val="both"/>
                    <w:rPr>
                      <w:b/>
                      <w:color w:val="000000" w:themeColor="text1"/>
                    </w:rPr>
                  </w:pPr>
                  <w:r w:rsidRPr="009050A7">
                    <w:rPr>
                      <w:b/>
                      <w:color w:val="000000" w:themeColor="text1"/>
                    </w:rPr>
                    <w:t xml:space="preserve">Stage </w:t>
                  </w:r>
                </w:p>
              </w:tc>
              <w:tc>
                <w:tcPr>
                  <w:tcW w:w="2372" w:type="dxa"/>
                </w:tcPr>
                <w:p w14:paraId="17F7F887" w14:textId="14DFED85" w:rsidR="0017709B" w:rsidRPr="009050A7" w:rsidRDefault="0017709B" w:rsidP="00DF07CA">
                  <w:pPr>
                    <w:widowControl w:val="0"/>
                    <w:autoSpaceDE w:val="0"/>
                    <w:autoSpaceDN w:val="0"/>
                    <w:adjustRightInd w:val="0"/>
                    <w:spacing w:line="336" w:lineRule="exact"/>
                    <w:jc w:val="both"/>
                    <w:rPr>
                      <w:b/>
                      <w:color w:val="000000" w:themeColor="text1"/>
                    </w:rPr>
                  </w:pPr>
                  <w:r w:rsidRPr="009050A7">
                    <w:rPr>
                      <w:b/>
                      <w:color w:val="000000" w:themeColor="text1"/>
                    </w:rPr>
                    <w:t>Time from date of award of research project</w:t>
                  </w:r>
                </w:p>
              </w:tc>
              <w:tc>
                <w:tcPr>
                  <w:tcW w:w="4446" w:type="dxa"/>
                </w:tcPr>
                <w:p w14:paraId="1F060AF1" w14:textId="47D9736A" w:rsidR="0017709B" w:rsidRPr="009050A7" w:rsidRDefault="00733639" w:rsidP="00733639">
                  <w:pPr>
                    <w:widowControl w:val="0"/>
                    <w:autoSpaceDE w:val="0"/>
                    <w:autoSpaceDN w:val="0"/>
                    <w:adjustRightInd w:val="0"/>
                    <w:spacing w:line="336" w:lineRule="exact"/>
                    <w:jc w:val="center"/>
                    <w:rPr>
                      <w:b/>
                      <w:color w:val="000000" w:themeColor="text1"/>
                    </w:rPr>
                  </w:pPr>
                  <w:r w:rsidRPr="009050A7">
                    <w:rPr>
                      <w:b/>
                      <w:color w:val="000000" w:themeColor="text1"/>
                    </w:rPr>
                    <w:t>Progress of work</w:t>
                  </w:r>
                </w:p>
              </w:tc>
            </w:tr>
            <w:tr w:rsidR="0017709B" w:rsidRPr="009050A7" w14:paraId="22678610" w14:textId="77777777" w:rsidTr="009050A7">
              <w:tc>
                <w:tcPr>
                  <w:tcW w:w="2008" w:type="dxa"/>
                </w:tcPr>
                <w:p w14:paraId="0461B859" w14:textId="18842065" w:rsidR="0017709B" w:rsidRPr="009050A7" w:rsidRDefault="0017709B" w:rsidP="00DF07CA">
                  <w:pPr>
                    <w:widowControl w:val="0"/>
                    <w:autoSpaceDE w:val="0"/>
                    <w:autoSpaceDN w:val="0"/>
                    <w:adjustRightInd w:val="0"/>
                    <w:spacing w:line="336" w:lineRule="exact"/>
                    <w:jc w:val="both"/>
                    <w:rPr>
                      <w:color w:val="000000" w:themeColor="text1"/>
                    </w:rPr>
                  </w:pPr>
                  <w:r w:rsidRPr="009050A7">
                    <w:rPr>
                      <w:color w:val="000000" w:themeColor="text1"/>
                    </w:rPr>
                    <w:t>Stage 1</w:t>
                  </w:r>
                </w:p>
              </w:tc>
              <w:tc>
                <w:tcPr>
                  <w:tcW w:w="2372" w:type="dxa"/>
                </w:tcPr>
                <w:p w14:paraId="0290E985" w14:textId="0E48FDCB" w:rsidR="0017709B" w:rsidRPr="009050A7" w:rsidRDefault="0017709B" w:rsidP="0017709B">
                  <w:pPr>
                    <w:widowControl w:val="0"/>
                    <w:autoSpaceDE w:val="0"/>
                    <w:autoSpaceDN w:val="0"/>
                    <w:adjustRightInd w:val="0"/>
                    <w:spacing w:line="336" w:lineRule="exact"/>
                    <w:jc w:val="both"/>
                    <w:rPr>
                      <w:color w:val="000000" w:themeColor="text1"/>
                    </w:rPr>
                  </w:pPr>
                  <w:r w:rsidRPr="009050A7">
                    <w:rPr>
                      <w:color w:val="000000" w:themeColor="text1"/>
                    </w:rPr>
                    <w:t>Within 45 days</w:t>
                  </w:r>
                </w:p>
              </w:tc>
              <w:tc>
                <w:tcPr>
                  <w:tcW w:w="4446" w:type="dxa"/>
                </w:tcPr>
                <w:p w14:paraId="0C5B375C" w14:textId="6B8B3B16" w:rsidR="0017709B" w:rsidRPr="009050A7" w:rsidRDefault="0017709B" w:rsidP="00DF07CA">
                  <w:pPr>
                    <w:widowControl w:val="0"/>
                    <w:autoSpaceDE w:val="0"/>
                    <w:autoSpaceDN w:val="0"/>
                    <w:adjustRightInd w:val="0"/>
                    <w:spacing w:line="336" w:lineRule="exact"/>
                    <w:jc w:val="both"/>
                    <w:rPr>
                      <w:color w:val="000000" w:themeColor="text1"/>
                    </w:rPr>
                  </w:pPr>
                  <w:r w:rsidRPr="009050A7">
                    <w:rPr>
                      <w:color w:val="000000" w:themeColor="text1"/>
                    </w:rPr>
                    <w:t>Completion of review of literature and preparation of sampling plan</w:t>
                  </w:r>
                </w:p>
              </w:tc>
            </w:tr>
            <w:tr w:rsidR="0017709B" w:rsidRPr="009050A7" w14:paraId="127004A3" w14:textId="77777777" w:rsidTr="009050A7">
              <w:tc>
                <w:tcPr>
                  <w:tcW w:w="2008" w:type="dxa"/>
                </w:tcPr>
                <w:p w14:paraId="2F042E50" w14:textId="1F9B95D4" w:rsidR="0017709B" w:rsidRPr="009050A7" w:rsidRDefault="00733639" w:rsidP="00DF07CA">
                  <w:pPr>
                    <w:widowControl w:val="0"/>
                    <w:autoSpaceDE w:val="0"/>
                    <w:autoSpaceDN w:val="0"/>
                    <w:adjustRightInd w:val="0"/>
                    <w:spacing w:line="336" w:lineRule="exact"/>
                    <w:jc w:val="both"/>
                    <w:rPr>
                      <w:color w:val="000000" w:themeColor="text1"/>
                    </w:rPr>
                  </w:pPr>
                  <w:r w:rsidRPr="009050A7">
                    <w:rPr>
                      <w:color w:val="000000" w:themeColor="text1"/>
                    </w:rPr>
                    <w:t>Stage 2</w:t>
                  </w:r>
                </w:p>
              </w:tc>
              <w:tc>
                <w:tcPr>
                  <w:tcW w:w="2372" w:type="dxa"/>
                </w:tcPr>
                <w:p w14:paraId="788EE2C6" w14:textId="320F82E7" w:rsidR="0017709B" w:rsidRPr="009050A7" w:rsidRDefault="0017709B" w:rsidP="00733639">
                  <w:pPr>
                    <w:widowControl w:val="0"/>
                    <w:autoSpaceDE w:val="0"/>
                    <w:autoSpaceDN w:val="0"/>
                    <w:adjustRightInd w:val="0"/>
                    <w:spacing w:line="336" w:lineRule="exact"/>
                    <w:jc w:val="both"/>
                    <w:rPr>
                      <w:color w:val="000000" w:themeColor="text1"/>
                    </w:rPr>
                  </w:pPr>
                  <w:r w:rsidRPr="009050A7">
                    <w:rPr>
                      <w:color w:val="000000" w:themeColor="text1"/>
                    </w:rPr>
                    <w:t>46-</w:t>
                  </w:r>
                  <w:r w:rsidR="00733639" w:rsidRPr="009050A7">
                    <w:rPr>
                      <w:color w:val="000000" w:themeColor="text1"/>
                    </w:rPr>
                    <w:t>75</w:t>
                  </w:r>
                  <w:r w:rsidRPr="009050A7">
                    <w:rPr>
                      <w:color w:val="000000" w:themeColor="text1"/>
                    </w:rPr>
                    <w:t xml:space="preserve"> days</w:t>
                  </w:r>
                </w:p>
              </w:tc>
              <w:tc>
                <w:tcPr>
                  <w:tcW w:w="4446" w:type="dxa"/>
                </w:tcPr>
                <w:p w14:paraId="1C9EC81F" w14:textId="414CED2E" w:rsidR="0017709B" w:rsidRPr="009050A7" w:rsidRDefault="0017709B" w:rsidP="00DF07CA">
                  <w:pPr>
                    <w:widowControl w:val="0"/>
                    <w:autoSpaceDE w:val="0"/>
                    <w:autoSpaceDN w:val="0"/>
                    <w:adjustRightInd w:val="0"/>
                    <w:spacing w:line="336" w:lineRule="exact"/>
                    <w:jc w:val="both"/>
                    <w:rPr>
                      <w:color w:val="000000" w:themeColor="text1"/>
                    </w:rPr>
                  </w:pPr>
                  <w:r w:rsidRPr="009050A7">
                    <w:rPr>
                      <w:color w:val="000000" w:themeColor="text1"/>
                    </w:rPr>
                    <w:t>Completion of field visit, expert interviews, focus point discussion</w:t>
                  </w:r>
                </w:p>
              </w:tc>
            </w:tr>
            <w:tr w:rsidR="0017709B" w:rsidRPr="009050A7" w14:paraId="563831E9" w14:textId="77777777" w:rsidTr="009050A7">
              <w:tc>
                <w:tcPr>
                  <w:tcW w:w="2008" w:type="dxa"/>
                </w:tcPr>
                <w:p w14:paraId="7196D55C" w14:textId="4EB0CD9F" w:rsidR="0017709B" w:rsidRPr="009050A7" w:rsidRDefault="00733639" w:rsidP="00DF07CA">
                  <w:pPr>
                    <w:widowControl w:val="0"/>
                    <w:autoSpaceDE w:val="0"/>
                    <w:autoSpaceDN w:val="0"/>
                    <w:adjustRightInd w:val="0"/>
                    <w:spacing w:line="336" w:lineRule="exact"/>
                    <w:jc w:val="both"/>
                    <w:rPr>
                      <w:color w:val="000000" w:themeColor="text1"/>
                    </w:rPr>
                  </w:pPr>
                  <w:r w:rsidRPr="009050A7">
                    <w:rPr>
                      <w:color w:val="000000" w:themeColor="text1"/>
                    </w:rPr>
                    <w:t>Stage 3</w:t>
                  </w:r>
                </w:p>
              </w:tc>
              <w:tc>
                <w:tcPr>
                  <w:tcW w:w="2372" w:type="dxa"/>
                </w:tcPr>
                <w:p w14:paraId="6E6E9D9B" w14:textId="0487298C" w:rsidR="0017709B" w:rsidRPr="009050A7" w:rsidRDefault="00EB6503" w:rsidP="00DF07CA">
                  <w:pPr>
                    <w:widowControl w:val="0"/>
                    <w:autoSpaceDE w:val="0"/>
                    <w:autoSpaceDN w:val="0"/>
                    <w:adjustRightInd w:val="0"/>
                    <w:spacing w:line="336" w:lineRule="exact"/>
                    <w:jc w:val="both"/>
                    <w:rPr>
                      <w:color w:val="000000" w:themeColor="text1"/>
                    </w:rPr>
                  </w:pPr>
                  <w:r>
                    <w:rPr>
                      <w:color w:val="000000" w:themeColor="text1"/>
                    </w:rPr>
                    <w:t>76</w:t>
                  </w:r>
                  <w:r w:rsidR="0017709B" w:rsidRPr="009050A7">
                    <w:rPr>
                      <w:color w:val="000000" w:themeColor="text1"/>
                    </w:rPr>
                    <w:t>-90 days</w:t>
                  </w:r>
                </w:p>
              </w:tc>
              <w:tc>
                <w:tcPr>
                  <w:tcW w:w="4446" w:type="dxa"/>
                </w:tcPr>
                <w:p w14:paraId="24A12C96" w14:textId="76BB5043" w:rsidR="0017709B" w:rsidRPr="009050A7" w:rsidRDefault="0017709B" w:rsidP="00DF07CA">
                  <w:pPr>
                    <w:widowControl w:val="0"/>
                    <w:autoSpaceDE w:val="0"/>
                    <w:autoSpaceDN w:val="0"/>
                    <w:adjustRightInd w:val="0"/>
                    <w:spacing w:line="336" w:lineRule="exact"/>
                    <w:jc w:val="both"/>
                    <w:rPr>
                      <w:color w:val="000000" w:themeColor="text1"/>
                    </w:rPr>
                  </w:pPr>
                  <w:r w:rsidRPr="009050A7">
                    <w:rPr>
                      <w:color w:val="000000" w:themeColor="text1"/>
                    </w:rPr>
                    <w:t>Submi</w:t>
                  </w:r>
                  <w:r w:rsidR="00733639" w:rsidRPr="009050A7">
                    <w:rPr>
                      <w:color w:val="000000" w:themeColor="text1"/>
                    </w:rPr>
                    <w:t>ssion of draft research report</w:t>
                  </w:r>
                  <w:r w:rsidRPr="009050A7">
                    <w:rPr>
                      <w:color w:val="000000" w:themeColor="text1"/>
                    </w:rPr>
                    <w:t xml:space="preserve"> to BIS</w:t>
                  </w:r>
                  <w:r w:rsidR="00733639" w:rsidRPr="009050A7">
                    <w:rPr>
                      <w:color w:val="000000" w:themeColor="text1"/>
                    </w:rPr>
                    <w:t xml:space="preserve"> for evaluations and recommendations by TC.</w:t>
                  </w:r>
                </w:p>
              </w:tc>
            </w:tr>
            <w:tr w:rsidR="0017709B" w:rsidRPr="009050A7" w14:paraId="7B1102EF" w14:textId="77777777" w:rsidTr="009050A7">
              <w:tc>
                <w:tcPr>
                  <w:tcW w:w="2008" w:type="dxa"/>
                </w:tcPr>
                <w:p w14:paraId="619542C4" w14:textId="2C872C0B" w:rsidR="0017709B" w:rsidRPr="009050A7" w:rsidRDefault="00733639" w:rsidP="00DF07CA">
                  <w:pPr>
                    <w:widowControl w:val="0"/>
                    <w:autoSpaceDE w:val="0"/>
                    <w:autoSpaceDN w:val="0"/>
                    <w:adjustRightInd w:val="0"/>
                    <w:spacing w:line="336" w:lineRule="exact"/>
                    <w:jc w:val="both"/>
                    <w:rPr>
                      <w:color w:val="000000" w:themeColor="text1"/>
                    </w:rPr>
                  </w:pPr>
                  <w:r w:rsidRPr="009050A7">
                    <w:rPr>
                      <w:color w:val="000000" w:themeColor="text1"/>
                    </w:rPr>
                    <w:t>Stage 4</w:t>
                  </w:r>
                </w:p>
              </w:tc>
              <w:tc>
                <w:tcPr>
                  <w:tcW w:w="2372" w:type="dxa"/>
                </w:tcPr>
                <w:p w14:paraId="44DF930F" w14:textId="181F084F" w:rsidR="0017709B" w:rsidRPr="009050A7" w:rsidRDefault="00733639" w:rsidP="00733639">
                  <w:pPr>
                    <w:widowControl w:val="0"/>
                    <w:autoSpaceDE w:val="0"/>
                    <w:autoSpaceDN w:val="0"/>
                    <w:adjustRightInd w:val="0"/>
                    <w:spacing w:line="336" w:lineRule="exact"/>
                    <w:jc w:val="both"/>
                    <w:rPr>
                      <w:color w:val="000000" w:themeColor="text1"/>
                    </w:rPr>
                  </w:pPr>
                  <w:r w:rsidRPr="009050A7">
                    <w:rPr>
                      <w:color w:val="000000" w:themeColor="text1"/>
                    </w:rPr>
                    <w:t>91</w:t>
                  </w:r>
                  <w:r w:rsidR="0017709B" w:rsidRPr="009050A7">
                    <w:rPr>
                      <w:color w:val="000000" w:themeColor="text1"/>
                    </w:rPr>
                    <w:t>-1</w:t>
                  </w:r>
                  <w:r w:rsidRPr="009050A7">
                    <w:rPr>
                      <w:color w:val="000000" w:themeColor="text1"/>
                    </w:rPr>
                    <w:t>2</w:t>
                  </w:r>
                  <w:r w:rsidR="0017709B" w:rsidRPr="009050A7">
                    <w:rPr>
                      <w:color w:val="000000" w:themeColor="text1"/>
                    </w:rPr>
                    <w:t>0 days</w:t>
                  </w:r>
                </w:p>
              </w:tc>
              <w:tc>
                <w:tcPr>
                  <w:tcW w:w="4446" w:type="dxa"/>
                </w:tcPr>
                <w:p w14:paraId="50197101" w14:textId="488B25F7" w:rsidR="0017709B" w:rsidRPr="009050A7" w:rsidRDefault="00733639" w:rsidP="00733639">
                  <w:pPr>
                    <w:widowControl w:val="0"/>
                    <w:autoSpaceDE w:val="0"/>
                    <w:autoSpaceDN w:val="0"/>
                    <w:adjustRightInd w:val="0"/>
                    <w:spacing w:line="336" w:lineRule="exact"/>
                    <w:jc w:val="both"/>
                    <w:rPr>
                      <w:color w:val="000000" w:themeColor="text1"/>
                    </w:rPr>
                  </w:pPr>
                  <w:r w:rsidRPr="009050A7">
                    <w:rPr>
                      <w:color w:val="000000" w:themeColor="text1"/>
                    </w:rPr>
                    <w:t>Submission of final report</w:t>
                  </w:r>
                </w:p>
              </w:tc>
            </w:tr>
          </w:tbl>
          <w:p w14:paraId="6D7E7EF1" w14:textId="18D69223" w:rsidR="00313936" w:rsidRPr="009050A7" w:rsidRDefault="00313936" w:rsidP="00DF07CA">
            <w:pPr>
              <w:widowControl w:val="0"/>
              <w:autoSpaceDE w:val="0"/>
              <w:autoSpaceDN w:val="0"/>
              <w:adjustRightInd w:val="0"/>
              <w:spacing w:line="336" w:lineRule="exact"/>
              <w:jc w:val="both"/>
              <w:rPr>
                <w:b/>
                <w:bCs/>
                <w:color w:val="000000" w:themeColor="text1"/>
              </w:rPr>
            </w:pPr>
          </w:p>
        </w:tc>
      </w:tr>
      <w:tr w:rsidR="00313936" w:rsidRPr="009050A7" w14:paraId="7A9BB593" w14:textId="77777777" w:rsidTr="000F7EAC">
        <w:trPr>
          <w:trHeight w:val="841"/>
          <w:jc w:val="center"/>
        </w:trPr>
        <w:tc>
          <w:tcPr>
            <w:tcW w:w="9464" w:type="dxa"/>
            <w:tcBorders>
              <w:top w:val="nil"/>
              <w:left w:val="nil"/>
              <w:bottom w:val="nil"/>
              <w:right w:val="nil"/>
            </w:tcBorders>
          </w:tcPr>
          <w:p w14:paraId="584DB4AD" w14:textId="77777777" w:rsidR="00A71F90" w:rsidRPr="009050A7" w:rsidRDefault="00A71F90" w:rsidP="00A71F90">
            <w:pPr>
              <w:jc w:val="both"/>
              <w:rPr>
                <w:b/>
                <w:bCs/>
                <w:color w:val="000000" w:themeColor="text1"/>
              </w:rPr>
            </w:pPr>
          </w:p>
          <w:p w14:paraId="1F23CBCC" w14:textId="4C82F2EA" w:rsidR="00A71F90" w:rsidRPr="009050A7" w:rsidRDefault="00A71F90" w:rsidP="009050A7">
            <w:pPr>
              <w:ind w:left="179"/>
              <w:jc w:val="both"/>
              <w:rPr>
                <w:color w:val="000000" w:themeColor="text1"/>
              </w:rPr>
            </w:pPr>
            <w:r w:rsidRPr="009050A7">
              <w:rPr>
                <w:b/>
                <w:bCs/>
                <w:color w:val="000000" w:themeColor="text1"/>
              </w:rPr>
              <w:t xml:space="preserve">6.3 </w:t>
            </w:r>
            <w:r w:rsidRPr="009050A7">
              <w:rPr>
                <w:color w:val="000000" w:themeColor="text1"/>
              </w:rPr>
              <w:t>In case of delay in submission of report at any stage, the justification shall be given by the expert organization for consideration.</w:t>
            </w:r>
          </w:p>
          <w:p w14:paraId="56ADCC87" w14:textId="77777777" w:rsidR="00A71F90" w:rsidRPr="009050A7" w:rsidRDefault="00A71F90" w:rsidP="009050A7">
            <w:pPr>
              <w:ind w:left="179"/>
              <w:jc w:val="both"/>
              <w:rPr>
                <w:color w:val="000000" w:themeColor="text1"/>
                <w:u w:val="single"/>
              </w:rPr>
            </w:pPr>
          </w:p>
          <w:p w14:paraId="52CBC6D3" w14:textId="77777777" w:rsidR="004C4527" w:rsidRPr="004C4527" w:rsidRDefault="00A71F90" w:rsidP="004C4527">
            <w:pPr>
              <w:pStyle w:val="ListParagraph"/>
              <w:numPr>
                <w:ilvl w:val="1"/>
                <w:numId w:val="28"/>
              </w:numPr>
              <w:tabs>
                <w:tab w:val="left" w:pos="517"/>
              </w:tabs>
              <w:ind w:hanging="203"/>
              <w:jc w:val="both"/>
              <w:rPr>
                <w:rFonts w:ascii="Times New Roman" w:hAnsi="Times New Roman" w:cs="Times New Roman"/>
                <w:color w:val="000000" w:themeColor="text1"/>
                <w:sz w:val="24"/>
                <w:szCs w:val="24"/>
              </w:rPr>
            </w:pPr>
            <w:r w:rsidRPr="004C4527">
              <w:rPr>
                <w:rFonts w:ascii="Times New Roman" w:hAnsi="Times New Roman" w:cs="Times New Roman"/>
                <w:color w:val="000000" w:themeColor="text1"/>
                <w:sz w:val="24"/>
                <w:szCs w:val="24"/>
              </w:rPr>
              <w:t xml:space="preserve">The researcher shall comply to the provisions given in the </w:t>
            </w:r>
            <w:r w:rsidR="004C4527" w:rsidRPr="004C4527">
              <w:rPr>
                <w:rFonts w:ascii="Times New Roman" w:hAnsi="Times New Roman" w:cs="Times New Roman"/>
                <w:color w:val="000000" w:themeColor="text1"/>
                <w:sz w:val="24"/>
                <w:szCs w:val="24"/>
              </w:rPr>
              <w:t xml:space="preserve">‘Guidelines for Research &amp; Development Projects for Formulation and Review of Standards’ Doc no. SCMD/R&amp;D Guidelines/20230909. </w:t>
            </w:r>
          </w:p>
          <w:p w14:paraId="038DFE48" w14:textId="3D0A64DA" w:rsidR="00A71F90" w:rsidRPr="009050A7" w:rsidRDefault="00A71F90" w:rsidP="009050A7">
            <w:pPr>
              <w:widowControl w:val="0"/>
              <w:autoSpaceDE w:val="0"/>
              <w:autoSpaceDN w:val="0"/>
              <w:adjustRightInd w:val="0"/>
              <w:spacing w:before="240" w:line="336" w:lineRule="exact"/>
              <w:ind w:left="179"/>
              <w:jc w:val="both"/>
              <w:rPr>
                <w:b/>
                <w:bCs/>
                <w:color w:val="000000" w:themeColor="text1"/>
              </w:rPr>
            </w:pPr>
            <w:r w:rsidRPr="009050A7">
              <w:rPr>
                <w:b/>
                <w:color w:val="000000" w:themeColor="text1"/>
              </w:rPr>
              <w:t>6.5</w:t>
            </w:r>
            <w:r w:rsidRPr="009050A7">
              <w:rPr>
                <w:color w:val="000000" w:themeColor="text1"/>
              </w:rPr>
              <w:t xml:space="preserve"> The researcher taking up the project shall clear all doubts on provisions of research including ToR and BIS guidelines before acceptance.</w:t>
            </w:r>
          </w:p>
          <w:p w14:paraId="78E56581" w14:textId="0D9B6B40" w:rsidR="00313936" w:rsidRPr="009050A7" w:rsidRDefault="00475170" w:rsidP="009050A7">
            <w:pPr>
              <w:widowControl w:val="0"/>
              <w:autoSpaceDE w:val="0"/>
              <w:autoSpaceDN w:val="0"/>
              <w:adjustRightInd w:val="0"/>
              <w:spacing w:before="240" w:line="336" w:lineRule="exact"/>
              <w:ind w:left="179"/>
              <w:jc w:val="both"/>
              <w:rPr>
                <w:b/>
                <w:bCs/>
                <w:color w:val="000000" w:themeColor="text1"/>
                <w:u w:val="single"/>
              </w:rPr>
            </w:pPr>
            <w:r w:rsidRPr="009050A7">
              <w:rPr>
                <w:b/>
                <w:bCs/>
                <w:color w:val="000000" w:themeColor="text1"/>
              </w:rPr>
              <w:t xml:space="preserve">7. </w:t>
            </w:r>
            <w:r w:rsidR="004A0048" w:rsidRPr="009050A7">
              <w:rPr>
                <w:b/>
                <w:bCs/>
                <w:color w:val="000000" w:themeColor="text1"/>
              </w:rPr>
              <w:t xml:space="preserve">BIS </w:t>
            </w:r>
            <w:r w:rsidR="00610E18" w:rsidRPr="009050A7">
              <w:rPr>
                <w:b/>
                <w:bCs/>
                <w:color w:val="000000" w:themeColor="text1"/>
              </w:rPr>
              <w:t>SUPPORT</w:t>
            </w:r>
          </w:p>
          <w:p w14:paraId="3CFE9F7C" w14:textId="77777777" w:rsidR="00DF07CA" w:rsidRPr="009050A7" w:rsidRDefault="00DF07CA" w:rsidP="00247675">
            <w:pPr>
              <w:widowControl w:val="0"/>
              <w:autoSpaceDE w:val="0"/>
              <w:autoSpaceDN w:val="0"/>
              <w:adjustRightInd w:val="0"/>
              <w:spacing w:line="336" w:lineRule="exact"/>
              <w:ind w:left="164"/>
              <w:jc w:val="both"/>
              <w:rPr>
                <w:color w:val="000000" w:themeColor="text1"/>
              </w:rPr>
            </w:pPr>
          </w:p>
          <w:p w14:paraId="685CDBFE" w14:textId="6D3573F6" w:rsidR="00A71F90" w:rsidRPr="009050A7" w:rsidRDefault="00A71F90" w:rsidP="009050A7">
            <w:pPr>
              <w:pStyle w:val="ListParagraph"/>
              <w:numPr>
                <w:ilvl w:val="1"/>
                <w:numId w:val="29"/>
              </w:numPr>
              <w:spacing w:line="276" w:lineRule="auto"/>
              <w:ind w:left="179" w:firstLine="0"/>
              <w:jc w:val="both"/>
              <w:rPr>
                <w:rFonts w:ascii="Times New Roman" w:hAnsi="Times New Roman" w:cs="Times New Roman"/>
                <w:sz w:val="24"/>
                <w:szCs w:val="24"/>
              </w:rPr>
            </w:pPr>
            <w:r w:rsidRPr="009050A7">
              <w:rPr>
                <w:rFonts w:ascii="Times New Roman" w:hAnsi="Times New Roman" w:cs="Times New Roman"/>
                <w:sz w:val="24"/>
                <w:szCs w:val="24"/>
              </w:rPr>
              <w:t xml:space="preserve">BIS will provide access to latest editions of Indian and International Standards and available literature. </w:t>
            </w:r>
          </w:p>
          <w:p w14:paraId="36AEA086" w14:textId="77777777" w:rsidR="00A71F90" w:rsidRPr="009050A7" w:rsidRDefault="00A71F90" w:rsidP="00A71F90">
            <w:pPr>
              <w:pStyle w:val="ListParagraph"/>
              <w:spacing w:line="276" w:lineRule="auto"/>
              <w:ind w:left="435"/>
              <w:jc w:val="both"/>
              <w:rPr>
                <w:rFonts w:ascii="Times New Roman" w:hAnsi="Times New Roman" w:cs="Times New Roman"/>
                <w:sz w:val="24"/>
                <w:szCs w:val="24"/>
              </w:rPr>
            </w:pPr>
          </w:p>
          <w:p w14:paraId="284BAF95" w14:textId="49A6F7E4" w:rsidR="00A71F90" w:rsidRPr="004C4527" w:rsidRDefault="00A71F90" w:rsidP="004C4527">
            <w:pPr>
              <w:pStyle w:val="ListParagraph"/>
              <w:numPr>
                <w:ilvl w:val="1"/>
                <w:numId w:val="29"/>
              </w:numPr>
              <w:spacing w:line="276" w:lineRule="auto"/>
              <w:ind w:left="179" w:firstLine="0"/>
              <w:jc w:val="both"/>
              <w:rPr>
                <w:rFonts w:ascii="Times New Roman" w:hAnsi="Times New Roman" w:cs="Times New Roman"/>
                <w:sz w:val="24"/>
                <w:szCs w:val="24"/>
              </w:rPr>
            </w:pPr>
            <w:r w:rsidRPr="009050A7">
              <w:rPr>
                <w:rFonts w:ascii="Times New Roman" w:hAnsi="Times New Roman" w:cs="Times New Roman"/>
                <w:color w:val="000000" w:themeColor="text1"/>
                <w:sz w:val="24"/>
                <w:szCs w:val="24"/>
              </w:rPr>
              <w:t>BIS will facilitate assistance and introduce the research project to research organizations, government departments, and water utilities.</w:t>
            </w:r>
          </w:p>
        </w:tc>
      </w:tr>
      <w:tr w:rsidR="00176E9B" w:rsidRPr="009050A7" w14:paraId="51180B9D" w14:textId="77777777" w:rsidTr="000F7EAC">
        <w:trPr>
          <w:trHeight w:val="841"/>
          <w:jc w:val="center"/>
        </w:trPr>
        <w:tc>
          <w:tcPr>
            <w:tcW w:w="9464" w:type="dxa"/>
            <w:tcBorders>
              <w:top w:val="nil"/>
              <w:left w:val="nil"/>
              <w:bottom w:val="nil"/>
              <w:right w:val="nil"/>
            </w:tcBorders>
          </w:tcPr>
          <w:p w14:paraId="770AC746" w14:textId="5279732B" w:rsidR="00176E9B" w:rsidRPr="009050A7" w:rsidRDefault="00885C00" w:rsidP="00247675">
            <w:pPr>
              <w:widowControl w:val="0"/>
              <w:autoSpaceDE w:val="0"/>
              <w:autoSpaceDN w:val="0"/>
              <w:adjustRightInd w:val="0"/>
              <w:spacing w:line="336" w:lineRule="exact"/>
              <w:ind w:left="164"/>
              <w:jc w:val="both"/>
              <w:rPr>
                <w:b/>
                <w:bCs/>
                <w:color w:val="000000" w:themeColor="text1"/>
                <w:u w:val="single"/>
              </w:rPr>
            </w:pPr>
            <w:r>
              <w:rPr>
                <w:b/>
                <w:bCs/>
                <w:color w:val="000000" w:themeColor="text1"/>
              </w:rPr>
              <w:lastRenderedPageBreak/>
              <w:t>8</w:t>
            </w:r>
            <w:r w:rsidR="00475170" w:rsidRPr="009050A7">
              <w:rPr>
                <w:b/>
                <w:bCs/>
                <w:color w:val="000000" w:themeColor="text1"/>
              </w:rPr>
              <w:t xml:space="preserve">. </w:t>
            </w:r>
            <w:r w:rsidR="00610E18" w:rsidRPr="009050A7">
              <w:rPr>
                <w:b/>
                <w:bCs/>
                <w:color w:val="000000" w:themeColor="text1"/>
              </w:rPr>
              <w:t>NODAL PERSON</w:t>
            </w:r>
          </w:p>
          <w:p w14:paraId="2DD45F0B" w14:textId="77777777" w:rsidR="00DF07CA" w:rsidRPr="009050A7" w:rsidRDefault="00DF07CA" w:rsidP="00247675">
            <w:pPr>
              <w:widowControl w:val="0"/>
              <w:autoSpaceDE w:val="0"/>
              <w:autoSpaceDN w:val="0"/>
              <w:adjustRightInd w:val="0"/>
              <w:spacing w:line="336" w:lineRule="exact"/>
              <w:ind w:left="164"/>
              <w:jc w:val="both"/>
              <w:rPr>
                <w:color w:val="000000" w:themeColor="text1"/>
              </w:rPr>
            </w:pPr>
          </w:p>
          <w:p w14:paraId="77361753" w14:textId="5A4BED1D" w:rsidR="00DF07CA" w:rsidRPr="009050A7" w:rsidRDefault="00DF07CA" w:rsidP="00247675">
            <w:pPr>
              <w:widowControl w:val="0"/>
              <w:autoSpaceDE w:val="0"/>
              <w:autoSpaceDN w:val="0"/>
              <w:adjustRightInd w:val="0"/>
              <w:spacing w:line="336" w:lineRule="exact"/>
              <w:ind w:left="164"/>
              <w:jc w:val="both"/>
              <w:rPr>
                <w:color w:val="000000" w:themeColor="text1"/>
              </w:rPr>
            </w:pPr>
            <w:r w:rsidRPr="009050A7">
              <w:rPr>
                <w:color w:val="000000" w:themeColor="text1"/>
              </w:rPr>
              <w:t>Priyanka Singh</w:t>
            </w:r>
          </w:p>
          <w:p w14:paraId="566619F3" w14:textId="5E55A452" w:rsidR="00DF07CA" w:rsidRPr="009050A7" w:rsidRDefault="00DF07CA" w:rsidP="00247675">
            <w:pPr>
              <w:widowControl w:val="0"/>
              <w:autoSpaceDE w:val="0"/>
              <w:autoSpaceDN w:val="0"/>
              <w:adjustRightInd w:val="0"/>
              <w:spacing w:line="336" w:lineRule="exact"/>
              <w:ind w:left="164"/>
              <w:jc w:val="both"/>
              <w:rPr>
                <w:color w:val="000000" w:themeColor="text1"/>
              </w:rPr>
            </w:pPr>
            <w:r w:rsidRPr="009050A7">
              <w:rPr>
                <w:color w:val="000000" w:themeColor="text1"/>
              </w:rPr>
              <w:t>Sc-B/AD &amp; Member Secretary, SSD 14</w:t>
            </w:r>
          </w:p>
          <w:p w14:paraId="59BB5FC4" w14:textId="77777777" w:rsidR="00176E9B" w:rsidRPr="009050A7" w:rsidRDefault="00DF07CA" w:rsidP="00247675">
            <w:pPr>
              <w:widowControl w:val="0"/>
              <w:autoSpaceDE w:val="0"/>
              <w:autoSpaceDN w:val="0"/>
              <w:adjustRightInd w:val="0"/>
              <w:spacing w:line="336" w:lineRule="exact"/>
              <w:ind w:left="164"/>
              <w:jc w:val="both"/>
              <w:rPr>
                <w:color w:val="000000" w:themeColor="text1"/>
              </w:rPr>
            </w:pPr>
            <w:r w:rsidRPr="009050A7">
              <w:rPr>
                <w:color w:val="000000" w:themeColor="text1"/>
              </w:rPr>
              <w:t>Services Sector Department</w:t>
            </w:r>
          </w:p>
          <w:p w14:paraId="6562D258" w14:textId="77777777" w:rsidR="00DF07CA" w:rsidRDefault="00DF07CA" w:rsidP="00247675">
            <w:pPr>
              <w:widowControl w:val="0"/>
              <w:autoSpaceDE w:val="0"/>
              <w:autoSpaceDN w:val="0"/>
              <w:adjustRightInd w:val="0"/>
              <w:spacing w:line="336" w:lineRule="exact"/>
              <w:ind w:left="164"/>
              <w:jc w:val="both"/>
              <w:rPr>
                <w:color w:val="000000" w:themeColor="text1"/>
              </w:rPr>
            </w:pPr>
            <w:r w:rsidRPr="009050A7">
              <w:rPr>
                <w:color w:val="000000" w:themeColor="text1"/>
              </w:rPr>
              <w:t>Bureau of Indian Standards</w:t>
            </w:r>
          </w:p>
          <w:p w14:paraId="3CE88D3D" w14:textId="40D68022" w:rsidR="00EB6503" w:rsidRDefault="00EB6503" w:rsidP="00247675">
            <w:pPr>
              <w:widowControl w:val="0"/>
              <w:autoSpaceDE w:val="0"/>
              <w:autoSpaceDN w:val="0"/>
              <w:adjustRightInd w:val="0"/>
              <w:spacing w:line="336" w:lineRule="exact"/>
              <w:ind w:left="164"/>
              <w:jc w:val="both"/>
              <w:rPr>
                <w:color w:val="000000" w:themeColor="text1"/>
              </w:rPr>
            </w:pPr>
            <w:hyperlink r:id="rId8" w:history="1">
              <w:r w:rsidRPr="002E5E8C">
                <w:rPr>
                  <w:rStyle w:val="Hyperlink"/>
                </w:rPr>
                <w:t>ssd@bis.gov.in</w:t>
              </w:r>
            </w:hyperlink>
          </w:p>
          <w:p w14:paraId="066AFA7C" w14:textId="6582C54A" w:rsidR="00EB6503" w:rsidRPr="009050A7" w:rsidRDefault="00EB6503" w:rsidP="00247675">
            <w:pPr>
              <w:widowControl w:val="0"/>
              <w:autoSpaceDE w:val="0"/>
              <w:autoSpaceDN w:val="0"/>
              <w:adjustRightInd w:val="0"/>
              <w:spacing w:line="336" w:lineRule="exact"/>
              <w:ind w:left="164"/>
              <w:jc w:val="both"/>
              <w:rPr>
                <w:color w:val="000000" w:themeColor="text1"/>
              </w:rPr>
            </w:pPr>
          </w:p>
        </w:tc>
      </w:tr>
    </w:tbl>
    <w:p w14:paraId="1A1451AB" w14:textId="77777777" w:rsidR="00122D87" w:rsidRPr="009050A7" w:rsidRDefault="00122D87"/>
    <w:sectPr w:rsidR="00122D87" w:rsidRPr="009050A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946E7" w14:textId="77777777" w:rsidR="004644A7" w:rsidRDefault="004644A7">
      <w:r>
        <w:separator/>
      </w:r>
    </w:p>
  </w:endnote>
  <w:endnote w:type="continuationSeparator" w:id="0">
    <w:p w14:paraId="5DA14DFE" w14:textId="77777777" w:rsidR="004644A7" w:rsidRDefault="004644A7">
      <w:r>
        <w:continuationSeparator/>
      </w:r>
    </w:p>
  </w:endnote>
  <w:endnote w:type="continuationNotice" w:id="1">
    <w:p w14:paraId="1C53ECF6" w14:textId="77777777" w:rsidR="004644A7" w:rsidRDefault="00464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6C01" w14:textId="77777777" w:rsidR="000951D2" w:rsidRDefault="000951D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4C5C7" w14:textId="77777777" w:rsidR="004644A7" w:rsidRDefault="004644A7">
      <w:r>
        <w:separator/>
      </w:r>
    </w:p>
  </w:footnote>
  <w:footnote w:type="continuationSeparator" w:id="0">
    <w:p w14:paraId="1FAB9477" w14:textId="77777777" w:rsidR="004644A7" w:rsidRDefault="004644A7">
      <w:r>
        <w:continuationSeparator/>
      </w:r>
    </w:p>
  </w:footnote>
  <w:footnote w:type="continuationNotice" w:id="1">
    <w:p w14:paraId="756476A9" w14:textId="77777777" w:rsidR="004644A7" w:rsidRDefault="004644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E7D"/>
    <w:multiLevelType w:val="multilevel"/>
    <w:tmpl w:val="07968420"/>
    <w:lvl w:ilvl="0">
      <w:start w:val="1"/>
      <w:numFmt w:val="decimal"/>
      <w:lvlText w:val="%1"/>
      <w:lvlJc w:val="left"/>
      <w:pPr>
        <w:ind w:left="405" w:hanging="405"/>
      </w:pPr>
      <w:rPr>
        <w:rFonts w:hint="default"/>
      </w:rPr>
    </w:lvl>
    <w:lvl w:ilvl="1">
      <w:start w:val="1"/>
      <w:numFmt w:val="decimal"/>
      <w:lvlText w:val="%1.%2"/>
      <w:lvlJc w:val="left"/>
      <w:pPr>
        <w:ind w:left="569" w:hanging="405"/>
      </w:pPr>
      <w:rPr>
        <w:rFonts w:hint="default"/>
        <w:b/>
        <w:bCs/>
      </w:rPr>
    </w:lvl>
    <w:lvl w:ilvl="2">
      <w:start w:val="1"/>
      <w:numFmt w:val="decimal"/>
      <w:lvlText w:val="%1.%2.%3"/>
      <w:lvlJc w:val="left"/>
      <w:pPr>
        <w:ind w:left="1048" w:hanging="720"/>
      </w:pPr>
      <w:rPr>
        <w:rFonts w:hint="default"/>
      </w:rPr>
    </w:lvl>
    <w:lvl w:ilvl="3">
      <w:start w:val="1"/>
      <w:numFmt w:val="decimal"/>
      <w:lvlText w:val="%1.%2.%3.%4"/>
      <w:lvlJc w:val="left"/>
      <w:pPr>
        <w:ind w:left="1572" w:hanging="1080"/>
      </w:pPr>
      <w:rPr>
        <w:rFonts w:hint="default"/>
      </w:rPr>
    </w:lvl>
    <w:lvl w:ilvl="4">
      <w:start w:val="1"/>
      <w:numFmt w:val="decimal"/>
      <w:lvlText w:val="%1.%2.%3.%4.%5"/>
      <w:lvlJc w:val="left"/>
      <w:pPr>
        <w:ind w:left="1736" w:hanging="1080"/>
      </w:pPr>
      <w:rPr>
        <w:rFonts w:hint="default"/>
      </w:rPr>
    </w:lvl>
    <w:lvl w:ilvl="5">
      <w:start w:val="1"/>
      <w:numFmt w:val="decimal"/>
      <w:lvlText w:val="%1.%2.%3.%4.%5.%6"/>
      <w:lvlJc w:val="left"/>
      <w:pPr>
        <w:ind w:left="2260" w:hanging="1440"/>
      </w:pPr>
      <w:rPr>
        <w:rFonts w:hint="default"/>
      </w:rPr>
    </w:lvl>
    <w:lvl w:ilvl="6">
      <w:start w:val="1"/>
      <w:numFmt w:val="decimal"/>
      <w:lvlText w:val="%1.%2.%3.%4.%5.%6.%7"/>
      <w:lvlJc w:val="left"/>
      <w:pPr>
        <w:ind w:left="2424" w:hanging="1440"/>
      </w:pPr>
      <w:rPr>
        <w:rFonts w:hint="default"/>
      </w:rPr>
    </w:lvl>
    <w:lvl w:ilvl="7">
      <w:start w:val="1"/>
      <w:numFmt w:val="decimal"/>
      <w:lvlText w:val="%1.%2.%3.%4.%5.%6.%7.%8"/>
      <w:lvlJc w:val="left"/>
      <w:pPr>
        <w:ind w:left="2948" w:hanging="1800"/>
      </w:pPr>
      <w:rPr>
        <w:rFonts w:hint="default"/>
      </w:rPr>
    </w:lvl>
    <w:lvl w:ilvl="8">
      <w:start w:val="1"/>
      <w:numFmt w:val="decimal"/>
      <w:lvlText w:val="%1.%2.%3.%4.%5.%6.%7.%8.%9"/>
      <w:lvlJc w:val="left"/>
      <w:pPr>
        <w:ind w:left="3112" w:hanging="1800"/>
      </w:pPr>
      <w:rPr>
        <w:rFonts w:hint="default"/>
      </w:rPr>
    </w:lvl>
  </w:abstractNum>
  <w:abstractNum w:abstractNumId="1" w15:restartNumberingAfterBreak="0">
    <w:nsid w:val="077711AA"/>
    <w:multiLevelType w:val="hybridMultilevel"/>
    <w:tmpl w:val="1452D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C214AB"/>
    <w:multiLevelType w:val="hybridMultilevel"/>
    <w:tmpl w:val="3E1AEF66"/>
    <w:lvl w:ilvl="0" w:tplc="C6461AEC">
      <w:start w:val="1"/>
      <w:numFmt w:val="decimal"/>
      <w:lvlText w:val="%1"/>
      <w:lvlJc w:val="left"/>
      <w:pPr>
        <w:ind w:left="735" w:hanging="516"/>
      </w:pPr>
      <w:rPr>
        <w:rFonts w:ascii="Palatino Linotype" w:eastAsia="Palatino Linotype" w:hAnsi="Palatino Linotype" w:cs="Palatino Linotype" w:hint="default"/>
        <w:w w:val="100"/>
        <w:sz w:val="22"/>
        <w:szCs w:val="22"/>
        <w:lang w:val="en-US" w:eastAsia="en-US" w:bidi="ar-SA"/>
      </w:rPr>
    </w:lvl>
    <w:lvl w:ilvl="1" w:tplc="38C66FDC">
      <w:numFmt w:val="bullet"/>
      <w:lvlText w:val="•"/>
      <w:lvlJc w:val="left"/>
      <w:pPr>
        <w:ind w:left="1367" w:hanging="516"/>
      </w:pPr>
      <w:rPr>
        <w:rFonts w:hint="default"/>
        <w:lang w:val="en-US" w:eastAsia="en-US" w:bidi="ar-SA"/>
      </w:rPr>
    </w:lvl>
    <w:lvl w:ilvl="2" w:tplc="E3C82E94">
      <w:numFmt w:val="bullet"/>
      <w:lvlText w:val="•"/>
      <w:lvlJc w:val="left"/>
      <w:pPr>
        <w:ind w:left="1994" w:hanging="516"/>
      </w:pPr>
      <w:rPr>
        <w:rFonts w:hint="default"/>
        <w:lang w:val="en-US" w:eastAsia="en-US" w:bidi="ar-SA"/>
      </w:rPr>
    </w:lvl>
    <w:lvl w:ilvl="3" w:tplc="34F63C54">
      <w:numFmt w:val="bullet"/>
      <w:lvlText w:val="•"/>
      <w:lvlJc w:val="left"/>
      <w:pPr>
        <w:ind w:left="2621" w:hanging="516"/>
      </w:pPr>
      <w:rPr>
        <w:rFonts w:hint="default"/>
        <w:lang w:val="en-US" w:eastAsia="en-US" w:bidi="ar-SA"/>
      </w:rPr>
    </w:lvl>
    <w:lvl w:ilvl="4" w:tplc="EA16E2A2">
      <w:numFmt w:val="bullet"/>
      <w:lvlText w:val="•"/>
      <w:lvlJc w:val="left"/>
      <w:pPr>
        <w:ind w:left="3248" w:hanging="516"/>
      </w:pPr>
      <w:rPr>
        <w:rFonts w:hint="default"/>
        <w:lang w:val="en-US" w:eastAsia="en-US" w:bidi="ar-SA"/>
      </w:rPr>
    </w:lvl>
    <w:lvl w:ilvl="5" w:tplc="FB36D9D2">
      <w:numFmt w:val="bullet"/>
      <w:lvlText w:val="•"/>
      <w:lvlJc w:val="left"/>
      <w:pPr>
        <w:ind w:left="3875" w:hanging="516"/>
      </w:pPr>
      <w:rPr>
        <w:rFonts w:hint="default"/>
        <w:lang w:val="en-US" w:eastAsia="en-US" w:bidi="ar-SA"/>
      </w:rPr>
    </w:lvl>
    <w:lvl w:ilvl="6" w:tplc="0F14BE32">
      <w:numFmt w:val="bullet"/>
      <w:lvlText w:val="•"/>
      <w:lvlJc w:val="left"/>
      <w:pPr>
        <w:ind w:left="4502" w:hanging="516"/>
      </w:pPr>
      <w:rPr>
        <w:rFonts w:hint="default"/>
        <w:lang w:val="en-US" w:eastAsia="en-US" w:bidi="ar-SA"/>
      </w:rPr>
    </w:lvl>
    <w:lvl w:ilvl="7" w:tplc="1FFA0E24">
      <w:numFmt w:val="bullet"/>
      <w:lvlText w:val="•"/>
      <w:lvlJc w:val="left"/>
      <w:pPr>
        <w:ind w:left="5129" w:hanging="516"/>
      </w:pPr>
      <w:rPr>
        <w:rFonts w:hint="default"/>
        <w:lang w:val="en-US" w:eastAsia="en-US" w:bidi="ar-SA"/>
      </w:rPr>
    </w:lvl>
    <w:lvl w:ilvl="8" w:tplc="CA1C22A8">
      <w:numFmt w:val="bullet"/>
      <w:lvlText w:val="•"/>
      <w:lvlJc w:val="left"/>
      <w:pPr>
        <w:ind w:left="5756" w:hanging="516"/>
      </w:pPr>
      <w:rPr>
        <w:rFonts w:hint="default"/>
        <w:lang w:val="en-US" w:eastAsia="en-US" w:bidi="ar-SA"/>
      </w:rPr>
    </w:lvl>
  </w:abstractNum>
  <w:abstractNum w:abstractNumId="3" w15:restartNumberingAfterBreak="0">
    <w:nsid w:val="0ECE36B5"/>
    <w:multiLevelType w:val="hybridMultilevel"/>
    <w:tmpl w:val="EA0A1A32"/>
    <w:lvl w:ilvl="0" w:tplc="F6EA23FC">
      <w:start w:val="1"/>
      <w:numFmt w:val="decimal"/>
      <w:lvlText w:val="%1."/>
      <w:lvlJc w:val="left"/>
      <w:pPr>
        <w:ind w:left="524" w:hanging="360"/>
      </w:pPr>
      <w:rPr>
        <w:rFonts w:hint="default"/>
      </w:rPr>
    </w:lvl>
    <w:lvl w:ilvl="1" w:tplc="40090019" w:tentative="1">
      <w:start w:val="1"/>
      <w:numFmt w:val="lowerLetter"/>
      <w:lvlText w:val="%2."/>
      <w:lvlJc w:val="left"/>
      <w:pPr>
        <w:ind w:left="1244" w:hanging="360"/>
      </w:pPr>
    </w:lvl>
    <w:lvl w:ilvl="2" w:tplc="4009001B" w:tentative="1">
      <w:start w:val="1"/>
      <w:numFmt w:val="lowerRoman"/>
      <w:lvlText w:val="%3."/>
      <w:lvlJc w:val="right"/>
      <w:pPr>
        <w:ind w:left="1964" w:hanging="180"/>
      </w:pPr>
    </w:lvl>
    <w:lvl w:ilvl="3" w:tplc="4009000F" w:tentative="1">
      <w:start w:val="1"/>
      <w:numFmt w:val="decimal"/>
      <w:lvlText w:val="%4."/>
      <w:lvlJc w:val="left"/>
      <w:pPr>
        <w:ind w:left="2684" w:hanging="360"/>
      </w:pPr>
    </w:lvl>
    <w:lvl w:ilvl="4" w:tplc="40090019" w:tentative="1">
      <w:start w:val="1"/>
      <w:numFmt w:val="lowerLetter"/>
      <w:lvlText w:val="%5."/>
      <w:lvlJc w:val="left"/>
      <w:pPr>
        <w:ind w:left="3404" w:hanging="360"/>
      </w:pPr>
    </w:lvl>
    <w:lvl w:ilvl="5" w:tplc="4009001B" w:tentative="1">
      <w:start w:val="1"/>
      <w:numFmt w:val="lowerRoman"/>
      <w:lvlText w:val="%6."/>
      <w:lvlJc w:val="right"/>
      <w:pPr>
        <w:ind w:left="4124" w:hanging="180"/>
      </w:pPr>
    </w:lvl>
    <w:lvl w:ilvl="6" w:tplc="4009000F" w:tentative="1">
      <w:start w:val="1"/>
      <w:numFmt w:val="decimal"/>
      <w:lvlText w:val="%7."/>
      <w:lvlJc w:val="left"/>
      <w:pPr>
        <w:ind w:left="4844" w:hanging="360"/>
      </w:pPr>
    </w:lvl>
    <w:lvl w:ilvl="7" w:tplc="40090019" w:tentative="1">
      <w:start w:val="1"/>
      <w:numFmt w:val="lowerLetter"/>
      <w:lvlText w:val="%8."/>
      <w:lvlJc w:val="left"/>
      <w:pPr>
        <w:ind w:left="5564" w:hanging="360"/>
      </w:pPr>
    </w:lvl>
    <w:lvl w:ilvl="8" w:tplc="4009001B" w:tentative="1">
      <w:start w:val="1"/>
      <w:numFmt w:val="lowerRoman"/>
      <w:lvlText w:val="%9."/>
      <w:lvlJc w:val="right"/>
      <w:pPr>
        <w:ind w:left="6284" w:hanging="180"/>
      </w:pPr>
    </w:lvl>
  </w:abstractNum>
  <w:abstractNum w:abstractNumId="4" w15:restartNumberingAfterBreak="0">
    <w:nsid w:val="0F9E406D"/>
    <w:multiLevelType w:val="multilevel"/>
    <w:tmpl w:val="D3EC9F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DC04B6"/>
    <w:multiLevelType w:val="hybridMultilevel"/>
    <w:tmpl w:val="FEDA77BC"/>
    <w:lvl w:ilvl="0" w:tplc="001A6548">
      <w:start w:val="1"/>
      <w:numFmt w:val="decimal"/>
      <w:lvlText w:val="%1."/>
      <w:lvlJc w:val="left"/>
      <w:pPr>
        <w:ind w:left="524" w:hanging="360"/>
      </w:pPr>
      <w:rPr>
        <w:rFonts w:hint="default"/>
      </w:rPr>
    </w:lvl>
    <w:lvl w:ilvl="1" w:tplc="40090019" w:tentative="1">
      <w:start w:val="1"/>
      <w:numFmt w:val="lowerLetter"/>
      <w:lvlText w:val="%2."/>
      <w:lvlJc w:val="left"/>
      <w:pPr>
        <w:ind w:left="1244" w:hanging="360"/>
      </w:pPr>
    </w:lvl>
    <w:lvl w:ilvl="2" w:tplc="4009001B" w:tentative="1">
      <w:start w:val="1"/>
      <w:numFmt w:val="lowerRoman"/>
      <w:lvlText w:val="%3."/>
      <w:lvlJc w:val="right"/>
      <w:pPr>
        <w:ind w:left="1964" w:hanging="180"/>
      </w:pPr>
    </w:lvl>
    <w:lvl w:ilvl="3" w:tplc="4009000F" w:tentative="1">
      <w:start w:val="1"/>
      <w:numFmt w:val="decimal"/>
      <w:lvlText w:val="%4."/>
      <w:lvlJc w:val="left"/>
      <w:pPr>
        <w:ind w:left="2684" w:hanging="360"/>
      </w:pPr>
    </w:lvl>
    <w:lvl w:ilvl="4" w:tplc="40090019" w:tentative="1">
      <w:start w:val="1"/>
      <w:numFmt w:val="lowerLetter"/>
      <w:lvlText w:val="%5."/>
      <w:lvlJc w:val="left"/>
      <w:pPr>
        <w:ind w:left="3404" w:hanging="360"/>
      </w:pPr>
    </w:lvl>
    <w:lvl w:ilvl="5" w:tplc="4009001B" w:tentative="1">
      <w:start w:val="1"/>
      <w:numFmt w:val="lowerRoman"/>
      <w:lvlText w:val="%6."/>
      <w:lvlJc w:val="right"/>
      <w:pPr>
        <w:ind w:left="4124" w:hanging="180"/>
      </w:pPr>
    </w:lvl>
    <w:lvl w:ilvl="6" w:tplc="4009000F" w:tentative="1">
      <w:start w:val="1"/>
      <w:numFmt w:val="decimal"/>
      <w:lvlText w:val="%7."/>
      <w:lvlJc w:val="left"/>
      <w:pPr>
        <w:ind w:left="4844" w:hanging="360"/>
      </w:pPr>
    </w:lvl>
    <w:lvl w:ilvl="7" w:tplc="40090019" w:tentative="1">
      <w:start w:val="1"/>
      <w:numFmt w:val="lowerLetter"/>
      <w:lvlText w:val="%8."/>
      <w:lvlJc w:val="left"/>
      <w:pPr>
        <w:ind w:left="5564" w:hanging="360"/>
      </w:pPr>
    </w:lvl>
    <w:lvl w:ilvl="8" w:tplc="4009001B" w:tentative="1">
      <w:start w:val="1"/>
      <w:numFmt w:val="lowerRoman"/>
      <w:lvlText w:val="%9."/>
      <w:lvlJc w:val="right"/>
      <w:pPr>
        <w:ind w:left="6284" w:hanging="180"/>
      </w:pPr>
    </w:lvl>
  </w:abstractNum>
  <w:abstractNum w:abstractNumId="6" w15:restartNumberingAfterBreak="0">
    <w:nsid w:val="182A2D29"/>
    <w:multiLevelType w:val="hybridMultilevel"/>
    <w:tmpl w:val="B776A038"/>
    <w:lvl w:ilvl="0" w:tplc="71122876">
      <w:start w:val="1"/>
      <w:numFmt w:val="decimal"/>
      <w:lvlText w:val="%1."/>
      <w:lvlJc w:val="left"/>
      <w:pPr>
        <w:ind w:left="524" w:hanging="360"/>
      </w:pPr>
      <w:rPr>
        <w:rFonts w:hint="default"/>
      </w:rPr>
    </w:lvl>
    <w:lvl w:ilvl="1" w:tplc="40090019" w:tentative="1">
      <w:start w:val="1"/>
      <w:numFmt w:val="lowerLetter"/>
      <w:lvlText w:val="%2."/>
      <w:lvlJc w:val="left"/>
      <w:pPr>
        <w:ind w:left="1244" w:hanging="360"/>
      </w:pPr>
    </w:lvl>
    <w:lvl w:ilvl="2" w:tplc="4009001B" w:tentative="1">
      <w:start w:val="1"/>
      <w:numFmt w:val="lowerRoman"/>
      <w:lvlText w:val="%3."/>
      <w:lvlJc w:val="right"/>
      <w:pPr>
        <w:ind w:left="1964" w:hanging="180"/>
      </w:pPr>
    </w:lvl>
    <w:lvl w:ilvl="3" w:tplc="4009000F" w:tentative="1">
      <w:start w:val="1"/>
      <w:numFmt w:val="decimal"/>
      <w:lvlText w:val="%4."/>
      <w:lvlJc w:val="left"/>
      <w:pPr>
        <w:ind w:left="2684" w:hanging="360"/>
      </w:pPr>
    </w:lvl>
    <w:lvl w:ilvl="4" w:tplc="40090019" w:tentative="1">
      <w:start w:val="1"/>
      <w:numFmt w:val="lowerLetter"/>
      <w:lvlText w:val="%5."/>
      <w:lvlJc w:val="left"/>
      <w:pPr>
        <w:ind w:left="3404" w:hanging="360"/>
      </w:pPr>
    </w:lvl>
    <w:lvl w:ilvl="5" w:tplc="4009001B" w:tentative="1">
      <w:start w:val="1"/>
      <w:numFmt w:val="lowerRoman"/>
      <w:lvlText w:val="%6."/>
      <w:lvlJc w:val="right"/>
      <w:pPr>
        <w:ind w:left="4124" w:hanging="180"/>
      </w:pPr>
    </w:lvl>
    <w:lvl w:ilvl="6" w:tplc="4009000F" w:tentative="1">
      <w:start w:val="1"/>
      <w:numFmt w:val="decimal"/>
      <w:lvlText w:val="%7."/>
      <w:lvlJc w:val="left"/>
      <w:pPr>
        <w:ind w:left="4844" w:hanging="360"/>
      </w:pPr>
    </w:lvl>
    <w:lvl w:ilvl="7" w:tplc="40090019" w:tentative="1">
      <w:start w:val="1"/>
      <w:numFmt w:val="lowerLetter"/>
      <w:lvlText w:val="%8."/>
      <w:lvlJc w:val="left"/>
      <w:pPr>
        <w:ind w:left="5564" w:hanging="360"/>
      </w:pPr>
    </w:lvl>
    <w:lvl w:ilvl="8" w:tplc="4009001B" w:tentative="1">
      <w:start w:val="1"/>
      <w:numFmt w:val="lowerRoman"/>
      <w:lvlText w:val="%9."/>
      <w:lvlJc w:val="right"/>
      <w:pPr>
        <w:ind w:left="6284" w:hanging="180"/>
      </w:pPr>
    </w:lvl>
  </w:abstractNum>
  <w:abstractNum w:abstractNumId="7" w15:restartNumberingAfterBreak="0">
    <w:nsid w:val="28075D6D"/>
    <w:multiLevelType w:val="hybridMultilevel"/>
    <w:tmpl w:val="D7AA347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293F1E74"/>
    <w:multiLevelType w:val="hybridMultilevel"/>
    <w:tmpl w:val="1E8EB53A"/>
    <w:lvl w:ilvl="0" w:tplc="1788FD98">
      <w:start w:val="3"/>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A3E81"/>
    <w:multiLevelType w:val="hybridMultilevel"/>
    <w:tmpl w:val="52A62DA0"/>
    <w:lvl w:ilvl="0" w:tplc="40090017">
      <w:start w:val="1"/>
      <w:numFmt w:val="lowerLetter"/>
      <w:lvlText w:val="%1)"/>
      <w:lvlJc w:val="left"/>
      <w:pPr>
        <w:ind w:left="792" w:hanging="360"/>
      </w:pPr>
      <w:rPr>
        <w:rFonts w:hint="default"/>
        <w:b w:val="0"/>
        <w:sz w:val="24"/>
        <w:szCs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38DE6ECC"/>
    <w:multiLevelType w:val="hybridMultilevel"/>
    <w:tmpl w:val="2652615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E11948"/>
    <w:multiLevelType w:val="hybridMultilevel"/>
    <w:tmpl w:val="45C27840"/>
    <w:lvl w:ilvl="0" w:tplc="B89CA6F2">
      <w:start w:val="1"/>
      <w:numFmt w:val="decimal"/>
      <w:lvlText w:val="%1."/>
      <w:lvlJc w:val="left"/>
      <w:pPr>
        <w:ind w:left="524" w:hanging="360"/>
      </w:pPr>
      <w:rPr>
        <w:rFonts w:hint="default"/>
        <w:b w:val="0"/>
        <w:bCs w:val="0"/>
      </w:rPr>
    </w:lvl>
    <w:lvl w:ilvl="1" w:tplc="40090019" w:tentative="1">
      <w:start w:val="1"/>
      <w:numFmt w:val="lowerLetter"/>
      <w:lvlText w:val="%2."/>
      <w:lvlJc w:val="left"/>
      <w:pPr>
        <w:ind w:left="1244" w:hanging="360"/>
      </w:pPr>
    </w:lvl>
    <w:lvl w:ilvl="2" w:tplc="4009001B" w:tentative="1">
      <w:start w:val="1"/>
      <w:numFmt w:val="lowerRoman"/>
      <w:lvlText w:val="%3."/>
      <w:lvlJc w:val="right"/>
      <w:pPr>
        <w:ind w:left="1964" w:hanging="180"/>
      </w:pPr>
    </w:lvl>
    <w:lvl w:ilvl="3" w:tplc="4009000F" w:tentative="1">
      <w:start w:val="1"/>
      <w:numFmt w:val="decimal"/>
      <w:lvlText w:val="%4."/>
      <w:lvlJc w:val="left"/>
      <w:pPr>
        <w:ind w:left="2684" w:hanging="360"/>
      </w:pPr>
    </w:lvl>
    <w:lvl w:ilvl="4" w:tplc="40090019" w:tentative="1">
      <w:start w:val="1"/>
      <w:numFmt w:val="lowerLetter"/>
      <w:lvlText w:val="%5."/>
      <w:lvlJc w:val="left"/>
      <w:pPr>
        <w:ind w:left="3404" w:hanging="360"/>
      </w:pPr>
    </w:lvl>
    <w:lvl w:ilvl="5" w:tplc="4009001B" w:tentative="1">
      <w:start w:val="1"/>
      <w:numFmt w:val="lowerRoman"/>
      <w:lvlText w:val="%6."/>
      <w:lvlJc w:val="right"/>
      <w:pPr>
        <w:ind w:left="4124" w:hanging="180"/>
      </w:pPr>
    </w:lvl>
    <w:lvl w:ilvl="6" w:tplc="4009000F" w:tentative="1">
      <w:start w:val="1"/>
      <w:numFmt w:val="decimal"/>
      <w:lvlText w:val="%7."/>
      <w:lvlJc w:val="left"/>
      <w:pPr>
        <w:ind w:left="4844" w:hanging="360"/>
      </w:pPr>
    </w:lvl>
    <w:lvl w:ilvl="7" w:tplc="40090019" w:tentative="1">
      <w:start w:val="1"/>
      <w:numFmt w:val="lowerLetter"/>
      <w:lvlText w:val="%8."/>
      <w:lvlJc w:val="left"/>
      <w:pPr>
        <w:ind w:left="5564" w:hanging="360"/>
      </w:pPr>
    </w:lvl>
    <w:lvl w:ilvl="8" w:tplc="4009001B" w:tentative="1">
      <w:start w:val="1"/>
      <w:numFmt w:val="lowerRoman"/>
      <w:lvlText w:val="%9."/>
      <w:lvlJc w:val="right"/>
      <w:pPr>
        <w:ind w:left="6284" w:hanging="180"/>
      </w:pPr>
    </w:lvl>
  </w:abstractNum>
  <w:abstractNum w:abstractNumId="12" w15:restartNumberingAfterBreak="0">
    <w:nsid w:val="3C1E01BC"/>
    <w:multiLevelType w:val="hybridMultilevel"/>
    <w:tmpl w:val="5C4423C8"/>
    <w:lvl w:ilvl="0" w:tplc="40090017">
      <w:start w:val="1"/>
      <w:numFmt w:val="lowerLetter"/>
      <w:lvlText w:val="%1)"/>
      <w:lvlJc w:val="left"/>
      <w:pPr>
        <w:ind w:left="884" w:hanging="360"/>
      </w:pPr>
      <w:rPr>
        <w:rFonts w:hint="default"/>
      </w:rPr>
    </w:lvl>
    <w:lvl w:ilvl="1" w:tplc="40090003" w:tentative="1">
      <w:start w:val="1"/>
      <w:numFmt w:val="bullet"/>
      <w:lvlText w:val="o"/>
      <w:lvlJc w:val="left"/>
      <w:pPr>
        <w:ind w:left="1604" w:hanging="360"/>
      </w:pPr>
      <w:rPr>
        <w:rFonts w:ascii="Courier New" w:hAnsi="Courier New" w:cs="Courier New" w:hint="default"/>
      </w:rPr>
    </w:lvl>
    <w:lvl w:ilvl="2" w:tplc="40090005" w:tentative="1">
      <w:start w:val="1"/>
      <w:numFmt w:val="bullet"/>
      <w:lvlText w:val=""/>
      <w:lvlJc w:val="left"/>
      <w:pPr>
        <w:ind w:left="2324" w:hanging="360"/>
      </w:pPr>
      <w:rPr>
        <w:rFonts w:ascii="Wingdings" w:hAnsi="Wingdings" w:hint="default"/>
      </w:rPr>
    </w:lvl>
    <w:lvl w:ilvl="3" w:tplc="40090001" w:tentative="1">
      <w:start w:val="1"/>
      <w:numFmt w:val="bullet"/>
      <w:lvlText w:val=""/>
      <w:lvlJc w:val="left"/>
      <w:pPr>
        <w:ind w:left="3044" w:hanging="360"/>
      </w:pPr>
      <w:rPr>
        <w:rFonts w:ascii="Symbol" w:hAnsi="Symbol" w:hint="default"/>
      </w:rPr>
    </w:lvl>
    <w:lvl w:ilvl="4" w:tplc="40090003" w:tentative="1">
      <w:start w:val="1"/>
      <w:numFmt w:val="bullet"/>
      <w:lvlText w:val="o"/>
      <w:lvlJc w:val="left"/>
      <w:pPr>
        <w:ind w:left="3764" w:hanging="360"/>
      </w:pPr>
      <w:rPr>
        <w:rFonts w:ascii="Courier New" w:hAnsi="Courier New" w:cs="Courier New" w:hint="default"/>
      </w:rPr>
    </w:lvl>
    <w:lvl w:ilvl="5" w:tplc="40090005" w:tentative="1">
      <w:start w:val="1"/>
      <w:numFmt w:val="bullet"/>
      <w:lvlText w:val=""/>
      <w:lvlJc w:val="left"/>
      <w:pPr>
        <w:ind w:left="4484" w:hanging="360"/>
      </w:pPr>
      <w:rPr>
        <w:rFonts w:ascii="Wingdings" w:hAnsi="Wingdings" w:hint="default"/>
      </w:rPr>
    </w:lvl>
    <w:lvl w:ilvl="6" w:tplc="40090001" w:tentative="1">
      <w:start w:val="1"/>
      <w:numFmt w:val="bullet"/>
      <w:lvlText w:val=""/>
      <w:lvlJc w:val="left"/>
      <w:pPr>
        <w:ind w:left="5204" w:hanging="360"/>
      </w:pPr>
      <w:rPr>
        <w:rFonts w:ascii="Symbol" w:hAnsi="Symbol" w:hint="default"/>
      </w:rPr>
    </w:lvl>
    <w:lvl w:ilvl="7" w:tplc="40090003" w:tentative="1">
      <w:start w:val="1"/>
      <w:numFmt w:val="bullet"/>
      <w:lvlText w:val="o"/>
      <w:lvlJc w:val="left"/>
      <w:pPr>
        <w:ind w:left="5924" w:hanging="360"/>
      </w:pPr>
      <w:rPr>
        <w:rFonts w:ascii="Courier New" w:hAnsi="Courier New" w:cs="Courier New" w:hint="default"/>
      </w:rPr>
    </w:lvl>
    <w:lvl w:ilvl="8" w:tplc="40090005" w:tentative="1">
      <w:start w:val="1"/>
      <w:numFmt w:val="bullet"/>
      <w:lvlText w:val=""/>
      <w:lvlJc w:val="left"/>
      <w:pPr>
        <w:ind w:left="6644" w:hanging="360"/>
      </w:pPr>
      <w:rPr>
        <w:rFonts w:ascii="Wingdings" w:hAnsi="Wingdings" w:hint="default"/>
      </w:rPr>
    </w:lvl>
  </w:abstractNum>
  <w:abstractNum w:abstractNumId="13" w15:restartNumberingAfterBreak="0">
    <w:nsid w:val="3E5F7E2D"/>
    <w:multiLevelType w:val="hybridMultilevel"/>
    <w:tmpl w:val="B71E8FA0"/>
    <w:lvl w:ilvl="0" w:tplc="816A33DA">
      <w:start w:val="1"/>
      <w:numFmt w:val="decimal"/>
      <w:lvlText w:val="3.%1"/>
      <w:lvlJc w:val="left"/>
      <w:pPr>
        <w:ind w:left="884"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D445F62"/>
    <w:multiLevelType w:val="hybridMultilevel"/>
    <w:tmpl w:val="2652615E"/>
    <w:lvl w:ilvl="0" w:tplc="CCE277EE">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F7A35DC"/>
    <w:multiLevelType w:val="hybridMultilevel"/>
    <w:tmpl w:val="E9003368"/>
    <w:lvl w:ilvl="0" w:tplc="4009000F">
      <w:start w:val="1"/>
      <w:numFmt w:val="decimal"/>
      <w:lvlText w:val="%1."/>
      <w:lvlJc w:val="left"/>
      <w:pPr>
        <w:ind w:left="884" w:hanging="360"/>
      </w:pPr>
    </w:lvl>
    <w:lvl w:ilvl="1" w:tplc="40090019" w:tentative="1">
      <w:start w:val="1"/>
      <w:numFmt w:val="lowerLetter"/>
      <w:lvlText w:val="%2."/>
      <w:lvlJc w:val="left"/>
      <w:pPr>
        <w:ind w:left="1604" w:hanging="360"/>
      </w:pPr>
    </w:lvl>
    <w:lvl w:ilvl="2" w:tplc="4009001B" w:tentative="1">
      <w:start w:val="1"/>
      <w:numFmt w:val="lowerRoman"/>
      <w:lvlText w:val="%3."/>
      <w:lvlJc w:val="right"/>
      <w:pPr>
        <w:ind w:left="2324" w:hanging="180"/>
      </w:pPr>
    </w:lvl>
    <w:lvl w:ilvl="3" w:tplc="4009000F" w:tentative="1">
      <w:start w:val="1"/>
      <w:numFmt w:val="decimal"/>
      <w:lvlText w:val="%4."/>
      <w:lvlJc w:val="left"/>
      <w:pPr>
        <w:ind w:left="3044" w:hanging="360"/>
      </w:pPr>
    </w:lvl>
    <w:lvl w:ilvl="4" w:tplc="40090019" w:tentative="1">
      <w:start w:val="1"/>
      <w:numFmt w:val="lowerLetter"/>
      <w:lvlText w:val="%5."/>
      <w:lvlJc w:val="left"/>
      <w:pPr>
        <w:ind w:left="3764" w:hanging="360"/>
      </w:pPr>
    </w:lvl>
    <w:lvl w:ilvl="5" w:tplc="4009001B" w:tentative="1">
      <w:start w:val="1"/>
      <w:numFmt w:val="lowerRoman"/>
      <w:lvlText w:val="%6."/>
      <w:lvlJc w:val="right"/>
      <w:pPr>
        <w:ind w:left="4484" w:hanging="180"/>
      </w:pPr>
    </w:lvl>
    <w:lvl w:ilvl="6" w:tplc="4009000F" w:tentative="1">
      <w:start w:val="1"/>
      <w:numFmt w:val="decimal"/>
      <w:lvlText w:val="%7."/>
      <w:lvlJc w:val="left"/>
      <w:pPr>
        <w:ind w:left="5204" w:hanging="360"/>
      </w:pPr>
    </w:lvl>
    <w:lvl w:ilvl="7" w:tplc="40090019" w:tentative="1">
      <w:start w:val="1"/>
      <w:numFmt w:val="lowerLetter"/>
      <w:lvlText w:val="%8."/>
      <w:lvlJc w:val="left"/>
      <w:pPr>
        <w:ind w:left="5924" w:hanging="360"/>
      </w:pPr>
    </w:lvl>
    <w:lvl w:ilvl="8" w:tplc="4009001B" w:tentative="1">
      <w:start w:val="1"/>
      <w:numFmt w:val="lowerRoman"/>
      <w:lvlText w:val="%9."/>
      <w:lvlJc w:val="right"/>
      <w:pPr>
        <w:ind w:left="6644" w:hanging="180"/>
      </w:pPr>
    </w:lvl>
  </w:abstractNum>
  <w:abstractNum w:abstractNumId="16" w15:restartNumberingAfterBreak="0">
    <w:nsid w:val="52221CEA"/>
    <w:multiLevelType w:val="hybridMultilevel"/>
    <w:tmpl w:val="E14EF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B76FB7"/>
    <w:multiLevelType w:val="hybridMultilevel"/>
    <w:tmpl w:val="F71A5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1E67DB"/>
    <w:multiLevelType w:val="hybridMultilevel"/>
    <w:tmpl w:val="733E6E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406507"/>
    <w:multiLevelType w:val="hybridMultilevel"/>
    <w:tmpl w:val="B7C224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65763F"/>
    <w:multiLevelType w:val="hybridMultilevel"/>
    <w:tmpl w:val="611A8764"/>
    <w:lvl w:ilvl="0" w:tplc="08090001">
      <w:start w:val="1"/>
      <w:numFmt w:val="bullet"/>
      <w:lvlText w:val=""/>
      <w:lvlJc w:val="left"/>
      <w:pPr>
        <w:ind w:left="884" w:hanging="360"/>
      </w:pPr>
      <w:rPr>
        <w:rFonts w:ascii="Symbol" w:hAnsi="Symbol" w:hint="default"/>
      </w:rPr>
    </w:lvl>
    <w:lvl w:ilvl="1" w:tplc="08090003" w:tentative="1">
      <w:start w:val="1"/>
      <w:numFmt w:val="bullet"/>
      <w:lvlText w:val="o"/>
      <w:lvlJc w:val="left"/>
      <w:pPr>
        <w:ind w:left="1604" w:hanging="360"/>
      </w:pPr>
      <w:rPr>
        <w:rFonts w:ascii="Courier New" w:hAnsi="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21" w15:restartNumberingAfterBreak="0">
    <w:nsid w:val="5D294898"/>
    <w:multiLevelType w:val="hybridMultilevel"/>
    <w:tmpl w:val="CE8A3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C57B5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6307FA2"/>
    <w:multiLevelType w:val="hybridMultilevel"/>
    <w:tmpl w:val="7B76FB1A"/>
    <w:lvl w:ilvl="0" w:tplc="4EA48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FC7358"/>
    <w:multiLevelType w:val="hybridMultilevel"/>
    <w:tmpl w:val="D6EA8538"/>
    <w:lvl w:ilvl="0" w:tplc="40090017">
      <w:start w:val="1"/>
      <w:numFmt w:val="lowerLetter"/>
      <w:lvlText w:val="%1)"/>
      <w:lvlJc w:val="left"/>
      <w:pPr>
        <w:ind w:left="1009" w:hanging="360"/>
      </w:pPr>
      <w:rPr>
        <w:rFonts w:hint="default"/>
      </w:rPr>
    </w:lvl>
    <w:lvl w:ilvl="1" w:tplc="40090019" w:tentative="1">
      <w:start w:val="1"/>
      <w:numFmt w:val="lowerLetter"/>
      <w:lvlText w:val="%2."/>
      <w:lvlJc w:val="left"/>
      <w:pPr>
        <w:ind w:left="1729" w:hanging="360"/>
      </w:pPr>
    </w:lvl>
    <w:lvl w:ilvl="2" w:tplc="4009001B" w:tentative="1">
      <w:start w:val="1"/>
      <w:numFmt w:val="lowerRoman"/>
      <w:lvlText w:val="%3."/>
      <w:lvlJc w:val="right"/>
      <w:pPr>
        <w:ind w:left="2449" w:hanging="180"/>
      </w:pPr>
    </w:lvl>
    <w:lvl w:ilvl="3" w:tplc="4009000F" w:tentative="1">
      <w:start w:val="1"/>
      <w:numFmt w:val="decimal"/>
      <w:lvlText w:val="%4."/>
      <w:lvlJc w:val="left"/>
      <w:pPr>
        <w:ind w:left="3169" w:hanging="360"/>
      </w:pPr>
    </w:lvl>
    <w:lvl w:ilvl="4" w:tplc="40090019" w:tentative="1">
      <w:start w:val="1"/>
      <w:numFmt w:val="lowerLetter"/>
      <w:lvlText w:val="%5."/>
      <w:lvlJc w:val="left"/>
      <w:pPr>
        <w:ind w:left="3889" w:hanging="360"/>
      </w:pPr>
    </w:lvl>
    <w:lvl w:ilvl="5" w:tplc="4009001B" w:tentative="1">
      <w:start w:val="1"/>
      <w:numFmt w:val="lowerRoman"/>
      <w:lvlText w:val="%6."/>
      <w:lvlJc w:val="right"/>
      <w:pPr>
        <w:ind w:left="4609" w:hanging="180"/>
      </w:pPr>
    </w:lvl>
    <w:lvl w:ilvl="6" w:tplc="4009000F" w:tentative="1">
      <w:start w:val="1"/>
      <w:numFmt w:val="decimal"/>
      <w:lvlText w:val="%7."/>
      <w:lvlJc w:val="left"/>
      <w:pPr>
        <w:ind w:left="5329" w:hanging="360"/>
      </w:pPr>
    </w:lvl>
    <w:lvl w:ilvl="7" w:tplc="40090019" w:tentative="1">
      <w:start w:val="1"/>
      <w:numFmt w:val="lowerLetter"/>
      <w:lvlText w:val="%8."/>
      <w:lvlJc w:val="left"/>
      <w:pPr>
        <w:ind w:left="6049" w:hanging="360"/>
      </w:pPr>
    </w:lvl>
    <w:lvl w:ilvl="8" w:tplc="4009001B" w:tentative="1">
      <w:start w:val="1"/>
      <w:numFmt w:val="lowerRoman"/>
      <w:lvlText w:val="%9."/>
      <w:lvlJc w:val="right"/>
      <w:pPr>
        <w:ind w:left="6769" w:hanging="180"/>
      </w:pPr>
    </w:lvl>
  </w:abstractNum>
  <w:abstractNum w:abstractNumId="25" w15:restartNumberingAfterBreak="0">
    <w:nsid w:val="6EF31FD8"/>
    <w:multiLevelType w:val="hybridMultilevel"/>
    <w:tmpl w:val="F796D54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BE6907"/>
    <w:multiLevelType w:val="hybridMultilevel"/>
    <w:tmpl w:val="5F500F4A"/>
    <w:lvl w:ilvl="0" w:tplc="3564A9D0">
      <w:start w:val="1"/>
      <w:numFmt w:val="lowerLetter"/>
      <w:lvlText w:val="%1."/>
      <w:lvlJc w:val="left"/>
      <w:pPr>
        <w:ind w:left="884" w:hanging="360"/>
      </w:pPr>
      <w:rPr>
        <w:rFonts w:hint="default"/>
      </w:r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27" w15:restartNumberingAfterBreak="0">
    <w:nsid w:val="74E01220"/>
    <w:multiLevelType w:val="hybridMultilevel"/>
    <w:tmpl w:val="DC1CCA54"/>
    <w:lvl w:ilvl="0" w:tplc="33106D7E">
      <w:start w:val="1"/>
      <w:numFmt w:val="lowerLetter"/>
      <w:lvlText w:val="%1."/>
      <w:lvlJc w:val="left"/>
      <w:pPr>
        <w:ind w:left="524" w:hanging="360"/>
      </w:pPr>
      <w:rPr>
        <w:rFonts w:hint="default"/>
        <w:color w:val="000000" w:themeColor="text1"/>
      </w:rPr>
    </w:lvl>
    <w:lvl w:ilvl="1" w:tplc="40090019" w:tentative="1">
      <w:start w:val="1"/>
      <w:numFmt w:val="lowerLetter"/>
      <w:lvlText w:val="%2."/>
      <w:lvlJc w:val="left"/>
      <w:pPr>
        <w:ind w:left="1244" w:hanging="360"/>
      </w:pPr>
    </w:lvl>
    <w:lvl w:ilvl="2" w:tplc="4009001B" w:tentative="1">
      <w:start w:val="1"/>
      <w:numFmt w:val="lowerRoman"/>
      <w:lvlText w:val="%3."/>
      <w:lvlJc w:val="right"/>
      <w:pPr>
        <w:ind w:left="1964" w:hanging="180"/>
      </w:pPr>
    </w:lvl>
    <w:lvl w:ilvl="3" w:tplc="4009000F" w:tentative="1">
      <w:start w:val="1"/>
      <w:numFmt w:val="decimal"/>
      <w:lvlText w:val="%4."/>
      <w:lvlJc w:val="left"/>
      <w:pPr>
        <w:ind w:left="2684" w:hanging="360"/>
      </w:pPr>
    </w:lvl>
    <w:lvl w:ilvl="4" w:tplc="40090019" w:tentative="1">
      <w:start w:val="1"/>
      <w:numFmt w:val="lowerLetter"/>
      <w:lvlText w:val="%5."/>
      <w:lvlJc w:val="left"/>
      <w:pPr>
        <w:ind w:left="3404" w:hanging="360"/>
      </w:pPr>
    </w:lvl>
    <w:lvl w:ilvl="5" w:tplc="4009001B" w:tentative="1">
      <w:start w:val="1"/>
      <w:numFmt w:val="lowerRoman"/>
      <w:lvlText w:val="%6."/>
      <w:lvlJc w:val="right"/>
      <w:pPr>
        <w:ind w:left="4124" w:hanging="180"/>
      </w:pPr>
    </w:lvl>
    <w:lvl w:ilvl="6" w:tplc="4009000F" w:tentative="1">
      <w:start w:val="1"/>
      <w:numFmt w:val="decimal"/>
      <w:lvlText w:val="%7."/>
      <w:lvlJc w:val="left"/>
      <w:pPr>
        <w:ind w:left="4844" w:hanging="360"/>
      </w:pPr>
    </w:lvl>
    <w:lvl w:ilvl="7" w:tplc="40090019" w:tentative="1">
      <w:start w:val="1"/>
      <w:numFmt w:val="lowerLetter"/>
      <w:lvlText w:val="%8."/>
      <w:lvlJc w:val="left"/>
      <w:pPr>
        <w:ind w:left="5564" w:hanging="360"/>
      </w:pPr>
    </w:lvl>
    <w:lvl w:ilvl="8" w:tplc="4009001B" w:tentative="1">
      <w:start w:val="1"/>
      <w:numFmt w:val="lowerRoman"/>
      <w:lvlText w:val="%9."/>
      <w:lvlJc w:val="right"/>
      <w:pPr>
        <w:ind w:left="6284" w:hanging="180"/>
      </w:pPr>
    </w:lvl>
  </w:abstractNum>
  <w:abstractNum w:abstractNumId="28" w15:restartNumberingAfterBreak="0">
    <w:nsid w:val="771125D9"/>
    <w:multiLevelType w:val="multilevel"/>
    <w:tmpl w:val="1A1ADEA4"/>
    <w:lvl w:ilvl="0">
      <w:start w:val="7"/>
      <w:numFmt w:val="decimal"/>
      <w:lvlText w:val="%1"/>
      <w:lvlJc w:val="left"/>
      <w:pPr>
        <w:ind w:left="395" w:hanging="360"/>
      </w:pPr>
      <w:rPr>
        <w:rFonts w:hint="default"/>
      </w:rPr>
    </w:lvl>
    <w:lvl w:ilvl="1">
      <w:start w:val="1"/>
      <w:numFmt w:val="decimal"/>
      <w:isLgl/>
      <w:lvlText w:val="%1.%2"/>
      <w:lvlJc w:val="left"/>
      <w:pPr>
        <w:ind w:left="435" w:hanging="400"/>
      </w:pPr>
      <w:rPr>
        <w:rFonts w:hint="default"/>
        <w:b/>
        <w:sz w:val="24"/>
        <w:szCs w:val="24"/>
      </w:rPr>
    </w:lvl>
    <w:lvl w:ilvl="2">
      <w:start w:val="1"/>
      <w:numFmt w:val="decimal"/>
      <w:isLgl/>
      <w:lvlText w:val="%1.%2.%3"/>
      <w:lvlJc w:val="left"/>
      <w:pPr>
        <w:ind w:left="755" w:hanging="720"/>
      </w:pPr>
      <w:rPr>
        <w:rFonts w:hint="default"/>
        <w:b/>
      </w:rPr>
    </w:lvl>
    <w:lvl w:ilvl="3">
      <w:start w:val="1"/>
      <w:numFmt w:val="decimal"/>
      <w:isLgl/>
      <w:lvlText w:val="%1.%2.%3.%4"/>
      <w:lvlJc w:val="left"/>
      <w:pPr>
        <w:ind w:left="755" w:hanging="720"/>
      </w:pPr>
      <w:rPr>
        <w:rFonts w:hint="default"/>
        <w:b/>
      </w:rPr>
    </w:lvl>
    <w:lvl w:ilvl="4">
      <w:start w:val="1"/>
      <w:numFmt w:val="decimal"/>
      <w:isLgl/>
      <w:lvlText w:val="%1.%2.%3.%4.%5"/>
      <w:lvlJc w:val="left"/>
      <w:pPr>
        <w:ind w:left="1115" w:hanging="1080"/>
      </w:pPr>
      <w:rPr>
        <w:rFonts w:hint="default"/>
        <w:b/>
      </w:rPr>
    </w:lvl>
    <w:lvl w:ilvl="5">
      <w:start w:val="1"/>
      <w:numFmt w:val="decimal"/>
      <w:isLgl/>
      <w:lvlText w:val="%1.%2.%3.%4.%5.%6"/>
      <w:lvlJc w:val="left"/>
      <w:pPr>
        <w:ind w:left="1115" w:hanging="1080"/>
      </w:pPr>
      <w:rPr>
        <w:rFonts w:hint="default"/>
        <w:b/>
      </w:rPr>
    </w:lvl>
    <w:lvl w:ilvl="6">
      <w:start w:val="1"/>
      <w:numFmt w:val="decimal"/>
      <w:isLgl/>
      <w:lvlText w:val="%1.%2.%3.%4.%5.%6.%7"/>
      <w:lvlJc w:val="left"/>
      <w:pPr>
        <w:ind w:left="1475" w:hanging="1440"/>
      </w:pPr>
      <w:rPr>
        <w:rFonts w:hint="default"/>
        <w:b/>
      </w:rPr>
    </w:lvl>
    <w:lvl w:ilvl="7">
      <w:start w:val="1"/>
      <w:numFmt w:val="decimal"/>
      <w:isLgl/>
      <w:lvlText w:val="%1.%2.%3.%4.%5.%6.%7.%8"/>
      <w:lvlJc w:val="left"/>
      <w:pPr>
        <w:ind w:left="1475" w:hanging="1440"/>
      </w:pPr>
      <w:rPr>
        <w:rFonts w:hint="default"/>
        <w:b/>
      </w:rPr>
    </w:lvl>
    <w:lvl w:ilvl="8">
      <w:start w:val="1"/>
      <w:numFmt w:val="decimal"/>
      <w:isLgl/>
      <w:lvlText w:val="%1.%2.%3.%4.%5.%6.%7.%8.%9"/>
      <w:lvlJc w:val="left"/>
      <w:pPr>
        <w:ind w:left="1835" w:hanging="1800"/>
      </w:pPr>
      <w:rPr>
        <w:rFonts w:hint="default"/>
        <w:b/>
      </w:rPr>
    </w:lvl>
  </w:abstractNum>
  <w:abstractNum w:abstractNumId="29" w15:restartNumberingAfterBreak="0">
    <w:nsid w:val="7D35217D"/>
    <w:multiLevelType w:val="multilevel"/>
    <w:tmpl w:val="27D477BA"/>
    <w:lvl w:ilvl="0">
      <w:start w:val="6"/>
      <w:numFmt w:val="decimal"/>
      <w:lvlText w:val="%1."/>
      <w:lvlJc w:val="left"/>
      <w:pPr>
        <w:ind w:left="360" w:hanging="360"/>
      </w:pPr>
      <w:rPr>
        <w:rFonts w:hint="default"/>
        <w:b w:val="0"/>
        <w:u w:val="none"/>
      </w:rPr>
    </w:lvl>
    <w:lvl w:ilvl="1">
      <w:start w:val="4"/>
      <w:numFmt w:val="decimal"/>
      <w:lvlText w:val="%1.%2."/>
      <w:lvlJc w:val="left"/>
      <w:pPr>
        <w:ind w:left="360" w:hanging="360"/>
      </w:pPr>
      <w:rPr>
        <w:rFonts w:ascii="Times New Roman" w:hAnsi="Times New Roman" w:cs="Times New Roman"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num w:numId="1" w16cid:durableId="210114548">
    <w:abstractNumId w:val="18"/>
  </w:num>
  <w:num w:numId="2" w16cid:durableId="308901123">
    <w:abstractNumId w:val="17"/>
  </w:num>
  <w:num w:numId="3" w16cid:durableId="1855338024">
    <w:abstractNumId w:val="8"/>
  </w:num>
  <w:num w:numId="4" w16cid:durableId="250314222">
    <w:abstractNumId w:val="14"/>
  </w:num>
  <w:num w:numId="5" w16cid:durableId="1353922993">
    <w:abstractNumId w:val="23"/>
  </w:num>
  <w:num w:numId="6" w16cid:durableId="1379932194">
    <w:abstractNumId w:val="21"/>
  </w:num>
  <w:num w:numId="7" w16cid:durableId="985624676">
    <w:abstractNumId w:val="19"/>
  </w:num>
  <w:num w:numId="8" w16cid:durableId="1340696643">
    <w:abstractNumId w:val="2"/>
  </w:num>
  <w:num w:numId="9" w16cid:durableId="1490320291">
    <w:abstractNumId w:val="1"/>
  </w:num>
  <w:num w:numId="10" w16cid:durableId="1783378823">
    <w:abstractNumId w:val="10"/>
  </w:num>
  <w:num w:numId="11" w16cid:durableId="1417509117">
    <w:abstractNumId w:val="11"/>
  </w:num>
  <w:num w:numId="12" w16cid:durableId="1029063284">
    <w:abstractNumId w:val="7"/>
  </w:num>
  <w:num w:numId="13" w16cid:durableId="1671520617">
    <w:abstractNumId w:val="25"/>
  </w:num>
  <w:num w:numId="14" w16cid:durableId="490802478">
    <w:abstractNumId w:val="15"/>
  </w:num>
  <w:num w:numId="15" w16cid:durableId="861670378">
    <w:abstractNumId w:val="26"/>
  </w:num>
  <w:num w:numId="16" w16cid:durableId="147021025">
    <w:abstractNumId w:val="5"/>
  </w:num>
  <w:num w:numId="17" w16cid:durableId="1890460430">
    <w:abstractNumId w:val="22"/>
  </w:num>
  <w:num w:numId="18" w16cid:durableId="1364287985">
    <w:abstractNumId w:val="3"/>
  </w:num>
  <w:num w:numId="19" w16cid:durableId="1343438659">
    <w:abstractNumId w:val="27"/>
  </w:num>
  <w:num w:numId="20" w16cid:durableId="1739862397">
    <w:abstractNumId w:val="16"/>
  </w:num>
  <w:num w:numId="21" w16cid:durableId="842360130">
    <w:abstractNumId w:val="20"/>
  </w:num>
  <w:num w:numId="22" w16cid:durableId="1018508496">
    <w:abstractNumId w:val="0"/>
  </w:num>
  <w:num w:numId="23" w16cid:durableId="1823809633">
    <w:abstractNumId w:val="13"/>
  </w:num>
  <w:num w:numId="24" w16cid:durableId="500313972">
    <w:abstractNumId w:val="12"/>
  </w:num>
  <w:num w:numId="25" w16cid:durableId="1313296184">
    <w:abstractNumId w:val="6"/>
  </w:num>
  <w:num w:numId="26" w16cid:durableId="538980137">
    <w:abstractNumId w:val="24"/>
  </w:num>
  <w:num w:numId="27" w16cid:durableId="1504975218">
    <w:abstractNumId w:val="9"/>
  </w:num>
  <w:num w:numId="28" w16cid:durableId="2034305511">
    <w:abstractNumId w:val="29"/>
  </w:num>
  <w:num w:numId="29" w16cid:durableId="943347985">
    <w:abstractNumId w:val="28"/>
  </w:num>
  <w:num w:numId="30" w16cid:durableId="2104983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88A"/>
    <w:rsid w:val="00017D92"/>
    <w:rsid w:val="000366AB"/>
    <w:rsid w:val="000506A5"/>
    <w:rsid w:val="00065D1D"/>
    <w:rsid w:val="00085F5E"/>
    <w:rsid w:val="00086D32"/>
    <w:rsid w:val="000900EF"/>
    <w:rsid w:val="000951D2"/>
    <w:rsid w:val="000B5EFC"/>
    <w:rsid w:val="000C2B22"/>
    <w:rsid w:val="000C4667"/>
    <w:rsid w:val="000C6808"/>
    <w:rsid w:val="000D03B6"/>
    <w:rsid w:val="000F2A14"/>
    <w:rsid w:val="000F4910"/>
    <w:rsid w:val="000F7EAC"/>
    <w:rsid w:val="00102703"/>
    <w:rsid w:val="0010354E"/>
    <w:rsid w:val="0010534B"/>
    <w:rsid w:val="0010548D"/>
    <w:rsid w:val="00117CBE"/>
    <w:rsid w:val="00122D87"/>
    <w:rsid w:val="001265D1"/>
    <w:rsid w:val="00156573"/>
    <w:rsid w:val="00161F7D"/>
    <w:rsid w:val="0016349F"/>
    <w:rsid w:val="00163A8C"/>
    <w:rsid w:val="00176E9B"/>
    <w:rsid w:val="0017709B"/>
    <w:rsid w:val="001838E3"/>
    <w:rsid w:val="00187C37"/>
    <w:rsid w:val="00191B6B"/>
    <w:rsid w:val="001935B8"/>
    <w:rsid w:val="0019652C"/>
    <w:rsid w:val="001A4987"/>
    <w:rsid w:val="001B46D7"/>
    <w:rsid w:val="001D0CCD"/>
    <w:rsid w:val="001E75B2"/>
    <w:rsid w:val="00210714"/>
    <w:rsid w:val="00217EAC"/>
    <w:rsid w:val="00223142"/>
    <w:rsid w:val="00232814"/>
    <w:rsid w:val="00237CFE"/>
    <w:rsid w:val="002400AC"/>
    <w:rsid w:val="00242751"/>
    <w:rsid w:val="00247675"/>
    <w:rsid w:val="002537B3"/>
    <w:rsid w:val="00272E6A"/>
    <w:rsid w:val="00273BA6"/>
    <w:rsid w:val="00274A62"/>
    <w:rsid w:val="0027598B"/>
    <w:rsid w:val="00276428"/>
    <w:rsid w:val="002C7B48"/>
    <w:rsid w:val="002D0528"/>
    <w:rsid w:val="002D06C2"/>
    <w:rsid w:val="002E5155"/>
    <w:rsid w:val="002F1A72"/>
    <w:rsid w:val="002F2345"/>
    <w:rsid w:val="002F66CF"/>
    <w:rsid w:val="00302FF2"/>
    <w:rsid w:val="0030355F"/>
    <w:rsid w:val="003068AC"/>
    <w:rsid w:val="00313936"/>
    <w:rsid w:val="00314140"/>
    <w:rsid w:val="00320545"/>
    <w:rsid w:val="00323580"/>
    <w:rsid w:val="0032751C"/>
    <w:rsid w:val="00331290"/>
    <w:rsid w:val="003338C7"/>
    <w:rsid w:val="0033530F"/>
    <w:rsid w:val="00344C79"/>
    <w:rsid w:val="00346A61"/>
    <w:rsid w:val="00351C41"/>
    <w:rsid w:val="003530CD"/>
    <w:rsid w:val="00354B3E"/>
    <w:rsid w:val="00370154"/>
    <w:rsid w:val="00370C64"/>
    <w:rsid w:val="00381274"/>
    <w:rsid w:val="00383FF7"/>
    <w:rsid w:val="0038744E"/>
    <w:rsid w:val="003A5D15"/>
    <w:rsid w:val="003B7AF8"/>
    <w:rsid w:val="003D02E4"/>
    <w:rsid w:val="003D1BD6"/>
    <w:rsid w:val="003D304D"/>
    <w:rsid w:val="003E4530"/>
    <w:rsid w:val="004007AC"/>
    <w:rsid w:val="00402F83"/>
    <w:rsid w:val="00406D55"/>
    <w:rsid w:val="0041450D"/>
    <w:rsid w:val="004160BE"/>
    <w:rsid w:val="00417941"/>
    <w:rsid w:val="00424664"/>
    <w:rsid w:val="00430FD4"/>
    <w:rsid w:val="00432273"/>
    <w:rsid w:val="00432E2E"/>
    <w:rsid w:val="00442A6A"/>
    <w:rsid w:val="00445DD4"/>
    <w:rsid w:val="004644A7"/>
    <w:rsid w:val="004659A0"/>
    <w:rsid w:val="00475170"/>
    <w:rsid w:val="00492760"/>
    <w:rsid w:val="00495375"/>
    <w:rsid w:val="00495957"/>
    <w:rsid w:val="004A0048"/>
    <w:rsid w:val="004B3F84"/>
    <w:rsid w:val="004C4527"/>
    <w:rsid w:val="004C578D"/>
    <w:rsid w:val="004D3F73"/>
    <w:rsid w:val="004E04E2"/>
    <w:rsid w:val="004E4D2E"/>
    <w:rsid w:val="004E75A0"/>
    <w:rsid w:val="00504EFF"/>
    <w:rsid w:val="00505EEC"/>
    <w:rsid w:val="00514102"/>
    <w:rsid w:val="005304F7"/>
    <w:rsid w:val="005305A0"/>
    <w:rsid w:val="00546672"/>
    <w:rsid w:val="00553CFA"/>
    <w:rsid w:val="005541A2"/>
    <w:rsid w:val="00561BE3"/>
    <w:rsid w:val="005648DF"/>
    <w:rsid w:val="00566D30"/>
    <w:rsid w:val="005710D7"/>
    <w:rsid w:val="005758C1"/>
    <w:rsid w:val="00594FA2"/>
    <w:rsid w:val="005969A2"/>
    <w:rsid w:val="005A2A28"/>
    <w:rsid w:val="005C4941"/>
    <w:rsid w:val="005D1076"/>
    <w:rsid w:val="005D107E"/>
    <w:rsid w:val="005D2B31"/>
    <w:rsid w:val="005D6E81"/>
    <w:rsid w:val="005E2EF6"/>
    <w:rsid w:val="00610E18"/>
    <w:rsid w:val="00616C8F"/>
    <w:rsid w:val="00624761"/>
    <w:rsid w:val="00624CD5"/>
    <w:rsid w:val="00634842"/>
    <w:rsid w:val="00647B48"/>
    <w:rsid w:val="00647ECE"/>
    <w:rsid w:val="00647EDF"/>
    <w:rsid w:val="0065277C"/>
    <w:rsid w:val="00653F17"/>
    <w:rsid w:val="00656092"/>
    <w:rsid w:val="00660FCC"/>
    <w:rsid w:val="00662AF6"/>
    <w:rsid w:val="00663268"/>
    <w:rsid w:val="00687C14"/>
    <w:rsid w:val="00690FEB"/>
    <w:rsid w:val="006A6D51"/>
    <w:rsid w:val="006B2A5B"/>
    <w:rsid w:val="006D5AA4"/>
    <w:rsid w:val="006D7BA6"/>
    <w:rsid w:val="006E0B01"/>
    <w:rsid w:val="006E15F2"/>
    <w:rsid w:val="006F571F"/>
    <w:rsid w:val="00720EE2"/>
    <w:rsid w:val="00733639"/>
    <w:rsid w:val="00734851"/>
    <w:rsid w:val="0074063F"/>
    <w:rsid w:val="007406DE"/>
    <w:rsid w:val="0074508D"/>
    <w:rsid w:val="00763E9E"/>
    <w:rsid w:val="00771B9D"/>
    <w:rsid w:val="00772C7F"/>
    <w:rsid w:val="007842E8"/>
    <w:rsid w:val="00791233"/>
    <w:rsid w:val="0079433D"/>
    <w:rsid w:val="00795F18"/>
    <w:rsid w:val="007A7132"/>
    <w:rsid w:val="007B698C"/>
    <w:rsid w:val="007C1445"/>
    <w:rsid w:val="007C684F"/>
    <w:rsid w:val="007D037B"/>
    <w:rsid w:val="007D7D80"/>
    <w:rsid w:val="007F3901"/>
    <w:rsid w:val="007F7BA2"/>
    <w:rsid w:val="00800FF7"/>
    <w:rsid w:val="00802338"/>
    <w:rsid w:val="008024DC"/>
    <w:rsid w:val="00803640"/>
    <w:rsid w:val="0081357A"/>
    <w:rsid w:val="00824CA1"/>
    <w:rsid w:val="00827470"/>
    <w:rsid w:val="0083426B"/>
    <w:rsid w:val="0083545F"/>
    <w:rsid w:val="00842A12"/>
    <w:rsid w:val="008446B2"/>
    <w:rsid w:val="008463DD"/>
    <w:rsid w:val="00853E8E"/>
    <w:rsid w:val="00862ABD"/>
    <w:rsid w:val="008649C7"/>
    <w:rsid w:val="00885C00"/>
    <w:rsid w:val="00891BD0"/>
    <w:rsid w:val="008A10A8"/>
    <w:rsid w:val="008B1A2B"/>
    <w:rsid w:val="008C5727"/>
    <w:rsid w:val="008D57CB"/>
    <w:rsid w:val="008E22EB"/>
    <w:rsid w:val="008F1C6D"/>
    <w:rsid w:val="008F2AC7"/>
    <w:rsid w:val="008F5911"/>
    <w:rsid w:val="009050A7"/>
    <w:rsid w:val="00907352"/>
    <w:rsid w:val="009116F9"/>
    <w:rsid w:val="00912482"/>
    <w:rsid w:val="00916CF5"/>
    <w:rsid w:val="009226B6"/>
    <w:rsid w:val="00930D75"/>
    <w:rsid w:val="00931BDB"/>
    <w:rsid w:val="009327D8"/>
    <w:rsid w:val="00936CDC"/>
    <w:rsid w:val="0095136B"/>
    <w:rsid w:val="00953745"/>
    <w:rsid w:val="00954A3D"/>
    <w:rsid w:val="00954D48"/>
    <w:rsid w:val="0097320E"/>
    <w:rsid w:val="00985009"/>
    <w:rsid w:val="00990E62"/>
    <w:rsid w:val="009958C2"/>
    <w:rsid w:val="009A319E"/>
    <w:rsid w:val="009A416E"/>
    <w:rsid w:val="009A55DE"/>
    <w:rsid w:val="009B0103"/>
    <w:rsid w:val="009B3062"/>
    <w:rsid w:val="009C1BD9"/>
    <w:rsid w:val="009C2521"/>
    <w:rsid w:val="009C5202"/>
    <w:rsid w:val="009C7305"/>
    <w:rsid w:val="009E1C60"/>
    <w:rsid w:val="009E390F"/>
    <w:rsid w:val="009E4959"/>
    <w:rsid w:val="009E64DC"/>
    <w:rsid w:val="009E7C93"/>
    <w:rsid w:val="009F5F64"/>
    <w:rsid w:val="00A01432"/>
    <w:rsid w:val="00A056EA"/>
    <w:rsid w:val="00A2221E"/>
    <w:rsid w:val="00A25609"/>
    <w:rsid w:val="00A334F0"/>
    <w:rsid w:val="00A35781"/>
    <w:rsid w:val="00A4702E"/>
    <w:rsid w:val="00A47273"/>
    <w:rsid w:val="00A56B35"/>
    <w:rsid w:val="00A6088A"/>
    <w:rsid w:val="00A60DE3"/>
    <w:rsid w:val="00A66E44"/>
    <w:rsid w:val="00A71F90"/>
    <w:rsid w:val="00A94DF2"/>
    <w:rsid w:val="00A953B4"/>
    <w:rsid w:val="00AA144B"/>
    <w:rsid w:val="00AA5E22"/>
    <w:rsid w:val="00AB25D2"/>
    <w:rsid w:val="00AD486A"/>
    <w:rsid w:val="00AE628A"/>
    <w:rsid w:val="00B01B5F"/>
    <w:rsid w:val="00B13E3B"/>
    <w:rsid w:val="00B2165A"/>
    <w:rsid w:val="00B219F4"/>
    <w:rsid w:val="00B22966"/>
    <w:rsid w:val="00B36BED"/>
    <w:rsid w:val="00B4420F"/>
    <w:rsid w:val="00B4455E"/>
    <w:rsid w:val="00B467AD"/>
    <w:rsid w:val="00B52C64"/>
    <w:rsid w:val="00B551DB"/>
    <w:rsid w:val="00B66616"/>
    <w:rsid w:val="00B72F71"/>
    <w:rsid w:val="00B73BDD"/>
    <w:rsid w:val="00B86C98"/>
    <w:rsid w:val="00BB277D"/>
    <w:rsid w:val="00BB413B"/>
    <w:rsid w:val="00BB5EB7"/>
    <w:rsid w:val="00BC43ED"/>
    <w:rsid w:val="00BC5074"/>
    <w:rsid w:val="00BC7F76"/>
    <w:rsid w:val="00BD0D19"/>
    <w:rsid w:val="00BD510D"/>
    <w:rsid w:val="00BD54FE"/>
    <w:rsid w:val="00BD568F"/>
    <w:rsid w:val="00BE2320"/>
    <w:rsid w:val="00C00298"/>
    <w:rsid w:val="00C04678"/>
    <w:rsid w:val="00C16263"/>
    <w:rsid w:val="00C16FAE"/>
    <w:rsid w:val="00C2564C"/>
    <w:rsid w:val="00C31A39"/>
    <w:rsid w:val="00C330D4"/>
    <w:rsid w:val="00C647CE"/>
    <w:rsid w:val="00C71F95"/>
    <w:rsid w:val="00C73A49"/>
    <w:rsid w:val="00C96BC7"/>
    <w:rsid w:val="00CA0E8F"/>
    <w:rsid w:val="00CA6636"/>
    <w:rsid w:val="00CC6C0C"/>
    <w:rsid w:val="00D112E7"/>
    <w:rsid w:val="00D11A9E"/>
    <w:rsid w:val="00D22A8D"/>
    <w:rsid w:val="00D23CE0"/>
    <w:rsid w:val="00D45928"/>
    <w:rsid w:val="00D45EDA"/>
    <w:rsid w:val="00D66987"/>
    <w:rsid w:val="00D703F6"/>
    <w:rsid w:val="00D742C0"/>
    <w:rsid w:val="00DD07E5"/>
    <w:rsid w:val="00DE6E49"/>
    <w:rsid w:val="00DF07CA"/>
    <w:rsid w:val="00E03407"/>
    <w:rsid w:val="00E06D0D"/>
    <w:rsid w:val="00E165D4"/>
    <w:rsid w:val="00E220E4"/>
    <w:rsid w:val="00E244C6"/>
    <w:rsid w:val="00E36992"/>
    <w:rsid w:val="00E4412C"/>
    <w:rsid w:val="00E5027D"/>
    <w:rsid w:val="00E564C3"/>
    <w:rsid w:val="00E6780E"/>
    <w:rsid w:val="00E77A25"/>
    <w:rsid w:val="00E915DB"/>
    <w:rsid w:val="00EA664D"/>
    <w:rsid w:val="00EA7070"/>
    <w:rsid w:val="00EB6503"/>
    <w:rsid w:val="00EC1946"/>
    <w:rsid w:val="00EC247B"/>
    <w:rsid w:val="00EE1978"/>
    <w:rsid w:val="00EE617B"/>
    <w:rsid w:val="00EE7C2F"/>
    <w:rsid w:val="00EF49EC"/>
    <w:rsid w:val="00EF58D5"/>
    <w:rsid w:val="00F363A1"/>
    <w:rsid w:val="00F42B99"/>
    <w:rsid w:val="00F45372"/>
    <w:rsid w:val="00F53378"/>
    <w:rsid w:val="00F54458"/>
    <w:rsid w:val="00F566A2"/>
    <w:rsid w:val="00F76DE6"/>
    <w:rsid w:val="00F771F5"/>
    <w:rsid w:val="00F902FC"/>
    <w:rsid w:val="00F91458"/>
    <w:rsid w:val="00F96AC7"/>
    <w:rsid w:val="00FB5002"/>
    <w:rsid w:val="00FE563C"/>
    <w:rsid w:val="00FF0027"/>
    <w:rsid w:val="00FF7680"/>
    <w:rsid w:val="00FF7BE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90781"/>
  <w15:docId w15:val="{73E5202D-E6AF-43E0-AC38-CAF223DD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009"/>
    <w:pPr>
      <w:spacing w:after="0" w:line="240" w:lineRule="auto"/>
    </w:pPr>
    <w:rPr>
      <w:rFonts w:ascii="Times New Roman" w:eastAsia="Times New Roman" w:hAnsi="Times New Roman" w:cs="Times New Roman"/>
      <w:sz w:val="24"/>
      <w:szCs w:val="24"/>
      <w:lang w:val="en-IN"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A664D"/>
    <w:pPr>
      <w:spacing w:after="160" w:line="259" w:lineRule="auto"/>
      <w:ind w:left="720"/>
      <w:contextualSpacing/>
    </w:pPr>
    <w:rPr>
      <w:rFonts w:asciiTheme="minorHAnsi" w:eastAsiaTheme="minorHAnsi" w:hAnsiTheme="minorHAnsi" w:cs="Mangal"/>
      <w:sz w:val="22"/>
      <w:szCs w:val="20"/>
      <w:lang w:val="en-US" w:eastAsia="en-US" w:bidi="hi-IN"/>
    </w:rPr>
  </w:style>
  <w:style w:type="character" w:customStyle="1" w:styleId="ListParagraphChar">
    <w:name w:val="List Paragraph Char"/>
    <w:link w:val="ListParagraph"/>
    <w:uiPriority w:val="34"/>
    <w:locked/>
    <w:rsid w:val="00EA664D"/>
    <w:rPr>
      <w:rFonts w:cs="Mangal"/>
    </w:rPr>
  </w:style>
  <w:style w:type="paragraph" w:styleId="BalloonText">
    <w:name w:val="Balloon Text"/>
    <w:basedOn w:val="Normal"/>
    <w:link w:val="BalloonTextChar"/>
    <w:uiPriority w:val="99"/>
    <w:semiHidden/>
    <w:unhideWhenUsed/>
    <w:rsid w:val="00CC6C0C"/>
    <w:rPr>
      <w:rFonts w:ascii="Segoe UI" w:hAnsi="Segoe UI" w:cs="Mangal"/>
      <w:sz w:val="18"/>
      <w:szCs w:val="16"/>
    </w:rPr>
  </w:style>
  <w:style w:type="character" w:customStyle="1" w:styleId="BalloonTextChar">
    <w:name w:val="Balloon Text Char"/>
    <w:basedOn w:val="DefaultParagraphFont"/>
    <w:link w:val="BalloonText"/>
    <w:uiPriority w:val="99"/>
    <w:semiHidden/>
    <w:rsid w:val="00CC6C0C"/>
    <w:rPr>
      <w:rFonts w:ascii="Segoe UI" w:hAnsi="Segoe UI" w:cs="Mangal"/>
      <w:sz w:val="18"/>
      <w:szCs w:val="16"/>
    </w:rPr>
  </w:style>
  <w:style w:type="paragraph" w:styleId="BodyText">
    <w:name w:val="Body Text"/>
    <w:basedOn w:val="Normal"/>
    <w:link w:val="BodyTextChar"/>
    <w:uiPriority w:val="1"/>
    <w:qFormat/>
    <w:rsid w:val="009226B6"/>
    <w:pPr>
      <w:widowControl w:val="0"/>
      <w:autoSpaceDE w:val="0"/>
      <w:autoSpaceDN w:val="0"/>
    </w:pPr>
    <w:rPr>
      <w:lang w:val="en-US" w:eastAsia="en-US"/>
    </w:rPr>
  </w:style>
  <w:style w:type="character" w:customStyle="1" w:styleId="BodyTextChar">
    <w:name w:val="Body Text Char"/>
    <w:basedOn w:val="DefaultParagraphFont"/>
    <w:link w:val="BodyText"/>
    <w:uiPriority w:val="1"/>
    <w:rsid w:val="009226B6"/>
    <w:rPr>
      <w:rFonts w:ascii="Times New Roman" w:eastAsia="Times New Roman" w:hAnsi="Times New Roman" w:cs="Times New Roman"/>
      <w:sz w:val="24"/>
      <w:szCs w:val="24"/>
      <w:lang w:bidi="ar-SA"/>
    </w:rPr>
  </w:style>
  <w:style w:type="paragraph" w:customStyle="1" w:styleId="TableParagraph">
    <w:name w:val="Table Paragraph"/>
    <w:basedOn w:val="Normal"/>
    <w:uiPriority w:val="1"/>
    <w:qFormat/>
    <w:rsid w:val="009226B6"/>
    <w:pPr>
      <w:widowControl w:val="0"/>
      <w:autoSpaceDE w:val="0"/>
      <w:autoSpaceDN w:val="0"/>
      <w:spacing w:line="272" w:lineRule="exact"/>
      <w:ind w:left="107"/>
    </w:pPr>
    <w:rPr>
      <w:sz w:val="22"/>
      <w:szCs w:val="22"/>
      <w:lang w:val="en-US" w:eastAsia="en-US"/>
    </w:rPr>
  </w:style>
  <w:style w:type="paragraph" w:styleId="Revision">
    <w:name w:val="Revision"/>
    <w:hidden/>
    <w:uiPriority w:val="99"/>
    <w:semiHidden/>
    <w:rsid w:val="00800FF7"/>
    <w:pPr>
      <w:spacing w:after="0" w:line="240" w:lineRule="auto"/>
    </w:pPr>
    <w:rPr>
      <w:rFonts w:ascii="Times New Roman" w:eastAsia="Times New Roman" w:hAnsi="Times New Roman" w:cs="Times New Roman"/>
      <w:sz w:val="24"/>
      <w:szCs w:val="24"/>
      <w:lang w:val="en-IN" w:eastAsia="en-GB" w:bidi="ar-SA"/>
    </w:rPr>
  </w:style>
  <w:style w:type="character" w:styleId="CommentReference">
    <w:name w:val="annotation reference"/>
    <w:basedOn w:val="DefaultParagraphFont"/>
    <w:uiPriority w:val="99"/>
    <w:semiHidden/>
    <w:unhideWhenUsed/>
    <w:rsid w:val="008B1A2B"/>
    <w:rPr>
      <w:sz w:val="16"/>
      <w:szCs w:val="16"/>
    </w:rPr>
  </w:style>
  <w:style w:type="paragraph" w:styleId="CommentText">
    <w:name w:val="annotation text"/>
    <w:basedOn w:val="Normal"/>
    <w:link w:val="CommentTextChar"/>
    <w:uiPriority w:val="99"/>
    <w:unhideWhenUsed/>
    <w:rsid w:val="008B1A2B"/>
    <w:rPr>
      <w:sz w:val="20"/>
      <w:szCs w:val="20"/>
    </w:rPr>
  </w:style>
  <w:style w:type="character" w:customStyle="1" w:styleId="CommentTextChar">
    <w:name w:val="Comment Text Char"/>
    <w:basedOn w:val="DefaultParagraphFont"/>
    <w:link w:val="CommentText"/>
    <w:uiPriority w:val="99"/>
    <w:rsid w:val="008B1A2B"/>
    <w:rPr>
      <w:rFonts w:ascii="Times New Roman" w:eastAsia="Times New Roman" w:hAnsi="Times New Roman" w:cs="Times New Roman"/>
      <w:sz w:val="20"/>
      <w:lang w:val="en-IN" w:eastAsia="en-GB" w:bidi="ar-SA"/>
    </w:rPr>
  </w:style>
  <w:style w:type="paragraph" w:styleId="CommentSubject">
    <w:name w:val="annotation subject"/>
    <w:basedOn w:val="CommentText"/>
    <w:next w:val="CommentText"/>
    <w:link w:val="CommentSubjectChar"/>
    <w:uiPriority w:val="99"/>
    <w:semiHidden/>
    <w:unhideWhenUsed/>
    <w:rsid w:val="008B1A2B"/>
    <w:rPr>
      <w:b/>
      <w:bCs/>
    </w:rPr>
  </w:style>
  <w:style w:type="character" w:customStyle="1" w:styleId="CommentSubjectChar">
    <w:name w:val="Comment Subject Char"/>
    <w:basedOn w:val="CommentTextChar"/>
    <w:link w:val="CommentSubject"/>
    <w:uiPriority w:val="99"/>
    <w:semiHidden/>
    <w:rsid w:val="008B1A2B"/>
    <w:rPr>
      <w:rFonts w:ascii="Times New Roman" w:eastAsia="Times New Roman" w:hAnsi="Times New Roman" w:cs="Times New Roman"/>
      <w:b/>
      <w:bCs/>
      <w:sz w:val="20"/>
      <w:lang w:val="en-IN" w:eastAsia="en-GB" w:bidi="ar-SA"/>
    </w:rPr>
  </w:style>
  <w:style w:type="table" w:styleId="TableGrid">
    <w:name w:val="Table Grid"/>
    <w:basedOn w:val="TableNormal"/>
    <w:uiPriority w:val="39"/>
    <w:rsid w:val="00C04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221E"/>
    <w:pPr>
      <w:autoSpaceDE w:val="0"/>
      <w:autoSpaceDN w:val="0"/>
      <w:adjustRightInd w:val="0"/>
      <w:spacing w:after="0" w:line="240" w:lineRule="auto"/>
    </w:pPr>
    <w:rPr>
      <w:rFonts w:ascii="Times New Roman" w:hAnsi="Times New Roman" w:cs="Times New Roman"/>
      <w:color w:val="000000"/>
      <w:sz w:val="24"/>
      <w:szCs w:val="24"/>
      <w:lang w:val="en-IN" w:bidi="ar-SA"/>
    </w:rPr>
  </w:style>
  <w:style w:type="paragraph" w:styleId="Header">
    <w:name w:val="header"/>
    <w:basedOn w:val="Normal"/>
    <w:link w:val="HeaderChar"/>
    <w:uiPriority w:val="99"/>
    <w:semiHidden/>
    <w:unhideWhenUsed/>
    <w:rsid w:val="000366AB"/>
    <w:pPr>
      <w:tabs>
        <w:tab w:val="center" w:pos="4513"/>
        <w:tab w:val="right" w:pos="9026"/>
      </w:tabs>
    </w:pPr>
  </w:style>
  <w:style w:type="character" w:customStyle="1" w:styleId="HeaderChar">
    <w:name w:val="Header Char"/>
    <w:basedOn w:val="DefaultParagraphFont"/>
    <w:link w:val="Header"/>
    <w:uiPriority w:val="99"/>
    <w:semiHidden/>
    <w:rsid w:val="000366AB"/>
    <w:rPr>
      <w:rFonts w:ascii="Times New Roman" w:eastAsia="Times New Roman" w:hAnsi="Times New Roman" w:cs="Times New Roman"/>
      <w:sz w:val="24"/>
      <w:szCs w:val="24"/>
      <w:lang w:val="en-IN" w:eastAsia="en-GB" w:bidi="ar-SA"/>
    </w:rPr>
  </w:style>
  <w:style w:type="paragraph" w:styleId="Footer">
    <w:name w:val="footer"/>
    <w:basedOn w:val="Normal"/>
    <w:link w:val="FooterChar"/>
    <w:uiPriority w:val="99"/>
    <w:semiHidden/>
    <w:unhideWhenUsed/>
    <w:rsid w:val="000366AB"/>
    <w:pPr>
      <w:tabs>
        <w:tab w:val="center" w:pos="4513"/>
        <w:tab w:val="right" w:pos="9026"/>
      </w:tabs>
    </w:pPr>
  </w:style>
  <w:style w:type="character" w:customStyle="1" w:styleId="FooterChar">
    <w:name w:val="Footer Char"/>
    <w:basedOn w:val="DefaultParagraphFont"/>
    <w:link w:val="Footer"/>
    <w:uiPriority w:val="99"/>
    <w:semiHidden/>
    <w:rsid w:val="000366AB"/>
    <w:rPr>
      <w:rFonts w:ascii="Times New Roman" w:eastAsia="Times New Roman" w:hAnsi="Times New Roman" w:cs="Times New Roman"/>
      <w:sz w:val="24"/>
      <w:szCs w:val="24"/>
      <w:lang w:val="en-IN" w:eastAsia="en-GB" w:bidi="ar-SA"/>
    </w:rPr>
  </w:style>
  <w:style w:type="character" w:customStyle="1" w:styleId="cf01">
    <w:name w:val="cf01"/>
    <w:basedOn w:val="DefaultParagraphFont"/>
    <w:rsid w:val="00634842"/>
    <w:rPr>
      <w:rFonts w:ascii="Segoe UI" w:hAnsi="Segoe UI" w:cs="Segoe UI" w:hint="default"/>
      <w:sz w:val="18"/>
      <w:szCs w:val="18"/>
    </w:rPr>
  </w:style>
  <w:style w:type="character" w:styleId="Hyperlink">
    <w:name w:val="Hyperlink"/>
    <w:basedOn w:val="DefaultParagraphFont"/>
    <w:uiPriority w:val="99"/>
    <w:unhideWhenUsed/>
    <w:rsid w:val="00EB6503"/>
    <w:rPr>
      <w:color w:val="0563C1" w:themeColor="hyperlink"/>
      <w:u w:val="single"/>
    </w:rPr>
  </w:style>
  <w:style w:type="character" w:styleId="UnresolvedMention">
    <w:name w:val="Unresolved Mention"/>
    <w:basedOn w:val="DefaultParagraphFont"/>
    <w:uiPriority w:val="99"/>
    <w:semiHidden/>
    <w:unhideWhenUsed/>
    <w:rsid w:val="00EB6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7439">
      <w:bodyDiv w:val="1"/>
      <w:marLeft w:val="0"/>
      <w:marRight w:val="0"/>
      <w:marTop w:val="0"/>
      <w:marBottom w:val="0"/>
      <w:divBdr>
        <w:top w:val="none" w:sz="0" w:space="0" w:color="auto"/>
        <w:left w:val="none" w:sz="0" w:space="0" w:color="auto"/>
        <w:bottom w:val="none" w:sz="0" w:space="0" w:color="auto"/>
        <w:right w:val="none" w:sz="0" w:space="0" w:color="auto"/>
      </w:divBdr>
    </w:div>
    <w:div w:id="91823852">
      <w:bodyDiv w:val="1"/>
      <w:marLeft w:val="0"/>
      <w:marRight w:val="0"/>
      <w:marTop w:val="0"/>
      <w:marBottom w:val="0"/>
      <w:divBdr>
        <w:top w:val="none" w:sz="0" w:space="0" w:color="auto"/>
        <w:left w:val="none" w:sz="0" w:space="0" w:color="auto"/>
        <w:bottom w:val="none" w:sz="0" w:space="0" w:color="auto"/>
        <w:right w:val="none" w:sz="0" w:space="0" w:color="auto"/>
      </w:divBdr>
    </w:div>
    <w:div w:id="239756511">
      <w:bodyDiv w:val="1"/>
      <w:marLeft w:val="0"/>
      <w:marRight w:val="0"/>
      <w:marTop w:val="0"/>
      <w:marBottom w:val="0"/>
      <w:divBdr>
        <w:top w:val="none" w:sz="0" w:space="0" w:color="auto"/>
        <w:left w:val="none" w:sz="0" w:space="0" w:color="auto"/>
        <w:bottom w:val="none" w:sz="0" w:space="0" w:color="auto"/>
        <w:right w:val="none" w:sz="0" w:space="0" w:color="auto"/>
      </w:divBdr>
    </w:div>
    <w:div w:id="261644678">
      <w:bodyDiv w:val="1"/>
      <w:marLeft w:val="0"/>
      <w:marRight w:val="0"/>
      <w:marTop w:val="0"/>
      <w:marBottom w:val="0"/>
      <w:divBdr>
        <w:top w:val="none" w:sz="0" w:space="0" w:color="auto"/>
        <w:left w:val="none" w:sz="0" w:space="0" w:color="auto"/>
        <w:bottom w:val="none" w:sz="0" w:space="0" w:color="auto"/>
        <w:right w:val="none" w:sz="0" w:space="0" w:color="auto"/>
      </w:divBdr>
    </w:div>
    <w:div w:id="416559734">
      <w:bodyDiv w:val="1"/>
      <w:marLeft w:val="0"/>
      <w:marRight w:val="0"/>
      <w:marTop w:val="0"/>
      <w:marBottom w:val="0"/>
      <w:divBdr>
        <w:top w:val="none" w:sz="0" w:space="0" w:color="auto"/>
        <w:left w:val="none" w:sz="0" w:space="0" w:color="auto"/>
        <w:bottom w:val="none" w:sz="0" w:space="0" w:color="auto"/>
        <w:right w:val="none" w:sz="0" w:space="0" w:color="auto"/>
      </w:divBdr>
    </w:div>
    <w:div w:id="1148598302">
      <w:bodyDiv w:val="1"/>
      <w:marLeft w:val="0"/>
      <w:marRight w:val="0"/>
      <w:marTop w:val="0"/>
      <w:marBottom w:val="0"/>
      <w:divBdr>
        <w:top w:val="none" w:sz="0" w:space="0" w:color="auto"/>
        <w:left w:val="none" w:sz="0" w:space="0" w:color="auto"/>
        <w:bottom w:val="none" w:sz="0" w:space="0" w:color="auto"/>
        <w:right w:val="none" w:sz="0" w:space="0" w:color="auto"/>
      </w:divBdr>
    </w:div>
    <w:div w:id="1391616727">
      <w:bodyDiv w:val="1"/>
      <w:marLeft w:val="0"/>
      <w:marRight w:val="0"/>
      <w:marTop w:val="0"/>
      <w:marBottom w:val="0"/>
      <w:divBdr>
        <w:top w:val="none" w:sz="0" w:space="0" w:color="auto"/>
        <w:left w:val="none" w:sz="0" w:space="0" w:color="auto"/>
        <w:bottom w:val="none" w:sz="0" w:space="0" w:color="auto"/>
        <w:right w:val="none" w:sz="0" w:space="0" w:color="auto"/>
      </w:divBdr>
    </w:div>
    <w:div w:id="1836997116">
      <w:bodyDiv w:val="1"/>
      <w:marLeft w:val="0"/>
      <w:marRight w:val="0"/>
      <w:marTop w:val="0"/>
      <w:marBottom w:val="0"/>
      <w:divBdr>
        <w:top w:val="none" w:sz="0" w:space="0" w:color="auto"/>
        <w:left w:val="none" w:sz="0" w:space="0" w:color="auto"/>
        <w:bottom w:val="none" w:sz="0" w:space="0" w:color="auto"/>
        <w:right w:val="none" w:sz="0" w:space="0" w:color="auto"/>
      </w:divBdr>
    </w:div>
    <w:div w:id="2041320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sd@bis.gov.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A6DDF-9FD9-417E-AA68-2E3814FB8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817</Words>
  <Characters>4651</Characters>
  <Application>Microsoft Office Word</Application>
  <DocSecurity>0</DocSecurity>
  <Lines>130</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SPPD</dc:creator>
  <cp:keywords/>
  <dc:description/>
  <cp:lastModifiedBy>priyanka singh</cp:lastModifiedBy>
  <cp:revision>40</cp:revision>
  <cp:lastPrinted>2023-07-10T09:28:00Z</cp:lastPrinted>
  <dcterms:created xsi:type="dcterms:W3CDTF">2023-12-18T09:00:00Z</dcterms:created>
  <dcterms:modified xsi:type="dcterms:W3CDTF">2024-01-03T06:40:00Z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ffc4ebeba2500f29d8ff839c04e1e2d80ff9d550c733f66a82412bb245d500a3</vt:lpwstr>
  </property>
</Properties>
</file>