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913" w:rsidRDefault="005640CF">
      <w:pPr>
        <w:rPr>
          <w:lang w:val="en-US"/>
        </w:rPr>
      </w:pPr>
      <w:r>
        <w:rPr>
          <w:lang w:val="en-US"/>
        </w:rPr>
        <w:t>Following resolutions were take during the 39</w:t>
      </w:r>
      <w:r w:rsidRPr="005640CF">
        <w:rPr>
          <w:vertAlign w:val="superscript"/>
          <w:lang w:val="en-US"/>
        </w:rPr>
        <w:t>th</w:t>
      </w:r>
      <w:r>
        <w:rPr>
          <w:lang w:val="en-US"/>
        </w:rPr>
        <w:t xml:space="preserve"> meeting of MED 03:</w:t>
      </w:r>
    </w:p>
    <w:p w:rsidR="005640CF" w:rsidRPr="005640CF" w:rsidRDefault="005640CF" w:rsidP="005640CF">
      <w:pPr>
        <w:pStyle w:val="ListParagraph"/>
        <w:numPr>
          <w:ilvl w:val="0"/>
          <w:numId w:val="3"/>
        </w:numPr>
        <w:ind w:right="52"/>
        <w:jc w:val="both"/>
        <w:rPr>
          <w:b/>
        </w:rPr>
      </w:pPr>
      <w:r w:rsidRPr="005640CF">
        <w:rPr>
          <w:b/>
        </w:rPr>
        <w:t>Household refrigerating appliances Characteristics and Test Methods IS 17550 (Part 1 to 3)</w:t>
      </w:r>
    </w:p>
    <w:p w:rsidR="005640CF" w:rsidRPr="00344269" w:rsidRDefault="005640CF" w:rsidP="005640CF">
      <w:pPr>
        <w:jc w:val="both"/>
      </w:pPr>
      <w:r w:rsidRPr="00344269">
        <w:t>Committee approved the recommendation of the panel and one additional recommendation which was circulated to the Committee vide email dated 25</w:t>
      </w:r>
      <w:r w:rsidRPr="00344269">
        <w:rPr>
          <w:vertAlign w:val="superscript"/>
        </w:rPr>
        <w:t>th</w:t>
      </w:r>
      <w:r w:rsidRPr="00344269">
        <w:t xml:space="preserve"> August 2023 and finalized the drafts MED 03 (22235), MED 03 (22236), and MED 03 (22237) for printing.</w:t>
      </w:r>
    </w:p>
    <w:p w:rsidR="005640CF" w:rsidRDefault="005640CF" w:rsidP="005640CF">
      <w:pPr>
        <w:jc w:val="both"/>
      </w:pPr>
      <w:r w:rsidRPr="00344269">
        <w:t xml:space="preserve">Committee decided to wide circulate the draft for direct adoption of IEC TR 63061:2017 for two </w:t>
      </w:r>
      <w:proofErr w:type="spellStart"/>
      <w:r w:rsidRPr="00344269">
        <w:t>months time</w:t>
      </w:r>
      <w:proofErr w:type="spellEnd"/>
      <w:r w:rsidRPr="00344269">
        <w:t xml:space="preserve">. </w:t>
      </w:r>
    </w:p>
    <w:p w:rsidR="005640CF" w:rsidRDefault="005640CF" w:rsidP="005640CF">
      <w:pPr>
        <w:pStyle w:val="ListParagraph"/>
        <w:numPr>
          <w:ilvl w:val="0"/>
          <w:numId w:val="3"/>
        </w:numPr>
        <w:jc w:val="both"/>
      </w:pPr>
      <w:r w:rsidRPr="005640CF">
        <w:rPr>
          <w:b/>
        </w:rPr>
        <w:t xml:space="preserve">IS/IEC 60335-2-40: 2018 Household and similar electrical appliances – </w:t>
      </w:r>
      <w:proofErr w:type="gramStart"/>
      <w:r w:rsidRPr="005640CF">
        <w:rPr>
          <w:b/>
        </w:rPr>
        <w:t>Safety :</w:t>
      </w:r>
      <w:proofErr w:type="gramEnd"/>
      <w:r w:rsidRPr="005640CF">
        <w:rPr>
          <w:b/>
        </w:rPr>
        <w:t xml:space="preserve"> Particular requirements for electrical heat pumps, air-conditioners and dehumidifiers</w:t>
      </w:r>
    </w:p>
    <w:p w:rsidR="005640CF" w:rsidRPr="00344269" w:rsidRDefault="005640CF" w:rsidP="005640CF">
      <w:pPr>
        <w:jc w:val="both"/>
      </w:pPr>
      <w:r w:rsidRPr="00344269">
        <w:t>Shri Satish Kumar and Shri Vikas Mehta agreed to provide the draft National deviation by the next week. After receival of the draft, it was agreed to have the panel meeting and provide their recommendation on the draft</w:t>
      </w:r>
      <w:r>
        <w:t xml:space="preserve"> </w:t>
      </w:r>
      <w:r w:rsidRPr="00344269">
        <w:t>for the next revision of IS/IEC 60335-2-40.</w:t>
      </w:r>
    </w:p>
    <w:p w:rsidR="005640CF" w:rsidRDefault="005640CF" w:rsidP="005640CF">
      <w:pPr>
        <w:ind w:right="128"/>
        <w:jc w:val="both"/>
      </w:pPr>
      <w:r w:rsidRPr="00344269">
        <w:t xml:space="preserve">Committee approved to wide circulate the draft received from the panel for </w:t>
      </w:r>
      <w:proofErr w:type="gramStart"/>
      <w:r w:rsidRPr="00344269">
        <w:t>one month</w:t>
      </w:r>
      <w:proofErr w:type="gramEnd"/>
      <w:r w:rsidRPr="00344269">
        <w:t xml:space="preserve"> time. </w:t>
      </w:r>
    </w:p>
    <w:p w:rsidR="005640CF" w:rsidRPr="00344269" w:rsidRDefault="005640CF" w:rsidP="005640CF">
      <w:pPr>
        <w:pStyle w:val="ListParagraph"/>
        <w:numPr>
          <w:ilvl w:val="0"/>
          <w:numId w:val="3"/>
        </w:numPr>
      </w:pPr>
      <w:r w:rsidRPr="005640CF">
        <w:rPr>
          <w:b/>
        </w:rPr>
        <w:t>IS 3615 Glossary of terms used in refrigeration and air conditioning</w:t>
      </w:r>
    </w:p>
    <w:p w:rsidR="005640CF" w:rsidRDefault="005640CF" w:rsidP="005640CF">
      <w:pPr>
        <w:ind w:right="128"/>
        <w:jc w:val="both"/>
      </w:pPr>
      <w:r w:rsidRPr="005640CF">
        <w:t xml:space="preserve">Committee noted the information and approved to wide circulate the draft amendment for </w:t>
      </w:r>
      <w:proofErr w:type="gramStart"/>
      <w:r w:rsidRPr="005640CF">
        <w:t>one month</w:t>
      </w:r>
      <w:proofErr w:type="gramEnd"/>
      <w:r w:rsidRPr="005640CF">
        <w:t xml:space="preserve"> time.</w:t>
      </w:r>
    </w:p>
    <w:p w:rsidR="005640CF" w:rsidRPr="005640CF" w:rsidRDefault="005640CF" w:rsidP="005640CF">
      <w:pPr>
        <w:pStyle w:val="ListParagraph"/>
        <w:numPr>
          <w:ilvl w:val="0"/>
          <w:numId w:val="3"/>
        </w:numPr>
        <w:suppressAutoHyphens/>
        <w:jc w:val="both"/>
        <w:rPr>
          <w:b/>
          <w:bCs/>
          <w:shd w:val="clear" w:color="auto" w:fill="FFFFFF"/>
          <w:lang w:eastAsia="zh-CN"/>
        </w:rPr>
      </w:pPr>
      <w:r w:rsidRPr="005640CF">
        <w:rPr>
          <w:b/>
          <w:bCs/>
          <w:shd w:val="clear" w:color="auto" w:fill="FFFFFF"/>
          <w:lang w:eastAsia="zh-CN"/>
        </w:rPr>
        <w:t xml:space="preserve">MED 03 (21881) </w:t>
      </w:r>
      <w:proofErr w:type="spellStart"/>
      <w:r w:rsidRPr="005640CF">
        <w:rPr>
          <w:b/>
          <w:bCs/>
          <w:shd w:val="clear" w:color="auto" w:fill="FFFFFF"/>
          <w:lang w:eastAsia="zh-CN"/>
        </w:rPr>
        <w:t>Pumpset</w:t>
      </w:r>
      <w:proofErr w:type="spellEnd"/>
      <w:r w:rsidRPr="005640CF">
        <w:rPr>
          <w:b/>
          <w:bCs/>
          <w:shd w:val="clear" w:color="auto" w:fill="FFFFFF"/>
          <w:lang w:eastAsia="zh-CN"/>
        </w:rPr>
        <w:t xml:space="preserve"> for evaporative air coolers Specification (Revision of IS 11951)</w:t>
      </w:r>
    </w:p>
    <w:p w:rsidR="005640CF" w:rsidRDefault="005640CF" w:rsidP="005640CF">
      <w:pPr>
        <w:ind w:right="75"/>
        <w:jc w:val="both"/>
        <w:rPr>
          <w:shd w:val="clear" w:color="auto" w:fill="FFFFFF"/>
          <w:lang w:eastAsia="zh-CN"/>
        </w:rPr>
      </w:pPr>
      <w:r w:rsidRPr="00344269">
        <w:rPr>
          <w:shd w:val="clear" w:color="auto" w:fill="FFFFFF"/>
          <w:lang w:eastAsia="zh-CN"/>
        </w:rPr>
        <w:t>Committee noted the information. It also accepted the recommendation of the panel and finalized the draft for printing. Committee approved for editorial corrections in the draft Indian Standard.</w:t>
      </w:r>
    </w:p>
    <w:p w:rsidR="005640CF" w:rsidRPr="00344269" w:rsidRDefault="005640CF" w:rsidP="005640CF">
      <w:pPr>
        <w:pStyle w:val="ListParagraph"/>
        <w:numPr>
          <w:ilvl w:val="0"/>
          <w:numId w:val="3"/>
        </w:numPr>
        <w:ind w:right="75"/>
        <w:jc w:val="both"/>
      </w:pPr>
      <w:r w:rsidRPr="005640CF">
        <w:rPr>
          <w:b/>
          <w:shd w:val="clear" w:color="auto" w:fill="FFFFFF"/>
          <w:lang w:eastAsia="zh-CN"/>
        </w:rPr>
        <w:t>MED 03 (22387) Direct evaporative air cooler ― Specification (Revision of IS 3315)</w:t>
      </w:r>
    </w:p>
    <w:p w:rsidR="005640CF" w:rsidRPr="005640CF" w:rsidRDefault="005640CF" w:rsidP="005640CF">
      <w:pPr>
        <w:ind w:right="75"/>
        <w:jc w:val="both"/>
        <w:rPr>
          <w:shd w:val="clear" w:color="auto" w:fill="FFFFFF"/>
          <w:lang w:eastAsia="zh-CN"/>
        </w:rPr>
      </w:pPr>
      <w:r w:rsidRPr="005640CF">
        <w:rPr>
          <w:shd w:val="clear" w:color="auto" w:fill="FFFFFF"/>
          <w:lang w:eastAsia="zh-CN"/>
        </w:rPr>
        <w:t>Committee noted the information. It also accepted the recommendation of the panel and finalized the draft for printing. Committee approved for editorial corrections in the draft Indian Standard.</w:t>
      </w:r>
    </w:p>
    <w:p w:rsidR="005640CF" w:rsidRPr="00344269" w:rsidRDefault="005640CF" w:rsidP="005640CF">
      <w:pPr>
        <w:ind w:right="128"/>
        <w:jc w:val="both"/>
      </w:pPr>
    </w:p>
    <w:p w:rsidR="005640CF" w:rsidRPr="00344269" w:rsidRDefault="005640CF" w:rsidP="005640CF">
      <w:pPr>
        <w:jc w:val="both"/>
      </w:pPr>
      <w:bookmarkStart w:id="0" w:name="_GoBack"/>
      <w:bookmarkEnd w:id="0"/>
    </w:p>
    <w:p w:rsidR="005640CF" w:rsidRPr="00344269" w:rsidRDefault="005640CF" w:rsidP="005640CF">
      <w:pPr>
        <w:jc w:val="both"/>
      </w:pPr>
    </w:p>
    <w:sectPr w:rsidR="005640CF" w:rsidRPr="00344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411E9"/>
    <w:multiLevelType w:val="hybridMultilevel"/>
    <w:tmpl w:val="B99AF248"/>
    <w:lvl w:ilvl="0" w:tplc="4009000F">
      <w:start w:val="1"/>
      <w:numFmt w:val="decimal"/>
      <w:lvlText w:val="%1."/>
      <w:lvlJc w:val="left"/>
      <w:pPr>
        <w:ind w:left="857" w:hanging="360"/>
      </w:pPr>
    </w:lvl>
    <w:lvl w:ilvl="1" w:tplc="40090019" w:tentative="1">
      <w:start w:val="1"/>
      <w:numFmt w:val="lowerLetter"/>
      <w:lvlText w:val="%2."/>
      <w:lvlJc w:val="left"/>
      <w:pPr>
        <w:ind w:left="1577" w:hanging="360"/>
      </w:pPr>
    </w:lvl>
    <w:lvl w:ilvl="2" w:tplc="4009001B" w:tentative="1">
      <w:start w:val="1"/>
      <w:numFmt w:val="lowerRoman"/>
      <w:lvlText w:val="%3."/>
      <w:lvlJc w:val="right"/>
      <w:pPr>
        <w:ind w:left="2297" w:hanging="180"/>
      </w:pPr>
    </w:lvl>
    <w:lvl w:ilvl="3" w:tplc="4009000F" w:tentative="1">
      <w:start w:val="1"/>
      <w:numFmt w:val="decimal"/>
      <w:lvlText w:val="%4."/>
      <w:lvlJc w:val="left"/>
      <w:pPr>
        <w:ind w:left="3017" w:hanging="360"/>
      </w:pPr>
    </w:lvl>
    <w:lvl w:ilvl="4" w:tplc="40090019" w:tentative="1">
      <w:start w:val="1"/>
      <w:numFmt w:val="lowerLetter"/>
      <w:lvlText w:val="%5."/>
      <w:lvlJc w:val="left"/>
      <w:pPr>
        <w:ind w:left="3737" w:hanging="360"/>
      </w:pPr>
    </w:lvl>
    <w:lvl w:ilvl="5" w:tplc="4009001B" w:tentative="1">
      <w:start w:val="1"/>
      <w:numFmt w:val="lowerRoman"/>
      <w:lvlText w:val="%6."/>
      <w:lvlJc w:val="right"/>
      <w:pPr>
        <w:ind w:left="4457" w:hanging="180"/>
      </w:pPr>
    </w:lvl>
    <w:lvl w:ilvl="6" w:tplc="4009000F" w:tentative="1">
      <w:start w:val="1"/>
      <w:numFmt w:val="decimal"/>
      <w:lvlText w:val="%7."/>
      <w:lvlJc w:val="left"/>
      <w:pPr>
        <w:ind w:left="5177" w:hanging="360"/>
      </w:pPr>
    </w:lvl>
    <w:lvl w:ilvl="7" w:tplc="40090019" w:tentative="1">
      <w:start w:val="1"/>
      <w:numFmt w:val="lowerLetter"/>
      <w:lvlText w:val="%8."/>
      <w:lvlJc w:val="left"/>
      <w:pPr>
        <w:ind w:left="5897" w:hanging="360"/>
      </w:pPr>
    </w:lvl>
    <w:lvl w:ilvl="8" w:tplc="4009001B" w:tentative="1">
      <w:start w:val="1"/>
      <w:numFmt w:val="lowerRoman"/>
      <w:lvlText w:val="%9."/>
      <w:lvlJc w:val="right"/>
      <w:pPr>
        <w:ind w:left="6617" w:hanging="180"/>
      </w:pPr>
    </w:lvl>
  </w:abstractNum>
  <w:abstractNum w:abstractNumId="1" w15:restartNumberingAfterBreak="0">
    <w:nsid w:val="19EF2AF2"/>
    <w:multiLevelType w:val="hybridMultilevel"/>
    <w:tmpl w:val="72742C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882452"/>
    <w:multiLevelType w:val="hybridMultilevel"/>
    <w:tmpl w:val="50E8685E"/>
    <w:lvl w:ilvl="0" w:tplc="FB5808BA">
      <w:start w:val="1"/>
      <w:numFmt w:val="decimal"/>
      <w:lvlText w:val="%1."/>
      <w:lvlJc w:val="left"/>
      <w:pPr>
        <w:ind w:left="497" w:hanging="360"/>
      </w:pPr>
      <w:rPr>
        <w:rFonts w:hint="default"/>
        <w:b w:val="0"/>
      </w:rPr>
    </w:lvl>
    <w:lvl w:ilvl="1" w:tplc="40090019" w:tentative="1">
      <w:start w:val="1"/>
      <w:numFmt w:val="lowerLetter"/>
      <w:lvlText w:val="%2."/>
      <w:lvlJc w:val="left"/>
      <w:pPr>
        <w:ind w:left="1217" w:hanging="360"/>
      </w:pPr>
    </w:lvl>
    <w:lvl w:ilvl="2" w:tplc="4009001B" w:tentative="1">
      <w:start w:val="1"/>
      <w:numFmt w:val="lowerRoman"/>
      <w:lvlText w:val="%3."/>
      <w:lvlJc w:val="right"/>
      <w:pPr>
        <w:ind w:left="1937" w:hanging="180"/>
      </w:pPr>
    </w:lvl>
    <w:lvl w:ilvl="3" w:tplc="4009000F" w:tentative="1">
      <w:start w:val="1"/>
      <w:numFmt w:val="decimal"/>
      <w:lvlText w:val="%4."/>
      <w:lvlJc w:val="left"/>
      <w:pPr>
        <w:ind w:left="2657" w:hanging="360"/>
      </w:pPr>
    </w:lvl>
    <w:lvl w:ilvl="4" w:tplc="40090019" w:tentative="1">
      <w:start w:val="1"/>
      <w:numFmt w:val="lowerLetter"/>
      <w:lvlText w:val="%5."/>
      <w:lvlJc w:val="left"/>
      <w:pPr>
        <w:ind w:left="3377" w:hanging="360"/>
      </w:pPr>
    </w:lvl>
    <w:lvl w:ilvl="5" w:tplc="4009001B" w:tentative="1">
      <w:start w:val="1"/>
      <w:numFmt w:val="lowerRoman"/>
      <w:lvlText w:val="%6."/>
      <w:lvlJc w:val="right"/>
      <w:pPr>
        <w:ind w:left="4097" w:hanging="180"/>
      </w:pPr>
    </w:lvl>
    <w:lvl w:ilvl="6" w:tplc="4009000F" w:tentative="1">
      <w:start w:val="1"/>
      <w:numFmt w:val="decimal"/>
      <w:lvlText w:val="%7."/>
      <w:lvlJc w:val="left"/>
      <w:pPr>
        <w:ind w:left="4817" w:hanging="360"/>
      </w:pPr>
    </w:lvl>
    <w:lvl w:ilvl="7" w:tplc="40090019" w:tentative="1">
      <w:start w:val="1"/>
      <w:numFmt w:val="lowerLetter"/>
      <w:lvlText w:val="%8."/>
      <w:lvlJc w:val="left"/>
      <w:pPr>
        <w:ind w:left="5537" w:hanging="360"/>
      </w:pPr>
    </w:lvl>
    <w:lvl w:ilvl="8" w:tplc="4009001B" w:tentative="1">
      <w:start w:val="1"/>
      <w:numFmt w:val="lowerRoman"/>
      <w:lvlText w:val="%9."/>
      <w:lvlJc w:val="right"/>
      <w:pPr>
        <w:ind w:left="6257" w:hanging="180"/>
      </w:pPr>
    </w:lvl>
  </w:abstractNum>
  <w:abstractNum w:abstractNumId="3" w15:restartNumberingAfterBreak="0">
    <w:nsid w:val="59195D18"/>
    <w:multiLevelType w:val="hybridMultilevel"/>
    <w:tmpl w:val="6B6440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CF"/>
    <w:rsid w:val="005640CF"/>
    <w:rsid w:val="0067624D"/>
    <w:rsid w:val="00F779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C535"/>
  <w15:chartTrackingRefBased/>
  <w15:docId w15:val="{897AE529-7BA1-46B9-BF49-2F0A4DB5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Rajnish</dc:creator>
  <cp:keywords/>
  <dc:description/>
  <cp:lastModifiedBy>Rajnish</cp:lastModifiedBy>
  <cp:revision>1</cp:revision>
  <dcterms:created xsi:type="dcterms:W3CDTF">2023-12-19T04:50:00Z</dcterms:created>
  <dcterms:modified xsi:type="dcterms:W3CDTF">2023-12-19T06:04:00Z</dcterms:modified>
</cp:coreProperties>
</file>