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4BCA" w14:textId="77777777" w:rsidR="00C13D4B" w:rsidRDefault="00586D58">
      <w:pPr>
        <w:spacing w:after="0" w:line="240" w:lineRule="auto"/>
        <w:ind w:left="5760"/>
        <w:jc w:val="right"/>
        <w:rPr>
          <w:rFonts w:ascii="Times New Roman" w:hAnsi="Times New Roman" w:cs="Mangal"/>
          <w:sz w:val="24"/>
          <w:lang w:eastAsia="en-IN" w:bidi="hi-IN"/>
        </w:rPr>
      </w:pPr>
      <w:r>
        <w:rPr>
          <w:rFonts w:ascii="Times New Roman" w:hAnsi="Times New Roman" w:cs="Mangal"/>
          <w:b/>
          <w:bCs/>
          <w:noProof/>
          <w:sz w:val="24"/>
        </w:rPr>
        <mc:AlternateContent>
          <mc:Choice Requires="wps">
            <w:drawing>
              <wp:anchor distT="0" distB="0" distL="114300" distR="114300" simplePos="0" relativeHeight="251654144" behindDoc="0" locked="0" layoutInCell="1" allowOverlap="1" wp14:anchorId="41DED46F" wp14:editId="5ACCA099">
                <wp:simplePos x="0" y="0"/>
                <wp:positionH relativeFrom="margin">
                  <wp:posOffset>338519</wp:posOffset>
                </wp:positionH>
                <wp:positionV relativeFrom="paragraph">
                  <wp:posOffset>-623128</wp:posOffset>
                </wp:positionV>
                <wp:extent cx="2377440" cy="863029"/>
                <wp:effectExtent l="0" t="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63029"/>
                        </a:xfrm>
                        <a:prstGeom prst="rect">
                          <a:avLst/>
                        </a:prstGeom>
                        <a:solidFill>
                          <a:srgbClr val="FFFFFF"/>
                        </a:solidFill>
                        <a:ln>
                          <a:noFill/>
                        </a:ln>
                      </wps:spPr>
                      <wps:txbx>
                        <w:txbxContent>
                          <w:p w14:paraId="7ED54086" w14:textId="77777777" w:rsidR="006814E1" w:rsidRDefault="006814E1" w:rsidP="00586D58">
                            <w:pPr>
                              <w:spacing w:line="240" w:lineRule="auto"/>
                              <w:ind w:left="180"/>
                              <w:rPr>
                                <w:rFonts w:ascii="DVB-TTSurekh" w:hAnsi="DVB-TTSurekh"/>
                                <w:b/>
                                <w:i/>
                                <w:sz w:val="28"/>
                                <w:szCs w:val="28"/>
                              </w:rPr>
                            </w:pPr>
                            <w:r>
                              <w:rPr>
                                <w:rFonts w:ascii="Mangal" w:hAnsi="Mangal" w:cs="Mangal"/>
                                <w:bCs/>
                                <w:i/>
                                <w:iCs/>
                                <w:sz w:val="28"/>
                                <w:szCs w:val="28"/>
                                <w:cs/>
                                <w:lang w:bidi="hi-IN"/>
                              </w:rPr>
                              <w:t>भारतीय</w:t>
                            </w:r>
                            <w:r>
                              <w:rPr>
                                <w:rFonts w:ascii="DVB-TTSurekh" w:hAnsi="DVB-TTSurekh"/>
                                <w:bCs/>
                                <w:i/>
                                <w:iCs/>
                                <w:sz w:val="28"/>
                                <w:szCs w:val="28"/>
                              </w:rPr>
                              <w:t xml:space="preserve"> </w:t>
                            </w:r>
                            <w:r>
                              <w:rPr>
                                <w:rFonts w:ascii="Mangal" w:hAnsi="Mangal" w:cs="Mangal"/>
                                <w:bCs/>
                                <w:i/>
                                <w:iCs/>
                                <w:sz w:val="28"/>
                                <w:szCs w:val="28"/>
                                <w:cs/>
                                <w:lang w:bidi="hi-IN"/>
                              </w:rPr>
                              <w:t>मानक</w:t>
                            </w:r>
                            <w:r>
                              <w:rPr>
                                <w:rFonts w:ascii="DVB-TTSurekh" w:hAnsi="DVB-TTSurekh"/>
                                <w:bCs/>
                                <w:iCs/>
                                <w:sz w:val="28"/>
                                <w:szCs w:val="28"/>
                              </w:rPr>
                              <w:t xml:space="preserve"> </w:t>
                            </w:r>
                            <w:r>
                              <w:rPr>
                                <w:rFonts w:ascii="Mangal" w:hAnsi="Mangal" w:cs="Mangal"/>
                                <w:bCs/>
                                <w:i/>
                                <w:iCs/>
                                <w:sz w:val="28"/>
                                <w:szCs w:val="28"/>
                                <w:cs/>
                                <w:lang w:bidi="hi-IN"/>
                              </w:rPr>
                              <w:t>मसौदा</w:t>
                            </w:r>
                            <w:r>
                              <w:rPr>
                                <w:rFonts w:ascii="DVB-TTSurekh" w:hAnsi="DVB-TTSurekh"/>
                                <w:bCs/>
                                <w:i/>
                                <w:iCs/>
                                <w:sz w:val="28"/>
                                <w:szCs w:val="28"/>
                              </w:rPr>
                              <w:t xml:space="preserve"> </w:t>
                            </w:r>
                          </w:p>
                          <w:p w14:paraId="5619442C" w14:textId="77777777" w:rsidR="006814E1" w:rsidRDefault="006814E1" w:rsidP="00586D58">
                            <w:pPr>
                              <w:pStyle w:val="Heading5"/>
                              <w:numPr>
                                <w:ilvl w:val="0"/>
                                <w:numId w:val="0"/>
                              </w:numPr>
                              <w:spacing w:before="0"/>
                              <w:rPr>
                                <w:sz w:val="28"/>
                                <w:szCs w:val="28"/>
                              </w:rPr>
                            </w:pPr>
                            <w:r>
                              <w:rPr>
                                <w:sz w:val="28"/>
                                <w:szCs w:val="28"/>
                              </w:rPr>
                              <w:t>Draft Indian Standard</w:t>
                            </w:r>
                          </w:p>
                          <w:p w14:paraId="2259309D" w14:textId="77777777" w:rsidR="006814E1" w:rsidRDefault="006814E1" w:rsidP="00586D58"/>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type w14:anchorId="41DED46F" id="_x0000_t202" coordsize="21600,21600" o:spt="202" path="m,l,21600r21600,l21600,xe">
                <v:stroke joinstyle="miter"/>
                <v:path gradientshapeok="t" o:connecttype="rect"/>
              </v:shapetype>
              <v:shape id="Text Box 5" o:spid="_x0000_s1026" type="#_x0000_t202" style="position:absolute;left:0;text-align:left;margin-left:26.65pt;margin-top:-49.05pt;width:187.2pt;height:67.95pt;z-index:25165414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" stroked="f">
                <v:textbox>
                  <w:txbxContent>
                    <w:p w14:paraId="7ED54086" w14:textId="77777777" w:rsidR="006814E1" w:rsidRDefault="006814E1" w:rsidP="00586D58">
                      <w:pPr>
                        <w:spacing w:line="240" w:lineRule="auto"/>
                        <w:ind w:left="180"/>
                        <w:rPr>
                          <w:rFonts w:ascii="DVB-TTSurekh" w:hAnsi="DVB-TTSurekh"/>
                          <w:b/>
                          <w:i/>
                          <w:sz w:val="28"/>
                          <w:szCs w:val="28"/>
                        </w:rPr>
                      </w:pPr>
                      <w:r>
                        <w:rPr>
                          <w:rFonts w:ascii="Mangal" w:hAnsi="Mangal" w:cs="Mangal"/>
                          <w:bCs/>
                          <w:i/>
                          <w:iCs/>
                          <w:sz w:val="28"/>
                          <w:szCs w:val="28"/>
                          <w:cs/>
                          <w:lang w:bidi="hi-IN"/>
                        </w:rPr>
                        <w:t>भारतीय</w:t>
                      </w:r>
                      <w:r>
                        <w:rPr>
                          <w:rFonts w:ascii="DVB-TTSurekh" w:hAnsi="DVB-TTSurekh"/>
                          <w:bCs/>
                          <w:i/>
                          <w:iCs/>
                          <w:sz w:val="28"/>
                          <w:szCs w:val="28"/>
                        </w:rPr>
                        <w:t xml:space="preserve"> </w:t>
                      </w:r>
                      <w:r>
                        <w:rPr>
                          <w:rFonts w:ascii="Mangal" w:hAnsi="Mangal" w:cs="Mangal"/>
                          <w:bCs/>
                          <w:i/>
                          <w:iCs/>
                          <w:sz w:val="28"/>
                          <w:szCs w:val="28"/>
                          <w:cs/>
                          <w:lang w:bidi="hi-IN"/>
                        </w:rPr>
                        <w:t>मानक</w:t>
                      </w:r>
                      <w:r>
                        <w:rPr>
                          <w:rFonts w:ascii="DVB-TTSurekh" w:hAnsi="DVB-TTSurekh"/>
                          <w:bCs/>
                          <w:iCs/>
                          <w:sz w:val="28"/>
                          <w:szCs w:val="28"/>
                        </w:rPr>
                        <w:t xml:space="preserve"> </w:t>
                      </w:r>
                      <w:r>
                        <w:rPr>
                          <w:rFonts w:ascii="Mangal" w:hAnsi="Mangal" w:cs="Mangal"/>
                          <w:bCs/>
                          <w:i/>
                          <w:iCs/>
                          <w:sz w:val="28"/>
                          <w:szCs w:val="28"/>
                          <w:cs/>
                          <w:lang w:bidi="hi-IN"/>
                        </w:rPr>
                        <w:t>मसौदा</w:t>
                      </w:r>
                      <w:r>
                        <w:rPr>
                          <w:rFonts w:ascii="DVB-TTSurekh" w:hAnsi="DVB-TTSurekh"/>
                          <w:bCs/>
                          <w:i/>
                          <w:iCs/>
                          <w:sz w:val="28"/>
                          <w:szCs w:val="28"/>
                        </w:rPr>
                        <w:t xml:space="preserve"> </w:t>
                      </w:r>
                    </w:p>
                    <w:p w14:paraId="5619442C" w14:textId="77777777" w:rsidR="006814E1" w:rsidRDefault="006814E1" w:rsidP="00586D58">
                      <w:pPr>
                        <w:pStyle w:val="Heading5"/>
                        <w:numPr>
                          <w:ilvl w:val="0"/>
                          <w:numId w:val="0"/>
                        </w:numPr>
                        <w:spacing w:before="0"/>
                        <w:rPr>
                          <w:sz w:val="28"/>
                          <w:szCs w:val="28"/>
                        </w:rPr>
                      </w:pPr>
                      <w:r>
                        <w:rPr>
                          <w:sz w:val="28"/>
                          <w:szCs w:val="28"/>
                        </w:rPr>
                        <w:t>Draft Indian Standard</w:t>
                      </w:r>
                    </w:p>
                    <w:p w14:paraId="2259309D" w14:textId="77777777" w:rsidR="006814E1" w:rsidRDefault="006814E1" w:rsidP="00586D58"/>
                  </w:txbxContent>
                </v:textbox>
                <w10:wrap anchorx="margin"/>
              </v:shape>
            </w:pict>
          </mc:Fallback>
        </mc:AlternateContent>
      </w:r>
    </w:p>
    <w:p w14:paraId="3B086963" w14:textId="77777777" w:rsidR="00C13D4B" w:rsidRDefault="00F14742">
      <w:pPr>
        <w:spacing w:after="0" w:line="240" w:lineRule="auto"/>
        <w:ind w:left="2835"/>
        <w:jc w:val="center"/>
        <w:rPr>
          <w:rFonts w:ascii="Times New Roman" w:hAnsi="Times New Roman" w:cs="Mangal"/>
          <w:b/>
          <w:bCs/>
          <w:color w:val="000000"/>
          <w:sz w:val="32"/>
          <w:szCs w:val="32"/>
          <w:lang w:val="fr-FR" w:eastAsia="en-IN" w:bidi="hi-IN"/>
        </w:rPr>
      </w:pPr>
      <w:r>
        <w:rPr>
          <w:rFonts w:ascii="Times New Roman" w:hAnsi="Times New Roman" w:cs="Mangal"/>
          <w:b/>
          <w:bCs/>
          <w:noProof/>
          <w:color w:val="000000"/>
          <w:sz w:val="32"/>
          <w:szCs w:val="32"/>
        </w:rPr>
        <mc:AlternateContent>
          <mc:Choice Requires="wps">
            <w:drawing>
              <wp:anchor distT="0" distB="0" distL="114300" distR="114300" simplePos="0" relativeHeight="251650048" behindDoc="0" locked="0" layoutInCell="1" allowOverlap="1" wp14:anchorId="3AA6E892" wp14:editId="7739F940">
                <wp:simplePos x="0" y="0"/>
                <wp:positionH relativeFrom="column">
                  <wp:posOffset>1838325</wp:posOffset>
                </wp:positionH>
                <wp:positionV relativeFrom="paragraph">
                  <wp:posOffset>212725</wp:posOffset>
                </wp:positionV>
                <wp:extent cx="4448175" cy="19050"/>
                <wp:effectExtent l="9525" t="12065" r="9525"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8175" cy="19050"/>
                        </a:xfrm>
                        <a:prstGeom prst="straightConnector1">
                          <a:avLst/>
                        </a:prstGeom>
                        <a:noFill/>
                        <a:ln w="19050">
                          <a:solidFill>
                            <a:srgbClr val="000000"/>
                          </a:solidFill>
                          <a:round/>
                        </a:ln>
                      </wps:spPr>
                      <wps:bodyPr/>
                    </wps:wsp>
                  </a:graphicData>
                </a:graphic>
              </wp:anchor>
            </w:drawing>
          </mc:Choice>
          <mc:Fallback>
            <w:pict>
              <v:shapetype w14:anchorId="6A0B2439" id="_x0000_t32" coordsize="21600,21600" o:spt="32" o:oned="t" path="m,l21600,21600e" filled="f">
                <v:path arrowok="t" fillok="f" o:connecttype="none"/>
                <o:lock v:ext="edit" shapetype="t"/>
              </v:shapetype>
              <v:shape id="AutoShape 2" o:spid="_x0000_s1026" type="#_x0000_t32" style="position:absolute;margin-left:144.75pt;margin-top:16.75pt;width:350.25pt;height:1.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" strokeweight="1.5pt"/>
            </w:pict>
          </mc:Fallback>
        </mc:AlternateContent>
      </w:r>
    </w:p>
    <w:p w14:paraId="4CBFCF1C" w14:textId="77777777" w:rsidR="00C13D4B" w:rsidRDefault="00C13D4B">
      <w:pPr>
        <w:spacing w:after="0" w:line="240" w:lineRule="auto"/>
        <w:ind w:left="2835"/>
        <w:jc w:val="center"/>
        <w:rPr>
          <w:rFonts w:ascii="Times New Roman" w:hAnsi="Times New Roman" w:cs="Mangal"/>
          <w:b/>
          <w:bCs/>
          <w:sz w:val="24"/>
          <w:lang w:eastAsia="en-IN" w:bidi="hi-IN"/>
        </w:rPr>
      </w:pPr>
    </w:p>
    <w:p w14:paraId="75793E55" w14:textId="77777777" w:rsidR="00586D58" w:rsidRDefault="00586D58">
      <w:pPr>
        <w:spacing w:after="0" w:line="240" w:lineRule="auto"/>
        <w:ind w:left="2835"/>
        <w:jc w:val="center"/>
        <w:rPr>
          <w:rFonts w:ascii="Times New Roman" w:hAnsi="Times New Roman" w:cs="Mangal"/>
          <w:b/>
          <w:bCs/>
          <w:sz w:val="24"/>
          <w:lang w:eastAsia="en-IN" w:bidi="hi-IN"/>
        </w:rPr>
      </w:pPr>
    </w:p>
    <w:p w14:paraId="475948ED" w14:textId="77777777" w:rsidR="00C13D4B" w:rsidRDefault="00C13D4B">
      <w:pPr>
        <w:spacing w:after="0" w:line="240" w:lineRule="auto"/>
        <w:ind w:left="2835"/>
        <w:jc w:val="center"/>
        <w:rPr>
          <w:rFonts w:ascii="Times New Roman" w:hAnsi="Times New Roman" w:cs="Mangal"/>
          <w:lang w:eastAsia="en-IN" w:bidi="hi-IN"/>
        </w:rPr>
      </w:pPr>
    </w:p>
    <w:p w14:paraId="474F844A" w14:textId="77777777" w:rsidR="00C13D4B" w:rsidRDefault="00F14742">
      <w:pPr>
        <w:keepNext/>
        <w:spacing w:after="0" w:line="240" w:lineRule="auto"/>
        <w:ind w:left="2835"/>
        <w:jc w:val="center"/>
        <w:outlineLvl w:val="1"/>
        <w:rPr>
          <w:rFonts w:ascii="Times New Roman" w:hAnsi="Times New Roman" w:cs="Mangal"/>
          <w:i/>
          <w:iCs/>
          <w:sz w:val="32"/>
          <w:szCs w:val="32"/>
          <w:lang w:eastAsia="en-IN" w:bidi="hi-IN"/>
        </w:rPr>
      </w:pPr>
      <w:r>
        <w:rPr>
          <w:rFonts w:ascii="Mangal" w:hAnsi="Mangal" w:cs="Mangal"/>
          <w:i/>
          <w:iCs/>
          <w:sz w:val="32"/>
          <w:szCs w:val="32"/>
          <w:cs/>
          <w:lang w:eastAsia="en-IN" w:bidi="hi-IN"/>
        </w:rPr>
        <w:t>भारतीय</w:t>
      </w:r>
      <w:r>
        <w:rPr>
          <w:rFonts w:ascii="Times New Roman" w:hAnsi="Times New Roman" w:cs="Mangal"/>
          <w:i/>
          <w:iCs/>
          <w:sz w:val="32"/>
          <w:szCs w:val="32"/>
          <w:cs/>
          <w:lang w:eastAsia="en-IN" w:bidi="hi-IN"/>
        </w:rPr>
        <w:t xml:space="preserve"> </w:t>
      </w:r>
      <w:r>
        <w:rPr>
          <w:rFonts w:ascii="Mangal" w:hAnsi="Mangal" w:cs="Mangal"/>
          <w:i/>
          <w:iCs/>
          <w:sz w:val="32"/>
          <w:szCs w:val="32"/>
          <w:cs/>
          <w:lang w:eastAsia="en-IN" w:bidi="hi-IN"/>
        </w:rPr>
        <w:t>मानक मसौदा</w:t>
      </w:r>
    </w:p>
    <w:p w14:paraId="5092DCB4" w14:textId="77777777" w:rsidR="00C13D4B" w:rsidRDefault="00F14742">
      <w:pPr>
        <w:spacing w:after="0" w:line="240" w:lineRule="auto"/>
        <w:ind w:left="2160" w:firstLine="720"/>
        <w:jc w:val="center"/>
        <w:rPr>
          <w:rFonts w:ascii="Mangal" w:eastAsia="Calibri" w:hAnsi="Mangal" w:cs="Mangal"/>
          <w:bCs/>
          <w:sz w:val="28"/>
          <w:szCs w:val="28"/>
          <w:lang w:eastAsia="en-IN" w:bidi="hi-IN"/>
        </w:rPr>
      </w:pPr>
      <w:r>
        <w:rPr>
          <w:rFonts w:ascii="Mangal" w:eastAsia="Calibri" w:hAnsi="Mangal" w:cs="Mangal" w:hint="cs"/>
          <w:bCs/>
          <w:sz w:val="28"/>
          <w:szCs w:val="28"/>
          <w:cs/>
          <w:lang w:eastAsia="en-IN" w:bidi="hi-IN"/>
        </w:rPr>
        <w:t>प्रघात</w:t>
      </w:r>
      <w:r>
        <w:rPr>
          <w:rFonts w:ascii="Mangal" w:eastAsia="Calibri" w:hAnsi="Mangal" w:cs="Mangal"/>
          <w:bCs/>
          <w:sz w:val="28"/>
          <w:szCs w:val="28"/>
          <w:lang w:eastAsia="en-IN" w:bidi="hi-IN"/>
        </w:rPr>
        <w:t xml:space="preserve"> </w:t>
      </w:r>
      <w:r>
        <w:rPr>
          <w:rFonts w:ascii="Mangal" w:eastAsia="Calibri" w:hAnsi="Mangal" w:cs="Mangal" w:hint="cs"/>
          <w:bCs/>
          <w:sz w:val="28"/>
          <w:szCs w:val="28"/>
          <w:cs/>
          <w:lang w:eastAsia="en-IN" w:bidi="hi-IN"/>
        </w:rPr>
        <w:t>नलिका</w:t>
      </w:r>
      <w:r>
        <w:rPr>
          <w:rFonts w:ascii="Mangal" w:eastAsia="Calibri" w:hAnsi="Mangal" w:cs="Mangal"/>
          <w:bCs/>
          <w:sz w:val="28"/>
          <w:szCs w:val="28"/>
          <w:lang w:eastAsia="en-IN" w:bidi="hi-IN"/>
        </w:rPr>
        <w:t xml:space="preserve"> </w:t>
      </w:r>
      <w:r>
        <w:rPr>
          <w:rFonts w:ascii="Mangal" w:eastAsia="Calibri" w:hAnsi="Mangal" w:cs="Mangal" w:hint="cs"/>
          <w:bCs/>
          <w:sz w:val="28"/>
          <w:szCs w:val="28"/>
          <w:cs/>
          <w:lang w:eastAsia="en-IN" w:bidi="hi-IN"/>
        </w:rPr>
        <w:t>अधिस्फोटकों</w:t>
      </w:r>
      <w:r>
        <w:rPr>
          <w:rFonts w:ascii="Mangal" w:eastAsia="Calibri" w:hAnsi="Mangal" w:cs="Mangal"/>
          <w:bCs/>
          <w:sz w:val="28"/>
          <w:szCs w:val="28"/>
          <w:lang w:eastAsia="en-IN" w:bidi="hi-IN"/>
        </w:rPr>
        <w:t xml:space="preserve"> – </w:t>
      </w:r>
      <w:r>
        <w:rPr>
          <w:rFonts w:ascii="Mangal" w:eastAsia="Calibri" w:hAnsi="Mangal" w:cs="Mangal" w:hint="cs"/>
          <w:bCs/>
          <w:sz w:val="28"/>
          <w:szCs w:val="28"/>
          <w:cs/>
          <w:lang w:eastAsia="en-IN" w:bidi="hi-IN"/>
        </w:rPr>
        <w:t>विशीष्टि</w:t>
      </w:r>
    </w:p>
    <w:p w14:paraId="2D29CCB8" w14:textId="77777777" w:rsidR="00C13D4B" w:rsidRDefault="00C13D4B">
      <w:pPr>
        <w:spacing w:after="0" w:line="240" w:lineRule="auto"/>
        <w:ind w:left="2160" w:firstLine="720"/>
        <w:jc w:val="center"/>
        <w:rPr>
          <w:rFonts w:ascii="Times New Roman" w:hAnsi="Times New Roman" w:cs="Mangal"/>
          <w:sz w:val="24"/>
          <w:szCs w:val="21"/>
          <w:lang w:eastAsia="en-IN" w:bidi="hi-IN"/>
        </w:rPr>
      </w:pPr>
    </w:p>
    <w:p w14:paraId="379F74D4" w14:textId="77777777" w:rsidR="00586D58" w:rsidRDefault="00586D58">
      <w:pPr>
        <w:spacing w:after="0" w:line="240" w:lineRule="auto"/>
        <w:ind w:left="2160" w:firstLine="720"/>
        <w:jc w:val="center"/>
        <w:rPr>
          <w:rFonts w:ascii="Times New Roman" w:hAnsi="Times New Roman" w:cs="Mangal"/>
          <w:sz w:val="24"/>
          <w:szCs w:val="21"/>
          <w:lang w:eastAsia="en-IN" w:bidi="hi-IN"/>
        </w:rPr>
      </w:pPr>
    </w:p>
    <w:p w14:paraId="7B51B584" w14:textId="77777777" w:rsidR="00586D58" w:rsidRDefault="00586D58">
      <w:pPr>
        <w:spacing w:after="0" w:line="240" w:lineRule="auto"/>
        <w:ind w:left="2160" w:firstLine="720"/>
        <w:jc w:val="center"/>
        <w:rPr>
          <w:rFonts w:ascii="Times New Roman" w:hAnsi="Times New Roman" w:cs="Mangal"/>
          <w:sz w:val="24"/>
          <w:szCs w:val="21"/>
          <w:lang w:eastAsia="en-IN" w:bidi="hi-IN"/>
        </w:rPr>
      </w:pPr>
    </w:p>
    <w:p w14:paraId="08AD7441" w14:textId="77777777" w:rsidR="00C13D4B" w:rsidRDefault="00F14742">
      <w:pPr>
        <w:spacing w:after="0" w:line="240" w:lineRule="auto"/>
        <w:ind w:left="2925"/>
        <w:jc w:val="center"/>
        <w:rPr>
          <w:rFonts w:ascii="Times New Roman" w:hAnsi="Times New Roman" w:cs="Mangal"/>
          <w:i/>
          <w:sz w:val="28"/>
          <w:szCs w:val="28"/>
          <w:lang w:eastAsia="en-IN" w:bidi="hi-IN"/>
        </w:rPr>
      </w:pPr>
      <w:r>
        <w:rPr>
          <w:rFonts w:ascii="Times New Roman" w:hAnsi="Times New Roman" w:cs="Mangal"/>
          <w:sz w:val="28"/>
          <w:szCs w:val="28"/>
          <w:lang w:eastAsia="en-IN" w:bidi="hi-IN"/>
        </w:rPr>
        <w:t xml:space="preserve">Draft </w:t>
      </w:r>
      <w:r>
        <w:rPr>
          <w:rFonts w:ascii="Times New Roman" w:hAnsi="Times New Roman" w:cs="Mangal"/>
          <w:i/>
          <w:sz w:val="28"/>
          <w:szCs w:val="28"/>
          <w:lang w:eastAsia="en-IN" w:bidi="hi-IN"/>
        </w:rPr>
        <w:t>Indian Standard</w:t>
      </w:r>
    </w:p>
    <w:p w14:paraId="0151994A" w14:textId="77777777" w:rsidR="00C13D4B" w:rsidRDefault="00C13D4B">
      <w:pPr>
        <w:spacing w:after="0" w:line="240" w:lineRule="auto"/>
        <w:ind w:left="2925"/>
        <w:jc w:val="center"/>
        <w:rPr>
          <w:rFonts w:ascii="Times New Roman" w:hAnsi="Times New Roman" w:cs="Mangal"/>
          <w:b/>
          <w:sz w:val="24"/>
          <w:szCs w:val="20"/>
          <w:lang w:eastAsia="en-IN" w:bidi="hi-IN"/>
        </w:rPr>
      </w:pPr>
    </w:p>
    <w:p w14:paraId="32725DC9" w14:textId="77777777" w:rsidR="00C13D4B" w:rsidRDefault="00F14742">
      <w:pPr>
        <w:spacing w:after="0" w:line="240" w:lineRule="auto"/>
        <w:ind w:left="2925"/>
        <w:jc w:val="center"/>
        <w:rPr>
          <w:rFonts w:ascii="Times New Roman" w:hAnsi="Times New Roman" w:cs="Mangal"/>
          <w:b/>
          <w:sz w:val="28"/>
          <w:szCs w:val="28"/>
          <w:lang w:eastAsia="en-IN"/>
        </w:rPr>
      </w:pPr>
      <w:r>
        <w:rPr>
          <w:rFonts w:ascii="Times New Roman" w:hAnsi="Times New Roman" w:cs="Mangal"/>
          <w:b/>
          <w:color w:val="000000" w:themeColor="text1"/>
          <w:sz w:val="28"/>
          <w:szCs w:val="28"/>
          <w:lang w:eastAsia="en-IN"/>
        </w:rPr>
        <w:t>SHOCK TUBE</w:t>
      </w:r>
      <w:r>
        <w:rPr>
          <w:rFonts w:ascii="Times New Roman" w:hAnsi="Times New Roman" w:cs="Mangal"/>
          <w:b/>
          <w:sz w:val="28"/>
          <w:szCs w:val="28"/>
          <w:lang w:eastAsia="en-IN"/>
        </w:rPr>
        <w:t xml:space="preserve"> DETONATORS – SPECIFICATION</w:t>
      </w:r>
    </w:p>
    <w:p w14:paraId="6884C0CF" w14:textId="77777777" w:rsidR="00C13D4B" w:rsidRDefault="00C13D4B">
      <w:pPr>
        <w:spacing w:after="0" w:line="240" w:lineRule="auto"/>
        <w:jc w:val="center"/>
        <w:rPr>
          <w:rFonts w:ascii="Times New Roman" w:hAnsi="Times New Roman" w:cs="Mangal"/>
          <w:sz w:val="24"/>
          <w:szCs w:val="20"/>
          <w:lang w:eastAsia="en-IN" w:bidi="hi-IN"/>
        </w:rPr>
      </w:pPr>
    </w:p>
    <w:p w14:paraId="47E5B3E8" w14:textId="77777777" w:rsidR="00C13D4B" w:rsidRDefault="00F14742">
      <w:pPr>
        <w:spacing w:after="0" w:line="240" w:lineRule="auto"/>
        <w:jc w:val="center"/>
        <w:rPr>
          <w:rFonts w:ascii="Times New Roman" w:hAnsi="Times New Roman" w:cs="Mangal"/>
          <w:b/>
          <w:bCs/>
          <w:sz w:val="24"/>
          <w:lang w:eastAsia="en-IN" w:bidi="hi-IN"/>
        </w:rPr>
      </w:pPr>
      <w:r>
        <w:rPr>
          <w:rFonts w:ascii="Times New Roman" w:hAnsi="Times New Roman" w:cs="Mangal"/>
          <w:sz w:val="24"/>
          <w:szCs w:val="20"/>
          <w:lang w:eastAsia="en-IN" w:bidi="hi-IN"/>
        </w:rPr>
        <w:t xml:space="preserve">                                             ICS 71.100.30</w:t>
      </w:r>
    </w:p>
    <w:p w14:paraId="5233A040" w14:textId="77777777" w:rsidR="00C13D4B" w:rsidRDefault="00C13D4B">
      <w:pPr>
        <w:spacing w:after="0" w:line="240" w:lineRule="auto"/>
        <w:ind w:left="2835"/>
        <w:jc w:val="center"/>
        <w:rPr>
          <w:rFonts w:ascii="Times New Roman" w:hAnsi="Times New Roman" w:cs="Mangal"/>
          <w:sz w:val="24"/>
          <w:lang w:eastAsia="en-IN" w:bidi="hi-IN"/>
        </w:rPr>
      </w:pPr>
    </w:p>
    <w:p w14:paraId="21979058" w14:textId="77777777" w:rsidR="00C13D4B" w:rsidRDefault="00C13D4B">
      <w:pPr>
        <w:spacing w:after="0" w:line="240" w:lineRule="auto"/>
        <w:ind w:left="2835"/>
        <w:jc w:val="center"/>
        <w:rPr>
          <w:rFonts w:ascii="Times New Roman" w:hAnsi="Times New Roman" w:cs="Mangal"/>
          <w:sz w:val="24"/>
          <w:lang w:eastAsia="en-IN" w:bidi="hi-IN"/>
        </w:rPr>
      </w:pPr>
    </w:p>
    <w:p w14:paraId="4E893252" w14:textId="77777777" w:rsidR="00C13D4B" w:rsidRDefault="00C13D4B">
      <w:pPr>
        <w:spacing w:after="0" w:line="240" w:lineRule="auto"/>
        <w:ind w:left="2835"/>
        <w:jc w:val="center"/>
        <w:rPr>
          <w:rFonts w:ascii="Times New Roman" w:hAnsi="Times New Roman" w:cs="Mangal"/>
          <w:sz w:val="24"/>
          <w:lang w:eastAsia="en-IN" w:bidi="hi-IN"/>
        </w:rPr>
      </w:pPr>
    </w:p>
    <w:p w14:paraId="005C5008" w14:textId="77777777" w:rsidR="00C13D4B" w:rsidRDefault="00C13D4B">
      <w:pPr>
        <w:spacing w:after="0" w:line="240" w:lineRule="auto"/>
        <w:ind w:left="2835"/>
        <w:jc w:val="center"/>
        <w:rPr>
          <w:rFonts w:ascii="Times New Roman" w:hAnsi="Times New Roman" w:cs="Mangal"/>
          <w:sz w:val="24"/>
          <w:lang w:eastAsia="en-IN" w:bidi="hi-IN"/>
        </w:rPr>
      </w:pPr>
    </w:p>
    <w:p w14:paraId="7076E705" w14:textId="77777777" w:rsidR="00C13D4B" w:rsidRDefault="00C13D4B">
      <w:pPr>
        <w:spacing w:after="0" w:line="240" w:lineRule="auto"/>
        <w:ind w:left="2835"/>
        <w:jc w:val="center"/>
        <w:rPr>
          <w:rFonts w:ascii="Times New Roman" w:hAnsi="Times New Roman" w:cs="Mangal"/>
          <w:sz w:val="24"/>
          <w:lang w:eastAsia="en-IN" w:bidi="hi-IN"/>
        </w:rPr>
      </w:pPr>
    </w:p>
    <w:p w14:paraId="1C8999CA" w14:textId="77777777" w:rsidR="00C13D4B" w:rsidRDefault="00C13D4B">
      <w:pPr>
        <w:spacing w:after="0" w:line="240" w:lineRule="auto"/>
        <w:ind w:left="2835"/>
        <w:jc w:val="center"/>
        <w:rPr>
          <w:rFonts w:ascii="Times New Roman" w:hAnsi="Times New Roman" w:cs="Mangal"/>
          <w:sz w:val="24"/>
          <w:lang w:eastAsia="en-IN" w:bidi="hi-IN"/>
        </w:rPr>
      </w:pPr>
    </w:p>
    <w:p w14:paraId="65DD9CB1" w14:textId="77777777" w:rsidR="00586D58" w:rsidRDefault="00586D58">
      <w:pPr>
        <w:spacing w:after="0" w:line="240" w:lineRule="auto"/>
        <w:ind w:left="2835"/>
        <w:jc w:val="center"/>
        <w:rPr>
          <w:rFonts w:ascii="Times New Roman" w:hAnsi="Times New Roman" w:cs="Mangal"/>
          <w:sz w:val="24"/>
          <w:lang w:eastAsia="en-IN" w:bidi="hi-IN"/>
        </w:rPr>
      </w:pPr>
    </w:p>
    <w:p w14:paraId="01D128FE" w14:textId="77777777" w:rsidR="00C13D4B" w:rsidRDefault="00C13D4B">
      <w:pPr>
        <w:spacing w:after="0" w:line="240" w:lineRule="auto"/>
        <w:ind w:left="2835"/>
        <w:jc w:val="center"/>
        <w:rPr>
          <w:rFonts w:ascii="Times New Roman" w:hAnsi="Times New Roman" w:cs="Mangal"/>
          <w:sz w:val="24"/>
          <w:lang w:eastAsia="en-IN" w:bidi="hi-IN"/>
        </w:rPr>
      </w:pPr>
    </w:p>
    <w:p w14:paraId="501E40F5" w14:textId="77777777" w:rsidR="00586D58" w:rsidRDefault="00586D58">
      <w:pPr>
        <w:spacing w:after="0" w:line="240" w:lineRule="auto"/>
        <w:ind w:left="2835"/>
        <w:jc w:val="center"/>
        <w:rPr>
          <w:rFonts w:ascii="Times New Roman" w:hAnsi="Times New Roman" w:cs="Mangal"/>
          <w:sz w:val="24"/>
          <w:lang w:eastAsia="en-IN" w:bidi="hi-IN"/>
        </w:rPr>
      </w:pPr>
    </w:p>
    <w:p w14:paraId="33AEE90C" w14:textId="77777777" w:rsidR="00586D58" w:rsidRDefault="00586D58">
      <w:pPr>
        <w:spacing w:after="0" w:line="240" w:lineRule="auto"/>
        <w:ind w:left="2835"/>
        <w:jc w:val="center"/>
        <w:rPr>
          <w:rFonts w:ascii="Times New Roman" w:hAnsi="Times New Roman" w:cs="Mangal"/>
          <w:sz w:val="24"/>
          <w:lang w:eastAsia="en-IN" w:bidi="hi-IN"/>
        </w:rPr>
      </w:pPr>
    </w:p>
    <w:p w14:paraId="582F4D5F" w14:textId="77777777" w:rsidR="00C13D4B" w:rsidRDefault="00C13D4B">
      <w:pPr>
        <w:spacing w:after="0" w:line="240" w:lineRule="auto"/>
        <w:ind w:left="2835"/>
        <w:jc w:val="center"/>
        <w:rPr>
          <w:rFonts w:ascii="Times New Roman" w:hAnsi="Times New Roman" w:cs="Mangal"/>
          <w:sz w:val="24"/>
          <w:lang w:eastAsia="en-IN" w:bidi="hi-IN"/>
        </w:rPr>
      </w:pPr>
    </w:p>
    <w:p w14:paraId="29B81173" w14:textId="77777777" w:rsidR="00C13D4B" w:rsidRDefault="00C13D4B">
      <w:pPr>
        <w:spacing w:after="0" w:line="240" w:lineRule="auto"/>
        <w:ind w:left="2835"/>
        <w:jc w:val="center"/>
        <w:rPr>
          <w:rFonts w:ascii="Times New Roman" w:hAnsi="Times New Roman" w:cs="Mangal"/>
          <w:sz w:val="24"/>
          <w:lang w:eastAsia="en-IN" w:bidi="hi-IN"/>
        </w:rPr>
      </w:pPr>
    </w:p>
    <w:p w14:paraId="15823DC0" w14:textId="4820EBA3" w:rsidR="00C13D4B" w:rsidRDefault="00F14742">
      <w:pPr>
        <w:spacing w:after="0" w:line="240" w:lineRule="auto"/>
        <w:ind w:left="2835"/>
        <w:jc w:val="center"/>
        <w:rPr>
          <w:rFonts w:ascii="Times New Roman" w:hAnsi="Times New Roman" w:cs="Mangal"/>
          <w:sz w:val="24"/>
          <w:szCs w:val="21"/>
          <w:lang w:eastAsia="en-IN" w:bidi="hi-IN"/>
        </w:rPr>
      </w:pPr>
      <w:r>
        <w:rPr>
          <w:rFonts w:ascii="Times New Roman" w:hAnsi="Times New Roman" w:cs="Mangal"/>
          <w:sz w:val="24"/>
          <w:lang w:eastAsia="en-IN" w:bidi="hi-IN"/>
        </w:rPr>
        <w:sym w:font="Symbol" w:char="F0D3"/>
      </w:r>
      <w:r>
        <w:rPr>
          <w:rFonts w:ascii="Times New Roman" w:hAnsi="Times New Roman" w:cs="Mangal"/>
          <w:sz w:val="24"/>
          <w:lang w:eastAsia="en-IN" w:bidi="hi-IN"/>
        </w:rPr>
        <w:t xml:space="preserve"> BIS</w:t>
      </w:r>
      <w:r>
        <w:rPr>
          <w:rFonts w:ascii="Times New Roman" w:hAnsi="Times New Roman" w:cs="Mangal"/>
          <w:color w:val="FF0000"/>
          <w:sz w:val="24"/>
          <w:lang w:eastAsia="en-IN" w:bidi="hi-IN"/>
        </w:rPr>
        <w:t xml:space="preserve"> </w:t>
      </w:r>
      <w:r w:rsidR="00687DA3">
        <w:rPr>
          <w:rFonts w:ascii="Times New Roman" w:hAnsi="Times New Roman" w:cs="Mangal"/>
          <w:sz w:val="24"/>
          <w:lang w:eastAsia="en-IN" w:bidi="hi-IN"/>
        </w:rPr>
        <w:t>2024</w:t>
      </w:r>
    </w:p>
    <w:p w14:paraId="4087A17A" w14:textId="77777777" w:rsidR="00C13D4B" w:rsidRDefault="00F14742">
      <w:pPr>
        <w:spacing w:after="0" w:line="240" w:lineRule="auto"/>
        <w:ind w:left="2835"/>
        <w:jc w:val="center"/>
        <w:rPr>
          <w:rFonts w:ascii="Times New Roman" w:hAnsi="Times New Roman" w:cs="Mangal"/>
          <w:sz w:val="24"/>
          <w:szCs w:val="21"/>
          <w:lang w:eastAsia="en-IN" w:bidi="hi-IN"/>
        </w:rPr>
      </w:pPr>
      <w:r>
        <w:rPr>
          <w:rFonts w:ascii="Times New Roman" w:hAnsi="Times New Roman" w:cs="Mangal"/>
          <w:noProof/>
          <w:sz w:val="24"/>
          <w:szCs w:val="21"/>
        </w:rPr>
        <mc:AlternateContent>
          <mc:Choice Requires="wps">
            <w:drawing>
              <wp:anchor distT="0" distB="0" distL="114300" distR="114300" simplePos="0" relativeHeight="251651072" behindDoc="0" locked="0" layoutInCell="1" allowOverlap="1" wp14:anchorId="7AC25A2B" wp14:editId="061C0D21">
                <wp:simplePos x="0" y="0"/>
                <wp:positionH relativeFrom="column">
                  <wp:posOffset>1838325</wp:posOffset>
                </wp:positionH>
                <wp:positionV relativeFrom="paragraph">
                  <wp:posOffset>36195</wp:posOffset>
                </wp:positionV>
                <wp:extent cx="4448175" cy="19050"/>
                <wp:effectExtent l="9525" t="13335" r="952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8175" cy="19050"/>
                        </a:xfrm>
                        <a:prstGeom prst="straightConnector1">
                          <a:avLst/>
                        </a:prstGeom>
                        <a:noFill/>
                        <a:ln w="19050">
                          <a:solidFill>
                            <a:srgbClr val="000000"/>
                          </a:solidFill>
                          <a:round/>
                        </a:ln>
                      </wps:spPr>
                      <wps:bodyPr/>
                    </wps:wsp>
                  </a:graphicData>
                </a:graphic>
              </wp:anchor>
            </w:drawing>
          </mc:Choice>
          <mc:Fallback>
            <w:pict>
              <v:shape w14:anchorId="3D8D340A" id="AutoShape 3" o:spid="_x0000_s1026" type="#_x0000_t32" style="position:absolute;margin-left:144.75pt;margin-top:2.85pt;width:350.25pt;height:1.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" strokeweight="1.5pt"/>
            </w:pict>
          </mc:Fallback>
        </mc:AlternateContent>
      </w:r>
    </w:p>
    <w:p w14:paraId="2E4A9E09" w14:textId="77777777" w:rsidR="00C13D4B" w:rsidRDefault="002956C7">
      <w:pPr>
        <w:spacing w:after="0" w:line="240" w:lineRule="auto"/>
        <w:ind w:left="2160" w:firstLine="720"/>
        <w:jc w:val="center"/>
        <w:rPr>
          <w:rFonts w:ascii="Mangal" w:hAnsi="Mangal" w:cs="Mangal" w:hint="eastAsia"/>
          <w:b/>
          <w:bCs/>
          <w:caps/>
          <w:sz w:val="24"/>
          <w:lang w:eastAsia="en-IN" w:bidi="hi-IN"/>
        </w:rPr>
      </w:pPr>
      <w:r>
        <w:rPr>
          <w:rFonts w:ascii="Mangal" w:hAnsi="Mangal" w:cs="Mangal" w:hint="eastAsia"/>
          <w:color w:val="231F20"/>
          <w:spacing w:val="16"/>
          <w:sz w:val="24"/>
          <w:lang w:eastAsia="en-IN" w:bidi="hi-IN"/>
        </w:rPr>
        <w:object w:dxaOrig="1440" w:dyaOrig="1440" w14:anchorId="5871E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4.65pt;margin-top:1.9pt;width:36pt;height:36pt;z-index:251652096;mso-wrap-distance-left:9pt;mso-wrap-distance-right:9pt;mso-width-relative:page;mso-height-relative:page" wrapcoords="9679 1178 1889 9687 354 11651 354 12175 1062 13745 118 14400 708 15840 1534 16625 1652 16625 19593 16625 19711 16625 20420 15840 21246 14662 21128 14138 20184 13745 20892 12175 20774 11651 19239 9687 11567 1309 11331 1178 9679 1178" o:allowincell="f">
            <v:imagedata r:id="rId9" o:title=""/>
            <w10:wrap type="tight"/>
          </v:shape>
          <o:OLEObject Type="Embed" ProgID="MSPhotoEd.3" ShapeID="_x0000_s1028" DrawAspect="Content" ObjectID="_1788599480" r:id="rId10"/>
        </w:object>
      </w:r>
      <w:r w:rsidR="00F14742">
        <w:rPr>
          <w:rFonts w:ascii="Mangal" w:hAnsi="Mangal" w:cs="Mangal"/>
          <w:caps/>
          <w:sz w:val="21"/>
          <w:szCs w:val="21"/>
          <w:cs/>
          <w:lang w:eastAsia="en-IN" w:bidi="hi-IN"/>
        </w:rPr>
        <w:t>भा</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र</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ती</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 xml:space="preserve">य </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मा</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न</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 xml:space="preserve">क </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ब्यू</w:t>
      </w:r>
      <w:r w:rsidR="00F14742">
        <w:rPr>
          <w:rFonts w:ascii="Mangal" w:hAnsi="Mangal" w:cs="Mangal"/>
          <w:caps/>
          <w:sz w:val="21"/>
          <w:szCs w:val="21"/>
          <w:lang w:eastAsia="en-IN" w:bidi="hi-IN"/>
        </w:rPr>
        <w:t xml:space="preserve"> </w:t>
      </w:r>
      <w:r w:rsidR="00F14742">
        <w:rPr>
          <w:rFonts w:ascii="Mangal" w:hAnsi="Mangal" w:cs="Mangal"/>
          <w:caps/>
          <w:sz w:val="21"/>
          <w:szCs w:val="21"/>
          <w:cs/>
          <w:lang w:eastAsia="en-IN" w:bidi="hi-IN"/>
        </w:rPr>
        <w:t>रो</w:t>
      </w:r>
    </w:p>
    <w:p w14:paraId="7F9D9B81" w14:textId="77777777" w:rsidR="00C13D4B" w:rsidRDefault="00F14742">
      <w:pPr>
        <w:spacing w:after="0" w:line="240" w:lineRule="auto"/>
        <w:ind w:left="2160" w:firstLine="450"/>
        <w:jc w:val="center"/>
        <w:rPr>
          <w:rFonts w:ascii="Mangal" w:hAnsi="Mangal" w:cs="Mangal" w:hint="eastAsia"/>
          <w:b/>
          <w:bCs/>
          <w:caps/>
          <w:sz w:val="24"/>
          <w:lang w:eastAsia="en-IN" w:bidi="hi-IN"/>
        </w:rPr>
      </w:pPr>
      <w:r>
        <w:rPr>
          <w:rFonts w:ascii="Arial" w:hAnsi="Arial" w:cs="Arial"/>
          <w:b/>
          <w:bCs/>
          <w:color w:val="231F20"/>
          <w:spacing w:val="22"/>
          <w:sz w:val="24"/>
          <w:lang w:eastAsia="en-IN" w:bidi="hi-IN"/>
        </w:rPr>
        <w:t xml:space="preserve">B U R E A </w:t>
      </w:r>
      <w:proofErr w:type="gramStart"/>
      <w:r>
        <w:rPr>
          <w:rFonts w:ascii="Arial" w:hAnsi="Arial" w:cs="Arial"/>
          <w:b/>
          <w:bCs/>
          <w:color w:val="231F20"/>
          <w:spacing w:val="22"/>
          <w:sz w:val="24"/>
          <w:lang w:eastAsia="en-IN" w:bidi="hi-IN"/>
        </w:rPr>
        <w:t>U  O</w:t>
      </w:r>
      <w:proofErr w:type="gramEnd"/>
      <w:r>
        <w:rPr>
          <w:rFonts w:ascii="Arial" w:hAnsi="Arial" w:cs="Arial"/>
          <w:b/>
          <w:bCs/>
          <w:color w:val="231F20"/>
          <w:spacing w:val="22"/>
          <w:sz w:val="24"/>
          <w:lang w:eastAsia="en-IN" w:bidi="hi-IN"/>
        </w:rPr>
        <w:t xml:space="preserve"> F  I N D I A N  S T A N D A R D S</w:t>
      </w:r>
    </w:p>
    <w:p w14:paraId="5C6394B4" w14:textId="77777777" w:rsidR="00C13D4B" w:rsidRDefault="00F14742">
      <w:pPr>
        <w:autoSpaceDE w:val="0"/>
        <w:autoSpaceDN w:val="0"/>
        <w:adjustRightInd w:val="0"/>
        <w:spacing w:after="0" w:line="240" w:lineRule="auto"/>
        <w:ind w:left="2160" w:firstLine="720"/>
        <w:jc w:val="center"/>
        <w:rPr>
          <w:rFonts w:ascii="Arial" w:hAnsi="Arial" w:cs="Mangal"/>
          <w:b/>
          <w:bCs/>
          <w:color w:val="231F20"/>
          <w:spacing w:val="22"/>
          <w:sz w:val="24"/>
          <w:lang w:eastAsia="en-IN" w:bidi="hi-IN"/>
        </w:rPr>
      </w:pPr>
      <w:r>
        <w:rPr>
          <w:rFonts w:ascii="Mangal" w:hAnsi="Mangal" w:cs="Mangal"/>
          <w:caps/>
          <w:sz w:val="24"/>
          <w:cs/>
          <w:lang w:eastAsia="en-IN" w:bidi="hi-IN"/>
        </w:rPr>
        <w:t>मानक</w:t>
      </w:r>
      <w:r>
        <w:rPr>
          <w:rFonts w:ascii="Mangal" w:hAnsi="Mangal" w:cs="Mangal"/>
          <w:b/>
          <w:bCs/>
          <w:caps/>
          <w:sz w:val="24"/>
          <w:lang w:eastAsia="en-IN" w:bidi="hi-IN"/>
        </w:rPr>
        <w:t xml:space="preserve"> </w:t>
      </w:r>
      <w:r>
        <w:rPr>
          <w:rFonts w:ascii="Mangal" w:hAnsi="Mangal" w:cs="Mangal"/>
          <w:caps/>
          <w:sz w:val="24"/>
          <w:cs/>
          <w:lang w:eastAsia="en-IN" w:bidi="hi-IN"/>
        </w:rPr>
        <w:t>भवन</w:t>
      </w:r>
      <w:r>
        <w:rPr>
          <w:rFonts w:ascii="Helvetica" w:hAnsi="Helvetica" w:cs="Mangal"/>
          <w:caps/>
          <w:sz w:val="24"/>
          <w:lang w:eastAsia="en-IN" w:bidi="hi-IN"/>
        </w:rPr>
        <w:t>, 9</w:t>
      </w:r>
      <w:r>
        <w:rPr>
          <w:rFonts w:ascii="Helvetica" w:hAnsi="Helvetica" w:cs="Mangal"/>
          <w:b/>
          <w:bCs/>
          <w:caps/>
          <w:sz w:val="24"/>
          <w:lang w:eastAsia="en-IN" w:bidi="hi-IN"/>
        </w:rPr>
        <w:t xml:space="preserve"> </w:t>
      </w:r>
      <w:r>
        <w:rPr>
          <w:rFonts w:ascii="Mangal" w:hAnsi="Mangal" w:cs="Mangal"/>
          <w:caps/>
          <w:sz w:val="24"/>
          <w:cs/>
          <w:lang w:eastAsia="en-IN" w:bidi="hi-IN"/>
        </w:rPr>
        <w:t>बहादुरशाह ज़फर मार्ग</w:t>
      </w:r>
      <w:r>
        <w:rPr>
          <w:rFonts w:ascii="Mangal" w:hAnsi="Mangal" w:cs="Mangal"/>
          <w:caps/>
          <w:sz w:val="24"/>
          <w:lang w:eastAsia="en-IN" w:bidi="hi-IN"/>
        </w:rPr>
        <w:t xml:space="preserve">, </w:t>
      </w:r>
      <w:r>
        <w:rPr>
          <w:rFonts w:ascii="Mangal" w:hAnsi="Mangal" w:cs="Mangal"/>
          <w:caps/>
          <w:sz w:val="24"/>
          <w:cs/>
          <w:lang w:eastAsia="en-IN" w:bidi="hi-IN"/>
        </w:rPr>
        <w:t>नई दिल्ली</w:t>
      </w:r>
      <w:r>
        <w:rPr>
          <w:rFonts w:ascii="Times New Roman" w:hAnsi="Times New Roman" w:cs="Mangal" w:hint="cs"/>
          <w:caps/>
          <w:sz w:val="24"/>
          <w:rtl/>
          <w:cs/>
          <w:lang w:eastAsia="en-IN" w:bidi="hi-IN"/>
        </w:rPr>
        <w:t xml:space="preserve"> - </w:t>
      </w:r>
      <w:r>
        <w:rPr>
          <w:rFonts w:ascii="Helvetica" w:hAnsi="Helvetica" w:cs="Mangal"/>
          <w:b/>
          <w:bCs/>
          <w:caps/>
          <w:sz w:val="24"/>
          <w:lang w:eastAsia="en-IN" w:bidi="hi-IN"/>
        </w:rPr>
        <w:t>110002</w:t>
      </w:r>
    </w:p>
    <w:p w14:paraId="734CAC82" w14:textId="77777777" w:rsidR="00C13D4B" w:rsidRDefault="00F14742">
      <w:pPr>
        <w:tabs>
          <w:tab w:val="left" w:pos="3119"/>
          <w:tab w:val="left" w:pos="3828"/>
          <w:tab w:val="left" w:pos="4253"/>
        </w:tabs>
        <w:autoSpaceDE w:val="0"/>
        <w:autoSpaceDN w:val="0"/>
        <w:adjustRightInd w:val="0"/>
        <w:spacing w:after="0" w:line="240" w:lineRule="auto"/>
        <w:ind w:firstLine="2880"/>
        <w:jc w:val="center"/>
        <w:rPr>
          <w:rFonts w:ascii="Arial" w:hAnsi="Arial" w:cs="Arial"/>
          <w:color w:val="231F20"/>
          <w:spacing w:val="16"/>
          <w:sz w:val="20"/>
          <w:lang w:eastAsia="en-IN" w:bidi="hi-IN"/>
        </w:rPr>
      </w:pPr>
      <w:r>
        <w:rPr>
          <w:rFonts w:ascii="Arial" w:hAnsi="Arial" w:cs="Arial"/>
          <w:color w:val="231F20"/>
          <w:spacing w:val="16"/>
          <w:sz w:val="20"/>
          <w:lang w:eastAsia="en-IN" w:bidi="hi-IN"/>
        </w:rPr>
        <w:t>MANAK BHAVAN, 9 BAHADUR SHAH ZAFAR MARG</w:t>
      </w:r>
    </w:p>
    <w:p w14:paraId="5F82DF60" w14:textId="77777777" w:rsidR="00C13D4B" w:rsidRDefault="00F14742">
      <w:pPr>
        <w:spacing w:after="0" w:line="240" w:lineRule="auto"/>
        <w:ind w:left="4320" w:firstLine="720"/>
        <w:rPr>
          <w:rFonts w:ascii="Arial" w:hAnsi="Arial" w:cs="Arial"/>
          <w:color w:val="231F20"/>
          <w:sz w:val="20"/>
          <w:lang w:eastAsia="en-IN" w:bidi="hi-IN"/>
        </w:rPr>
      </w:pPr>
      <w:r>
        <w:rPr>
          <w:rFonts w:ascii="Arial" w:hAnsi="Arial" w:cs="Arial"/>
          <w:color w:val="231F20"/>
          <w:sz w:val="20"/>
          <w:lang w:eastAsia="en-IN" w:bidi="hi-IN"/>
        </w:rPr>
        <w:t>NEW DELHI 110002</w:t>
      </w:r>
    </w:p>
    <w:p w14:paraId="3AC0524C" w14:textId="77777777" w:rsidR="00C13D4B" w:rsidRDefault="002956C7">
      <w:pPr>
        <w:spacing w:after="0" w:line="240" w:lineRule="auto"/>
        <w:ind w:left="3600" w:firstLine="720"/>
        <w:rPr>
          <w:rFonts w:ascii="Times New Roman" w:hAnsi="Times New Roman" w:cs="Mangal"/>
          <w:sz w:val="18"/>
          <w:szCs w:val="18"/>
          <w:lang w:eastAsia="en-IN" w:bidi="hi-IN"/>
        </w:rPr>
      </w:pPr>
      <w:hyperlink r:id="rId11" w:history="1">
        <w:r w:rsidR="00F14742">
          <w:rPr>
            <w:rFonts w:ascii="Times New Roman" w:hAnsi="Times New Roman" w:cs="Mangal"/>
            <w:color w:val="0000FF"/>
            <w:sz w:val="18"/>
            <w:u w:val="single"/>
            <w:lang w:eastAsia="en-IN" w:bidi="hi-IN"/>
          </w:rPr>
          <w:t>www.bis.org.in</w:t>
        </w:r>
      </w:hyperlink>
      <w:r w:rsidR="00F14742">
        <w:rPr>
          <w:rFonts w:ascii="Times New Roman" w:hAnsi="Times New Roman" w:cs="Mangal"/>
          <w:sz w:val="18"/>
          <w:szCs w:val="18"/>
          <w:lang w:eastAsia="en-IN" w:bidi="hi-IN"/>
        </w:rPr>
        <w:tab/>
      </w:r>
      <w:r w:rsidR="00F14742">
        <w:rPr>
          <w:rFonts w:ascii="Times New Roman" w:hAnsi="Times New Roman" w:cs="Mangal"/>
          <w:sz w:val="18"/>
          <w:szCs w:val="18"/>
          <w:lang w:eastAsia="en-IN" w:bidi="hi-IN"/>
        </w:rPr>
        <w:tab/>
      </w:r>
      <w:hyperlink r:id="rId12" w:history="1">
        <w:r w:rsidR="00F14742">
          <w:rPr>
            <w:rFonts w:ascii="Times New Roman" w:hAnsi="Times New Roman" w:cs="Mangal"/>
            <w:color w:val="0000FF"/>
            <w:sz w:val="18"/>
            <w:u w:val="single"/>
            <w:lang w:eastAsia="en-IN" w:bidi="hi-IN"/>
          </w:rPr>
          <w:t>www.standardsbis.in</w:t>
        </w:r>
      </w:hyperlink>
    </w:p>
    <w:p w14:paraId="7F220113" w14:textId="77777777" w:rsidR="00C13D4B" w:rsidRDefault="00C13D4B">
      <w:pPr>
        <w:spacing w:after="0" w:line="240" w:lineRule="auto"/>
        <w:ind w:left="2835"/>
        <w:jc w:val="center"/>
        <w:rPr>
          <w:rFonts w:ascii="Times New Roman" w:hAnsi="Times New Roman" w:cs="Mangal"/>
          <w:sz w:val="24"/>
          <w:lang w:eastAsia="en-IN" w:bidi="hi-IN"/>
        </w:rPr>
      </w:pPr>
    </w:p>
    <w:p w14:paraId="56904371" w14:textId="77777777" w:rsidR="00C13D4B" w:rsidRDefault="00C13D4B">
      <w:pPr>
        <w:spacing w:after="0" w:line="240" w:lineRule="auto"/>
        <w:ind w:left="2835"/>
        <w:jc w:val="center"/>
        <w:rPr>
          <w:rFonts w:ascii="Times New Roman" w:hAnsi="Times New Roman" w:cs="Mangal"/>
          <w:sz w:val="24"/>
          <w:lang w:eastAsia="en-IN" w:bidi="hi-IN"/>
        </w:rPr>
      </w:pPr>
    </w:p>
    <w:p w14:paraId="77782488" w14:textId="77777777" w:rsidR="00586D58" w:rsidRDefault="00586D58">
      <w:pPr>
        <w:autoSpaceDE w:val="0"/>
        <w:autoSpaceDN w:val="0"/>
        <w:adjustRightInd w:val="0"/>
        <w:spacing w:after="0" w:line="240" w:lineRule="auto"/>
        <w:rPr>
          <w:rFonts w:ascii="Times New Roman" w:hAnsi="Times New Roman" w:cs="Mangal"/>
          <w:sz w:val="24"/>
          <w:lang w:eastAsia="en-IN" w:bidi="hi-IN"/>
        </w:rPr>
      </w:pPr>
    </w:p>
    <w:p w14:paraId="571E777B" w14:textId="77777777" w:rsidR="00586D58" w:rsidRDefault="00586D58">
      <w:pPr>
        <w:autoSpaceDE w:val="0"/>
        <w:autoSpaceDN w:val="0"/>
        <w:adjustRightInd w:val="0"/>
        <w:spacing w:after="0" w:line="240" w:lineRule="auto"/>
        <w:rPr>
          <w:rFonts w:ascii="Times New Roman" w:hAnsi="Times New Roman" w:cs="Mangal"/>
          <w:sz w:val="24"/>
          <w:lang w:eastAsia="en-IN" w:bidi="hi-IN"/>
        </w:rPr>
      </w:pPr>
    </w:p>
    <w:p w14:paraId="46DA901C" w14:textId="77777777" w:rsidR="00586D58" w:rsidRDefault="00586D58">
      <w:pPr>
        <w:autoSpaceDE w:val="0"/>
        <w:autoSpaceDN w:val="0"/>
        <w:adjustRightInd w:val="0"/>
        <w:spacing w:after="0" w:line="240" w:lineRule="auto"/>
        <w:rPr>
          <w:rFonts w:ascii="Times New Roman" w:hAnsi="Times New Roman" w:cs="Mangal"/>
          <w:sz w:val="24"/>
          <w:lang w:eastAsia="en-IN" w:bidi="hi-IN"/>
        </w:rPr>
      </w:pPr>
    </w:p>
    <w:p w14:paraId="49D767A0" w14:textId="77777777" w:rsidR="00586D58" w:rsidRDefault="00586D58">
      <w:pPr>
        <w:autoSpaceDE w:val="0"/>
        <w:autoSpaceDN w:val="0"/>
        <w:adjustRightInd w:val="0"/>
        <w:spacing w:after="0" w:line="240" w:lineRule="auto"/>
        <w:rPr>
          <w:rFonts w:ascii="Times New Roman" w:hAnsi="Times New Roman" w:cs="Mangal"/>
          <w:sz w:val="24"/>
          <w:lang w:eastAsia="en-IN" w:bidi="hi-IN"/>
        </w:rPr>
      </w:pPr>
    </w:p>
    <w:p w14:paraId="67AF3CB7" w14:textId="1D7C81B3" w:rsidR="00C13D4B" w:rsidRDefault="00F14742">
      <w:pPr>
        <w:autoSpaceDE w:val="0"/>
        <w:autoSpaceDN w:val="0"/>
        <w:adjustRightInd w:val="0"/>
        <w:spacing w:after="0" w:line="240" w:lineRule="auto"/>
        <w:rPr>
          <w:rFonts w:ascii="Times New Roman" w:hAnsi="Times New Roman" w:cs="Mangal"/>
          <w:b/>
          <w:bCs/>
          <w:sz w:val="24"/>
          <w:lang w:eastAsia="en-IN" w:bidi="hi-IN"/>
        </w:rPr>
      </w:pPr>
      <w:r>
        <w:rPr>
          <w:rFonts w:ascii="Times New Roman" w:hAnsi="Times New Roman" w:cs="Mangal"/>
          <w:sz w:val="24"/>
          <w:lang w:eastAsia="en-IN" w:bidi="hi-IN"/>
        </w:rPr>
        <w:t xml:space="preserve"> </w:t>
      </w:r>
      <w:proofErr w:type="gramStart"/>
      <w:r w:rsidR="001C6B34">
        <w:rPr>
          <w:rFonts w:ascii="Times New Roman" w:hAnsi="Times New Roman" w:cs="Mangal"/>
          <w:i/>
          <w:sz w:val="24"/>
          <w:lang w:eastAsia="en-IN" w:bidi="hi-IN"/>
        </w:rPr>
        <w:t>September</w:t>
      </w:r>
      <w:r w:rsidR="00687DA3">
        <w:rPr>
          <w:rFonts w:ascii="Times New Roman" w:hAnsi="Times New Roman" w:cs="Mangal"/>
          <w:i/>
          <w:sz w:val="24"/>
          <w:lang w:eastAsia="en-IN" w:bidi="hi-IN"/>
        </w:rPr>
        <w:t xml:space="preserve"> </w:t>
      </w:r>
      <w:r>
        <w:rPr>
          <w:rFonts w:ascii="Times New Roman" w:hAnsi="Times New Roman" w:cs="Mangal"/>
          <w:i/>
          <w:iCs/>
          <w:sz w:val="24"/>
          <w:lang w:eastAsia="en-IN" w:bidi="hi-IN"/>
        </w:rPr>
        <w:t xml:space="preserve"> </w:t>
      </w:r>
      <w:r w:rsidR="00586D58">
        <w:rPr>
          <w:rFonts w:ascii="Times New Roman" w:hAnsi="Times New Roman" w:cs="Mangal"/>
          <w:iCs/>
          <w:sz w:val="24"/>
          <w:lang w:eastAsia="en-IN" w:bidi="hi-IN"/>
        </w:rPr>
        <w:t>202</w:t>
      </w:r>
      <w:r w:rsidR="003716DD">
        <w:rPr>
          <w:rFonts w:ascii="Times New Roman" w:hAnsi="Times New Roman" w:cs="Mangal"/>
          <w:iCs/>
          <w:sz w:val="24"/>
          <w:lang w:eastAsia="en-IN" w:bidi="hi-IN"/>
        </w:rPr>
        <w:t>4</w:t>
      </w:r>
      <w:proofErr w:type="gramEnd"/>
      <w:r>
        <w:rPr>
          <w:rFonts w:ascii="Times New Roman" w:hAnsi="Times New Roman" w:cs="Mangal"/>
          <w:sz w:val="24"/>
          <w:lang w:eastAsia="en-IN" w:bidi="hi-IN"/>
        </w:rPr>
        <w:tab/>
      </w:r>
      <w:r w:rsidR="00586D58">
        <w:rPr>
          <w:rFonts w:ascii="Times New Roman" w:hAnsi="Times New Roman" w:cs="Mangal"/>
          <w:sz w:val="24"/>
          <w:lang w:eastAsia="en-IN" w:bidi="hi-IN"/>
        </w:rPr>
        <w:tab/>
      </w:r>
      <w:r w:rsidR="00586D58">
        <w:rPr>
          <w:rFonts w:ascii="Times New Roman" w:hAnsi="Times New Roman" w:cs="Mangal"/>
          <w:sz w:val="24"/>
          <w:lang w:eastAsia="en-IN" w:bidi="hi-IN"/>
        </w:rPr>
        <w:tab/>
      </w:r>
      <w:r>
        <w:rPr>
          <w:rFonts w:ascii="Times New Roman" w:hAnsi="Times New Roman" w:cs="Mangal"/>
          <w:sz w:val="24"/>
          <w:lang w:eastAsia="en-IN" w:bidi="hi-IN"/>
        </w:rPr>
        <w:tab/>
      </w:r>
      <w:r>
        <w:rPr>
          <w:rFonts w:ascii="Times New Roman" w:hAnsi="Times New Roman" w:cs="Mangal"/>
          <w:sz w:val="24"/>
          <w:lang w:eastAsia="en-IN" w:bidi="hi-IN"/>
        </w:rPr>
        <w:tab/>
      </w:r>
      <w:r>
        <w:rPr>
          <w:rFonts w:ascii="Times New Roman" w:hAnsi="Times New Roman" w:cs="Mangal"/>
          <w:b/>
          <w:bCs/>
          <w:sz w:val="24"/>
          <w:lang w:eastAsia="en-IN" w:bidi="hi-IN"/>
        </w:rPr>
        <w:t xml:space="preserve">                                                 Price Group</w:t>
      </w:r>
    </w:p>
    <w:p w14:paraId="48B91F48" w14:textId="77777777" w:rsidR="00C13D4B" w:rsidRDefault="00F14742">
      <w:pPr>
        <w:rPr>
          <w:rFonts w:ascii="Times New Roman" w:hAnsi="Times New Roman" w:cs="Times New Roman"/>
          <w:sz w:val="24"/>
        </w:rPr>
      </w:pPr>
      <w:r>
        <w:rPr>
          <w:rFonts w:ascii="Times New Roman" w:hAnsi="Times New Roman" w:cs="Times New Roman"/>
          <w:sz w:val="24"/>
        </w:rPr>
        <w:br w:type="page"/>
      </w:r>
    </w:p>
    <w:p w14:paraId="00F1EF17" w14:textId="77777777" w:rsidR="00C13D4B" w:rsidRPr="00631A5A" w:rsidRDefault="00586D58">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Explosives and Pyrotechnics Sectional C</w:t>
      </w:r>
      <w:r w:rsidR="00F14742" w:rsidRPr="00631A5A">
        <w:rPr>
          <w:rFonts w:ascii="Times New Roman" w:hAnsi="Times New Roman" w:cs="Times New Roman"/>
          <w:color w:val="000000" w:themeColor="text1"/>
          <w:sz w:val="24"/>
        </w:rPr>
        <w:t>ommittee, CHD 26</w:t>
      </w:r>
    </w:p>
    <w:p w14:paraId="5C6E0857" w14:textId="77777777" w:rsidR="00C13D4B" w:rsidRPr="00631A5A" w:rsidRDefault="00F14742">
      <w:pPr>
        <w:spacing w:after="120" w:line="240" w:lineRule="auto"/>
        <w:jc w:val="both"/>
        <w:rPr>
          <w:rFonts w:ascii="Times New Roman" w:hAnsi="Times New Roman" w:cs="Times New Roman"/>
          <w:color w:val="000000" w:themeColor="text1"/>
          <w:sz w:val="24"/>
        </w:rPr>
      </w:pPr>
      <w:r w:rsidRPr="00631A5A">
        <w:rPr>
          <w:rFonts w:ascii="Times New Roman" w:hAnsi="Times New Roman" w:cs="Times New Roman"/>
          <w:color w:val="000000" w:themeColor="text1"/>
          <w:sz w:val="24"/>
        </w:rPr>
        <w:t>FOREWORD</w:t>
      </w:r>
    </w:p>
    <w:p w14:paraId="0442DA49" w14:textId="77777777" w:rsidR="00C13D4B" w:rsidRPr="00631A5A" w:rsidRDefault="00F14742">
      <w:pPr>
        <w:spacing w:line="240" w:lineRule="auto"/>
        <w:jc w:val="both"/>
        <w:rPr>
          <w:rFonts w:ascii="Times New Roman" w:hAnsi="Times New Roman"/>
          <w:color w:val="000000" w:themeColor="text1"/>
        </w:rPr>
      </w:pPr>
      <w:r w:rsidRPr="00631A5A">
        <w:rPr>
          <w:rFonts w:ascii="Times New Roman" w:hAnsi="Times New Roman"/>
          <w:color w:val="000000" w:themeColor="text1"/>
        </w:rPr>
        <w:t xml:space="preserve">(Formal clauses shall be added later) </w:t>
      </w:r>
    </w:p>
    <w:p w14:paraId="13BCD7F2" w14:textId="77777777" w:rsidR="00C13D4B" w:rsidRPr="001C6B34" w:rsidRDefault="00F14742">
      <w:pPr>
        <w:spacing w:line="240" w:lineRule="auto"/>
        <w:jc w:val="both"/>
        <w:rPr>
          <w:rFonts w:ascii="Times New Roman" w:hAnsi="Times New Roman" w:cs="Times New Roman"/>
          <w:sz w:val="24"/>
          <w:szCs w:val="24"/>
        </w:rPr>
      </w:pPr>
      <w:r w:rsidRPr="001C6B34">
        <w:rPr>
          <w:rFonts w:ascii="Times New Roman" w:hAnsi="Times New Roman" w:cs="Times New Roman"/>
          <w:sz w:val="24"/>
          <w:szCs w:val="24"/>
        </w:rPr>
        <w:t>A detonator is a device used to trigger an explosive. Detonators are usually initiated by mechanical or electrical means or with a shock wave.</w:t>
      </w:r>
    </w:p>
    <w:p w14:paraId="01D6618E" w14:textId="77777777" w:rsidR="00EA5AC1" w:rsidRDefault="00EA5AC1">
      <w:pPr>
        <w:spacing w:line="240" w:lineRule="auto"/>
        <w:jc w:val="both"/>
        <w:rPr>
          <w:rFonts w:ascii="Times New Roman" w:hAnsi="Times New Roman" w:cs="Times New Roman"/>
          <w:sz w:val="24"/>
          <w:szCs w:val="24"/>
        </w:rPr>
      </w:pPr>
      <w:r w:rsidRPr="00CD29D9">
        <w:rPr>
          <w:rFonts w:ascii="Times New Roman" w:hAnsi="Times New Roman" w:cs="Times New Roman"/>
          <w:sz w:val="24"/>
          <w:szCs w:val="24"/>
        </w:rPr>
        <w:t>A shock tube detonator is a non-electric initiating explosive device in the form of small-diameter hollow plastic tubing used to transport an initiating signal to an explosive by means of a shock wave traveling the length of the tube. Shock tube is used to convey a detonation signal to a detonator</w:t>
      </w:r>
      <w:r>
        <w:rPr>
          <w:rFonts w:ascii="Times New Roman" w:hAnsi="Times New Roman" w:cs="Times New Roman"/>
          <w:sz w:val="24"/>
          <w:szCs w:val="24"/>
        </w:rPr>
        <w:t>.</w:t>
      </w:r>
    </w:p>
    <w:p w14:paraId="5F8945EE" w14:textId="77777777" w:rsidR="00EA5AC1" w:rsidRPr="001C6B34" w:rsidRDefault="00F14742">
      <w:pPr>
        <w:spacing w:line="240" w:lineRule="auto"/>
        <w:jc w:val="both"/>
        <w:rPr>
          <w:rFonts w:ascii="Times New Roman" w:hAnsi="Times New Roman" w:cs="Times New Roman"/>
          <w:sz w:val="24"/>
          <w:szCs w:val="24"/>
        </w:rPr>
      </w:pPr>
      <w:r w:rsidRPr="001C6B34">
        <w:rPr>
          <w:rFonts w:ascii="Times New Roman" w:hAnsi="Times New Roman" w:cs="Times New Roman"/>
          <w:sz w:val="24"/>
          <w:szCs w:val="24"/>
        </w:rPr>
        <w:t xml:space="preserve">In the formulation of this standard, assistance has been derived from the </w:t>
      </w:r>
      <w:r w:rsidR="00EA5AC1" w:rsidRPr="001C6B34">
        <w:rPr>
          <w:rFonts w:ascii="Times New Roman" w:hAnsi="Times New Roman" w:cs="Times New Roman"/>
          <w:sz w:val="24"/>
          <w:szCs w:val="24"/>
        </w:rPr>
        <w:t>following publications:</w:t>
      </w:r>
    </w:p>
    <w:p w14:paraId="167D9640" w14:textId="0D4E2D45" w:rsidR="00C13D4B" w:rsidRPr="001C6B34" w:rsidRDefault="00F14742">
      <w:pPr>
        <w:spacing w:line="240" w:lineRule="auto"/>
        <w:jc w:val="both"/>
        <w:rPr>
          <w:rFonts w:ascii="Times New Roman" w:hAnsi="Times New Roman" w:cs="Times New Roman"/>
          <w:sz w:val="24"/>
          <w:szCs w:val="24"/>
        </w:rPr>
      </w:pPr>
      <w:r w:rsidRPr="001C6B34">
        <w:rPr>
          <w:rFonts w:ascii="Times New Roman" w:hAnsi="Times New Roman" w:cs="Times New Roman"/>
          <w:sz w:val="24"/>
          <w:szCs w:val="24"/>
        </w:rPr>
        <w:t xml:space="preserve">EN 13763 Series ‘Explosives for civil uses — Detonators and </w:t>
      </w:r>
      <w:r w:rsidR="00EA5AC1" w:rsidRPr="001C6B34">
        <w:rPr>
          <w:rFonts w:ascii="Times New Roman" w:hAnsi="Times New Roman" w:cs="Times New Roman"/>
          <w:sz w:val="24"/>
          <w:szCs w:val="24"/>
        </w:rPr>
        <w:t>relays</w:t>
      </w:r>
      <w:r w:rsidRPr="001C6B34">
        <w:rPr>
          <w:rFonts w:ascii="Times New Roman" w:hAnsi="Times New Roman" w:cs="Times New Roman"/>
          <w:sz w:val="24"/>
          <w:szCs w:val="24"/>
        </w:rPr>
        <w:t>.</w:t>
      </w:r>
    </w:p>
    <w:p w14:paraId="0724E456" w14:textId="0D74B571" w:rsidR="00EA5AC1" w:rsidRPr="001C6B34" w:rsidRDefault="00EA5AC1">
      <w:pPr>
        <w:spacing w:line="240" w:lineRule="auto"/>
        <w:jc w:val="both"/>
        <w:rPr>
          <w:rFonts w:ascii="Times New Roman" w:hAnsi="Times New Roman" w:cs="Times New Roman"/>
          <w:sz w:val="24"/>
          <w:szCs w:val="24"/>
        </w:rPr>
      </w:pPr>
      <w:r w:rsidRPr="001C6B34">
        <w:rPr>
          <w:rFonts w:ascii="Times New Roman" w:hAnsi="Times New Roman" w:cs="Times New Roman"/>
          <w:sz w:val="24"/>
          <w:szCs w:val="24"/>
        </w:rPr>
        <w:t>BS 7765: 1994 ‘Specification for Detonators for civil use.</w:t>
      </w:r>
    </w:p>
    <w:p w14:paraId="6AF9C6DA" w14:textId="77777777" w:rsidR="00C13D4B" w:rsidRPr="001C6B34" w:rsidRDefault="00F14742">
      <w:pPr>
        <w:spacing w:line="240" w:lineRule="auto"/>
        <w:jc w:val="both"/>
        <w:rPr>
          <w:rFonts w:ascii="Times New Roman" w:hAnsi="Times New Roman" w:cs="Times New Roman"/>
          <w:sz w:val="24"/>
          <w:szCs w:val="24"/>
        </w:rPr>
      </w:pPr>
      <w:r w:rsidRPr="001C6B34">
        <w:rPr>
          <w:rFonts w:ascii="Times New Roman" w:hAnsi="Times New Roman" w:cs="Times New Roman"/>
          <w:sz w:val="24"/>
          <w:szCs w:val="24"/>
        </w:rPr>
        <w:t>There is no ISO specification for the product.</w:t>
      </w:r>
    </w:p>
    <w:p w14:paraId="0B4E7C7B" w14:textId="77777777" w:rsidR="00C13D4B" w:rsidRPr="001C6B34" w:rsidRDefault="00F14742">
      <w:pPr>
        <w:spacing w:line="240" w:lineRule="auto"/>
        <w:jc w:val="both"/>
        <w:rPr>
          <w:rFonts w:ascii="Times New Roman" w:hAnsi="Times New Roman" w:cs="Times New Roman"/>
          <w:sz w:val="24"/>
          <w:szCs w:val="24"/>
        </w:rPr>
      </w:pPr>
      <w:r w:rsidRPr="001C6B34">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w:t>
      </w:r>
      <w:r w:rsidR="00586D58" w:rsidRPr="001C6B34">
        <w:rPr>
          <w:rFonts w:ascii="Times New Roman" w:hAnsi="Times New Roman" w:cs="Times New Roman"/>
          <w:sz w:val="24"/>
          <w:szCs w:val="24"/>
        </w:rPr>
        <w:t>f in accordance with IS 2 : 2022</w:t>
      </w:r>
      <w:r w:rsidRPr="001C6B34">
        <w:rPr>
          <w:rFonts w:ascii="Times New Roman" w:hAnsi="Times New Roman" w:cs="Times New Roman"/>
          <w:sz w:val="24"/>
          <w:szCs w:val="24"/>
        </w:rPr>
        <w:t xml:space="preserve"> ‘Rules for rounding off numerical values </w:t>
      </w:r>
      <w:r w:rsidR="00586D58" w:rsidRPr="001C6B34">
        <w:rPr>
          <w:rFonts w:ascii="Times New Roman" w:hAnsi="Times New Roman" w:cs="Times New Roman"/>
          <w:sz w:val="24"/>
          <w:szCs w:val="24"/>
        </w:rPr>
        <w:t>(second revision</w:t>
      </w:r>
      <w:r w:rsidRPr="001C6B34">
        <w:rPr>
          <w:rFonts w:ascii="Times New Roman" w:hAnsi="Times New Roman" w:cs="Times New Roman"/>
          <w:sz w:val="24"/>
          <w:szCs w:val="24"/>
        </w:rPr>
        <w:t>)’. The number of significant places retained in the rounded off value should be the same as that of the specified value in this standard.</w:t>
      </w:r>
    </w:p>
    <w:p w14:paraId="5D0A21B8" w14:textId="77777777" w:rsidR="00C13D4B" w:rsidRDefault="00F14742">
      <w:pPr>
        <w:rPr>
          <w:rFonts w:ascii="Times New Roman" w:hAnsi="Times New Roman" w:cs="Times New Roman"/>
          <w:sz w:val="24"/>
        </w:rPr>
      </w:pPr>
      <w:r>
        <w:rPr>
          <w:rFonts w:ascii="Times New Roman" w:hAnsi="Times New Roman" w:cs="Times New Roman"/>
          <w:sz w:val="24"/>
        </w:rPr>
        <w:br w:type="page"/>
      </w:r>
    </w:p>
    <w:p w14:paraId="68BC8208" w14:textId="0D6E8746" w:rsidR="00C13D4B" w:rsidRDefault="002A2C6A" w:rsidP="005A5C16">
      <w:pPr>
        <w:spacing w:after="120"/>
        <w:jc w:val="center"/>
        <w:rPr>
          <w:rFonts w:ascii="Times New Roman" w:hAnsi="Times New Roman" w:cs="Times New Roman"/>
          <w:i/>
          <w:sz w:val="24"/>
        </w:rPr>
      </w:pPr>
      <w:r>
        <w:rPr>
          <w:rFonts w:ascii="Times New Roman" w:hAnsi="Times New Roman" w:cs="Times New Roman"/>
          <w:i/>
          <w:sz w:val="24"/>
        </w:rPr>
        <w:lastRenderedPageBreak/>
        <w:t xml:space="preserve">Draft </w:t>
      </w:r>
      <w:r w:rsidR="00F14742">
        <w:rPr>
          <w:rFonts w:ascii="Times New Roman" w:hAnsi="Times New Roman" w:cs="Times New Roman"/>
          <w:i/>
          <w:sz w:val="24"/>
        </w:rPr>
        <w:t>Indian Standard</w:t>
      </w:r>
    </w:p>
    <w:p w14:paraId="22D56638" w14:textId="77777777" w:rsidR="00C13D4B" w:rsidRPr="002E7981" w:rsidRDefault="00F14742" w:rsidP="002E7981">
      <w:pPr>
        <w:spacing w:after="240" w:line="240" w:lineRule="auto"/>
        <w:jc w:val="center"/>
        <w:rPr>
          <w:rFonts w:ascii="Times New Roman" w:hAnsi="Times New Roman" w:cs="Times New Roman"/>
          <w:b/>
          <w:bCs/>
          <w:sz w:val="24"/>
        </w:rPr>
      </w:pPr>
      <w:r>
        <w:rPr>
          <w:rFonts w:ascii="Times New Roman" w:hAnsi="Times New Roman" w:cs="Times New Roman"/>
          <w:b/>
          <w:sz w:val="24"/>
        </w:rPr>
        <w:t>SHOCK TUBE DETONATORS - SPECIFICATION</w:t>
      </w:r>
    </w:p>
    <w:p w14:paraId="6FBF28BD" w14:textId="77777777" w:rsidR="00C13D4B" w:rsidRDefault="00F14742">
      <w:pPr>
        <w:spacing w:after="120" w:line="240" w:lineRule="auto"/>
        <w:jc w:val="both"/>
        <w:rPr>
          <w:rFonts w:ascii="Times New Roman" w:hAnsi="Times New Roman" w:cs="Times New Roman"/>
          <w:bCs/>
          <w:sz w:val="24"/>
        </w:rPr>
      </w:pPr>
      <w:r>
        <w:rPr>
          <w:rFonts w:ascii="Times New Roman" w:hAnsi="Times New Roman" w:cs="Times New Roman"/>
          <w:b/>
          <w:bCs/>
          <w:sz w:val="24"/>
        </w:rPr>
        <w:t>1 SCOPE</w:t>
      </w:r>
    </w:p>
    <w:p w14:paraId="138AD5EC" w14:textId="77777777" w:rsidR="009B0C7C" w:rsidRDefault="00F14742">
      <w:pPr>
        <w:spacing w:after="240" w:line="240" w:lineRule="auto"/>
        <w:jc w:val="both"/>
        <w:rPr>
          <w:rFonts w:ascii="Times New Roman" w:hAnsi="Times New Roman" w:cs="Times New Roman"/>
          <w:sz w:val="24"/>
        </w:rPr>
      </w:pPr>
      <w:r>
        <w:rPr>
          <w:rFonts w:ascii="Times New Roman" w:hAnsi="Times New Roman" w:cs="Times New Roman"/>
          <w:sz w:val="24"/>
        </w:rPr>
        <w:t>This standard prescribes the requirements, methods of sampling</w:t>
      </w:r>
      <w:r w:rsidR="005C5B7D">
        <w:rPr>
          <w:rFonts w:ascii="Times New Roman" w:hAnsi="Times New Roman" w:cs="Times New Roman"/>
          <w:sz w:val="24"/>
        </w:rPr>
        <w:t>,</w:t>
      </w:r>
      <w:r>
        <w:rPr>
          <w:rFonts w:ascii="Times New Roman" w:hAnsi="Times New Roman" w:cs="Times New Roman"/>
          <w:sz w:val="24"/>
        </w:rPr>
        <w:t xml:space="preserve"> and test</w:t>
      </w:r>
      <w:r w:rsidR="005C5B7D">
        <w:rPr>
          <w:rFonts w:ascii="Times New Roman" w:hAnsi="Times New Roman" w:cs="Times New Roman"/>
          <w:sz w:val="24"/>
        </w:rPr>
        <w:t>s</w:t>
      </w:r>
      <w:r>
        <w:rPr>
          <w:rFonts w:ascii="Times New Roman" w:hAnsi="Times New Roman" w:cs="Times New Roman"/>
          <w:sz w:val="24"/>
        </w:rPr>
        <w:t xml:space="preserve"> for shock tube detonators used for blasting purposes.</w:t>
      </w:r>
    </w:p>
    <w:p w14:paraId="503D6A91" w14:textId="77777777" w:rsidR="00C13D4B" w:rsidRDefault="00F14742">
      <w:pPr>
        <w:spacing w:after="120" w:line="240" w:lineRule="auto"/>
        <w:jc w:val="both"/>
        <w:rPr>
          <w:rFonts w:ascii="Times New Roman" w:hAnsi="Times New Roman" w:cs="Times New Roman"/>
          <w:b/>
          <w:sz w:val="24"/>
        </w:rPr>
      </w:pPr>
      <w:r>
        <w:rPr>
          <w:rFonts w:ascii="Times New Roman" w:hAnsi="Times New Roman" w:cs="Times New Roman"/>
          <w:b/>
          <w:sz w:val="24"/>
        </w:rPr>
        <w:t>2 REFERENCES</w:t>
      </w:r>
    </w:p>
    <w:p w14:paraId="5F2E207B" w14:textId="77777777" w:rsidR="00C13D4B" w:rsidRDefault="00F14742">
      <w:pPr>
        <w:spacing w:line="240" w:lineRule="auto"/>
        <w:jc w:val="both"/>
        <w:rPr>
          <w:rFonts w:ascii="Times New Roman" w:hAnsi="Times New Roman" w:cs="Times New Roman"/>
          <w:sz w:val="24"/>
        </w:rPr>
      </w:pPr>
      <w:r>
        <w:rPr>
          <w:rFonts w:ascii="Times New Roman" w:hAnsi="Times New Roman" w:cs="Times New Roman"/>
          <w:sz w:val="24"/>
        </w:rPr>
        <w:t>The standards listed below contain provisions which through reference in this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indicated.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6582"/>
      </w:tblGrid>
      <w:tr w:rsidR="00C13D4B" w14:paraId="291C7726" w14:textId="77777777" w:rsidTr="00292045">
        <w:trPr>
          <w:trHeight w:val="305"/>
          <w:jc w:val="center"/>
        </w:trPr>
        <w:tc>
          <w:tcPr>
            <w:tcW w:w="2262" w:type="dxa"/>
          </w:tcPr>
          <w:p w14:paraId="07A0E66E" w14:textId="77777777" w:rsidR="00C13D4B" w:rsidRDefault="00F14742">
            <w:pPr>
              <w:spacing w:after="0" w:line="240" w:lineRule="auto"/>
              <w:jc w:val="both"/>
              <w:rPr>
                <w:rFonts w:ascii="Times New Roman" w:hAnsi="Times New Roman" w:cs="Times New Roman"/>
                <w:bCs/>
                <w:i/>
                <w:iCs/>
                <w:color w:val="000000" w:themeColor="text1"/>
                <w:sz w:val="24"/>
              </w:rPr>
            </w:pPr>
            <w:r>
              <w:rPr>
                <w:rFonts w:ascii="Times New Roman" w:hAnsi="Times New Roman" w:cs="Times New Roman"/>
                <w:bCs/>
                <w:i/>
                <w:iCs/>
                <w:color w:val="000000" w:themeColor="text1"/>
                <w:sz w:val="24"/>
              </w:rPr>
              <w:t>IS No.</w:t>
            </w:r>
          </w:p>
        </w:tc>
        <w:tc>
          <w:tcPr>
            <w:tcW w:w="6582" w:type="dxa"/>
          </w:tcPr>
          <w:p w14:paraId="42B4B1F9" w14:textId="77777777" w:rsidR="00C13D4B" w:rsidRDefault="00F14742">
            <w:pPr>
              <w:spacing w:after="0" w:line="240" w:lineRule="auto"/>
              <w:jc w:val="both"/>
              <w:rPr>
                <w:rFonts w:ascii="Times New Roman" w:hAnsi="Times New Roman" w:cs="Times New Roman"/>
                <w:bCs/>
                <w:i/>
                <w:iCs/>
                <w:color w:val="000000" w:themeColor="text1"/>
                <w:sz w:val="24"/>
              </w:rPr>
            </w:pPr>
            <w:r>
              <w:rPr>
                <w:rFonts w:ascii="Times New Roman" w:hAnsi="Times New Roman" w:cs="Times New Roman"/>
                <w:bCs/>
                <w:i/>
                <w:iCs/>
                <w:color w:val="000000" w:themeColor="text1"/>
                <w:sz w:val="24"/>
              </w:rPr>
              <w:t>Title</w:t>
            </w:r>
          </w:p>
        </w:tc>
      </w:tr>
      <w:tr w:rsidR="00C13D4B" w14:paraId="3DFA4FAE" w14:textId="77777777" w:rsidTr="00292045">
        <w:trPr>
          <w:jc w:val="center"/>
        </w:trPr>
        <w:tc>
          <w:tcPr>
            <w:tcW w:w="2262" w:type="dxa"/>
          </w:tcPr>
          <w:p w14:paraId="4413B08A" w14:textId="738A768E" w:rsidR="00C13D4B" w:rsidRDefault="00292045">
            <w:pPr>
              <w:spacing w:after="12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IS </w:t>
            </w:r>
            <w:r w:rsidR="00F14742">
              <w:rPr>
                <w:rFonts w:ascii="Times New Roman" w:hAnsi="Times New Roman" w:cs="Times New Roman"/>
                <w:color w:val="000000" w:themeColor="text1"/>
                <w:sz w:val="24"/>
              </w:rPr>
              <w:t>1260 (Part 1)</w:t>
            </w:r>
            <w:r w:rsidR="005A5C16">
              <w:rPr>
                <w:rFonts w:ascii="Times New Roman" w:hAnsi="Times New Roman" w:cs="Times New Roman"/>
                <w:color w:val="000000" w:themeColor="text1"/>
                <w:sz w:val="24"/>
              </w:rPr>
              <w:t>: 1973</w:t>
            </w:r>
          </w:p>
        </w:tc>
        <w:tc>
          <w:tcPr>
            <w:tcW w:w="6582" w:type="dxa"/>
          </w:tcPr>
          <w:p w14:paraId="42687FC4" w14:textId="77777777" w:rsidR="00C13D4B" w:rsidRDefault="00F14742">
            <w:pPr>
              <w:spacing w:after="120" w:line="240" w:lineRule="auto"/>
              <w:jc w:val="both"/>
              <w:rPr>
                <w:rFonts w:ascii="Times New Roman" w:hAnsi="Times New Roman" w:cs="Times New Roman"/>
                <w:bCs/>
                <w:iCs/>
                <w:color w:val="000000" w:themeColor="text1"/>
                <w:sz w:val="24"/>
              </w:rPr>
            </w:pPr>
            <w:r>
              <w:rPr>
                <w:rFonts w:ascii="Times New Roman" w:hAnsi="Times New Roman" w:cs="Times New Roman"/>
                <w:bCs/>
                <w:iCs/>
                <w:color w:val="000000" w:themeColor="text1"/>
                <w:sz w:val="24"/>
              </w:rPr>
              <w:t>Pictorial Marking for Handling and Labelling of Goods: Part 1 Dangerous Goods (</w:t>
            </w:r>
            <w:r>
              <w:rPr>
                <w:rFonts w:ascii="Times New Roman" w:hAnsi="Times New Roman" w:cs="Times New Roman"/>
                <w:bCs/>
                <w:i/>
                <w:iCs/>
                <w:color w:val="000000" w:themeColor="text1"/>
                <w:sz w:val="24"/>
              </w:rPr>
              <w:t>first revision</w:t>
            </w:r>
            <w:r>
              <w:rPr>
                <w:rFonts w:ascii="Times New Roman" w:hAnsi="Times New Roman" w:cs="Times New Roman"/>
                <w:bCs/>
                <w:iCs/>
                <w:color w:val="000000" w:themeColor="text1"/>
                <w:sz w:val="24"/>
              </w:rPr>
              <w:t>)</w:t>
            </w:r>
          </w:p>
        </w:tc>
      </w:tr>
      <w:tr w:rsidR="00C13D4B" w14:paraId="64DAEE5B" w14:textId="77777777" w:rsidTr="00292045">
        <w:trPr>
          <w:jc w:val="center"/>
        </w:trPr>
        <w:tc>
          <w:tcPr>
            <w:tcW w:w="2262" w:type="dxa"/>
          </w:tcPr>
          <w:p w14:paraId="46CF9902" w14:textId="77777777" w:rsidR="00C13D4B" w:rsidRDefault="00292045">
            <w:pPr>
              <w:spacing w:after="12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IS </w:t>
            </w:r>
            <w:r w:rsidR="00F14742">
              <w:rPr>
                <w:rFonts w:ascii="Times New Roman" w:hAnsi="Times New Roman" w:cs="Times New Roman"/>
                <w:color w:val="000000" w:themeColor="text1"/>
                <w:sz w:val="24"/>
              </w:rPr>
              <w:t>4905: 2015</w:t>
            </w:r>
          </w:p>
        </w:tc>
        <w:tc>
          <w:tcPr>
            <w:tcW w:w="6582" w:type="dxa"/>
          </w:tcPr>
          <w:p w14:paraId="252DB08E" w14:textId="77777777" w:rsidR="00C13D4B" w:rsidRDefault="00F14742">
            <w:pPr>
              <w:spacing w:after="120" w:line="240" w:lineRule="auto"/>
              <w:jc w:val="both"/>
              <w:rPr>
                <w:rFonts w:ascii="Times New Roman" w:hAnsi="Times New Roman" w:cs="Times New Roman"/>
                <w:bCs/>
                <w:iCs/>
                <w:color w:val="000000" w:themeColor="text1"/>
                <w:sz w:val="24"/>
              </w:rPr>
            </w:pPr>
            <w:r>
              <w:rPr>
                <w:rFonts w:ascii="Times New Roman" w:hAnsi="Times New Roman" w:cs="Times New Roman"/>
                <w:bCs/>
                <w:iCs/>
                <w:color w:val="000000" w:themeColor="text1"/>
                <w:sz w:val="24"/>
              </w:rPr>
              <w:t>Random Sampling and Randomization Procedures (</w:t>
            </w:r>
            <w:r>
              <w:rPr>
                <w:rFonts w:ascii="Times New Roman" w:hAnsi="Times New Roman" w:cs="Times New Roman"/>
                <w:bCs/>
                <w:i/>
                <w:iCs/>
                <w:color w:val="000000" w:themeColor="text1"/>
                <w:sz w:val="24"/>
              </w:rPr>
              <w:t>first revision</w:t>
            </w:r>
            <w:r>
              <w:rPr>
                <w:rFonts w:ascii="Times New Roman" w:hAnsi="Times New Roman" w:cs="Times New Roman"/>
                <w:bCs/>
                <w:iCs/>
                <w:color w:val="000000" w:themeColor="text1"/>
                <w:sz w:val="24"/>
              </w:rPr>
              <w:t>)</w:t>
            </w:r>
          </w:p>
        </w:tc>
      </w:tr>
      <w:tr w:rsidR="00C13D4B" w14:paraId="65661BD5" w14:textId="77777777" w:rsidTr="00292045">
        <w:trPr>
          <w:jc w:val="center"/>
        </w:trPr>
        <w:tc>
          <w:tcPr>
            <w:tcW w:w="2262" w:type="dxa"/>
          </w:tcPr>
          <w:p w14:paraId="3DF710CB" w14:textId="472795BF" w:rsidR="00C13D4B" w:rsidRPr="00EA5AC1" w:rsidRDefault="00292045">
            <w:pPr>
              <w:spacing w:after="120" w:line="240" w:lineRule="auto"/>
              <w:jc w:val="both"/>
              <w:rPr>
                <w:rFonts w:ascii="Times New Roman" w:hAnsi="Times New Roman" w:cs="Times New Roman"/>
                <w:color w:val="000000" w:themeColor="text1"/>
                <w:sz w:val="24"/>
              </w:rPr>
            </w:pPr>
            <w:r w:rsidRPr="00EA5AC1">
              <w:rPr>
                <w:rFonts w:ascii="Times New Roman" w:hAnsi="Times New Roman" w:cs="Times New Roman"/>
                <w:color w:val="000000" w:themeColor="text1"/>
                <w:sz w:val="24"/>
              </w:rPr>
              <w:t xml:space="preserve">IS </w:t>
            </w:r>
            <w:r w:rsidR="00F14742" w:rsidRPr="00EA5AC1">
              <w:rPr>
                <w:rFonts w:ascii="Times New Roman" w:hAnsi="Times New Roman" w:cs="Times New Roman"/>
                <w:color w:val="000000" w:themeColor="text1"/>
                <w:sz w:val="24"/>
              </w:rPr>
              <w:t xml:space="preserve">6609 (part 3): </w:t>
            </w:r>
            <w:r w:rsidR="00EA5AC1" w:rsidRPr="00EA5AC1">
              <w:rPr>
                <w:rFonts w:ascii="Times New Roman" w:hAnsi="Times New Roman" w:cs="Times New Roman"/>
                <w:color w:val="000000" w:themeColor="text1"/>
                <w:sz w:val="24"/>
              </w:rPr>
              <w:t>2023</w:t>
            </w:r>
          </w:p>
        </w:tc>
        <w:tc>
          <w:tcPr>
            <w:tcW w:w="6582" w:type="dxa"/>
          </w:tcPr>
          <w:p w14:paraId="4A4C1FA0" w14:textId="51DC9454" w:rsidR="00C13D4B" w:rsidRPr="00EA5AC1" w:rsidRDefault="00F14742">
            <w:pPr>
              <w:spacing w:after="120" w:line="240" w:lineRule="auto"/>
              <w:jc w:val="both"/>
              <w:rPr>
                <w:rFonts w:ascii="Times New Roman" w:hAnsi="Times New Roman" w:cs="Times New Roman"/>
                <w:bCs/>
                <w:iCs/>
                <w:color w:val="000000" w:themeColor="text1"/>
                <w:sz w:val="24"/>
              </w:rPr>
            </w:pPr>
            <w:r w:rsidRPr="00EA5AC1">
              <w:rPr>
                <w:rFonts w:ascii="Times New Roman" w:hAnsi="Times New Roman" w:cs="Times New Roman"/>
                <w:bCs/>
                <w:iCs/>
                <w:color w:val="000000" w:themeColor="text1"/>
                <w:sz w:val="24"/>
              </w:rPr>
              <w:t>Methods of Test for Commercial Blasting Explosives and Accessories Part 3 Detonators, General and Permitted</w:t>
            </w:r>
            <w:r w:rsidR="00EA5AC1" w:rsidRPr="00EA5AC1">
              <w:rPr>
                <w:rFonts w:ascii="Times New Roman" w:hAnsi="Times New Roman" w:cs="Times New Roman"/>
                <w:bCs/>
                <w:iCs/>
                <w:color w:val="000000" w:themeColor="text1"/>
                <w:sz w:val="24"/>
              </w:rPr>
              <w:t xml:space="preserve"> (</w:t>
            </w:r>
            <w:r w:rsidR="00EA5AC1" w:rsidRPr="00EA5AC1">
              <w:rPr>
                <w:rFonts w:ascii="Times New Roman" w:hAnsi="Times New Roman" w:cs="Times New Roman"/>
                <w:bCs/>
                <w:i/>
                <w:color w:val="000000" w:themeColor="text1"/>
                <w:sz w:val="24"/>
              </w:rPr>
              <w:t>first revision</w:t>
            </w:r>
            <w:r w:rsidR="00EA5AC1" w:rsidRPr="00EA5AC1">
              <w:rPr>
                <w:rFonts w:ascii="Times New Roman" w:hAnsi="Times New Roman" w:cs="Times New Roman"/>
                <w:bCs/>
                <w:iCs/>
                <w:color w:val="000000" w:themeColor="text1"/>
                <w:sz w:val="24"/>
              </w:rPr>
              <w:t>)</w:t>
            </w:r>
          </w:p>
        </w:tc>
      </w:tr>
      <w:tr w:rsidR="00C13D4B" w14:paraId="6B12039A" w14:textId="77777777" w:rsidTr="00292045">
        <w:trPr>
          <w:jc w:val="center"/>
        </w:trPr>
        <w:tc>
          <w:tcPr>
            <w:tcW w:w="2262" w:type="dxa"/>
          </w:tcPr>
          <w:p w14:paraId="1946AB00" w14:textId="77777777" w:rsidR="00C13D4B" w:rsidRDefault="00292045">
            <w:pPr>
              <w:spacing w:after="120" w:line="240" w:lineRule="auto"/>
              <w:jc w:val="both"/>
              <w:rPr>
                <w:rFonts w:ascii="Times New Roman" w:hAnsi="Times New Roman" w:cs="Times New Roman"/>
                <w:bCs/>
                <w:iCs/>
                <w:color w:val="000000" w:themeColor="text1"/>
                <w:sz w:val="24"/>
              </w:rPr>
            </w:pPr>
            <w:r>
              <w:rPr>
                <w:rFonts w:ascii="Times New Roman" w:hAnsi="Times New Roman" w:cs="Times New Roman"/>
                <w:bCs/>
                <w:iCs/>
                <w:color w:val="000000" w:themeColor="text1"/>
                <w:sz w:val="24"/>
              </w:rPr>
              <w:t xml:space="preserve">IS </w:t>
            </w:r>
            <w:r w:rsidR="00F14742">
              <w:rPr>
                <w:rFonts w:ascii="Times New Roman" w:hAnsi="Times New Roman" w:cs="Times New Roman"/>
                <w:bCs/>
                <w:iCs/>
                <w:color w:val="000000" w:themeColor="text1"/>
                <w:sz w:val="24"/>
              </w:rPr>
              <w:t>10081: 1981</w:t>
            </w:r>
          </w:p>
        </w:tc>
        <w:tc>
          <w:tcPr>
            <w:tcW w:w="6582" w:type="dxa"/>
          </w:tcPr>
          <w:p w14:paraId="471AD2B3" w14:textId="77777777" w:rsidR="00C13D4B" w:rsidRDefault="00F14742">
            <w:pPr>
              <w:spacing w:after="120" w:line="240" w:lineRule="auto"/>
              <w:jc w:val="both"/>
              <w:rPr>
                <w:rFonts w:ascii="Times New Roman" w:hAnsi="Times New Roman" w:cs="Times New Roman"/>
                <w:bCs/>
                <w:iCs/>
                <w:color w:val="000000" w:themeColor="text1"/>
                <w:sz w:val="24"/>
              </w:rPr>
            </w:pPr>
            <w:r>
              <w:rPr>
                <w:rFonts w:ascii="Times New Roman" w:hAnsi="Times New Roman" w:cs="Times New Roman"/>
                <w:bCs/>
                <w:iCs/>
                <w:color w:val="000000" w:themeColor="text1"/>
                <w:sz w:val="24"/>
              </w:rPr>
              <w:t>Terms Relating to Commercial Explosives, Pyrotechnics and Blasting Practices</w:t>
            </w:r>
          </w:p>
        </w:tc>
      </w:tr>
    </w:tbl>
    <w:p w14:paraId="45E130AB" w14:textId="77777777" w:rsidR="00C13D4B" w:rsidRDefault="00F14742">
      <w:pPr>
        <w:spacing w:after="0"/>
        <w:ind w:left="-426"/>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B14F69F" w14:textId="77777777" w:rsidR="00C13D4B" w:rsidRDefault="00F14742">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3 TERMINOLOGY </w:t>
      </w:r>
    </w:p>
    <w:p w14:paraId="1E461E2F" w14:textId="77777777" w:rsidR="00C13D4B" w:rsidRDefault="00F14742">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the purpose of this standard, the terms and definitions given in IS 10081, in addition to the following shall apply.</w:t>
      </w:r>
    </w:p>
    <w:p w14:paraId="0300C4A0" w14:textId="73CB5B92" w:rsidR="00C13D4B" w:rsidRDefault="00F14742">
      <w:pPr>
        <w:spacing w:after="240" w:line="240" w:lineRule="auto"/>
        <w:jc w:val="both"/>
        <w:rPr>
          <w:rFonts w:ascii="Times New Roman" w:eastAsia="Calibri" w:hAnsi="Times New Roman" w:cs="Times New Roman"/>
          <w:bCs/>
          <w:sz w:val="24"/>
          <w:szCs w:val="24"/>
          <w:lang w:val="en-IN"/>
        </w:rPr>
      </w:pPr>
      <w:r>
        <w:rPr>
          <w:rFonts w:ascii="Times New Roman" w:eastAsia="Calibri" w:hAnsi="Times New Roman" w:cs="Times New Roman"/>
          <w:b/>
          <w:sz w:val="24"/>
          <w:szCs w:val="24"/>
        </w:rPr>
        <w:t xml:space="preserve">3.1 Shock tube </w:t>
      </w:r>
      <w:r>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lang w:val="en-IN"/>
        </w:rPr>
        <w:t>tube usually containing a dusting of explosive charge on the inner wall capable</w:t>
      </w:r>
      <w:r w:rsidR="005315D4">
        <w:rPr>
          <w:rFonts w:ascii="Times New Roman" w:eastAsia="Calibri" w:hAnsi="Times New Roman" w:cs="Times New Roman"/>
          <w:bCs/>
          <w:sz w:val="24"/>
          <w:szCs w:val="24"/>
          <w:lang w:val="en-IN"/>
        </w:rPr>
        <w:t>,</w:t>
      </w:r>
      <w:r>
        <w:rPr>
          <w:rFonts w:ascii="Times New Roman" w:eastAsia="Calibri" w:hAnsi="Times New Roman" w:cs="Times New Roman"/>
          <w:bCs/>
          <w:sz w:val="24"/>
          <w:szCs w:val="24"/>
          <w:lang w:val="en-IN"/>
        </w:rPr>
        <w:t xml:space="preserve"> on activation</w:t>
      </w:r>
      <w:r w:rsidR="005315D4">
        <w:rPr>
          <w:rFonts w:ascii="Times New Roman" w:eastAsia="Calibri" w:hAnsi="Times New Roman" w:cs="Times New Roman"/>
          <w:bCs/>
          <w:sz w:val="24"/>
          <w:szCs w:val="24"/>
          <w:lang w:val="en-IN"/>
        </w:rPr>
        <w:t>,</w:t>
      </w:r>
      <w:r>
        <w:rPr>
          <w:rFonts w:ascii="Times New Roman" w:eastAsia="Calibri" w:hAnsi="Times New Roman" w:cs="Times New Roman"/>
          <w:bCs/>
          <w:sz w:val="24"/>
          <w:szCs w:val="24"/>
          <w:lang w:val="en-IN"/>
        </w:rPr>
        <w:t xml:space="preserve"> of transmitting a shock wave from one end of the tube to the other at a constant velocity and having no external explosive effect.</w:t>
      </w:r>
    </w:p>
    <w:p w14:paraId="4F83CF8B" w14:textId="77777777" w:rsidR="00C13D4B" w:rsidRDefault="00F14742">
      <w:p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REQUIREMENTS</w:t>
      </w:r>
    </w:p>
    <w:p w14:paraId="0EBDE1CA" w14:textId="77777777" w:rsidR="00C13D4B" w:rsidRDefault="00F14742">
      <w:pPr>
        <w:spacing w:after="120" w:line="240" w:lineRule="auto"/>
        <w:jc w:val="both"/>
        <w:rPr>
          <w:rFonts w:ascii="Times New Roman" w:eastAsia="Calibri" w:hAnsi="Times New Roman" w:cs="Times New Roman"/>
          <w:b/>
          <w:iCs/>
          <w:sz w:val="24"/>
          <w:szCs w:val="24"/>
        </w:rPr>
      </w:pPr>
      <w:r>
        <w:rPr>
          <w:rFonts w:ascii="Times New Roman" w:eastAsia="Calibri" w:hAnsi="Times New Roman" w:cs="Times New Roman"/>
          <w:b/>
          <w:bCs/>
          <w:sz w:val="24"/>
          <w:szCs w:val="24"/>
        </w:rPr>
        <w:t xml:space="preserve">4.1 </w:t>
      </w:r>
      <w:r>
        <w:rPr>
          <w:rFonts w:ascii="Times New Roman" w:eastAsia="Calibri" w:hAnsi="Times New Roman" w:cs="Times New Roman"/>
          <w:b/>
          <w:iCs/>
          <w:sz w:val="24"/>
          <w:szCs w:val="24"/>
        </w:rPr>
        <w:t>Drop Test</w:t>
      </w:r>
    </w:p>
    <w:p w14:paraId="258BC825" w14:textId="13694A13" w:rsidR="00C13D4B" w:rsidRDefault="00F14742">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iCs/>
          <w:sz w:val="24"/>
          <w:szCs w:val="24"/>
        </w:rPr>
        <w:t xml:space="preserve">When </w:t>
      </w:r>
      <w:r>
        <w:rPr>
          <w:rFonts w:ascii="Times New Roman" w:eastAsia="Calibri" w:hAnsi="Times New Roman" w:cs="Times New Roman"/>
          <w:sz w:val="24"/>
          <w:szCs w:val="24"/>
        </w:rPr>
        <w:t xml:space="preserve">subjected to drop test as laid down in </w:t>
      </w:r>
      <w:r w:rsidR="005315D4">
        <w:rPr>
          <w:rFonts w:ascii="Times New Roman" w:eastAsia="Calibri" w:hAnsi="Times New Roman" w:cs="Times New Roman"/>
          <w:b/>
          <w:color w:val="000000" w:themeColor="text1"/>
          <w:sz w:val="24"/>
          <w:szCs w:val="24"/>
        </w:rPr>
        <w:t>4</w:t>
      </w:r>
      <w:r>
        <w:rPr>
          <w:rFonts w:ascii="Times New Roman" w:eastAsia="Calibri" w:hAnsi="Times New Roman" w:cs="Times New Roman"/>
          <w:b/>
          <w:color w:val="000000" w:themeColor="text1"/>
          <w:sz w:val="24"/>
          <w:szCs w:val="24"/>
        </w:rPr>
        <w:t>.2</w:t>
      </w:r>
      <w:r>
        <w:rPr>
          <w:rFonts w:ascii="Times New Roman" w:eastAsia="Calibri" w:hAnsi="Times New Roman" w:cs="Times New Roman"/>
          <w:sz w:val="24"/>
          <w:szCs w:val="24"/>
        </w:rPr>
        <w:t xml:space="preserve"> of IS 6609 (Part 3), none of the detonators connected to the shock tubes shall detonate</w:t>
      </w:r>
      <w:r w:rsidR="00DF20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rPr>
        <w:t>At the end of drop test, all the test samples shall fire in the functioning test.</w:t>
      </w:r>
    </w:p>
    <w:p w14:paraId="2E577C54" w14:textId="6BB98703" w:rsidR="00DF207C" w:rsidRPr="00DF207C" w:rsidRDefault="00DF207C" w:rsidP="002B37F8">
      <w:pPr>
        <w:spacing w:after="240" w:line="240" w:lineRule="auto"/>
        <w:jc w:val="both"/>
        <w:rPr>
          <w:rFonts w:ascii="Times New Roman" w:eastAsia="Calibri" w:hAnsi="Times New Roman" w:cs="Times New Roman"/>
          <w:i/>
          <w:color w:val="000000" w:themeColor="text1"/>
          <w:sz w:val="24"/>
          <w:szCs w:val="24"/>
        </w:rPr>
      </w:pPr>
      <w:r w:rsidRPr="00DF207C">
        <w:rPr>
          <w:rFonts w:ascii="Times New Roman" w:eastAsia="Calibri" w:hAnsi="Times New Roman" w:cs="Times New Roman"/>
          <w:color w:val="000000" w:themeColor="text1"/>
          <w:sz w:val="24"/>
          <w:szCs w:val="24"/>
        </w:rPr>
        <w:t>NOTE</w:t>
      </w:r>
      <w:r>
        <w:rPr>
          <w:rFonts w:ascii="Times New Roman" w:eastAsia="Calibri" w:hAnsi="Times New Roman" w:cs="Times New Roman"/>
          <w:color w:val="000000" w:themeColor="text1"/>
          <w:sz w:val="24"/>
          <w:szCs w:val="24"/>
        </w:rPr>
        <w:t>:</w:t>
      </w:r>
      <w:r w:rsidRPr="00DF207C">
        <w:rPr>
          <w:rFonts w:ascii="Times New Roman" w:eastAsia="Calibri" w:hAnsi="Times New Roman" w:cs="Times New Roman"/>
          <w:color w:val="000000" w:themeColor="text1"/>
          <w:sz w:val="24"/>
          <w:szCs w:val="24"/>
        </w:rPr>
        <w:t xml:space="preserve"> </w:t>
      </w:r>
      <w:r w:rsidRPr="00D120D3">
        <w:rPr>
          <w:rFonts w:ascii="Times New Roman" w:eastAsia="Calibri" w:hAnsi="Times New Roman" w:cs="Times New Roman"/>
          <w:iCs/>
          <w:color w:val="000000" w:themeColor="text1"/>
          <w:sz w:val="24"/>
          <w:szCs w:val="24"/>
        </w:rPr>
        <w:t>Cut the shock tube s</w:t>
      </w:r>
      <w:r w:rsidR="005315D4">
        <w:rPr>
          <w:rFonts w:ascii="Times New Roman" w:eastAsia="Calibri" w:hAnsi="Times New Roman" w:cs="Times New Roman"/>
          <w:iCs/>
          <w:color w:val="000000" w:themeColor="text1"/>
          <w:sz w:val="24"/>
          <w:szCs w:val="24"/>
        </w:rPr>
        <w:t>uch</w:t>
      </w:r>
      <w:r w:rsidRPr="00D120D3">
        <w:rPr>
          <w:rFonts w:ascii="Times New Roman" w:eastAsia="Calibri" w:hAnsi="Times New Roman" w:cs="Times New Roman"/>
          <w:iCs/>
          <w:color w:val="000000" w:themeColor="text1"/>
          <w:sz w:val="24"/>
          <w:szCs w:val="24"/>
        </w:rPr>
        <w:t xml:space="preserve"> that 10 cm length left instead of 20 cm.</w:t>
      </w:r>
      <w:r w:rsidRPr="00DF207C">
        <w:rPr>
          <w:rFonts w:ascii="Times New Roman" w:eastAsia="Calibri" w:hAnsi="Times New Roman" w:cs="Times New Roman"/>
          <w:i/>
          <w:color w:val="000000" w:themeColor="text1"/>
          <w:sz w:val="24"/>
          <w:szCs w:val="24"/>
        </w:rPr>
        <w:t xml:space="preserve"> </w:t>
      </w:r>
    </w:p>
    <w:p w14:paraId="185F7137" w14:textId="77777777" w:rsidR="00C13D4B" w:rsidRDefault="00F14742">
      <w:pPr>
        <w:spacing w:after="120" w:line="240" w:lineRule="auto"/>
        <w:jc w:val="both"/>
        <w:rPr>
          <w:rFonts w:ascii="Times New Roman" w:eastAsia="Calibri" w:hAnsi="Times New Roman" w:cs="Times New Roman"/>
          <w:i/>
          <w:iCs/>
          <w:sz w:val="24"/>
          <w:szCs w:val="24"/>
        </w:rPr>
      </w:pPr>
      <w:r>
        <w:rPr>
          <w:rFonts w:ascii="Times New Roman" w:eastAsia="Calibri" w:hAnsi="Times New Roman" w:cs="Times New Roman"/>
          <w:b/>
          <w:sz w:val="24"/>
          <w:szCs w:val="24"/>
        </w:rPr>
        <w:t>4.2</w:t>
      </w:r>
      <w:r>
        <w:rPr>
          <w:rFonts w:ascii="Times New Roman" w:eastAsia="Calibri" w:hAnsi="Times New Roman" w:cs="Times New Roman"/>
          <w:sz w:val="24"/>
          <w:szCs w:val="24"/>
        </w:rPr>
        <w:t xml:space="preserve"> </w:t>
      </w:r>
      <w:r>
        <w:rPr>
          <w:rFonts w:ascii="Times New Roman" w:eastAsia="Calibri" w:hAnsi="Times New Roman" w:cs="Times New Roman"/>
          <w:b/>
          <w:iCs/>
          <w:sz w:val="24"/>
          <w:szCs w:val="24"/>
        </w:rPr>
        <w:t>Vibration Test</w:t>
      </w:r>
      <w:r>
        <w:rPr>
          <w:rFonts w:ascii="Times New Roman" w:eastAsia="Calibri" w:hAnsi="Times New Roman" w:cs="Times New Roman"/>
          <w:i/>
          <w:iCs/>
          <w:sz w:val="24"/>
          <w:szCs w:val="24"/>
        </w:rPr>
        <w:t xml:space="preserve"> </w:t>
      </w:r>
    </w:p>
    <w:p w14:paraId="208710BE" w14:textId="1D858388" w:rsidR="00C13D4B" w:rsidRDefault="00F14742">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When</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subjected to vibration test as laid down in </w:t>
      </w:r>
      <w:r w:rsidR="00F21034">
        <w:rPr>
          <w:rFonts w:ascii="Times New Roman" w:eastAsia="Calibri" w:hAnsi="Times New Roman" w:cs="Times New Roman"/>
          <w:b/>
          <w:color w:val="000000" w:themeColor="text1"/>
          <w:sz w:val="24"/>
          <w:szCs w:val="24"/>
        </w:rPr>
        <w:t>4</w:t>
      </w:r>
      <w:r>
        <w:rPr>
          <w:rFonts w:ascii="Times New Roman" w:eastAsia="Calibri" w:hAnsi="Times New Roman" w:cs="Times New Roman"/>
          <w:b/>
          <w:color w:val="000000" w:themeColor="text1"/>
          <w:sz w:val="24"/>
          <w:szCs w:val="24"/>
        </w:rPr>
        <w:t>.4</w:t>
      </w:r>
      <w:r>
        <w:rPr>
          <w:rFonts w:ascii="Times New Roman" w:eastAsia="Calibri" w:hAnsi="Times New Roman" w:cs="Times New Roman"/>
          <w:sz w:val="24"/>
          <w:szCs w:val="24"/>
        </w:rPr>
        <w:t xml:space="preserve"> of IS 6609 (Part 3) and examined visually, there shall neither be any loose composition inside the tubes nor it shall come out of the tube during the testing and the shock tube</w:t>
      </w:r>
      <w:r w:rsidR="002555B3">
        <w:rPr>
          <w:rFonts w:ascii="Times New Roman" w:eastAsia="Calibri" w:hAnsi="Times New Roman" w:cs="Times New Roman"/>
          <w:sz w:val="24"/>
          <w:szCs w:val="24"/>
        </w:rPr>
        <w:t xml:space="preserve"> detonators</w:t>
      </w:r>
      <w:r>
        <w:rPr>
          <w:rFonts w:ascii="Times New Roman" w:eastAsia="Calibri" w:hAnsi="Times New Roman" w:cs="Times New Roman"/>
          <w:sz w:val="24"/>
          <w:szCs w:val="24"/>
        </w:rPr>
        <w:t xml:space="preserve"> shall not explode during the test.</w:t>
      </w:r>
    </w:p>
    <w:p w14:paraId="4AC70D6F" w14:textId="77777777" w:rsidR="00C13D4B" w:rsidRDefault="00F14742">
      <w:pPr>
        <w:spacing w:after="120" w:line="240" w:lineRule="auto"/>
        <w:jc w:val="both"/>
        <w:rPr>
          <w:rFonts w:ascii="Times New Roman" w:eastAsia="Calibri" w:hAnsi="Times New Roman" w:cs="Times New Roman"/>
          <w:i/>
          <w:iCs/>
          <w:sz w:val="24"/>
          <w:szCs w:val="24"/>
        </w:rPr>
      </w:pPr>
      <w:r>
        <w:rPr>
          <w:rFonts w:ascii="Times New Roman" w:eastAsia="Calibri" w:hAnsi="Times New Roman" w:cs="Times New Roman"/>
          <w:b/>
          <w:sz w:val="24"/>
          <w:szCs w:val="24"/>
        </w:rPr>
        <w:t>4.3</w:t>
      </w:r>
      <w:r>
        <w:rPr>
          <w:rFonts w:ascii="Times New Roman" w:eastAsia="Calibri" w:hAnsi="Times New Roman" w:cs="Times New Roman"/>
          <w:sz w:val="24"/>
          <w:szCs w:val="24"/>
        </w:rPr>
        <w:t xml:space="preserve"> </w:t>
      </w:r>
      <w:r>
        <w:rPr>
          <w:rFonts w:ascii="Times New Roman" w:eastAsia="Calibri" w:hAnsi="Times New Roman" w:cs="Times New Roman"/>
          <w:b/>
          <w:iCs/>
          <w:sz w:val="24"/>
          <w:szCs w:val="24"/>
        </w:rPr>
        <w:t>Strength of detonators</w:t>
      </w:r>
    </w:p>
    <w:p w14:paraId="515B451F" w14:textId="5C2BA978" w:rsidR="00C13D4B" w:rsidRDefault="00F14742">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4.3.1</w:t>
      </w:r>
      <w:r>
        <w:rPr>
          <w:rFonts w:ascii="Times New Roman" w:eastAsia="Calibri" w:hAnsi="Times New Roman" w:cs="Times New Roman"/>
          <w:i/>
          <w:iCs/>
          <w:sz w:val="24"/>
          <w:szCs w:val="24"/>
        </w:rPr>
        <w:t xml:space="preserve"> By sand bomb method</w:t>
      </w:r>
      <w:r w:rsidR="002555B3">
        <w:rPr>
          <w:rFonts w:ascii="Times New Roman" w:eastAsia="Calibri" w:hAnsi="Times New Roman" w:cs="Times New Roman"/>
          <w:i/>
          <w:iCs/>
          <w:sz w:val="24"/>
          <w:szCs w:val="24"/>
        </w:rPr>
        <w:t xml:space="preserve"> (optional test)</w:t>
      </w:r>
      <w:r>
        <w:rPr>
          <w:rFonts w:ascii="Times New Roman" w:eastAsia="Calibri" w:hAnsi="Times New Roman" w:cs="Times New Roman"/>
          <w:i/>
          <w:iCs/>
          <w:sz w:val="24"/>
          <w:szCs w:val="24"/>
        </w:rPr>
        <w:t xml:space="preserve"> - </w:t>
      </w:r>
      <w:r>
        <w:rPr>
          <w:rFonts w:ascii="Times New Roman" w:eastAsia="Calibri" w:hAnsi="Times New Roman" w:cs="Times New Roman"/>
          <w:iCs/>
          <w:sz w:val="24"/>
          <w:szCs w:val="24"/>
        </w:rPr>
        <w:t>When</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the shock tube</w:t>
      </w:r>
      <w:r w:rsidRPr="00937D31">
        <w:rPr>
          <w:rFonts w:ascii="Times New Roman" w:eastAsia="Calibri" w:hAnsi="Times New Roman" w:cs="Times New Roman"/>
          <w:color w:val="000000" w:themeColor="text1"/>
          <w:sz w:val="24"/>
          <w:szCs w:val="24"/>
        </w:rPr>
        <w:t xml:space="preserve"> detonators </w:t>
      </w:r>
      <w:r>
        <w:rPr>
          <w:rFonts w:ascii="Times New Roman" w:eastAsia="Calibri" w:hAnsi="Times New Roman" w:cs="Times New Roman"/>
          <w:sz w:val="24"/>
          <w:szCs w:val="24"/>
        </w:rPr>
        <w:t xml:space="preserve">are tested in sand bomb as prescribed in </w:t>
      </w:r>
      <w:r w:rsidR="00F21034">
        <w:rPr>
          <w:rFonts w:ascii="Times New Roman" w:eastAsia="Calibri" w:hAnsi="Times New Roman" w:cs="Times New Roman"/>
          <w:b/>
          <w:sz w:val="24"/>
          <w:szCs w:val="24"/>
        </w:rPr>
        <w:t>4</w:t>
      </w:r>
      <w:r>
        <w:rPr>
          <w:rFonts w:ascii="Times New Roman" w:eastAsia="Calibri" w:hAnsi="Times New Roman" w:cs="Times New Roman"/>
          <w:b/>
          <w:sz w:val="24"/>
          <w:szCs w:val="24"/>
        </w:rPr>
        <w:t>.5</w:t>
      </w:r>
      <w:r>
        <w:rPr>
          <w:rFonts w:ascii="Times New Roman" w:eastAsia="Calibri" w:hAnsi="Times New Roman" w:cs="Times New Roman"/>
          <w:sz w:val="24"/>
          <w:szCs w:val="24"/>
        </w:rPr>
        <w:t xml:space="preserve"> of IS 6609 (Part 3), the percentage of crushed sand passing through 500-micron and 250-micron IS Sieves shall be as follows:</w:t>
      </w:r>
    </w:p>
    <w:tbl>
      <w:tblPr>
        <w:tblStyle w:val="TableGrid"/>
        <w:tblW w:w="0" w:type="auto"/>
        <w:tblLook w:val="04A0" w:firstRow="1" w:lastRow="0" w:firstColumn="1" w:lastColumn="0" w:noHBand="0" w:noVBand="1"/>
      </w:tblPr>
      <w:tblGrid>
        <w:gridCol w:w="3122"/>
        <w:gridCol w:w="3114"/>
        <w:gridCol w:w="3114"/>
      </w:tblGrid>
      <w:tr w:rsidR="00C13D4B" w14:paraId="6C41CD95" w14:textId="77777777" w:rsidTr="00681459">
        <w:trPr>
          <w:trHeight w:val="255"/>
        </w:trPr>
        <w:tc>
          <w:tcPr>
            <w:tcW w:w="3122" w:type="dxa"/>
            <w:vMerge w:val="restart"/>
          </w:tcPr>
          <w:p w14:paraId="3577A262" w14:textId="77777777" w:rsidR="00C13D4B" w:rsidRDefault="00C13D4B">
            <w:pPr>
              <w:spacing w:after="0" w:line="240" w:lineRule="auto"/>
              <w:jc w:val="center"/>
              <w:rPr>
                <w:rFonts w:ascii="Times New Roman" w:eastAsia="Calibri" w:hAnsi="Times New Roman" w:cs="Times New Roman"/>
                <w:b/>
                <w:sz w:val="24"/>
                <w:szCs w:val="24"/>
              </w:rPr>
            </w:pPr>
          </w:p>
          <w:p w14:paraId="499D6790" w14:textId="77777777" w:rsidR="00C13D4B" w:rsidRDefault="00F1474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Strength of detonator</w:t>
            </w:r>
          </w:p>
        </w:tc>
        <w:tc>
          <w:tcPr>
            <w:tcW w:w="6228" w:type="dxa"/>
            <w:gridSpan w:val="2"/>
          </w:tcPr>
          <w:p w14:paraId="369AD09C" w14:textId="77777777" w:rsidR="00C13D4B" w:rsidRDefault="00F14742">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Percentage of sand passing through</w:t>
            </w:r>
          </w:p>
        </w:tc>
      </w:tr>
      <w:tr w:rsidR="00C13D4B" w14:paraId="526E40AA" w14:textId="77777777" w:rsidTr="00681459">
        <w:trPr>
          <w:trHeight w:val="255"/>
        </w:trPr>
        <w:tc>
          <w:tcPr>
            <w:tcW w:w="3122" w:type="dxa"/>
            <w:vMerge/>
          </w:tcPr>
          <w:p w14:paraId="3378AFF6" w14:textId="77777777" w:rsidR="00C13D4B" w:rsidRDefault="00C13D4B">
            <w:pPr>
              <w:spacing w:after="120" w:line="240" w:lineRule="auto"/>
              <w:jc w:val="both"/>
              <w:rPr>
                <w:rFonts w:ascii="Times New Roman" w:eastAsia="Calibri" w:hAnsi="Times New Roman" w:cs="Times New Roman"/>
                <w:b/>
                <w:sz w:val="24"/>
                <w:szCs w:val="24"/>
              </w:rPr>
            </w:pPr>
          </w:p>
        </w:tc>
        <w:tc>
          <w:tcPr>
            <w:tcW w:w="3114" w:type="dxa"/>
          </w:tcPr>
          <w:p w14:paraId="38033A52" w14:textId="77777777" w:rsidR="00C13D4B" w:rsidRDefault="00F14742">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500 micron IS sieve</w:t>
            </w:r>
          </w:p>
        </w:tc>
        <w:tc>
          <w:tcPr>
            <w:tcW w:w="3114" w:type="dxa"/>
          </w:tcPr>
          <w:p w14:paraId="6EE14057" w14:textId="77777777" w:rsidR="00C13D4B" w:rsidRDefault="00F14742">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250 micron IS sieve</w:t>
            </w:r>
          </w:p>
        </w:tc>
      </w:tr>
      <w:tr w:rsidR="00C13D4B" w14:paraId="301686E1" w14:textId="77777777" w:rsidTr="00681459">
        <w:tc>
          <w:tcPr>
            <w:tcW w:w="3122" w:type="dxa"/>
          </w:tcPr>
          <w:p w14:paraId="6AB3ABB9" w14:textId="77777777" w:rsidR="00C13D4B" w:rsidRDefault="00F14742">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No.6</w:t>
            </w:r>
          </w:p>
        </w:tc>
        <w:tc>
          <w:tcPr>
            <w:tcW w:w="3114" w:type="dxa"/>
          </w:tcPr>
          <w:p w14:paraId="09CFBC9D" w14:textId="77777777" w:rsidR="00C13D4B" w:rsidRDefault="00F14742">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35</w:t>
            </w:r>
          </w:p>
        </w:tc>
        <w:tc>
          <w:tcPr>
            <w:tcW w:w="3114" w:type="dxa"/>
          </w:tcPr>
          <w:p w14:paraId="018395CD" w14:textId="77777777" w:rsidR="00C13D4B" w:rsidRDefault="00F14742">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30</w:t>
            </w:r>
          </w:p>
        </w:tc>
      </w:tr>
      <w:tr w:rsidR="00C13D4B" w14:paraId="5BA8EF59" w14:textId="77777777" w:rsidTr="00681459">
        <w:tc>
          <w:tcPr>
            <w:tcW w:w="3122" w:type="dxa"/>
          </w:tcPr>
          <w:p w14:paraId="6B41426C" w14:textId="77777777" w:rsidR="00C13D4B" w:rsidRDefault="00F14742">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No.8</w:t>
            </w:r>
          </w:p>
        </w:tc>
        <w:tc>
          <w:tcPr>
            <w:tcW w:w="3114" w:type="dxa"/>
          </w:tcPr>
          <w:p w14:paraId="419E2906" w14:textId="77777777" w:rsidR="00C13D4B" w:rsidRDefault="00F14742">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50</w:t>
            </w:r>
          </w:p>
        </w:tc>
        <w:tc>
          <w:tcPr>
            <w:tcW w:w="3114" w:type="dxa"/>
          </w:tcPr>
          <w:p w14:paraId="6B98B01B" w14:textId="77777777" w:rsidR="00C13D4B" w:rsidRDefault="00F14742">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45</w:t>
            </w:r>
          </w:p>
        </w:tc>
      </w:tr>
    </w:tbl>
    <w:p w14:paraId="58577A73" w14:textId="50341164" w:rsidR="00C13D4B" w:rsidRDefault="00F14742" w:rsidP="00F21034">
      <w:pPr>
        <w:spacing w:before="240" w:after="12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4.3.2 </w:t>
      </w:r>
      <w:r>
        <w:rPr>
          <w:rFonts w:ascii="Times New Roman" w:eastAsia="Calibri" w:hAnsi="Times New Roman" w:cs="Times New Roman"/>
          <w:bCs/>
          <w:i/>
          <w:iCs/>
          <w:sz w:val="24"/>
          <w:szCs w:val="24"/>
        </w:rPr>
        <w:t>By lead plate method</w:t>
      </w:r>
      <w:r>
        <w:rPr>
          <w:rFonts w:ascii="Times New Roman" w:eastAsia="Calibri" w:hAnsi="Times New Roman" w:cs="Times New Roman"/>
          <w:b/>
          <w:bCs/>
          <w:i/>
          <w:iCs/>
          <w:sz w:val="24"/>
          <w:szCs w:val="24"/>
        </w:rPr>
        <w:t xml:space="preserve"> </w:t>
      </w:r>
      <w:r>
        <w:rPr>
          <w:rFonts w:ascii="Times New Roman" w:eastAsia="Calibri" w:hAnsi="Times New Roman" w:cs="Times New Roman"/>
          <w:bCs/>
          <w:i/>
          <w:iCs/>
          <w:sz w:val="24"/>
          <w:szCs w:val="24"/>
        </w:rPr>
        <w:t>-</w:t>
      </w:r>
      <w:r>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When the shock tube</w:t>
      </w:r>
      <w:r w:rsidRPr="00937D31">
        <w:rPr>
          <w:rFonts w:ascii="Times New Roman" w:eastAsia="Calibri" w:hAnsi="Times New Roman" w:cs="Times New Roman"/>
          <w:sz w:val="24"/>
          <w:szCs w:val="24"/>
        </w:rPr>
        <w:t xml:space="preserve"> detonators</w:t>
      </w:r>
      <w:r>
        <w:rPr>
          <w:rFonts w:ascii="Times New Roman" w:eastAsia="Calibri" w:hAnsi="Times New Roman" w:cs="Times New Roman"/>
          <w:sz w:val="24"/>
          <w:szCs w:val="24"/>
        </w:rPr>
        <w:t xml:space="preserve"> are subjected to the test as prescribed in </w:t>
      </w:r>
      <w:r w:rsidR="00F21034">
        <w:rPr>
          <w:rFonts w:ascii="Times New Roman" w:eastAsia="Calibri" w:hAnsi="Times New Roman" w:cs="Times New Roman"/>
          <w:b/>
          <w:sz w:val="24"/>
          <w:szCs w:val="24"/>
        </w:rPr>
        <w:t>4</w:t>
      </w:r>
      <w:r>
        <w:rPr>
          <w:rFonts w:ascii="Times New Roman" w:eastAsia="Calibri" w:hAnsi="Times New Roman" w:cs="Times New Roman"/>
          <w:b/>
          <w:sz w:val="24"/>
          <w:szCs w:val="24"/>
        </w:rPr>
        <w:t>.6</w:t>
      </w:r>
      <w:r>
        <w:rPr>
          <w:rFonts w:ascii="Times New Roman" w:eastAsia="Calibri" w:hAnsi="Times New Roman" w:cs="Times New Roman"/>
          <w:sz w:val="24"/>
          <w:szCs w:val="24"/>
        </w:rPr>
        <w:t xml:space="preserve"> of IS 6609 (Part 3), they shall produce dent on the lead plate corresponding to at least</w:t>
      </w:r>
      <w:r w:rsidR="002224E9">
        <w:rPr>
          <w:rFonts w:ascii="Times New Roman" w:eastAsia="Calibri" w:hAnsi="Times New Roman" w:cs="Times New Roman"/>
          <w:sz w:val="24"/>
          <w:szCs w:val="24"/>
        </w:rPr>
        <w:t xml:space="preserve"> </w:t>
      </w:r>
      <w:r w:rsidR="00DF504F">
        <w:rPr>
          <w:rFonts w:ascii="Times New Roman" w:eastAsia="Calibri" w:hAnsi="Times New Roman" w:cs="Times New Roman"/>
          <w:sz w:val="24"/>
          <w:szCs w:val="24"/>
        </w:rPr>
        <w:t xml:space="preserve">B-3 </w:t>
      </w:r>
      <w:r>
        <w:rPr>
          <w:rFonts w:ascii="Times New Roman" w:eastAsia="Calibri" w:hAnsi="Times New Roman" w:cs="Times New Roman"/>
          <w:sz w:val="24"/>
          <w:szCs w:val="24"/>
        </w:rPr>
        <w:t>class [</w:t>
      </w:r>
      <w:r w:rsidR="00F21034">
        <w:rPr>
          <w:rFonts w:ascii="Times New Roman" w:eastAsia="Calibri" w:hAnsi="Times New Roman" w:cs="Times New Roman"/>
          <w:b/>
          <w:sz w:val="24"/>
          <w:szCs w:val="24"/>
        </w:rPr>
        <w:t>4</w:t>
      </w:r>
      <w:r>
        <w:rPr>
          <w:rFonts w:ascii="Times New Roman" w:eastAsia="Calibri" w:hAnsi="Times New Roman" w:cs="Times New Roman"/>
          <w:b/>
          <w:sz w:val="24"/>
          <w:szCs w:val="24"/>
        </w:rPr>
        <w:t>.6.</w:t>
      </w:r>
      <w:r w:rsidR="00F21034">
        <w:rPr>
          <w:rFonts w:ascii="Times New Roman" w:eastAsia="Calibri" w:hAnsi="Times New Roman" w:cs="Times New Roman"/>
          <w:b/>
          <w:sz w:val="24"/>
          <w:szCs w:val="24"/>
        </w:rPr>
        <w:t>3</w:t>
      </w:r>
      <w:r>
        <w:rPr>
          <w:rFonts w:ascii="Times New Roman" w:eastAsia="Calibri" w:hAnsi="Times New Roman" w:cs="Times New Roman"/>
          <w:b/>
          <w:sz w:val="24"/>
          <w:szCs w:val="24"/>
        </w:rPr>
        <w:t>.</w:t>
      </w:r>
      <w:r w:rsidR="00F21034">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of IS 6609 (Part 3)].</w:t>
      </w:r>
    </w:p>
    <w:p w14:paraId="64AAE8DB" w14:textId="25BF1C33" w:rsidR="007F7C9F" w:rsidRDefault="007F7C9F" w:rsidP="00F21034">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 </w:t>
      </w:r>
      <w:r w:rsidR="001C6B34">
        <w:rPr>
          <w:rFonts w:ascii="Times New Roman" w:eastAsia="Calibri" w:hAnsi="Times New Roman" w:cs="Times New Roman"/>
          <w:sz w:val="24"/>
          <w:szCs w:val="24"/>
        </w:rPr>
        <w:t>Strength test</w:t>
      </w:r>
      <w:r>
        <w:rPr>
          <w:rFonts w:ascii="Times New Roman" w:eastAsia="Calibri" w:hAnsi="Times New Roman" w:cs="Times New Roman"/>
          <w:sz w:val="24"/>
          <w:szCs w:val="24"/>
        </w:rPr>
        <w:t xml:space="preserve"> is applicable </w:t>
      </w:r>
      <w:r w:rsidR="001C6B34">
        <w:rPr>
          <w:rFonts w:ascii="Times New Roman" w:eastAsia="Calibri" w:hAnsi="Times New Roman" w:cs="Times New Roman"/>
          <w:sz w:val="24"/>
          <w:szCs w:val="24"/>
        </w:rPr>
        <w:t>for down-the-</w:t>
      </w:r>
      <w:r>
        <w:rPr>
          <w:rFonts w:ascii="Times New Roman" w:eastAsia="Calibri" w:hAnsi="Times New Roman" w:cs="Times New Roman"/>
          <w:sz w:val="24"/>
          <w:szCs w:val="24"/>
        </w:rPr>
        <w:t>hole shock tube detonators only. For surface shock tube detonators</w:t>
      </w:r>
      <w:r w:rsidR="001C6B34">
        <w:rPr>
          <w:rFonts w:ascii="Times New Roman" w:eastAsia="Calibri" w:hAnsi="Times New Roman" w:cs="Times New Roman"/>
          <w:sz w:val="24"/>
          <w:szCs w:val="24"/>
        </w:rPr>
        <w:t>,</w:t>
      </w:r>
      <w:r w:rsidR="0027523D">
        <w:rPr>
          <w:rFonts w:ascii="Times New Roman" w:eastAsia="Calibri" w:hAnsi="Times New Roman" w:cs="Times New Roman"/>
          <w:sz w:val="24"/>
          <w:szCs w:val="24"/>
        </w:rPr>
        <w:t xml:space="preserve"> </w:t>
      </w:r>
      <w:r w:rsidR="006B1B89">
        <w:rPr>
          <w:rFonts w:ascii="Times New Roman" w:eastAsia="Calibri" w:hAnsi="Times New Roman" w:cs="Times New Roman"/>
          <w:sz w:val="24"/>
          <w:szCs w:val="24"/>
        </w:rPr>
        <w:t>refer to 4.8</w:t>
      </w:r>
      <w:r>
        <w:rPr>
          <w:rFonts w:ascii="Times New Roman" w:eastAsia="Calibri" w:hAnsi="Times New Roman" w:cs="Times New Roman"/>
          <w:sz w:val="24"/>
          <w:szCs w:val="24"/>
        </w:rPr>
        <w:t xml:space="preserve">. </w:t>
      </w:r>
    </w:p>
    <w:p w14:paraId="3396F623" w14:textId="51AE3A40" w:rsidR="00C13D4B" w:rsidRDefault="001C6B34">
      <w:pPr>
        <w:spacing w:after="120" w:line="240" w:lineRule="auto"/>
        <w:jc w:val="both"/>
        <w:rPr>
          <w:rFonts w:ascii="Times New Roman" w:eastAsia="Calibri" w:hAnsi="Times New Roman" w:cs="Times New Roman"/>
          <w:bCs/>
          <w:i/>
          <w:iCs/>
          <w:sz w:val="24"/>
          <w:szCs w:val="24"/>
        </w:rPr>
      </w:pPr>
      <w:r>
        <w:rPr>
          <w:rFonts w:ascii="Times New Roman" w:eastAsia="Calibri" w:hAnsi="Times New Roman" w:cs="Times New Roman"/>
          <w:b/>
          <w:sz w:val="24"/>
          <w:szCs w:val="24"/>
        </w:rPr>
        <w:t>4.4</w:t>
      </w:r>
      <w:r w:rsidR="00F14742">
        <w:rPr>
          <w:rFonts w:ascii="Times New Roman" w:eastAsia="Calibri" w:hAnsi="Times New Roman" w:cs="Times New Roman"/>
          <w:sz w:val="24"/>
          <w:szCs w:val="24"/>
        </w:rPr>
        <w:t xml:space="preserve"> </w:t>
      </w:r>
      <w:r w:rsidR="00F14742">
        <w:rPr>
          <w:rFonts w:ascii="Times New Roman" w:eastAsia="Calibri" w:hAnsi="Times New Roman" w:cs="Times New Roman"/>
          <w:b/>
          <w:bCs/>
          <w:iCs/>
          <w:sz w:val="24"/>
          <w:szCs w:val="24"/>
        </w:rPr>
        <w:t>Water Resistance</w:t>
      </w:r>
      <w:r w:rsidR="00F14742">
        <w:rPr>
          <w:rFonts w:ascii="Times New Roman" w:eastAsia="Calibri" w:hAnsi="Times New Roman" w:cs="Times New Roman"/>
          <w:b/>
          <w:bCs/>
          <w:i/>
          <w:iCs/>
          <w:sz w:val="24"/>
          <w:szCs w:val="24"/>
        </w:rPr>
        <w:t xml:space="preserve"> </w:t>
      </w:r>
    </w:p>
    <w:p w14:paraId="416D79DA" w14:textId="4937E6E6"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Cs/>
          <w:iCs/>
          <w:sz w:val="24"/>
          <w:szCs w:val="24"/>
        </w:rPr>
        <w:t>When</w:t>
      </w:r>
      <w:r>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 xml:space="preserve">the shock tube </w:t>
      </w:r>
      <w:r w:rsidRPr="00937D31">
        <w:rPr>
          <w:rFonts w:ascii="Times New Roman" w:eastAsia="Calibri" w:hAnsi="Times New Roman" w:cs="Times New Roman"/>
          <w:color w:val="000000" w:themeColor="text1"/>
          <w:sz w:val="24"/>
          <w:szCs w:val="24"/>
        </w:rPr>
        <w:t>detonators</w:t>
      </w:r>
      <w:r>
        <w:rPr>
          <w:rFonts w:ascii="Times New Roman" w:eastAsia="Calibri" w:hAnsi="Times New Roman" w:cs="Times New Roman"/>
          <w:sz w:val="24"/>
          <w:szCs w:val="24"/>
        </w:rPr>
        <w:t xml:space="preserve"> are subjected to water resistance test as prescribed in </w:t>
      </w:r>
      <w:r w:rsidR="00F21034">
        <w:rPr>
          <w:rFonts w:ascii="Times New Roman" w:eastAsia="Calibri" w:hAnsi="Times New Roman" w:cs="Times New Roman"/>
          <w:b/>
          <w:sz w:val="24"/>
          <w:szCs w:val="24"/>
        </w:rPr>
        <w:t>4</w:t>
      </w:r>
      <w:r>
        <w:rPr>
          <w:rFonts w:ascii="Times New Roman" w:eastAsia="Calibri" w:hAnsi="Times New Roman" w:cs="Times New Roman"/>
          <w:b/>
          <w:sz w:val="24"/>
          <w:szCs w:val="24"/>
        </w:rPr>
        <w:t>.1</w:t>
      </w:r>
      <w:r>
        <w:rPr>
          <w:rFonts w:ascii="Times New Roman" w:eastAsia="Calibri" w:hAnsi="Times New Roman" w:cs="Times New Roman"/>
          <w:sz w:val="24"/>
          <w:szCs w:val="24"/>
        </w:rPr>
        <w:t xml:space="preserve"> of IS 6609 (Part 3)</w:t>
      </w:r>
      <w:r w:rsidR="00072706">
        <w:rPr>
          <w:rFonts w:ascii="Times New Roman" w:eastAsia="Calibri" w:hAnsi="Times New Roman" w:cs="Times New Roman"/>
          <w:sz w:val="24"/>
          <w:szCs w:val="24"/>
        </w:rPr>
        <w:t xml:space="preserve"> </w:t>
      </w:r>
      <w:r w:rsidR="00072706" w:rsidRPr="002A0181">
        <w:rPr>
          <w:rFonts w:ascii="Times New Roman" w:eastAsia="Calibri" w:hAnsi="Times New Roman" w:cs="Times New Roman"/>
          <w:sz w:val="24"/>
          <w:szCs w:val="24"/>
        </w:rPr>
        <w:t>using a pressure of 3kg/cm</w:t>
      </w:r>
      <w:r w:rsidR="00072706" w:rsidRPr="002A0181">
        <w:rPr>
          <w:rFonts w:ascii="Times New Roman" w:eastAsia="Calibri" w:hAnsi="Times New Roman" w:cs="Times New Roman"/>
          <w:sz w:val="24"/>
          <w:szCs w:val="24"/>
          <w:vertAlign w:val="superscript"/>
        </w:rPr>
        <w:t>2</w:t>
      </w:r>
      <w:r w:rsidR="00072706" w:rsidRPr="002A0181">
        <w:rPr>
          <w:rFonts w:ascii="Times New Roman" w:eastAsia="Calibri" w:hAnsi="Times New Roman" w:cs="Times New Roman"/>
          <w:sz w:val="24"/>
          <w:szCs w:val="24"/>
        </w:rPr>
        <w:t xml:space="preserve"> for 4 h</w:t>
      </w:r>
      <w:r>
        <w:rPr>
          <w:rFonts w:ascii="Times New Roman" w:eastAsia="Calibri" w:hAnsi="Times New Roman" w:cs="Times New Roman"/>
          <w:sz w:val="24"/>
          <w:szCs w:val="24"/>
        </w:rPr>
        <w:t xml:space="preserve">, the detonators shall satisfy the following </w:t>
      </w:r>
      <w:r w:rsidR="00F21034">
        <w:rPr>
          <w:rFonts w:ascii="Times New Roman" w:eastAsia="Calibri" w:hAnsi="Times New Roman" w:cs="Times New Roman"/>
          <w:sz w:val="24"/>
          <w:szCs w:val="24"/>
        </w:rPr>
        <w:t>requirements:</w:t>
      </w:r>
    </w:p>
    <w:p w14:paraId="1FE87192" w14:textId="77777777" w:rsidR="00C13D4B" w:rsidRDefault="00F14742">
      <w:pPr>
        <w:pStyle w:val="ListParagraph"/>
        <w:numPr>
          <w:ilvl w:val="0"/>
          <w:numId w:val="2"/>
        </w:numPr>
        <w:spacing w:after="120" w:line="240" w:lineRule="auto"/>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After being subjected to the test, all the test samples shall fire. </w:t>
      </w:r>
    </w:p>
    <w:p w14:paraId="3359AB8E" w14:textId="77777777" w:rsidR="00C13D4B" w:rsidRDefault="00F14742">
      <w:pPr>
        <w:pStyle w:val="ListParagraph"/>
        <w:numPr>
          <w:ilvl w:val="0"/>
          <w:numId w:val="2"/>
        </w:numPr>
        <w:spacing w:after="120" w:line="240" w:lineRule="auto"/>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All single values of their delay times shall be within the defined delay values.</w:t>
      </w:r>
    </w:p>
    <w:p w14:paraId="1217454C" w14:textId="77777777" w:rsidR="00C13D4B" w:rsidRDefault="00F14742">
      <w:pPr>
        <w:pStyle w:val="ListParagraph"/>
        <w:numPr>
          <w:ilvl w:val="0"/>
          <w:numId w:val="2"/>
        </w:numPr>
        <w:spacing w:after="240" w:line="240" w:lineRule="auto"/>
        <w:ind w:left="714" w:hanging="357"/>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All the surface connectors and non-electric detonators intended to be connected/combined with surface connectors shall detonate and all single values of their delay times shall be within the defined delay values. </w:t>
      </w:r>
    </w:p>
    <w:p w14:paraId="30171368" w14:textId="56D3FE79" w:rsidR="00681355" w:rsidRPr="001C6B34" w:rsidRDefault="006814E1" w:rsidP="001C6B34">
      <w:pPr>
        <w:spacing w:after="24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NOTE: T</w:t>
      </w:r>
      <w:r w:rsidR="001C6B34">
        <w:rPr>
          <w:rFonts w:ascii="Times New Roman" w:eastAsia="Calibri" w:hAnsi="Times New Roman" w:cs="Times New Roman"/>
          <w:color w:val="000000" w:themeColor="text1"/>
          <w:sz w:val="24"/>
          <w:szCs w:val="24"/>
        </w:rPr>
        <w:t xml:space="preserve">he </w:t>
      </w:r>
      <w:r w:rsidR="00681355">
        <w:rPr>
          <w:rFonts w:ascii="Times New Roman" w:eastAsia="Calibri" w:hAnsi="Times New Roman" w:cs="Times New Roman"/>
          <w:color w:val="000000" w:themeColor="text1"/>
          <w:sz w:val="24"/>
          <w:szCs w:val="24"/>
        </w:rPr>
        <w:t xml:space="preserve">sealed </w:t>
      </w:r>
      <w:r w:rsidR="001C6B34">
        <w:rPr>
          <w:rFonts w:ascii="Times New Roman" w:eastAsia="Calibri" w:hAnsi="Times New Roman" w:cs="Times New Roman"/>
          <w:color w:val="000000" w:themeColor="text1"/>
          <w:sz w:val="24"/>
          <w:szCs w:val="24"/>
        </w:rPr>
        <w:t xml:space="preserve">end </w:t>
      </w:r>
      <w:r w:rsidR="00681355">
        <w:rPr>
          <w:rFonts w:ascii="Times New Roman" w:eastAsia="Calibri" w:hAnsi="Times New Roman" w:cs="Times New Roman"/>
          <w:color w:val="000000" w:themeColor="text1"/>
          <w:sz w:val="24"/>
          <w:szCs w:val="24"/>
        </w:rPr>
        <w:t>par</w:t>
      </w:r>
      <w:r w:rsidR="00B41475">
        <w:rPr>
          <w:rFonts w:ascii="Times New Roman" w:eastAsia="Calibri" w:hAnsi="Times New Roman" w:cs="Times New Roman"/>
          <w:color w:val="000000" w:themeColor="text1"/>
          <w:sz w:val="24"/>
          <w:szCs w:val="24"/>
        </w:rPr>
        <w:t>t of the shock tube shall</w:t>
      </w:r>
      <w:r w:rsidR="00681355">
        <w:rPr>
          <w:rFonts w:ascii="Times New Roman" w:eastAsia="Calibri" w:hAnsi="Times New Roman" w:cs="Times New Roman"/>
          <w:color w:val="000000" w:themeColor="text1"/>
          <w:sz w:val="24"/>
          <w:szCs w:val="24"/>
        </w:rPr>
        <w:t xml:space="preserve"> be kept outside the water.</w:t>
      </w:r>
    </w:p>
    <w:p w14:paraId="672E02E8" w14:textId="1734BEED" w:rsidR="00C13D4B" w:rsidRDefault="001C6B34">
      <w:pPr>
        <w:spacing w:after="120" w:line="240" w:lineRule="auto"/>
        <w:jc w:val="both"/>
        <w:rPr>
          <w:rFonts w:ascii="Times New Roman" w:eastAsia="Calibri" w:hAnsi="Times New Roman" w:cs="Times New Roman"/>
          <w:bCs/>
          <w:iCs/>
          <w:sz w:val="24"/>
          <w:szCs w:val="24"/>
        </w:rPr>
      </w:pPr>
      <w:r>
        <w:rPr>
          <w:rFonts w:ascii="Times New Roman" w:eastAsia="Calibri" w:hAnsi="Times New Roman" w:cs="Times New Roman"/>
          <w:b/>
          <w:sz w:val="24"/>
          <w:szCs w:val="24"/>
        </w:rPr>
        <w:t>4.5</w:t>
      </w:r>
      <w:r w:rsidR="00F14742">
        <w:rPr>
          <w:rFonts w:ascii="Times New Roman" w:eastAsia="Calibri" w:hAnsi="Times New Roman" w:cs="Times New Roman"/>
          <w:sz w:val="24"/>
          <w:szCs w:val="24"/>
        </w:rPr>
        <w:t xml:space="preserve"> </w:t>
      </w:r>
      <w:r w:rsidR="00F14742">
        <w:rPr>
          <w:rFonts w:ascii="Times New Roman" w:eastAsia="Calibri" w:hAnsi="Times New Roman" w:cs="Times New Roman"/>
          <w:b/>
          <w:bCs/>
          <w:iCs/>
          <w:sz w:val="24"/>
          <w:szCs w:val="24"/>
        </w:rPr>
        <w:t>Delay Time Measurement</w:t>
      </w:r>
      <w:r w:rsidR="000F2CCD">
        <w:rPr>
          <w:rFonts w:ascii="Times New Roman" w:eastAsia="Calibri" w:hAnsi="Times New Roman" w:cs="Times New Roman"/>
          <w:b/>
          <w:bCs/>
          <w:iCs/>
          <w:sz w:val="24"/>
          <w:szCs w:val="24"/>
        </w:rPr>
        <w:t xml:space="preserve"> </w:t>
      </w:r>
      <w:r w:rsidR="000F2CCD" w:rsidRPr="008707EF">
        <w:rPr>
          <w:rFonts w:ascii="Times New Roman" w:eastAsia="Calibri" w:hAnsi="Times New Roman" w:cs="Times New Roman"/>
          <w:iCs/>
          <w:sz w:val="24"/>
          <w:szCs w:val="24"/>
        </w:rPr>
        <w:t>(</w:t>
      </w:r>
      <w:r w:rsidR="000F2CCD" w:rsidRPr="008707EF">
        <w:rPr>
          <w:rFonts w:ascii="Times New Roman" w:eastAsia="Calibri" w:hAnsi="Times New Roman" w:cs="Times New Roman"/>
          <w:i/>
          <w:sz w:val="24"/>
          <w:szCs w:val="24"/>
        </w:rPr>
        <w:t>for delay detonators only</w:t>
      </w:r>
      <w:r w:rsidR="000F2CCD" w:rsidRPr="008707EF">
        <w:rPr>
          <w:rFonts w:ascii="Times New Roman" w:eastAsia="Calibri" w:hAnsi="Times New Roman" w:cs="Times New Roman"/>
          <w:iCs/>
          <w:sz w:val="24"/>
          <w:szCs w:val="24"/>
        </w:rPr>
        <w:t>)</w:t>
      </w:r>
    </w:p>
    <w:p w14:paraId="6B3271AB"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Cs/>
          <w:iCs/>
          <w:sz w:val="24"/>
          <w:szCs w:val="24"/>
        </w:rPr>
        <w:t>The</w:t>
      </w:r>
      <w:r>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 xml:space="preserve">manufacturer shall declare the nominal </w:t>
      </w:r>
      <w:r w:rsidRPr="00937D31">
        <w:rPr>
          <w:rFonts w:ascii="Times New Roman" w:eastAsia="Calibri" w:hAnsi="Times New Roman" w:cs="Times New Roman"/>
          <w:sz w:val="24"/>
          <w:szCs w:val="24"/>
        </w:rPr>
        <w:t>and</w:t>
      </w:r>
      <w:r w:rsidR="00937D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delay interval for each delay of shock tube </w:t>
      </w:r>
      <w:r w:rsidRPr="00937D31">
        <w:rPr>
          <w:rFonts w:ascii="Times New Roman" w:eastAsia="Calibri" w:hAnsi="Times New Roman" w:cs="Times New Roman"/>
          <w:color w:val="000000" w:themeColor="text1"/>
          <w:sz w:val="24"/>
          <w:szCs w:val="24"/>
        </w:rPr>
        <w:t xml:space="preserve">detonators. </w:t>
      </w:r>
    </w:p>
    <w:p w14:paraId="1F4B4762" w14:textId="0AA68219" w:rsidR="00872456" w:rsidRDefault="00F14742">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Delay time shall be measured as prescribed in </w:t>
      </w:r>
      <w:r w:rsidR="000F2CCD">
        <w:rPr>
          <w:rFonts w:ascii="Times New Roman" w:eastAsia="Calibri" w:hAnsi="Times New Roman" w:cs="Times New Roman"/>
          <w:sz w:val="24"/>
          <w:szCs w:val="24"/>
        </w:rPr>
        <w:t>4</w:t>
      </w:r>
      <w:r w:rsidRPr="00937D31">
        <w:rPr>
          <w:rFonts w:ascii="Times New Roman" w:eastAsia="Calibri" w:hAnsi="Times New Roman" w:cs="Times New Roman"/>
          <w:sz w:val="24"/>
          <w:szCs w:val="24"/>
        </w:rPr>
        <w:t>.10.3.1</w:t>
      </w:r>
      <w:r>
        <w:rPr>
          <w:rFonts w:ascii="Times New Roman" w:eastAsia="Calibri" w:hAnsi="Times New Roman" w:cs="Times New Roman"/>
          <w:sz w:val="24"/>
          <w:szCs w:val="24"/>
        </w:rPr>
        <w:t xml:space="preserve"> of IS 6609 (Part 3). In delay time measurement, the </w:t>
      </w:r>
      <w:r w:rsidRPr="00937D31">
        <w:rPr>
          <w:rFonts w:ascii="Times New Roman" w:eastAsia="Calibri" w:hAnsi="Times New Roman" w:cs="Times New Roman"/>
          <w:sz w:val="24"/>
          <w:szCs w:val="24"/>
        </w:rPr>
        <w:t xml:space="preserve">scatter </w:t>
      </w:r>
      <w:r>
        <w:rPr>
          <w:rFonts w:ascii="Times New Roman" w:eastAsia="Calibri" w:hAnsi="Times New Roman" w:cs="Times New Roman"/>
          <w:sz w:val="24"/>
          <w:szCs w:val="24"/>
        </w:rPr>
        <w:t xml:space="preserve">of any particular delay number shall be such that </w:t>
      </w:r>
      <w:r w:rsidRPr="00937D31">
        <w:rPr>
          <w:rFonts w:ascii="Times New Roman" w:eastAsia="Calibri" w:hAnsi="Times New Roman" w:cs="Times New Roman"/>
          <w:sz w:val="24"/>
          <w:szCs w:val="24"/>
        </w:rPr>
        <w:t>not more than 10%</w:t>
      </w:r>
      <w:r>
        <w:rPr>
          <w:rFonts w:ascii="Times New Roman" w:eastAsia="Calibri" w:hAnsi="Times New Roman" w:cs="Times New Roman"/>
          <w:sz w:val="24"/>
          <w:szCs w:val="24"/>
        </w:rPr>
        <w:t xml:space="preserve"> of the shock tube </w:t>
      </w:r>
      <w:r w:rsidRPr="00937D31">
        <w:rPr>
          <w:rFonts w:ascii="Times New Roman" w:eastAsia="Calibri" w:hAnsi="Times New Roman" w:cs="Times New Roman"/>
          <w:sz w:val="24"/>
          <w:szCs w:val="24"/>
        </w:rPr>
        <w:t xml:space="preserve">detonators </w:t>
      </w:r>
      <w:r>
        <w:rPr>
          <w:rFonts w:ascii="Times New Roman" w:eastAsia="Calibri" w:hAnsi="Times New Roman" w:cs="Times New Roman"/>
          <w:sz w:val="24"/>
          <w:szCs w:val="24"/>
        </w:rPr>
        <w:t xml:space="preserve">tested shall have delay timing overlapping with the </w:t>
      </w:r>
      <w:r w:rsidRPr="00937D31">
        <w:rPr>
          <w:rFonts w:ascii="Times New Roman" w:eastAsia="Calibri" w:hAnsi="Times New Roman" w:cs="Times New Roman"/>
          <w:sz w:val="24"/>
          <w:szCs w:val="24"/>
        </w:rPr>
        <w:t xml:space="preserve">delay </w:t>
      </w:r>
      <w:r>
        <w:rPr>
          <w:rFonts w:ascii="Times New Roman" w:eastAsia="Calibri" w:hAnsi="Times New Roman" w:cs="Times New Roman"/>
          <w:sz w:val="24"/>
          <w:szCs w:val="24"/>
        </w:rPr>
        <w:t>timing of the adjacent numbers.</w:t>
      </w:r>
    </w:p>
    <w:p w14:paraId="6956AD01" w14:textId="63C95186" w:rsidR="00C13D4B" w:rsidRPr="001C6B34" w:rsidRDefault="001C6B34">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4.6</w:t>
      </w:r>
      <w:r w:rsidR="00F14742" w:rsidRPr="001C6B34">
        <w:rPr>
          <w:rFonts w:ascii="Times New Roman" w:eastAsia="Calibri" w:hAnsi="Times New Roman" w:cs="Times New Roman"/>
          <w:b/>
          <w:sz w:val="24"/>
          <w:szCs w:val="24"/>
        </w:rPr>
        <w:t xml:space="preserve"> Determination of shock wave velocity</w:t>
      </w:r>
    </w:p>
    <w:p w14:paraId="3D37E138" w14:textId="5A0BBE70" w:rsidR="00C13D4B" w:rsidRPr="001C6B34" w:rsidRDefault="00F14742">
      <w:pPr>
        <w:spacing w:after="240" w:line="240" w:lineRule="auto"/>
        <w:jc w:val="both"/>
        <w:rPr>
          <w:rFonts w:ascii="Times New Roman" w:eastAsia="Calibri" w:hAnsi="Times New Roman" w:cs="Times New Roman"/>
          <w:sz w:val="24"/>
          <w:szCs w:val="24"/>
        </w:rPr>
      </w:pPr>
      <w:r w:rsidRPr="001C6B34">
        <w:rPr>
          <w:rFonts w:ascii="Times New Roman" w:eastAsia="Calibri" w:hAnsi="Times New Roman" w:cs="Times New Roman"/>
          <w:sz w:val="24"/>
          <w:szCs w:val="24"/>
        </w:rPr>
        <w:lastRenderedPageBreak/>
        <w:t xml:space="preserve">When </w:t>
      </w:r>
      <w:r w:rsidR="00DB486F" w:rsidRPr="001C6B34">
        <w:rPr>
          <w:rFonts w:ascii="Times New Roman" w:eastAsia="Calibri" w:hAnsi="Times New Roman" w:cs="Times New Roman"/>
          <w:sz w:val="24"/>
          <w:szCs w:val="24"/>
        </w:rPr>
        <w:t xml:space="preserve">shock tubes </w:t>
      </w:r>
      <w:r w:rsidR="000F2CCD" w:rsidRPr="001C6B34">
        <w:rPr>
          <w:rFonts w:ascii="Times New Roman" w:eastAsia="Calibri" w:hAnsi="Times New Roman" w:cs="Times New Roman"/>
          <w:sz w:val="24"/>
          <w:szCs w:val="24"/>
        </w:rPr>
        <w:t>are tested</w:t>
      </w:r>
      <w:r w:rsidRPr="001C6B34">
        <w:rPr>
          <w:rFonts w:ascii="Times New Roman" w:eastAsia="Calibri" w:hAnsi="Times New Roman" w:cs="Times New Roman"/>
          <w:sz w:val="24"/>
          <w:szCs w:val="24"/>
        </w:rPr>
        <w:t xml:space="preserve"> accord</w:t>
      </w:r>
      <w:r w:rsidR="00A84CB7" w:rsidRPr="001C6B34">
        <w:rPr>
          <w:rFonts w:ascii="Times New Roman" w:eastAsia="Calibri" w:hAnsi="Times New Roman" w:cs="Times New Roman"/>
          <w:sz w:val="24"/>
          <w:szCs w:val="24"/>
        </w:rPr>
        <w:t xml:space="preserve">ing to the method prescribed in </w:t>
      </w:r>
      <w:r w:rsidR="001C6B34">
        <w:rPr>
          <w:rFonts w:ascii="Times New Roman" w:eastAsia="Calibri" w:hAnsi="Times New Roman" w:cs="Times New Roman"/>
          <w:b/>
          <w:color w:val="000000" w:themeColor="text1"/>
          <w:sz w:val="24"/>
          <w:szCs w:val="24"/>
        </w:rPr>
        <w:t>Annex A</w:t>
      </w:r>
      <w:r w:rsidRPr="001C6B34">
        <w:rPr>
          <w:rFonts w:ascii="Times New Roman" w:eastAsia="Calibri" w:hAnsi="Times New Roman" w:cs="Times New Roman"/>
          <w:sz w:val="24"/>
          <w:szCs w:val="24"/>
        </w:rPr>
        <w:t>, the individual shock wave velocities shall be within ±10% of the shock wave velocity declared by the manufacturer.</w:t>
      </w:r>
    </w:p>
    <w:p w14:paraId="00B69F51" w14:textId="2FD7FD06" w:rsidR="00C13D4B" w:rsidRPr="00F42E8E" w:rsidRDefault="00F14742" w:rsidP="001C6B34">
      <w:pPr>
        <w:pStyle w:val="ListParagraph"/>
        <w:numPr>
          <w:ilvl w:val="1"/>
          <w:numId w:val="19"/>
        </w:numPr>
        <w:spacing w:after="120" w:line="240" w:lineRule="auto"/>
        <w:jc w:val="both"/>
        <w:rPr>
          <w:rFonts w:ascii="Times New Roman" w:eastAsia="Calibri" w:hAnsi="Times New Roman" w:cs="Times New Roman"/>
          <w:b/>
          <w:sz w:val="24"/>
          <w:szCs w:val="24"/>
          <w:lang w:val="en-IN"/>
        </w:rPr>
      </w:pPr>
      <w:r w:rsidRPr="00F42E8E">
        <w:rPr>
          <w:rFonts w:ascii="Times New Roman" w:eastAsia="Calibri" w:hAnsi="Times New Roman" w:cs="Times New Roman"/>
          <w:b/>
          <w:sz w:val="24"/>
          <w:szCs w:val="24"/>
          <w:lang w:val="en-IN"/>
        </w:rPr>
        <w:t>Mechanical strength of shock-tube</w:t>
      </w:r>
      <w:r w:rsidR="007612A6" w:rsidRPr="00F42E8E">
        <w:rPr>
          <w:rFonts w:ascii="Times New Roman" w:eastAsia="Calibri" w:hAnsi="Times New Roman" w:cs="Times New Roman"/>
          <w:b/>
          <w:sz w:val="24"/>
          <w:szCs w:val="24"/>
          <w:lang w:val="en-IN"/>
        </w:rPr>
        <w:t xml:space="preserve"> detonators</w:t>
      </w:r>
    </w:p>
    <w:p w14:paraId="7475DD48" w14:textId="1A359706" w:rsidR="007612A6" w:rsidRPr="00F42E8E" w:rsidRDefault="00F14742" w:rsidP="00A40111">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tested </w:t>
      </w:r>
      <w:r w:rsidR="0053150D">
        <w:rPr>
          <w:rFonts w:ascii="Times New Roman" w:eastAsia="Calibri" w:hAnsi="Times New Roman" w:cs="Times New Roman"/>
          <w:sz w:val="24"/>
          <w:szCs w:val="24"/>
        </w:rPr>
        <w:t xml:space="preserve">as per the method prescribed in </w:t>
      </w:r>
      <w:r w:rsidR="001C6B34">
        <w:rPr>
          <w:rFonts w:ascii="Times New Roman" w:eastAsia="Calibri" w:hAnsi="Times New Roman" w:cs="Times New Roman"/>
          <w:b/>
          <w:color w:val="000000" w:themeColor="text1"/>
          <w:sz w:val="24"/>
          <w:szCs w:val="24"/>
        </w:rPr>
        <w:t>Annex B</w:t>
      </w:r>
      <w:r w:rsidRPr="00F42E8E">
        <w:rPr>
          <w:rFonts w:ascii="Times New Roman" w:hAnsi="Times New Roman" w:cs="Times New Roman"/>
          <w:sz w:val="24"/>
        </w:rPr>
        <w:t>, no detonator shall detonate</w:t>
      </w:r>
      <w:r w:rsidR="007612A6" w:rsidRPr="00F42E8E">
        <w:rPr>
          <w:rFonts w:ascii="Times New Roman" w:hAnsi="Times New Roman" w:cs="Times New Roman"/>
          <w:sz w:val="24"/>
        </w:rPr>
        <w:t xml:space="preserve">, no shock-tube shall </w:t>
      </w:r>
      <w:r w:rsidR="00F42E8E" w:rsidRPr="00F42E8E">
        <w:rPr>
          <w:rFonts w:ascii="Times New Roman" w:hAnsi="Times New Roman" w:cs="Times New Roman"/>
          <w:sz w:val="24"/>
        </w:rPr>
        <w:t>break,</w:t>
      </w:r>
      <w:r w:rsidR="007612A6" w:rsidRPr="00F42E8E">
        <w:rPr>
          <w:rFonts w:ascii="Times New Roman" w:hAnsi="Times New Roman" w:cs="Times New Roman"/>
          <w:sz w:val="24"/>
        </w:rPr>
        <w:t xml:space="preserve"> and the plug/shock tube shall not be pulled out of the shell</w:t>
      </w:r>
      <w:r w:rsidR="00F42E8E">
        <w:rPr>
          <w:rFonts w:ascii="Times New Roman" w:hAnsi="Times New Roman" w:cs="Times New Roman"/>
          <w:sz w:val="24"/>
        </w:rPr>
        <w:t xml:space="preserve"> during the test and all detonators shall fire correctly after the test.</w:t>
      </w:r>
    </w:p>
    <w:p w14:paraId="57F07417" w14:textId="769DAF2E" w:rsidR="00C13D4B" w:rsidRPr="001C6B34" w:rsidRDefault="00861793">
      <w:pPr>
        <w:spacing w:after="120" w:line="240" w:lineRule="auto"/>
        <w:jc w:val="both"/>
        <w:rPr>
          <w:rFonts w:ascii="Times New Roman" w:eastAsia="Calibri" w:hAnsi="Times New Roman" w:cs="Times New Roman"/>
          <w:b/>
          <w:strike/>
          <w:sz w:val="24"/>
          <w:szCs w:val="24"/>
        </w:rPr>
      </w:pPr>
      <w:r>
        <w:rPr>
          <w:rFonts w:ascii="Times New Roman" w:eastAsia="Calibri" w:hAnsi="Times New Roman" w:cs="Times New Roman"/>
          <w:b/>
          <w:sz w:val="24"/>
          <w:szCs w:val="24"/>
        </w:rPr>
        <w:t>4.8</w:t>
      </w:r>
      <w:r w:rsidR="00F14742">
        <w:rPr>
          <w:rFonts w:ascii="Times New Roman" w:eastAsia="Calibri" w:hAnsi="Times New Roman" w:cs="Times New Roman"/>
          <w:b/>
          <w:sz w:val="24"/>
          <w:szCs w:val="24"/>
        </w:rPr>
        <w:t xml:space="preserve"> </w:t>
      </w:r>
      <w:bookmarkStart w:id="0" w:name="_Hlk162928057"/>
      <w:r w:rsidR="00F14742">
        <w:rPr>
          <w:rFonts w:ascii="Times New Roman" w:eastAsia="Calibri" w:hAnsi="Times New Roman" w:cs="Times New Roman"/>
          <w:b/>
          <w:sz w:val="24"/>
          <w:szCs w:val="24"/>
        </w:rPr>
        <w:t>Determination of transfer capability of surface connectors</w:t>
      </w:r>
      <w:bookmarkEnd w:id="0"/>
    </w:p>
    <w:p w14:paraId="3EA28DB7" w14:textId="6867BACA" w:rsidR="00C13D4B" w:rsidRDefault="00861793">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All the test specimen shall pass the test for transfer capability when tested as per the procedure specified in </w:t>
      </w:r>
      <w:r w:rsidRPr="00861793">
        <w:rPr>
          <w:rFonts w:ascii="Times New Roman" w:eastAsia="Calibri" w:hAnsi="Times New Roman" w:cs="Times New Roman"/>
          <w:b/>
          <w:sz w:val="24"/>
          <w:szCs w:val="24"/>
        </w:rPr>
        <w:t>Annex C</w:t>
      </w:r>
      <w:r>
        <w:rPr>
          <w:rFonts w:ascii="Times New Roman" w:eastAsia="Calibri" w:hAnsi="Times New Roman" w:cs="Times New Roman"/>
          <w:sz w:val="24"/>
          <w:szCs w:val="24"/>
        </w:rPr>
        <w:t>.</w:t>
      </w:r>
      <w:r w:rsidR="00F14742">
        <w:rPr>
          <w:rFonts w:ascii="Times New Roman" w:eastAsia="Calibri" w:hAnsi="Times New Roman" w:cs="Times New Roman"/>
          <w:sz w:val="24"/>
          <w:szCs w:val="24"/>
        </w:rPr>
        <w:t xml:space="preserve"> </w:t>
      </w:r>
    </w:p>
    <w:p w14:paraId="5BA9EC8A" w14:textId="460C4940" w:rsidR="00C13D4B" w:rsidRPr="001C6B34" w:rsidRDefault="00F14742" w:rsidP="00861793">
      <w:pPr>
        <w:pStyle w:val="ListParagraph"/>
        <w:numPr>
          <w:ilvl w:val="0"/>
          <w:numId w:val="19"/>
        </w:numPr>
        <w:spacing w:after="120" w:line="240" w:lineRule="auto"/>
        <w:contextualSpacing w:val="0"/>
        <w:jc w:val="both"/>
        <w:rPr>
          <w:rFonts w:ascii="Times New Roman" w:eastAsia="Calibri" w:hAnsi="Times New Roman" w:cs="Times New Roman"/>
          <w:b/>
          <w:bCs/>
          <w:sz w:val="24"/>
          <w:szCs w:val="24"/>
        </w:rPr>
      </w:pPr>
      <w:r w:rsidRPr="001C6B34">
        <w:rPr>
          <w:rFonts w:ascii="Times New Roman" w:eastAsia="Calibri" w:hAnsi="Times New Roman" w:cs="Times New Roman"/>
          <w:b/>
          <w:bCs/>
          <w:sz w:val="24"/>
          <w:szCs w:val="24"/>
        </w:rPr>
        <w:t>TYPE TESTS</w:t>
      </w:r>
    </w:p>
    <w:p w14:paraId="03AC5C98" w14:textId="04C6AE3E" w:rsidR="001C6B34" w:rsidRPr="001C6B34" w:rsidRDefault="00861793" w:rsidP="00861793">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5.1</w:t>
      </w:r>
      <w:r w:rsidR="001C6B34" w:rsidRPr="001C6B34">
        <w:rPr>
          <w:rFonts w:ascii="Times New Roman" w:eastAsia="Calibri" w:hAnsi="Times New Roman" w:cs="Times New Roman"/>
          <w:b/>
          <w:sz w:val="24"/>
          <w:szCs w:val="24"/>
        </w:rPr>
        <w:t xml:space="preserve"> Immersion in hot oil</w:t>
      </w:r>
    </w:p>
    <w:p w14:paraId="14882551" w14:textId="32A66430" w:rsidR="001C6B34" w:rsidRPr="001C6B34" w:rsidRDefault="001C6B34" w:rsidP="001C6B34">
      <w:pPr>
        <w:spacing w:before="120" w:after="240" w:line="240" w:lineRule="auto"/>
        <w:jc w:val="both"/>
        <w:rPr>
          <w:rFonts w:ascii="Times New Roman" w:eastAsia="Calibri" w:hAnsi="Times New Roman" w:cs="Times New Roman"/>
          <w:sz w:val="24"/>
          <w:szCs w:val="24"/>
        </w:rPr>
      </w:pPr>
      <w:r w:rsidRPr="001C6B34">
        <w:rPr>
          <w:rFonts w:ascii="Times New Roman" w:eastAsia="Calibri" w:hAnsi="Times New Roman" w:cs="Times New Roman"/>
          <w:sz w:val="24"/>
          <w:szCs w:val="24"/>
        </w:rPr>
        <w:t xml:space="preserve">The shock tube detonator shall pass the test </w:t>
      </w:r>
      <w:r w:rsidR="00861793">
        <w:rPr>
          <w:rFonts w:ascii="Times New Roman" w:eastAsia="Calibri" w:hAnsi="Times New Roman" w:cs="Times New Roman"/>
          <w:sz w:val="24"/>
          <w:szCs w:val="24"/>
        </w:rPr>
        <w:t xml:space="preserve">as prescribed in </w:t>
      </w:r>
      <w:r w:rsidR="00861793" w:rsidRPr="00861793">
        <w:rPr>
          <w:rFonts w:ascii="Times New Roman" w:eastAsia="Calibri" w:hAnsi="Times New Roman" w:cs="Times New Roman"/>
          <w:b/>
          <w:sz w:val="24"/>
          <w:szCs w:val="24"/>
        </w:rPr>
        <w:t>Annex D</w:t>
      </w:r>
      <w:r w:rsidRPr="001C6B34">
        <w:rPr>
          <w:rFonts w:ascii="Times New Roman" w:eastAsia="Calibri" w:hAnsi="Times New Roman" w:cs="Times New Roman"/>
          <w:sz w:val="24"/>
          <w:szCs w:val="24"/>
        </w:rPr>
        <w:t>.</w:t>
      </w:r>
    </w:p>
    <w:p w14:paraId="20E45CC6" w14:textId="6EFD34A7" w:rsidR="00C13D4B" w:rsidRDefault="00F14742">
      <w:pPr>
        <w:spacing w:after="12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5</w:t>
      </w:r>
      <w:r w:rsidR="00861793">
        <w:rPr>
          <w:rFonts w:ascii="Times New Roman" w:eastAsia="Calibri" w:hAnsi="Times New Roman" w:cs="Times New Roman"/>
          <w:b/>
          <w:color w:val="000000" w:themeColor="text1"/>
          <w:sz w:val="24"/>
          <w:szCs w:val="24"/>
        </w:rPr>
        <w:t>.2</w:t>
      </w:r>
      <w:r>
        <w:rPr>
          <w:rFonts w:ascii="Times New Roman" w:eastAsia="Calibri" w:hAnsi="Times New Roman" w:cs="Times New Roman"/>
          <w:b/>
          <w:color w:val="000000" w:themeColor="text1"/>
          <w:sz w:val="24"/>
          <w:szCs w:val="24"/>
        </w:rPr>
        <w:t xml:space="preserve"> Thermal stability test</w:t>
      </w:r>
    </w:p>
    <w:p w14:paraId="73C7EE52" w14:textId="77777777" w:rsidR="00C13D4B" w:rsidRDefault="00F14742">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the shock tube </w:t>
      </w:r>
      <w:r w:rsidRPr="00947042">
        <w:rPr>
          <w:rFonts w:ascii="Times New Roman" w:eastAsia="Calibri" w:hAnsi="Times New Roman" w:cs="Times New Roman"/>
          <w:color w:val="000000" w:themeColor="text1"/>
          <w:sz w:val="24"/>
          <w:szCs w:val="24"/>
        </w:rPr>
        <w:t>detonators</w:t>
      </w:r>
      <w:r>
        <w:rPr>
          <w:rFonts w:ascii="Times New Roman" w:eastAsia="Calibri" w:hAnsi="Times New Roman" w:cs="Times New Roman"/>
          <w:sz w:val="24"/>
          <w:szCs w:val="24"/>
        </w:rPr>
        <w:t xml:space="preserve"> are subjected to thermal stability test </w:t>
      </w:r>
      <w:r>
        <w:rPr>
          <w:rFonts w:ascii="Times New Roman" w:eastAsia="Calibri" w:hAnsi="Times New Roman" w:cs="Times New Roman"/>
          <w:iCs/>
          <w:sz w:val="24"/>
          <w:szCs w:val="24"/>
        </w:rPr>
        <w:t>as</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prescribed </w:t>
      </w:r>
      <w:r>
        <w:rPr>
          <w:rFonts w:ascii="Times New Roman" w:eastAsia="Calibri" w:hAnsi="Times New Roman" w:cs="Times New Roman"/>
          <w:iCs/>
          <w:sz w:val="24"/>
          <w:szCs w:val="24"/>
        </w:rPr>
        <w:t>in</w:t>
      </w:r>
      <w:r>
        <w:rPr>
          <w:rFonts w:ascii="Times New Roman" w:eastAsia="Calibri" w:hAnsi="Times New Roman" w:cs="Times New Roman"/>
          <w:i/>
          <w:iCs/>
          <w:sz w:val="24"/>
          <w:szCs w:val="24"/>
        </w:rPr>
        <w:t xml:space="preserve"> </w:t>
      </w:r>
      <w:r w:rsidR="00C42AFC" w:rsidRPr="00C42AFC">
        <w:rPr>
          <w:rFonts w:ascii="Times New Roman" w:eastAsia="Calibri" w:hAnsi="Times New Roman" w:cs="Times New Roman"/>
          <w:b/>
          <w:color w:val="000000" w:themeColor="text1"/>
          <w:sz w:val="24"/>
          <w:szCs w:val="24"/>
        </w:rPr>
        <w:t>Annex E</w:t>
      </w:r>
      <w:r>
        <w:rPr>
          <w:rFonts w:ascii="Times New Roman" w:eastAsia="Calibri" w:hAnsi="Times New Roman" w:cs="Times New Roman"/>
          <w:sz w:val="24"/>
          <w:szCs w:val="24"/>
        </w:rPr>
        <w:t>, there shall be no detonation.</w:t>
      </w:r>
    </w:p>
    <w:p w14:paraId="379F731F" w14:textId="051CE896" w:rsidR="00C13D4B" w:rsidRDefault="00861793">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5.3</w:t>
      </w:r>
      <w:r w:rsidR="00F14742">
        <w:rPr>
          <w:rFonts w:ascii="Times New Roman" w:eastAsia="Calibri" w:hAnsi="Times New Roman" w:cs="Times New Roman"/>
          <w:b/>
          <w:sz w:val="24"/>
          <w:szCs w:val="24"/>
        </w:rPr>
        <w:t xml:space="preserve"> Impact test</w:t>
      </w:r>
      <w:r w:rsidR="008A2BCB">
        <w:rPr>
          <w:rFonts w:ascii="Times New Roman" w:eastAsia="Calibri" w:hAnsi="Times New Roman" w:cs="Times New Roman"/>
          <w:b/>
          <w:sz w:val="24"/>
          <w:szCs w:val="24"/>
        </w:rPr>
        <w:t xml:space="preserve"> for shock tube</w:t>
      </w:r>
    </w:p>
    <w:p w14:paraId="7B10408E" w14:textId="543E11D0" w:rsidR="00C13D4B" w:rsidRDefault="0080578A">
      <w:pPr>
        <w:spacing w:after="24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The shock tubes shall not be initiated w</w:t>
      </w:r>
      <w:r w:rsidR="00F14742">
        <w:rPr>
          <w:rFonts w:ascii="Times New Roman" w:eastAsia="Calibri" w:hAnsi="Times New Roman" w:cs="Times New Roman"/>
          <w:sz w:val="24"/>
          <w:szCs w:val="24"/>
        </w:rPr>
        <w:t xml:space="preserve">hen tested according to the method prescribed in </w:t>
      </w:r>
      <w:r w:rsidR="00DC6872" w:rsidRPr="00DC6872">
        <w:rPr>
          <w:rFonts w:ascii="Times New Roman" w:eastAsia="Calibri" w:hAnsi="Times New Roman" w:cs="Times New Roman"/>
          <w:b/>
          <w:color w:val="000000" w:themeColor="text1"/>
          <w:sz w:val="24"/>
          <w:szCs w:val="24"/>
        </w:rPr>
        <w:t xml:space="preserve">Annex </w:t>
      </w:r>
      <w:r w:rsidR="009B54AE" w:rsidRPr="00DC6872">
        <w:rPr>
          <w:rFonts w:ascii="Times New Roman" w:eastAsia="Calibri" w:hAnsi="Times New Roman" w:cs="Times New Roman"/>
          <w:b/>
          <w:color w:val="000000" w:themeColor="text1"/>
          <w:sz w:val="24"/>
          <w:szCs w:val="24"/>
        </w:rPr>
        <w:t>F</w:t>
      </w:r>
      <w:r w:rsidR="009B54AE">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shall subsequently function normally when initiated according to the </w:t>
      </w:r>
      <w:r w:rsidR="008707EF">
        <w:rPr>
          <w:rFonts w:ascii="Times New Roman" w:eastAsia="Calibri" w:hAnsi="Times New Roman" w:cs="Times New Roman"/>
          <w:sz w:val="24"/>
          <w:szCs w:val="24"/>
        </w:rPr>
        <w:t>manufacturer’s</w:t>
      </w:r>
      <w:r>
        <w:rPr>
          <w:rFonts w:ascii="Times New Roman" w:eastAsia="Calibri" w:hAnsi="Times New Roman" w:cs="Times New Roman"/>
          <w:sz w:val="24"/>
          <w:szCs w:val="24"/>
        </w:rPr>
        <w:t xml:space="preserve"> manual.</w:t>
      </w:r>
    </w:p>
    <w:p w14:paraId="7A93BE9E" w14:textId="45FAC49F" w:rsidR="00C13D4B" w:rsidRDefault="00861793">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5.4</w:t>
      </w:r>
      <w:r w:rsidR="00F14742">
        <w:rPr>
          <w:rFonts w:ascii="Times New Roman" w:eastAsia="Calibri" w:hAnsi="Times New Roman" w:cs="Times New Roman"/>
          <w:b/>
          <w:sz w:val="24"/>
          <w:szCs w:val="24"/>
        </w:rPr>
        <w:t xml:space="preserve"> Resistance to abrasion</w:t>
      </w:r>
    </w:p>
    <w:p w14:paraId="11049C14" w14:textId="4D4D300D" w:rsidR="00C13D4B" w:rsidRDefault="00F14742" w:rsidP="00861793">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tested </w:t>
      </w:r>
      <w:r w:rsidR="009F0A21">
        <w:rPr>
          <w:rFonts w:ascii="Times New Roman" w:eastAsia="Calibri" w:hAnsi="Times New Roman" w:cs="Times New Roman"/>
          <w:sz w:val="24"/>
          <w:szCs w:val="24"/>
        </w:rPr>
        <w:t>as per the method prescribed in</w:t>
      </w:r>
      <w:r w:rsidR="009F0A21">
        <w:rPr>
          <w:rFonts w:ascii="Times New Roman" w:eastAsia="Calibri" w:hAnsi="Times New Roman" w:cs="Times New Roman"/>
          <w:color w:val="FF0000"/>
          <w:sz w:val="24"/>
          <w:szCs w:val="24"/>
        </w:rPr>
        <w:t xml:space="preserve"> </w:t>
      </w:r>
      <w:r w:rsidR="009F0A21" w:rsidRPr="009F0A21">
        <w:rPr>
          <w:rFonts w:ascii="Times New Roman" w:eastAsia="Calibri" w:hAnsi="Times New Roman" w:cs="Times New Roman"/>
          <w:b/>
          <w:color w:val="000000" w:themeColor="text1"/>
          <w:sz w:val="24"/>
          <w:szCs w:val="24"/>
        </w:rPr>
        <w:t>Annex G</w:t>
      </w:r>
      <w:r>
        <w:rPr>
          <w:rFonts w:ascii="Times New Roman" w:eastAsia="Calibri" w:hAnsi="Times New Roman" w:cs="Times New Roman"/>
          <w:sz w:val="24"/>
          <w:szCs w:val="24"/>
        </w:rPr>
        <w:t xml:space="preserve">, all the test </w:t>
      </w:r>
      <w:r w:rsidR="009B54AE">
        <w:rPr>
          <w:rFonts w:ascii="Times New Roman" w:eastAsia="Calibri" w:hAnsi="Times New Roman" w:cs="Times New Roman"/>
          <w:sz w:val="24"/>
          <w:szCs w:val="24"/>
        </w:rPr>
        <w:t>specimens</w:t>
      </w:r>
      <w:r>
        <w:rPr>
          <w:rFonts w:ascii="Times New Roman" w:eastAsia="Calibri" w:hAnsi="Times New Roman" w:cs="Times New Roman"/>
          <w:sz w:val="24"/>
          <w:szCs w:val="24"/>
        </w:rPr>
        <w:t xml:space="preserve"> shall be initiated and shall propagate the detonation along the entire length of the shock tube. </w:t>
      </w:r>
    </w:p>
    <w:p w14:paraId="18C6D82B" w14:textId="3791DB94" w:rsidR="00C13D4B" w:rsidRDefault="00F14742">
      <w:pPr>
        <w:spacing w:after="120" w:line="240" w:lineRule="auto"/>
        <w:rPr>
          <w:rFonts w:ascii="Times New Roman" w:hAnsi="Times New Roman" w:cs="Times New Roman"/>
          <w:b/>
          <w:sz w:val="24"/>
        </w:rPr>
      </w:pPr>
      <w:r>
        <w:rPr>
          <w:rFonts w:ascii="Times New Roman" w:hAnsi="Times New Roman" w:cs="Times New Roman"/>
          <w:b/>
          <w:sz w:val="24"/>
        </w:rPr>
        <w:t>5.</w:t>
      </w:r>
      <w:r w:rsidR="00861793">
        <w:rPr>
          <w:rFonts w:ascii="Times New Roman" w:hAnsi="Times New Roman" w:cs="Times New Roman"/>
          <w:b/>
          <w:sz w:val="24"/>
        </w:rPr>
        <w:t>5</w:t>
      </w:r>
      <w:r>
        <w:rPr>
          <w:rFonts w:ascii="Times New Roman" w:hAnsi="Times New Roman" w:cs="Times New Roman"/>
          <w:b/>
          <w:sz w:val="24"/>
        </w:rPr>
        <w:t xml:space="preserve"> Resistance of detonators to bending</w:t>
      </w:r>
    </w:p>
    <w:p w14:paraId="1F5FBAB2" w14:textId="4181A7FF" w:rsidR="00C13D4B" w:rsidRDefault="00F14742">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tested as per the method prescribed in </w:t>
      </w:r>
      <w:r w:rsidR="0044768A">
        <w:rPr>
          <w:rFonts w:ascii="Times New Roman" w:eastAsia="Calibri" w:hAnsi="Times New Roman" w:cs="Times New Roman"/>
          <w:b/>
          <w:color w:val="000000" w:themeColor="text1"/>
          <w:sz w:val="24"/>
          <w:szCs w:val="24"/>
        </w:rPr>
        <w:t>Annex H</w:t>
      </w:r>
      <w:r>
        <w:rPr>
          <w:rFonts w:ascii="Times New Roman" w:eastAsia="Calibri" w:hAnsi="Times New Roman" w:cs="Times New Roman"/>
          <w:sz w:val="24"/>
          <w:szCs w:val="24"/>
        </w:rPr>
        <w:t xml:space="preserve">, none of the shock tube </w:t>
      </w:r>
      <w:r w:rsidRPr="000455AB">
        <w:rPr>
          <w:rFonts w:ascii="Times New Roman" w:eastAsia="Calibri" w:hAnsi="Times New Roman" w:cs="Times New Roman"/>
          <w:color w:val="000000" w:themeColor="text1"/>
          <w:sz w:val="24"/>
          <w:szCs w:val="24"/>
        </w:rPr>
        <w:t>detonators</w:t>
      </w:r>
      <w:r>
        <w:rPr>
          <w:rFonts w:ascii="Times New Roman" w:eastAsia="Calibri" w:hAnsi="Times New Roman" w:cs="Times New Roman"/>
          <w:sz w:val="24"/>
          <w:szCs w:val="24"/>
        </w:rPr>
        <w:t xml:space="preserve"> shall initiate. Also, there shall be no cracks or breaks in any of the shells.</w:t>
      </w:r>
    </w:p>
    <w:p w14:paraId="2E9F1BC4" w14:textId="77777777" w:rsidR="00C13D4B" w:rsidRDefault="00F14742">
      <w:p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 PACKING AND MARKING</w:t>
      </w:r>
    </w:p>
    <w:p w14:paraId="28F8F217" w14:textId="77777777" w:rsidR="00C13D4B" w:rsidRDefault="00F14742">
      <w:p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6.1 Packing </w:t>
      </w:r>
    </w:p>
    <w:p w14:paraId="716C3332"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shock tube </w:t>
      </w:r>
      <w:r w:rsidRPr="000455AB">
        <w:rPr>
          <w:rFonts w:ascii="Times New Roman" w:eastAsia="Calibri" w:hAnsi="Times New Roman" w:cs="Times New Roman"/>
          <w:color w:val="000000" w:themeColor="text1"/>
          <w:sz w:val="24"/>
          <w:szCs w:val="24"/>
        </w:rPr>
        <w:t>detonators</w:t>
      </w:r>
      <w:r>
        <w:rPr>
          <w:rFonts w:ascii="Times New Roman" w:eastAsia="Calibri" w:hAnsi="Times New Roman" w:cs="Times New Roman"/>
          <w:sz w:val="24"/>
          <w:szCs w:val="24"/>
        </w:rPr>
        <w:t xml:space="preserve"> shall be packed as agreed to between the purchaser and the su</w:t>
      </w:r>
      <w:r w:rsidR="00114E82">
        <w:rPr>
          <w:rFonts w:ascii="Times New Roman" w:eastAsia="Calibri" w:hAnsi="Times New Roman" w:cs="Times New Roman"/>
          <w:sz w:val="24"/>
          <w:szCs w:val="24"/>
        </w:rPr>
        <w:t xml:space="preserve">pplier. </w:t>
      </w:r>
      <w:r>
        <w:rPr>
          <w:rFonts w:ascii="Times New Roman" w:eastAsia="Calibri" w:hAnsi="Times New Roman" w:cs="Times New Roman"/>
          <w:sz w:val="24"/>
          <w:szCs w:val="24"/>
        </w:rPr>
        <w:t xml:space="preserve">The packing shall conform to the provisions of </w:t>
      </w:r>
      <w:r>
        <w:rPr>
          <w:rFonts w:ascii="Times New Roman" w:eastAsia="Calibri" w:hAnsi="Times New Roman" w:cs="Times New Roman"/>
          <w:i/>
          <w:sz w:val="24"/>
          <w:szCs w:val="24"/>
        </w:rPr>
        <w:t>Explosives (Amendment) Rules</w:t>
      </w:r>
      <w:r>
        <w:rPr>
          <w:rFonts w:ascii="Times New Roman" w:eastAsia="Calibri" w:hAnsi="Times New Roman" w:cs="Times New Roman"/>
          <w:sz w:val="24"/>
          <w:szCs w:val="24"/>
        </w:rPr>
        <w:t>, 2019.</w:t>
      </w:r>
    </w:p>
    <w:p w14:paraId="5EF4F302" w14:textId="77777777" w:rsidR="00C13D4B" w:rsidRDefault="00F14742">
      <w:pPr>
        <w:spacing w:after="120" w:line="240" w:lineRule="auto"/>
        <w:jc w:val="both"/>
        <w:rPr>
          <w:rFonts w:ascii="Times New Roman" w:eastAsia="Calibri" w:hAnsi="Times New Roman" w:cs="Times New Roman"/>
          <w:b/>
          <w:iCs/>
          <w:sz w:val="24"/>
          <w:szCs w:val="24"/>
        </w:rPr>
      </w:pPr>
      <w:r>
        <w:rPr>
          <w:rFonts w:ascii="Times New Roman" w:eastAsia="Calibri" w:hAnsi="Times New Roman" w:cs="Times New Roman"/>
          <w:b/>
          <w:sz w:val="24"/>
          <w:szCs w:val="24"/>
        </w:rPr>
        <w:t>6.2</w:t>
      </w:r>
      <w:r>
        <w:rPr>
          <w:rFonts w:ascii="Times New Roman" w:eastAsia="Calibri" w:hAnsi="Times New Roman" w:cs="Times New Roman"/>
          <w:sz w:val="24"/>
          <w:szCs w:val="24"/>
        </w:rPr>
        <w:t xml:space="preserve"> </w:t>
      </w:r>
      <w:r>
        <w:rPr>
          <w:rFonts w:ascii="Times New Roman" w:eastAsia="Calibri" w:hAnsi="Times New Roman" w:cs="Times New Roman"/>
          <w:b/>
          <w:iCs/>
          <w:sz w:val="24"/>
          <w:szCs w:val="24"/>
        </w:rPr>
        <w:t xml:space="preserve">Marking </w:t>
      </w:r>
    </w:p>
    <w:p w14:paraId="761B78A7" w14:textId="77777777" w:rsidR="00C13D4B" w:rsidRDefault="00F14742">
      <w:pPr>
        <w:spacing w:after="120" w:line="240" w:lineRule="auto"/>
        <w:jc w:val="both"/>
        <w:rPr>
          <w:rFonts w:ascii="Times New Roman" w:eastAsia="Calibri" w:hAnsi="Times New Roman" w:cs="Times New Roman"/>
          <w:i/>
          <w:iCs/>
          <w:sz w:val="24"/>
          <w:szCs w:val="24"/>
        </w:rPr>
      </w:pPr>
      <w:r>
        <w:rPr>
          <w:rFonts w:ascii="Times New Roman" w:eastAsia="Calibri" w:hAnsi="Times New Roman" w:cs="Times New Roman"/>
          <w:b/>
          <w:iCs/>
          <w:sz w:val="24"/>
          <w:szCs w:val="24"/>
        </w:rPr>
        <w:t>6.2.1</w:t>
      </w:r>
      <w:r>
        <w:rPr>
          <w:rFonts w:ascii="Times New Roman" w:eastAsia="Calibri" w:hAnsi="Times New Roman" w:cs="Times New Roman"/>
          <w:iCs/>
          <w:sz w:val="24"/>
          <w:szCs w:val="24"/>
        </w:rPr>
        <w:t xml:space="preserve"> Each</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package shall be marked with the following</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information:</w:t>
      </w:r>
    </w:p>
    <w:p w14:paraId="16F09236"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Name of the material </w:t>
      </w:r>
      <w:r w:rsidRPr="000455AB">
        <w:rPr>
          <w:rFonts w:ascii="Times New Roman" w:eastAsia="Calibri" w:hAnsi="Times New Roman" w:cs="Times New Roman"/>
          <w:sz w:val="24"/>
          <w:szCs w:val="24"/>
        </w:rPr>
        <w:t>/ Product.</w:t>
      </w:r>
    </w:p>
    <w:p w14:paraId="2625D8B1"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 Number of pieces in the package;</w:t>
      </w:r>
    </w:p>
    <w:p w14:paraId="14F6C530"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 Manufacturer’s name and/or his recognized trade-mark, if any; and</w:t>
      </w:r>
    </w:p>
    <w:p w14:paraId="785C67BB"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6.2.2</w:t>
      </w:r>
      <w:r>
        <w:rPr>
          <w:rFonts w:ascii="Times New Roman" w:eastAsia="Calibri" w:hAnsi="Times New Roman" w:cs="Times New Roman"/>
          <w:sz w:val="24"/>
          <w:szCs w:val="24"/>
        </w:rPr>
        <w:t xml:space="preserve"> The package shall also be marked with the appropriate symbol specified in IS 1260 (Part 1).</w:t>
      </w:r>
    </w:p>
    <w:p w14:paraId="0C045F02"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6.2.3</w:t>
      </w:r>
      <w:r>
        <w:rPr>
          <w:rFonts w:ascii="Times New Roman" w:eastAsia="Calibri" w:hAnsi="Times New Roman" w:cs="Times New Roman"/>
          <w:sz w:val="24"/>
          <w:szCs w:val="24"/>
        </w:rPr>
        <w:t xml:space="preserve"> The marking shall further be in conformity to the provisions of </w:t>
      </w:r>
      <w:r>
        <w:rPr>
          <w:rFonts w:ascii="Times New Roman" w:eastAsia="Calibri" w:hAnsi="Times New Roman" w:cs="Times New Roman"/>
          <w:i/>
          <w:sz w:val="24"/>
          <w:szCs w:val="24"/>
        </w:rPr>
        <w:t>Explosives (Amendment) Rules</w:t>
      </w:r>
      <w:r>
        <w:rPr>
          <w:rFonts w:ascii="Times New Roman" w:eastAsia="Calibri" w:hAnsi="Times New Roman" w:cs="Times New Roman"/>
          <w:sz w:val="24"/>
          <w:szCs w:val="24"/>
        </w:rPr>
        <w:t>, 2019.</w:t>
      </w:r>
    </w:p>
    <w:p w14:paraId="1EBD7CC3" w14:textId="77777777" w:rsidR="00C13D4B" w:rsidRDefault="00F1474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6.3 BIS Certification Marking</w:t>
      </w:r>
      <w:r>
        <w:rPr>
          <w:rFonts w:ascii="Times New Roman" w:eastAsia="Calibri" w:hAnsi="Times New Roman" w:cs="Times New Roman"/>
          <w:sz w:val="24"/>
          <w:szCs w:val="24"/>
        </w:rPr>
        <w:t xml:space="preserve"> </w:t>
      </w:r>
    </w:p>
    <w:p w14:paraId="6667FEAF" w14:textId="77777777" w:rsidR="00C13D4B" w:rsidRDefault="00F1474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product(s) conforming to the requirements of this standard may be certified as per the conformity assessment schemes under the provisions of the </w:t>
      </w:r>
      <w:r>
        <w:rPr>
          <w:rFonts w:ascii="Times New Roman" w:hAnsi="Times New Roman" w:cs="Times New Roman"/>
          <w:bCs/>
          <w:i/>
          <w:iCs/>
          <w:sz w:val="24"/>
          <w:szCs w:val="24"/>
        </w:rPr>
        <w:t>Bureau of Indian Standards Act</w:t>
      </w:r>
      <w:r>
        <w:rPr>
          <w:rFonts w:ascii="Times New Roman" w:hAnsi="Times New Roman" w:cs="Times New Roman"/>
          <w:bCs/>
          <w:sz w:val="24"/>
          <w:szCs w:val="24"/>
        </w:rPr>
        <w:t>, 2016 and the Rules and Regulations framed thereunder, and the products may be marked with the standard mark.</w:t>
      </w:r>
    </w:p>
    <w:p w14:paraId="3EA2621B" w14:textId="77777777" w:rsidR="00C13D4B" w:rsidRPr="000455AB" w:rsidRDefault="00F14742">
      <w:pPr>
        <w:spacing w:after="120" w:line="240" w:lineRule="auto"/>
        <w:jc w:val="both"/>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7 SAMPLING</w:t>
      </w:r>
    </w:p>
    <w:p w14:paraId="769A7A2D" w14:textId="77777777" w:rsidR="00C13D4B" w:rsidRPr="000455AB" w:rsidRDefault="00F14742">
      <w:pPr>
        <w:spacing w:after="120" w:line="240" w:lineRule="auto"/>
        <w:jc w:val="both"/>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7.1 Lot</w:t>
      </w:r>
    </w:p>
    <w:p w14:paraId="1F4DFE6B" w14:textId="77777777" w:rsidR="00C13D4B" w:rsidRPr="000455AB" w:rsidRDefault="00F14742">
      <w:pPr>
        <w:spacing w:after="120" w:line="240" w:lineRule="auto"/>
        <w:jc w:val="both"/>
        <w:rPr>
          <w:rFonts w:ascii="Times New Roman" w:hAnsi="Times New Roman" w:cs="Times New Roman"/>
          <w:bCs/>
          <w:color w:val="000000" w:themeColor="text1"/>
          <w:sz w:val="24"/>
          <w:szCs w:val="24"/>
        </w:rPr>
      </w:pPr>
      <w:r w:rsidRPr="000455AB">
        <w:rPr>
          <w:rFonts w:ascii="Times New Roman" w:hAnsi="Times New Roman" w:cs="Times New Roman"/>
          <w:b/>
          <w:bCs/>
          <w:color w:val="000000" w:themeColor="text1"/>
          <w:sz w:val="24"/>
          <w:szCs w:val="24"/>
        </w:rPr>
        <w:t>7.1.1</w:t>
      </w:r>
      <w:r w:rsidRPr="000455AB">
        <w:rPr>
          <w:rFonts w:ascii="Times New Roman" w:hAnsi="Times New Roman" w:cs="Times New Roman"/>
          <w:bCs/>
          <w:color w:val="000000" w:themeColor="text1"/>
          <w:sz w:val="24"/>
          <w:szCs w:val="24"/>
        </w:rPr>
        <w:t xml:space="preserve"> Cases of Shock tube detonators of same grade, same type and belonging to the same batch of manufacture shall be grouped together to constitute a lot.</w:t>
      </w:r>
    </w:p>
    <w:p w14:paraId="0E262245" w14:textId="77777777" w:rsidR="00C13D4B" w:rsidRPr="000455AB" w:rsidRDefault="00F14742">
      <w:pPr>
        <w:spacing w:after="120" w:line="240" w:lineRule="auto"/>
        <w:jc w:val="both"/>
        <w:rPr>
          <w:rFonts w:ascii="Times New Roman" w:hAnsi="Times New Roman" w:cs="Times New Roman"/>
          <w:bCs/>
          <w:color w:val="000000" w:themeColor="text1"/>
          <w:sz w:val="24"/>
          <w:szCs w:val="24"/>
        </w:rPr>
      </w:pPr>
      <w:r w:rsidRPr="000455AB">
        <w:rPr>
          <w:rFonts w:ascii="Times New Roman" w:hAnsi="Times New Roman" w:cs="Times New Roman"/>
          <w:b/>
          <w:bCs/>
          <w:color w:val="000000" w:themeColor="text1"/>
          <w:sz w:val="24"/>
          <w:szCs w:val="24"/>
        </w:rPr>
        <w:t>7.1.2</w:t>
      </w:r>
      <w:r w:rsidRPr="000455AB">
        <w:rPr>
          <w:rFonts w:ascii="Times New Roman" w:hAnsi="Times New Roman" w:cs="Times New Roman"/>
          <w:bCs/>
          <w:color w:val="000000" w:themeColor="text1"/>
          <w:sz w:val="24"/>
          <w:szCs w:val="24"/>
        </w:rPr>
        <w:t xml:space="preserve"> Detonators constituting the sample shall be drawn from each lot separately for deciding the conformity of the lot to the requirements of the specification.</w:t>
      </w:r>
    </w:p>
    <w:p w14:paraId="67FD6AE9" w14:textId="77777777" w:rsidR="00C13D4B" w:rsidRPr="000455AB" w:rsidRDefault="00F14742">
      <w:pPr>
        <w:spacing w:after="120" w:line="240" w:lineRule="auto"/>
        <w:jc w:val="both"/>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7.2 Scale of Sampling</w:t>
      </w:r>
    </w:p>
    <w:p w14:paraId="7FFB4F2C" w14:textId="6A04CD8A" w:rsidR="00C13D4B" w:rsidRPr="000455AB" w:rsidRDefault="00F14742">
      <w:pPr>
        <w:spacing w:after="120" w:line="240" w:lineRule="auto"/>
        <w:jc w:val="both"/>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Number of detonators to be selected at random from the lot shall depend on the lot size and s</w:t>
      </w:r>
      <w:r w:rsidR="002579D9">
        <w:rPr>
          <w:rFonts w:ascii="Times New Roman" w:hAnsi="Times New Roman" w:cs="Times New Roman"/>
          <w:bCs/>
          <w:color w:val="000000" w:themeColor="text1"/>
          <w:sz w:val="24"/>
          <w:szCs w:val="24"/>
        </w:rPr>
        <w:t>hall be in accordance with co1 3</w:t>
      </w:r>
      <w:r w:rsidRPr="000455AB">
        <w:rPr>
          <w:rFonts w:ascii="Times New Roman" w:hAnsi="Times New Roman" w:cs="Times New Roman"/>
          <w:bCs/>
          <w:color w:val="000000" w:themeColor="text1"/>
          <w:sz w:val="24"/>
          <w:szCs w:val="24"/>
        </w:rPr>
        <w:t xml:space="preserve"> of Table 1. In order to ensure randomness of selection, procedures given in IS 4905 may be followed.</w:t>
      </w:r>
    </w:p>
    <w:p w14:paraId="671945B7" w14:textId="49B3F645" w:rsidR="00C13D4B" w:rsidRDefault="00861793" w:rsidP="00861793">
      <w:pPr>
        <w:spacing w:after="120" w:line="240" w:lineRule="auto"/>
        <w:jc w:val="center"/>
        <w:rPr>
          <w:rFonts w:ascii="Times New Roman" w:hAnsi="Times New Roman" w:cs="Times New Roman"/>
          <w:b/>
          <w:bCs/>
          <w:color w:val="000000" w:themeColor="text1"/>
          <w:sz w:val="24"/>
          <w:szCs w:val="24"/>
        </w:rPr>
      </w:pPr>
      <w:r w:rsidRPr="00E45E79">
        <w:rPr>
          <w:rFonts w:ascii="Times New Roman" w:hAnsi="Times New Roman" w:cs="Times New Roman"/>
          <w:b/>
          <w:bCs/>
          <w:color w:val="000000" w:themeColor="text1"/>
          <w:sz w:val="24"/>
          <w:szCs w:val="24"/>
        </w:rPr>
        <w:t>Table 1 Scale of sampling of Shock tube detonators</w:t>
      </w:r>
    </w:p>
    <w:p w14:paraId="17FB925B" w14:textId="222CD250" w:rsidR="00861793" w:rsidRPr="000455AB" w:rsidRDefault="00861793" w:rsidP="00861793">
      <w:pPr>
        <w:spacing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(Clause 7.2)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682"/>
        <w:gridCol w:w="3328"/>
      </w:tblGrid>
      <w:tr w:rsidR="002579D9" w:rsidRPr="000455AB" w14:paraId="15B66B03" w14:textId="77777777" w:rsidTr="002579D9">
        <w:tc>
          <w:tcPr>
            <w:tcW w:w="721" w:type="pct"/>
            <w:tcBorders>
              <w:top w:val="single" w:sz="12" w:space="0" w:color="auto"/>
            </w:tcBorders>
          </w:tcPr>
          <w:p w14:paraId="47A9591E" w14:textId="6F9FE6E4" w:rsidR="002579D9" w:rsidRPr="000455AB" w:rsidRDefault="002579D9">
            <w:pPr>
              <w:spacing w:after="120" w:line="240"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Sl</w:t>
            </w:r>
            <w:proofErr w:type="spellEnd"/>
            <w:r>
              <w:rPr>
                <w:rFonts w:ascii="Times New Roman" w:hAnsi="Times New Roman" w:cs="Times New Roman"/>
                <w:b/>
                <w:bCs/>
                <w:color w:val="000000" w:themeColor="text1"/>
                <w:sz w:val="24"/>
                <w:szCs w:val="24"/>
              </w:rPr>
              <w:t xml:space="preserve"> No.</w:t>
            </w:r>
          </w:p>
        </w:tc>
        <w:tc>
          <w:tcPr>
            <w:tcW w:w="2501" w:type="pct"/>
            <w:tcBorders>
              <w:top w:val="single" w:sz="12" w:space="0" w:color="auto"/>
            </w:tcBorders>
          </w:tcPr>
          <w:p w14:paraId="40C32884" w14:textId="72A89001" w:rsidR="002579D9" w:rsidRPr="000455AB" w:rsidRDefault="002579D9">
            <w:pPr>
              <w:spacing w:after="120" w:line="240" w:lineRule="auto"/>
              <w:jc w:val="center"/>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No. of detonators in the lot</w:t>
            </w:r>
          </w:p>
        </w:tc>
        <w:tc>
          <w:tcPr>
            <w:tcW w:w="1779" w:type="pct"/>
            <w:tcBorders>
              <w:top w:val="single" w:sz="12" w:space="0" w:color="auto"/>
            </w:tcBorders>
          </w:tcPr>
          <w:p w14:paraId="19F6375B" w14:textId="77777777" w:rsidR="002579D9" w:rsidRPr="000455AB" w:rsidRDefault="002579D9">
            <w:pPr>
              <w:spacing w:after="120" w:line="240" w:lineRule="auto"/>
              <w:jc w:val="center"/>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Sample size</w:t>
            </w:r>
          </w:p>
        </w:tc>
      </w:tr>
      <w:tr w:rsidR="002579D9" w:rsidRPr="000455AB" w14:paraId="33B56038" w14:textId="77777777" w:rsidTr="002579D9">
        <w:tc>
          <w:tcPr>
            <w:tcW w:w="721" w:type="pct"/>
            <w:tcBorders>
              <w:bottom w:val="single" w:sz="4" w:space="0" w:color="auto"/>
            </w:tcBorders>
          </w:tcPr>
          <w:p w14:paraId="3787E26F" w14:textId="2AC79F1B" w:rsidR="002579D9" w:rsidRPr="000455AB" w:rsidRDefault="002579D9">
            <w:pPr>
              <w:spacing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501" w:type="pct"/>
            <w:tcBorders>
              <w:bottom w:val="single" w:sz="4" w:space="0" w:color="auto"/>
            </w:tcBorders>
          </w:tcPr>
          <w:p w14:paraId="12341A79" w14:textId="6CA39EE9" w:rsidR="002579D9" w:rsidRPr="000455AB" w:rsidRDefault="002579D9">
            <w:pPr>
              <w:spacing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Pr="000455AB">
              <w:rPr>
                <w:rFonts w:ascii="Times New Roman" w:hAnsi="Times New Roman" w:cs="Times New Roman"/>
                <w:bCs/>
                <w:color w:val="000000" w:themeColor="text1"/>
                <w:sz w:val="24"/>
                <w:szCs w:val="24"/>
              </w:rPr>
              <w:t>)</w:t>
            </w:r>
          </w:p>
        </w:tc>
        <w:tc>
          <w:tcPr>
            <w:tcW w:w="1779" w:type="pct"/>
            <w:tcBorders>
              <w:bottom w:val="single" w:sz="4" w:space="0" w:color="auto"/>
            </w:tcBorders>
          </w:tcPr>
          <w:p w14:paraId="73E85943" w14:textId="54357F88" w:rsidR="002579D9" w:rsidRPr="000455AB" w:rsidRDefault="002579D9">
            <w:pPr>
              <w:spacing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Pr="000455AB">
              <w:rPr>
                <w:rFonts w:ascii="Times New Roman" w:hAnsi="Times New Roman" w:cs="Times New Roman"/>
                <w:bCs/>
                <w:color w:val="000000" w:themeColor="text1"/>
                <w:sz w:val="24"/>
                <w:szCs w:val="24"/>
              </w:rPr>
              <w:t>)</w:t>
            </w:r>
          </w:p>
        </w:tc>
      </w:tr>
      <w:tr w:rsidR="002579D9" w:rsidRPr="000455AB" w14:paraId="6C9C8323" w14:textId="77777777" w:rsidTr="002579D9">
        <w:tc>
          <w:tcPr>
            <w:tcW w:w="721" w:type="pct"/>
            <w:tcBorders>
              <w:top w:val="single" w:sz="4" w:space="0" w:color="auto"/>
            </w:tcBorders>
          </w:tcPr>
          <w:p w14:paraId="5CB07277" w14:textId="77777777" w:rsidR="002579D9" w:rsidRPr="002579D9" w:rsidRDefault="002579D9" w:rsidP="002579D9">
            <w:pPr>
              <w:pStyle w:val="ListParagraph"/>
              <w:numPr>
                <w:ilvl w:val="0"/>
                <w:numId w:val="20"/>
              </w:numPr>
              <w:spacing w:after="120" w:line="240" w:lineRule="auto"/>
              <w:jc w:val="center"/>
              <w:rPr>
                <w:rFonts w:ascii="Times New Roman" w:hAnsi="Times New Roman" w:cs="Times New Roman"/>
                <w:bCs/>
                <w:color w:val="000000" w:themeColor="text1"/>
                <w:sz w:val="24"/>
                <w:szCs w:val="24"/>
              </w:rPr>
            </w:pPr>
          </w:p>
        </w:tc>
        <w:tc>
          <w:tcPr>
            <w:tcW w:w="2501" w:type="pct"/>
            <w:tcBorders>
              <w:top w:val="single" w:sz="4" w:space="0" w:color="auto"/>
            </w:tcBorders>
          </w:tcPr>
          <w:p w14:paraId="50390801" w14:textId="73068886" w:rsidR="002579D9" w:rsidRPr="000455AB" w:rsidRDefault="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Up to 10 000</w:t>
            </w:r>
          </w:p>
        </w:tc>
        <w:tc>
          <w:tcPr>
            <w:tcW w:w="1779" w:type="pct"/>
            <w:tcBorders>
              <w:top w:val="single" w:sz="4" w:space="0" w:color="auto"/>
            </w:tcBorders>
          </w:tcPr>
          <w:p w14:paraId="36F4E907" w14:textId="77777777" w:rsidR="002579D9" w:rsidRPr="000455AB" w:rsidRDefault="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100</w:t>
            </w:r>
          </w:p>
        </w:tc>
      </w:tr>
      <w:tr w:rsidR="002579D9" w:rsidRPr="000455AB" w14:paraId="511C0E36" w14:textId="77777777" w:rsidTr="002579D9">
        <w:tc>
          <w:tcPr>
            <w:tcW w:w="721" w:type="pct"/>
          </w:tcPr>
          <w:p w14:paraId="1EFBF585" w14:textId="77777777" w:rsidR="002579D9" w:rsidRPr="002579D9" w:rsidRDefault="002579D9" w:rsidP="002579D9">
            <w:pPr>
              <w:pStyle w:val="ListParagraph"/>
              <w:numPr>
                <w:ilvl w:val="0"/>
                <w:numId w:val="20"/>
              </w:numPr>
              <w:spacing w:after="120" w:line="240" w:lineRule="auto"/>
              <w:jc w:val="center"/>
              <w:rPr>
                <w:rFonts w:ascii="Times New Roman" w:hAnsi="Times New Roman" w:cs="Times New Roman"/>
                <w:bCs/>
                <w:color w:val="000000" w:themeColor="text1"/>
                <w:sz w:val="24"/>
                <w:szCs w:val="24"/>
              </w:rPr>
            </w:pPr>
          </w:p>
        </w:tc>
        <w:tc>
          <w:tcPr>
            <w:tcW w:w="2501" w:type="pct"/>
          </w:tcPr>
          <w:p w14:paraId="4B5FCE80" w14:textId="78242DBF" w:rsidR="002579D9" w:rsidRPr="000455AB" w:rsidRDefault="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10 001 to 25 000</w:t>
            </w:r>
          </w:p>
        </w:tc>
        <w:tc>
          <w:tcPr>
            <w:tcW w:w="1779" w:type="pct"/>
          </w:tcPr>
          <w:p w14:paraId="3581D6D9" w14:textId="77777777" w:rsidR="002579D9" w:rsidRPr="000455AB" w:rsidRDefault="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200</w:t>
            </w:r>
          </w:p>
        </w:tc>
      </w:tr>
      <w:tr w:rsidR="002579D9" w:rsidRPr="000455AB" w14:paraId="175BB3D4" w14:textId="77777777" w:rsidTr="002579D9">
        <w:tc>
          <w:tcPr>
            <w:tcW w:w="721" w:type="pct"/>
            <w:tcBorders>
              <w:bottom w:val="single" w:sz="12" w:space="0" w:color="auto"/>
            </w:tcBorders>
          </w:tcPr>
          <w:p w14:paraId="729A00A7" w14:textId="77777777" w:rsidR="002579D9" w:rsidRPr="002579D9" w:rsidRDefault="002579D9" w:rsidP="002579D9">
            <w:pPr>
              <w:pStyle w:val="ListParagraph"/>
              <w:numPr>
                <w:ilvl w:val="0"/>
                <w:numId w:val="20"/>
              </w:numPr>
              <w:spacing w:after="120" w:line="240" w:lineRule="auto"/>
              <w:jc w:val="center"/>
              <w:rPr>
                <w:rFonts w:ascii="Times New Roman" w:hAnsi="Times New Roman" w:cs="Times New Roman"/>
                <w:bCs/>
                <w:color w:val="000000" w:themeColor="text1"/>
                <w:sz w:val="24"/>
                <w:szCs w:val="24"/>
              </w:rPr>
            </w:pPr>
          </w:p>
        </w:tc>
        <w:tc>
          <w:tcPr>
            <w:tcW w:w="2501" w:type="pct"/>
            <w:tcBorders>
              <w:bottom w:val="single" w:sz="12" w:space="0" w:color="auto"/>
            </w:tcBorders>
          </w:tcPr>
          <w:p w14:paraId="3C59FD1E" w14:textId="4306AFFB" w:rsidR="002579D9" w:rsidRPr="000455AB" w:rsidRDefault="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25 001 and above</w:t>
            </w:r>
          </w:p>
        </w:tc>
        <w:tc>
          <w:tcPr>
            <w:tcW w:w="1779" w:type="pct"/>
            <w:tcBorders>
              <w:bottom w:val="single" w:sz="12" w:space="0" w:color="auto"/>
            </w:tcBorders>
          </w:tcPr>
          <w:p w14:paraId="63503705" w14:textId="77777777" w:rsidR="002579D9" w:rsidRPr="000455AB" w:rsidRDefault="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250</w:t>
            </w:r>
          </w:p>
        </w:tc>
      </w:tr>
    </w:tbl>
    <w:p w14:paraId="3EB691D6" w14:textId="77777777" w:rsidR="00040EB7" w:rsidRDefault="00040EB7">
      <w:pPr>
        <w:spacing w:before="120" w:after="120" w:line="240" w:lineRule="auto"/>
        <w:jc w:val="both"/>
        <w:rPr>
          <w:rFonts w:ascii="Times New Roman" w:hAnsi="Times New Roman" w:cs="Times New Roman"/>
          <w:bCs/>
          <w:color w:val="000000" w:themeColor="text1"/>
          <w:sz w:val="24"/>
          <w:szCs w:val="24"/>
        </w:rPr>
      </w:pPr>
    </w:p>
    <w:p w14:paraId="69C8F433" w14:textId="77777777" w:rsidR="00A75BD6" w:rsidRDefault="00F14742">
      <w:pPr>
        <w:spacing w:before="120" w:after="120" w:line="240" w:lineRule="auto"/>
        <w:jc w:val="both"/>
        <w:rPr>
          <w:rFonts w:ascii="Times New Roman" w:hAnsi="Times New Roman" w:cs="Times New Roman"/>
          <w:bCs/>
          <w:color w:val="000000" w:themeColor="text1"/>
          <w:sz w:val="24"/>
          <w:szCs w:val="24"/>
        </w:rPr>
      </w:pPr>
      <w:r w:rsidRPr="00A75BD6">
        <w:rPr>
          <w:rFonts w:ascii="Times New Roman" w:hAnsi="Times New Roman" w:cs="Times New Roman"/>
          <w:b/>
          <w:color w:val="000000" w:themeColor="text1"/>
          <w:sz w:val="24"/>
          <w:szCs w:val="24"/>
        </w:rPr>
        <w:t>7.3 Number of Tests</w:t>
      </w:r>
      <w:r w:rsidRPr="000455AB">
        <w:rPr>
          <w:rFonts w:ascii="Times New Roman" w:hAnsi="Times New Roman" w:cs="Times New Roman"/>
          <w:bCs/>
          <w:color w:val="000000" w:themeColor="text1"/>
          <w:sz w:val="24"/>
          <w:szCs w:val="24"/>
        </w:rPr>
        <w:t xml:space="preserve">  </w:t>
      </w:r>
    </w:p>
    <w:p w14:paraId="7D058565" w14:textId="30982237" w:rsidR="00C13D4B" w:rsidRDefault="00F14742">
      <w:pPr>
        <w:spacing w:before="120" w:after="120" w:line="240" w:lineRule="auto"/>
        <w:jc w:val="both"/>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 xml:space="preserve">The number of detonators </w:t>
      </w:r>
      <w:r w:rsidR="002579D9">
        <w:rPr>
          <w:rFonts w:ascii="Times New Roman" w:hAnsi="Times New Roman" w:cs="Times New Roman"/>
          <w:bCs/>
          <w:color w:val="000000" w:themeColor="text1"/>
          <w:sz w:val="24"/>
          <w:szCs w:val="24"/>
        </w:rPr>
        <w:t xml:space="preserve">to be selected from the sample size </w:t>
      </w:r>
      <w:r w:rsidRPr="000455AB">
        <w:rPr>
          <w:rFonts w:ascii="Times New Roman" w:hAnsi="Times New Roman" w:cs="Times New Roman"/>
          <w:bCs/>
          <w:color w:val="000000" w:themeColor="text1"/>
          <w:sz w:val="24"/>
          <w:szCs w:val="24"/>
        </w:rPr>
        <w:t>for the determination of each charac</w:t>
      </w:r>
      <w:r w:rsidR="002579D9">
        <w:rPr>
          <w:rFonts w:ascii="Times New Roman" w:hAnsi="Times New Roman" w:cs="Times New Roman"/>
          <w:bCs/>
          <w:color w:val="000000" w:themeColor="text1"/>
          <w:sz w:val="24"/>
          <w:szCs w:val="24"/>
        </w:rPr>
        <w:t>teristic shall be as given in the Table 2.</w:t>
      </w:r>
    </w:p>
    <w:p w14:paraId="0A9649C0" w14:textId="30F1313F" w:rsidR="002579D9" w:rsidRPr="002579D9" w:rsidRDefault="002579D9" w:rsidP="002579D9">
      <w:pPr>
        <w:spacing w:before="120" w:after="120" w:line="240" w:lineRule="auto"/>
        <w:jc w:val="center"/>
        <w:rPr>
          <w:rFonts w:ascii="Times New Roman" w:hAnsi="Times New Roman" w:cs="Times New Roman"/>
          <w:b/>
          <w:bCs/>
          <w:color w:val="000000" w:themeColor="text1"/>
          <w:sz w:val="24"/>
          <w:szCs w:val="24"/>
        </w:rPr>
      </w:pPr>
      <w:r w:rsidRPr="002579D9">
        <w:rPr>
          <w:rFonts w:ascii="Times New Roman" w:hAnsi="Times New Roman" w:cs="Times New Roman"/>
          <w:b/>
          <w:bCs/>
          <w:color w:val="000000" w:themeColor="text1"/>
          <w:sz w:val="24"/>
          <w:szCs w:val="24"/>
        </w:rPr>
        <w:t>Table 2 No. of Tests</w:t>
      </w:r>
    </w:p>
    <w:p w14:paraId="2FFB1062" w14:textId="0A7DEB73" w:rsidR="002579D9" w:rsidRPr="002579D9" w:rsidRDefault="002579D9" w:rsidP="002579D9">
      <w:pPr>
        <w:spacing w:before="120" w:after="120" w:line="240" w:lineRule="auto"/>
        <w:jc w:val="center"/>
        <w:rPr>
          <w:rFonts w:ascii="Times New Roman" w:hAnsi="Times New Roman" w:cs="Times New Roman"/>
          <w:b/>
          <w:bCs/>
          <w:color w:val="000000" w:themeColor="text1"/>
          <w:sz w:val="24"/>
          <w:szCs w:val="24"/>
        </w:rPr>
      </w:pPr>
      <w:r w:rsidRPr="002579D9">
        <w:rPr>
          <w:rFonts w:ascii="Times New Roman" w:hAnsi="Times New Roman" w:cs="Times New Roman"/>
          <w:b/>
          <w:bCs/>
          <w:color w:val="000000" w:themeColor="text1"/>
          <w:sz w:val="24"/>
          <w:szCs w:val="24"/>
        </w:rPr>
        <w:t>(Clause 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4675"/>
        <w:gridCol w:w="3770"/>
      </w:tblGrid>
      <w:tr w:rsidR="00C13D4B" w:rsidRPr="000455AB" w14:paraId="031F48AA" w14:textId="77777777" w:rsidTr="002579D9">
        <w:tc>
          <w:tcPr>
            <w:tcW w:w="905" w:type="dxa"/>
            <w:tcBorders>
              <w:top w:val="single" w:sz="12" w:space="0" w:color="auto"/>
            </w:tcBorders>
            <w:vAlign w:val="center"/>
          </w:tcPr>
          <w:p w14:paraId="57DB7EE8" w14:textId="77777777" w:rsidR="00C13D4B" w:rsidRPr="000455AB" w:rsidRDefault="00F14742" w:rsidP="002579D9">
            <w:pPr>
              <w:spacing w:after="120" w:line="240" w:lineRule="auto"/>
              <w:jc w:val="center"/>
              <w:rPr>
                <w:rFonts w:ascii="Times New Roman" w:hAnsi="Times New Roman" w:cs="Times New Roman"/>
                <w:b/>
                <w:bCs/>
                <w:color w:val="000000" w:themeColor="text1"/>
                <w:sz w:val="24"/>
                <w:szCs w:val="24"/>
              </w:rPr>
            </w:pPr>
            <w:proofErr w:type="spellStart"/>
            <w:r w:rsidRPr="000455AB">
              <w:rPr>
                <w:rFonts w:ascii="Times New Roman" w:hAnsi="Times New Roman" w:cs="Times New Roman"/>
                <w:b/>
                <w:bCs/>
                <w:color w:val="000000" w:themeColor="text1"/>
                <w:sz w:val="24"/>
                <w:szCs w:val="24"/>
              </w:rPr>
              <w:t>Sl</w:t>
            </w:r>
            <w:proofErr w:type="spellEnd"/>
            <w:r w:rsidRPr="000455AB">
              <w:rPr>
                <w:rFonts w:ascii="Times New Roman" w:hAnsi="Times New Roman" w:cs="Times New Roman"/>
                <w:b/>
                <w:bCs/>
                <w:color w:val="000000" w:themeColor="text1"/>
                <w:sz w:val="24"/>
                <w:szCs w:val="24"/>
              </w:rPr>
              <w:t xml:space="preserve"> No.</w:t>
            </w:r>
          </w:p>
        </w:tc>
        <w:tc>
          <w:tcPr>
            <w:tcW w:w="4675" w:type="dxa"/>
            <w:tcBorders>
              <w:top w:val="single" w:sz="12" w:space="0" w:color="auto"/>
            </w:tcBorders>
            <w:vAlign w:val="center"/>
          </w:tcPr>
          <w:p w14:paraId="1AA07701" w14:textId="77777777" w:rsidR="00C13D4B" w:rsidRPr="000455AB" w:rsidRDefault="00F14742" w:rsidP="002579D9">
            <w:pPr>
              <w:spacing w:after="120" w:line="240" w:lineRule="auto"/>
              <w:jc w:val="center"/>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Test/ Characteristic</w:t>
            </w:r>
          </w:p>
        </w:tc>
        <w:tc>
          <w:tcPr>
            <w:tcW w:w="3770" w:type="dxa"/>
            <w:tcBorders>
              <w:top w:val="single" w:sz="12" w:space="0" w:color="auto"/>
            </w:tcBorders>
            <w:vAlign w:val="center"/>
          </w:tcPr>
          <w:p w14:paraId="19022A59" w14:textId="77777777" w:rsidR="00C13D4B" w:rsidRPr="000455AB" w:rsidRDefault="00F14742" w:rsidP="002579D9">
            <w:pPr>
              <w:spacing w:after="120" w:line="240" w:lineRule="auto"/>
              <w:jc w:val="center"/>
              <w:rPr>
                <w:rFonts w:ascii="Times New Roman" w:hAnsi="Times New Roman" w:cs="Times New Roman"/>
                <w:b/>
                <w:bCs/>
                <w:color w:val="000000" w:themeColor="text1"/>
                <w:sz w:val="24"/>
                <w:szCs w:val="24"/>
              </w:rPr>
            </w:pPr>
            <w:r w:rsidRPr="000455AB">
              <w:rPr>
                <w:rFonts w:ascii="Times New Roman" w:hAnsi="Times New Roman" w:cs="Times New Roman"/>
                <w:b/>
                <w:bCs/>
                <w:color w:val="000000" w:themeColor="text1"/>
                <w:sz w:val="24"/>
                <w:szCs w:val="24"/>
              </w:rPr>
              <w:t>No. of detonators to be tested</w:t>
            </w:r>
          </w:p>
        </w:tc>
      </w:tr>
      <w:tr w:rsidR="002579D9" w:rsidRPr="000455AB" w14:paraId="1408BDAF" w14:textId="77777777" w:rsidTr="002579D9">
        <w:tc>
          <w:tcPr>
            <w:tcW w:w="905" w:type="dxa"/>
            <w:tcBorders>
              <w:bottom w:val="single" w:sz="4" w:space="0" w:color="auto"/>
            </w:tcBorders>
            <w:vAlign w:val="center"/>
          </w:tcPr>
          <w:p w14:paraId="66A4C18F" w14:textId="632F760D" w:rsidR="002579D9" w:rsidRPr="002579D9" w:rsidRDefault="002579D9" w:rsidP="002579D9">
            <w:pPr>
              <w:spacing w:after="120" w:line="240" w:lineRule="auto"/>
              <w:jc w:val="center"/>
              <w:rPr>
                <w:rFonts w:ascii="Times New Roman" w:hAnsi="Times New Roman" w:cs="Times New Roman"/>
                <w:bCs/>
                <w:color w:val="000000" w:themeColor="text1"/>
                <w:sz w:val="24"/>
                <w:szCs w:val="24"/>
              </w:rPr>
            </w:pPr>
            <w:r w:rsidRPr="002579D9">
              <w:rPr>
                <w:rFonts w:ascii="Times New Roman" w:hAnsi="Times New Roman" w:cs="Times New Roman"/>
                <w:bCs/>
                <w:color w:val="000000" w:themeColor="text1"/>
                <w:sz w:val="24"/>
                <w:szCs w:val="24"/>
              </w:rPr>
              <w:t>(1)</w:t>
            </w:r>
          </w:p>
        </w:tc>
        <w:tc>
          <w:tcPr>
            <w:tcW w:w="4675" w:type="dxa"/>
            <w:tcBorders>
              <w:bottom w:val="single" w:sz="4" w:space="0" w:color="auto"/>
            </w:tcBorders>
            <w:vAlign w:val="center"/>
          </w:tcPr>
          <w:p w14:paraId="59A268C2" w14:textId="4BF294A3" w:rsidR="002579D9" w:rsidRPr="002579D9" w:rsidRDefault="002579D9" w:rsidP="002579D9">
            <w:pPr>
              <w:spacing w:after="120" w:line="240" w:lineRule="auto"/>
              <w:jc w:val="center"/>
              <w:rPr>
                <w:rFonts w:ascii="Times New Roman" w:hAnsi="Times New Roman" w:cs="Times New Roman"/>
                <w:bCs/>
                <w:color w:val="000000" w:themeColor="text1"/>
                <w:sz w:val="24"/>
                <w:szCs w:val="24"/>
              </w:rPr>
            </w:pPr>
            <w:r w:rsidRPr="002579D9">
              <w:rPr>
                <w:rFonts w:ascii="Times New Roman" w:hAnsi="Times New Roman" w:cs="Times New Roman"/>
                <w:bCs/>
                <w:color w:val="000000" w:themeColor="text1"/>
                <w:sz w:val="24"/>
                <w:szCs w:val="24"/>
              </w:rPr>
              <w:t>(2)</w:t>
            </w:r>
          </w:p>
        </w:tc>
        <w:tc>
          <w:tcPr>
            <w:tcW w:w="3770" w:type="dxa"/>
            <w:tcBorders>
              <w:bottom w:val="single" w:sz="4" w:space="0" w:color="auto"/>
            </w:tcBorders>
            <w:vAlign w:val="center"/>
          </w:tcPr>
          <w:p w14:paraId="4699C433" w14:textId="6DDB1B44" w:rsidR="002579D9" w:rsidRPr="002579D9" w:rsidRDefault="002579D9" w:rsidP="002579D9">
            <w:pPr>
              <w:spacing w:after="120" w:line="240" w:lineRule="auto"/>
              <w:jc w:val="center"/>
              <w:rPr>
                <w:rFonts w:ascii="Times New Roman" w:hAnsi="Times New Roman" w:cs="Times New Roman"/>
                <w:bCs/>
                <w:color w:val="000000" w:themeColor="text1"/>
                <w:sz w:val="24"/>
                <w:szCs w:val="24"/>
              </w:rPr>
            </w:pPr>
            <w:r w:rsidRPr="002579D9">
              <w:rPr>
                <w:rFonts w:ascii="Times New Roman" w:hAnsi="Times New Roman" w:cs="Times New Roman"/>
                <w:bCs/>
                <w:color w:val="000000" w:themeColor="text1"/>
                <w:sz w:val="24"/>
                <w:szCs w:val="24"/>
              </w:rPr>
              <w:t>(3)</w:t>
            </w:r>
          </w:p>
        </w:tc>
      </w:tr>
      <w:tr w:rsidR="00C13D4B" w:rsidRPr="000455AB" w14:paraId="7AD09E7D" w14:textId="77777777" w:rsidTr="002579D9">
        <w:tc>
          <w:tcPr>
            <w:tcW w:w="905" w:type="dxa"/>
            <w:tcBorders>
              <w:top w:val="single" w:sz="4" w:space="0" w:color="auto"/>
            </w:tcBorders>
          </w:tcPr>
          <w:p w14:paraId="62335B4D" w14:textId="77777777" w:rsidR="00C13D4B" w:rsidRPr="000455AB" w:rsidRDefault="00C13D4B"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tcBorders>
              <w:top w:val="single" w:sz="4" w:space="0" w:color="auto"/>
            </w:tcBorders>
            <w:vAlign w:val="center"/>
          </w:tcPr>
          <w:p w14:paraId="674285FE"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Water resistance</w:t>
            </w:r>
          </w:p>
        </w:tc>
        <w:tc>
          <w:tcPr>
            <w:tcW w:w="3770" w:type="dxa"/>
            <w:tcBorders>
              <w:top w:val="single" w:sz="4" w:space="0" w:color="auto"/>
            </w:tcBorders>
            <w:vAlign w:val="center"/>
          </w:tcPr>
          <w:p w14:paraId="7E1B5D20"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5</w:t>
            </w:r>
          </w:p>
        </w:tc>
      </w:tr>
      <w:tr w:rsidR="00C13D4B" w:rsidRPr="000455AB" w14:paraId="7A520C44" w14:textId="77777777" w:rsidTr="002579D9">
        <w:tc>
          <w:tcPr>
            <w:tcW w:w="905" w:type="dxa"/>
          </w:tcPr>
          <w:p w14:paraId="305D2A01" w14:textId="77777777" w:rsidR="00C13D4B" w:rsidRPr="000455AB" w:rsidRDefault="00C13D4B"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vAlign w:val="center"/>
          </w:tcPr>
          <w:p w14:paraId="0121474D"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Drop test</w:t>
            </w:r>
          </w:p>
        </w:tc>
        <w:tc>
          <w:tcPr>
            <w:tcW w:w="3770" w:type="dxa"/>
            <w:vAlign w:val="center"/>
          </w:tcPr>
          <w:p w14:paraId="74B90DC4"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5</w:t>
            </w:r>
          </w:p>
        </w:tc>
      </w:tr>
      <w:tr w:rsidR="00C13D4B" w:rsidRPr="000455AB" w14:paraId="41DEC34C" w14:textId="77777777" w:rsidTr="002579D9">
        <w:tc>
          <w:tcPr>
            <w:tcW w:w="905" w:type="dxa"/>
          </w:tcPr>
          <w:p w14:paraId="38AD8005" w14:textId="77777777" w:rsidR="00C13D4B" w:rsidRPr="000455AB" w:rsidRDefault="00C13D4B"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vAlign w:val="center"/>
          </w:tcPr>
          <w:p w14:paraId="73150845"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Vibration test</w:t>
            </w:r>
          </w:p>
        </w:tc>
        <w:tc>
          <w:tcPr>
            <w:tcW w:w="3770" w:type="dxa"/>
            <w:vAlign w:val="center"/>
          </w:tcPr>
          <w:p w14:paraId="08EB31B6"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14</w:t>
            </w:r>
          </w:p>
        </w:tc>
      </w:tr>
      <w:tr w:rsidR="00C13D4B" w:rsidRPr="000455AB" w14:paraId="4476948E" w14:textId="77777777" w:rsidTr="002579D9">
        <w:tc>
          <w:tcPr>
            <w:tcW w:w="905" w:type="dxa"/>
          </w:tcPr>
          <w:p w14:paraId="19F70C95" w14:textId="77777777" w:rsidR="00C13D4B" w:rsidRPr="000455AB" w:rsidRDefault="00C13D4B"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vAlign w:val="center"/>
          </w:tcPr>
          <w:p w14:paraId="35AA7F08"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Strength test by lead plate or sand bomb method</w:t>
            </w:r>
          </w:p>
        </w:tc>
        <w:tc>
          <w:tcPr>
            <w:tcW w:w="3770" w:type="dxa"/>
            <w:vAlign w:val="center"/>
          </w:tcPr>
          <w:p w14:paraId="68D813A5"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5</w:t>
            </w:r>
          </w:p>
        </w:tc>
      </w:tr>
      <w:tr w:rsidR="00C13D4B" w:rsidRPr="000455AB" w14:paraId="15966AEB" w14:textId="77777777" w:rsidTr="002579D9">
        <w:tc>
          <w:tcPr>
            <w:tcW w:w="905" w:type="dxa"/>
          </w:tcPr>
          <w:p w14:paraId="142DEFD8" w14:textId="77777777" w:rsidR="00C13D4B" w:rsidRPr="000455AB" w:rsidRDefault="00C13D4B"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vAlign w:val="center"/>
          </w:tcPr>
          <w:p w14:paraId="4156E64B"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Mechanical strength test</w:t>
            </w:r>
          </w:p>
        </w:tc>
        <w:tc>
          <w:tcPr>
            <w:tcW w:w="3770" w:type="dxa"/>
            <w:vAlign w:val="center"/>
          </w:tcPr>
          <w:p w14:paraId="3DCDA742" w14:textId="77777777" w:rsidR="00C13D4B" w:rsidRPr="000455AB" w:rsidRDefault="00F14742" w:rsidP="002579D9">
            <w:pPr>
              <w:spacing w:after="120" w:line="240" w:lineRule="auto"/>
              <w:jc w:val="center"/>
              <w:rPr>
                <w:rFonts w:ascii="Times New Roman" w:hAnsi="Times New Roman" w:cs="Times New Roman"/>
                <w:bCs/>
                <w:color w:val="000000" w:themeColor="text1"/>
                <w:sz w:val="24"/>
                <w:szCs w:val="24"/>
              </w:rPr>
            </w:pPr>
            <w:r w:rsidRPr="000455AB">
              <w:rPr>
                <w:rFonts w:ascii="Times New Roman" w:hAnsi="Times New Roman" w:cs="Times New Roman"/>
                <w:bCs/>
                <w:color w:val="000000" w:themeColor="text1"/>
                <w:sz w:val="24"/>
                <w:szCs w:val="24"/>
              </w:rPr>
              <w:t>5</w:t>
            </w:r>
          </w:p>
        </w:tc>
      </w:tr>
      <w:tr w:rsidR="00FB5984" w:rsidRPr="000455AB" w14:paraId="2CA881CC" w14:textId="77777777" w:rsidTr="002579D9">
        <w:tc>
          <w:tcPr>
            <w:tcW w:w="905" w:type="dxa"/>
          </w:tcPr>
          <w:p w14:paraId="4D7358F7" w14:textId="77777777" w:rsidR="00FB5984" w:rsidRPr="000455AB" w:rsidRDefault="00FB5984"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vAlign w:val="center"/>
          </w:tcPr>
          <w:p w14:paraId="5D28E680" w14:textId="0350450E" w:rsidR="00FB5984" w:rsidRPr="000455AB" w:rsidRDefault="00FB5984" w:rsidP="002579D9">
            <w:pPr>
              <w:spacing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Delay time measurement</w:t>
            </w:r>
          </w:p>
        </w:tc>
        <w:tc>
          <w:tcPr>
            <w:tcW w:w="3770" w:type="dxa"/>
            <w:vAlign w:val="center"/>
          </w:tcPr>
          <w:p w14:paraId="051FB67D" w14:textId="56EDB438" w:rsidR="00FB5984" w:rsidRPr="0044768A" w:rsidRDefault="0044768A" w:rsidP="002579D9">
            <w:pPr>
              <w:spacing w:after="120" w:line="240" w:lineRule="auto"/>
              <w:jc w:val="center"/>
              <w:rPr>
                <w:rFonts w:ascii="Times New Roman" w:hAnsi="Times New Roman" w:cs="Times New Roman"/>
                <w:bCs/>
                <w:color w:val="000000" w:themeColor="text1"/>
                <w:sz w:val="24"/>
                <w:szCs w:val="24"/>
              </w:rPr>
            </w:pPr>
            <w:r w:rsidRPr="0044768A">
              <w:rPr>
                <w:rFonts w:ascii="Times New Roman" w:hAnsi="Times New Roman" w:cs="Times New Roman"/>
                <w:bCs/>
                <w:color w:val="000000" w:themeColor="text1"/>
                <w:sz w:val="24"/>
                <w:szCs w:val="24"/>
              </w:rPr>
              <w:t>10</w:t>
            </w:r>
          </w:p>
        </w:tc>
      </w:tr>
      <w:tr w:rsidR="00FB5984" w:rsidRPr="000455AB" w14:paraId="008E4785" w14:textId="77777777" w:rsidTr="002579D9">
        <w:tc>
          <w:tcPr>
            <w:tcW w:w="905" w:type="dxa"/>
            <w:tcBorders>
              <w:bottom w:val="single" w:sz="12" w:space="0" w:color="auto"/>
            </w:tcBorders>
          </w:tcPr>
          <w:p w14:paraId="21F35D7C" w14:textId="77777777" w:rsidR="00FB5984" w:rsidRPr="000455AB" w:rsidRDefault="00FB5984" w:rsidP="00350023">
            <w:pPr>
              <w:pStyle w:val="ListParagraph"/>
              <w:numPr>
                <w:ilvl w:val="0"/>
                <w:numId w:val="21"/>
              </w:numPr>
              <w:spacing w:after="120" w:line="240" w:lineRule="auto"/>
              <w:jc w:val="both"/>
              <w:rPr>
                <w:rFonts w:ascii="Times New Roman" w:hAnsi="Times New Roman" w:cs="Times New Roman"/>
                <w:bCs/>
                <w:color w:val="000000" w:themeColor="text1"/>
                <w:sz w:val="24"/>
                <w:szCs w:val="24"/>
              </w:rPr>
            </w:pPr>
          </w:p>
        </w:tc>
        <w:tc>
          <w:tcPr>
            <w:tcW w:w="4675" w:type="dxa"/>
            <w:tcBorders>
              <w:bottom w:val="single" w:sz="12" w:space="0" w:color="auto"/>
            </w:tcBorders>
            <w:vAlign w:val="center"/>
          </w:tcPr>
          <w:p w14:paraId="10561EF0" w14:textId="27F1FD87" w:rsidR="00FB5984" w:rsidRDefault="00FB5984" w:rsidP="002579D9">
            <w:pPr>
              <w:spacing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Transfer capability</w:t>
            </w:r>
          </w:p>
        </w:tc>
        <w:tc>
          <w:tcPr>
            <w:tcW w:w="3770" w:type="dxa"/>
            <w:tcBorders>
              <w:bottom w:val="single" w:sz="12" w:space="0" w:color="auto"/>
            </w:tcBorders>
            <w:vAlign w:val="center"/>
          </w:tcPr>
          <w:p w14:paraId="52ED9C34" w14:textId="258B1F78" w:rsidR="00FB5984" w:rsidRPr="00B77719" w:rsidRDefault="0044768A" w:rsidP="002579D9">
            <w:pPr>
              <w:spacing w:after="120" w:line="240" w:lineRule="auto"/>
              <w:jc w:val="center"/>
              <w:rPr>
                <w:rFonts w:ascii="Times New Roman" w:hAnsi="Times New Roman" w:cs="Times New Roman"/>
                <w:bCs/>
                <w:color w:val="000000" w:themeColor="text1"/>
                <w:sz w:val="24"/>
                <w:szCs w:val="24"/>
              </w:rPr>
            </w:pPr>
            <w:r w:rsidRPr="00B77719">
              <w:rPr>
                <w:rFonts w:ascii="Times New Roman" w:hAnsi="Times New Roman" w:cs="Times New Roman"/>
                <w:bCs/>
                <w:color w:val="000000" w:themeColor="text1"/>
                <w:sz w:val="24"/>
                <w:szCs w:val="24"/>
              </w:rPr>
              <w:t>5</w:t>
            </w:r>
          </w:p>
        </w:tc>
      </w:tr>
    </w:tbl>
    <w:p w14:paraId="77A5A491" w14:textId="77777777" w:rsidR="00C13D4B" w:rsidRDefault="00F14742">
      <w:pPr>
        <w:spacing w:before="120" w:after="120" w:line="240" w:lineRule="auto"/>
        <w:jc w:val="both"/>
        <w:rPr>
          <w:rFonts w:ascii="Times New Roman" w:hAnsi="Times New Roman" w:cs="Times New Roman"/>
          <w:bCs/>
          <w:color w:val="000000" w:themeColor="text1"/>
          <w:sz w:val="24"/>
          <w:szCs w:val="24"/>
        </w:rPr>
      </w:pPr>
      <w:r w:rsidRPr="000455AB">
        <w:rPr>
          <w:rFonts w:ascii="Times New Roman" w:hAnsi="Times New Roman" w:cs="Times New Roman"/>
          <w:b/>
          <w:bCs/>
          <w:color w:val="000000" w:themeColor="text1"/>
          <w:sz w:val="24"/>
          <w:szCs w:val="24"/>
        </w:rPr>
        <w:t>7.4 Criteria for conformity -</w:t>
      </w:r>
      <w:r w:rsidRPr="000455AB">
        <w:rPr>
          <w:rFonts w:ascii="Times New Roman" w:hAnsi="Times New Roman" w:cs="Times New Roman"/>
          <w:bCs/>
          <w:color w:val="000000" w:themeColor="text1"/>
          <w:sz w:val="24"/>
          <w:szCs w:val="24"/>
        </w:rPr>
        <w:t xml:space="preserve"> For deciding the conformity of the lot to the requirements of this specification, the test results of each characteristic shall meet the corresponding requirements specified in the relevant clauses.</w:t>
      </w:r>
    </w:p>
    <w:p w14:paraId="28A73A4F" w14:textId="77777777" w:rsidR="000455AB" w:rsidRDefault="000455AB">
      <w:pPr>
        <w:spacing w:before="120" w:after="120" w:line="240" w:lineRule="auto"/>
        <w:jc w:val="both"/>
        <w:rPr>
          <w:rFonts w:ascii="Times New Roman" w:hAnsi="Times New Roman" w:cs="Times New Roman"/>
          <w:bCs/>
          <w:color w:val="000000" w:themeColor="text1"/>
          <w:sz w:val="24"/>
          <w:szCs w:val="24"/>
        </w:rPr>
      </w:pPr>
    </w:p>
    <w:p w14:paraId="24F0B176" w14:textId="77777777" w:rsidR="00994784" w:rsidRDefault="00994784">
      <w:pPr>
        <w:spacing w:before="120" w:after="120" w:line="240" w:lineRule="auto"/>
        <w:jc w:val="both"/>
        <w:rPr>
          <w:rFonts w:ascii="Times New Roman" w:hAnsi="Times New Roman" w:cs="Times New Roman"/>
          <w:bCs/>
          <w:color w:val="00B050"/>
          <w:sz w:val="24"/>
        </w:rPr>
      </w:pPr>
    </w:p>
    <w:p w14:paraId="0E79A130" w14:textId="77777777" w:rsidR="00E123DA" w:rsidRDefault="00E123DA">
      <w:pPr>
        <w:spacing w:before="120" w:after="120" w:line="240" w:lineRule="auto"/>
        <w:jc w:val="both"/>
        <w:rPr>
          <w:rFonts w:ascii="Times New Roman" w:hAnsi="Times New Roman" w:cs="Times New Roman"/>
          <w:bCs/>
          <w:color w:val="00B050"/>
          <w:sz w:val="24"/>
        </w:rPr>
      </w:pPr>
    </w:p>
    <w:p w14:paraId="6B296309" w14:textId="77777777" w:rsidR="00E123DA" w:rsidRDefault="00E123DA">
      <w:pPr>
        <w:spacing w:before="120" w:after="120" w:line="240" w:lineRule="auto"/>
        <w:jc w:val="both"/>
        <w:rPr>
          <w:rFonts w:ascii="Times New Roman" w:hAnsi="Times New Roman" w:cs="Times New Roman"/>
          <w:bCs/>
          <w:color w:val="00B050"/>
          <w:sz w:val="24"/>
        </w:rPr>
      </w:pPr>
    </w:p>
    <w:p w14:paraId="2DC93DBE" w14:textId="77777777" w:rsidR="00E123DA" w:rsidRDefault="00E123DA">
      <w:pPr>
        <w:spacing w:before="120" w:after="120" w:line="240" w:lineRule="auto"/>
        <w:jc w:val="both"/>
        <w:rPr>
          <w:rFonts w:ascii="Times New Roman" w:hAnsi="Times New Roman" w:cs="Times New Roman"/>
          <w:bCs/>
          <w:color w:val="00B050"/>
          <w:sz w:val="24"/>
        </w:rPr>
      </w:pPr>
    </w:p>
    <w:p w14:paraId="1C52640A" w14:textId="77777777" w:rsidR="00E123DA" w:rsidRDefault="00E123DA">
      <w:pPr>
        <w:spacing w:before="120" w:after="120" w:line="240" w:lineRule="auto"/>
        <w:jc w:val="both"/>
        <w:rPr>
          <w:rFonts w:ascii="Times New Roman" w:hAnsi="Times New Roman" w:cs="Times New Roman"/>
          <w:bCs/>
          <w:color w:val="00B050"/>
          <w:sz w:val="24"/>
        </w:rPr>
      </w:pPr>
    </w:p>
    <w:p w14:paraId="1FD48816" w14:textId="77777777" w:rsidR="00E123DA" w:rsidRDefault="00E123DA">
      <w:pPr>
        <w:spacing w:before="120" w:after="120" w:line="240" w:lineRule="auto"/>
        <w:jc w:val="both"/>
        <w:rPr>
          <w:rFonts w:ascii="Times New Roman" w:hAnsi="Times New Roman" w:cs="Times New Roman"/>
          <w:bCs/>
          <w:color w:val="00B050"/>
          <w:sz w:val="24"/>
        </w:rPr>
      </w:pPr>
    </w:p>
    <w:p w14:paraId="37756D2A" w14:textId="77777777" w:rsidR="00E123DA" w:rsidRDefault="00E123DA">
      <w:pPr>
        <w:spacing w:before="120" w:after="120" w:line="240" w:lineRule="auto"/>
        <w:jc w:val="both"/>
        <w:rPr>
          <w:rFonts w:ascii="Times New Roman" w:hAnsi="Times New Roman" w:cs="Times New Roman"/>
          <w:bCs/>
          <w:color w:val="00B050"/>
          <w:sz w:val="24"/>
        </w:rPr>
      </w:pPr>
    </w:p>
    <w:p w14:paraId="2EE9AE70" w14:textId="77777777" w:rsidR="00E123DA" w:rsidRDefault="00E123DA">
      <w:pPr>
        <w:spacing w:before="120" w:after="120" w:line="240" w:lineRule="auto"/>
        <w:jc w:val="both"/>
        <w:rPr>
          <w:rFonts w:ascii="Times New Roman" w:hAnsi="Times New Roman" w:cs="Times New Roman"/>
          <w:bCs/>
          <w:color w:val="00B050"/>
          <w:sz w:val="24"/>
        </w:rPr>
      </w:pPr>
    </w:p>
    <w:p w14:paraId="55D5D1C8" w14:textId="77777777" w:rsidR="00E123DA" w:rsidRDefault="00E123DA">
      <w:pPr>
        <w:spacing w:before="120" w:after="120" w:line="240" w:lineRule="auto"/>
        <w:jc w:val="both"/>
        <w:rPr>
          <w:rFonts w:ascii="Times New Roman" w:hAnsi="Times New Roman" w:cs="Times New Roman"/>
          <w:bCs/>
          <w:color w:val="00B050"/>
          <w:sz w:val="24"/>
        </w:rPr>
      </w:pPr>
    </w:p>
    <w:p w14:paraId="06DDD05C" w14:textId="77777777" w:rsidR="00E123DA" w:rsidRDefault="00E123DA">
      <w:pPr>
        <w:spacing w:before="120" w:after="120" w:line="240" w:lineRule="auto"/>
        <w:jc w:val="both"/>
        <w:rPr>
          <w:rFonts w:ascii="Times New Roman" w:hAnsi="Times New Roman" w:cs="Times New Roman"/>
          <w:bCs/>
          <w:color w:val="00B050"/>
          <w:sz w:val="24"/>
        </w:rPr>
      </w:pPr>
    </w:p>
    <w:p w14:paraId="068EFFB7" w14:textId="77777777" w:rsidR="00E123DA" w:rsidRDefault="00E123DA">
      <w:pPr>
        <w:spacing w:before="120" w:after="120" w:line="240" w:lineRule="auto"/>
        <w:jc w:val="both"/>
        <w:rPr>
          <w:rFonts w:ascii="Times New Roman" w:hAnsi="Times New Roman" w:cs="Times New Roman"/>
          <w:bCs/>
          <w:color w:val="00B050"/>
          <w:sz w:val="24"/>
        </w:rPr>
      </w:pPr>
    </w:p>
    <w:p w14:paraId="36F4BBFD" w14:textId="77777777" w:rsidR="00E123DA" w:rsidRDefault="00E123DA">
      <w:pPr>
        <w:spacing w:before="120" w:after="120" w:line="240" w:lineRule="auto"/>
        <w:jc w:val="both"/>
        <w:rPr>
          <w:rFonts w:ascii="Times New Roman" w:hAnsi="Times New Roman" w:cs="Times New Roman"/>
          <w:bCs/>
          <w:color w:val="00B050"/>
          <w:sz w:val="24"/>
        </w:rPr>
      </w:pPr>
    </w:p>
    <w:p w14:paraId="65DCAEB3" w14:textId="77777777" w:rsidR="00E123DA" w:rsidRDefault="00E123DA">
      <w:pPr>
        <w:spacing w:before="120" w:after="120" w:line="240" w:lineRule="auto"/>
        <w:jc w:val="both"/>
        <w:rPr>
          <w:rFonts w:ascii="Times New Roman" w:hAnsi="Times New Roman" w:cs="Times New Roman"/>
          <w:bCs/>
          <w:color w:val="00B050"/>
          <w:sz w:val="24"/>
        </w:rPr>
      </w:pPr>
    </w:p>
    <w:p w14:paraId="5E270867" w14:textId="77777777" w:rsidR="00E123DA" w:rsidRDefault="00E123DA">
      <w:pPr>
        <w:spacing w:before="120" w:after="120" w:line="240" w:lineRule="auto"/>
        <w:jc w:val="both"/>
        <w:rPr>
          <w:rFonts w:ascii="Times New Roman" w:hAnsi="Times New Roman" w:cs="Times New Roman"/>
          <w:bCs/>
          <w:color w:val="00B050"/>
          <w:sz w:val="24"/>
        </w:rPr>
      </w:pPr>
    </w:p>
    <w:p w14:paraId="1A7A4F88" w14:textId="77777777" w:rsidR="00E123DA" w:rsidRDefault="00E123DA">
      <w:pPr>
        <w:spacing w:before="120" w:after="120" w:line="240" w:lineRule="auto"/>
        <w:jc w:val="both"/>
        <w:rPr>
          <w:rFonts w:ascii="Times New Roman" w:hAnsi="Times New Roman" w:cs="Times New Roman"/>
          <w:bCs/>
          <w:color w:val="00B050"/>
          <w:sz w:val="24"/>
        </w:rPr>
      </w:pPr>
    </w:p>
    <w:p w14:paraId="6149CE66" w14:textId="77777777" w:rsidR="00E123DA" w:rsidRDefault="00E123DA">
      <w:pPr>
        <w:spacing w:before="120" w:after="120" w:line="240" w:lineRule="auto"/>
        <w:jc w:val="both"/>
        <w:rPr>
          <w:rFonts w:ascii="Times New Roman" w:hAnsi="Times New Roman" w:cs="Times New Roman"/>
          <w:bCs/>
          <w:color w:val="00B050"/>
          <w:sz w:val="24"/>
        </w:rPr>
      </w:pPr>
    </w:p>
    <w:p w14:paraId="67800F85" w14:textId="77777777" w:rsidR="00E123DA" w:rsidRDefault="00E123DA">
      <w:pPr>
        <w:spacing w:before="120" w:after="120" w:line="240" w:lineRule="auto"/>
        <w:jc w:val="both"/>
        <w:rPr>
          <w:rFonts w:ascii="Times New Roman" w:hAnsi="Times New Roman" w:cs="Times New Roman"/>
          <w:bCs/>
          <w:color w:val="00B050"/>
          <w:sz w:val="24"/>
        </w:rPr>
      </w:pPr>
    </w:p>
    <w:p w14:paraId="36E053CF" w14:textId="77777777" w:rsidR="00E123DA" w:rsidRDefault="00E123DA">
      <w:pPr>
        <w:spacing w:before="120" w:after="120" w:line="240" w:lineRule="auto"/>
        <w:jc w:val="both"/>
        <w:rPr>
          <w:rFonts w:ascii="Times New Roman" w:hAnsi="Times New Roman" w:cs="Times New Roman"/>
          <w:bCs/>
          <w:color w:val="00B050"/>
          <w:sz w:val="24"/>
        </w:rPr>
      </w:pPr>
    </w:p>
    <w:p w14:paraId="56FBF4A7" w14:textId="77777777" w:rsidR="00E123DA" w:rsidRDefault="00E123DA">
      <w:pPr>
        <w:spacing w:before="120" w:after="120" w:line="240" w:lineRule="auto"/>
        <w:jc w:val="both"/>
        <w:rPr>
          <w:rFonts w:ascii="Times New Roman" w:hAnsi="Times New Roman" w:cs="Times New Roman"/>
          <w:bCs/>
          <w:color w:val="00B050"/>
          <w:sz w:val="24"/>
        </w:rPr>
      </w:pPr>
    </w:p>
    <w:p w14:paraId="1AE59D50" w14:textId="77777777" w:rsidR="00E123DA" w:rsidRDefault="00E123DA">
      <w:pPr>
        <w:spacing w:before="120" w:after="120" w:line="240" w:lineRule="auto"/>
        <w:jc w:val="both"/>
        <w:rPr>
          <w:rFonts w:ascii="Times New Roman" w:hAnsi="Times New Roman" w:cs="Times New Roman"/>
          <w:bCs/>
          <w:color w:val="00B050"/>
          <w:sz w:val="24"/>
        </w:rPr>
      </w:pPr>
    </w:p>
    <w:p w14:paraId="75D0B617" w14:textId="77777777" w:rsidR="00E123DA" w:rsidRDefault="00E123DA">
      <w:pPr>
        <w:spacing w:before="120" w:after="120" w:line="240" w:lineRule="auto"/>
        <w:jc w:val="both"/>
        <w:rPr>
          <w:rFonts w:ascii="Times New Roman" w:hAnsi="Times New Roman" w:cs="Times New Roman"/>
          <w:bCs/>
          <w:color w:val="00B050"/>
          <w:sz w:val="24"/>
        </w:rPr>
      </w:pPr>
    </w:p>
    <w:p w14:paraId="7256AAAA" w14:textId="77777777" w:rsidR="003B4946" w:rsidRDefault="003B4946" w:rsidP="000B1F77">
      <w:pPr>
        <w:pStyle w:val="Default"/>
        <w:rPr>
          <w:b/>
          <w:u w:val="single"/>
        </w:rPr>
      </w:pPr>
    </w:p>
    <w:p w14:paraId="575B2CE6" w14:textId="7FBB9B62" w:rsidR="00A84CB7" w:rsidRPr="00E123DA" w:rsidRDefault="00E123DA" w:rsidP="00A84C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ANNEX A</w:t>
      </w:r>
    </w:p>
    <w:p w14:paraId="5FD64C45" w14:textId="513A9559" w:rsidR="00A84CB7" w:rsidRPr="00E123DA" w:rsidRDefault="00A84CB7" w:rsidP="00A84CB7">
      <w:pPr>
        <w:jc w:val="center"/>
        <w:rPr>
          <w:rFonts w:ascii="Times New Roman" w:hAnsi="Times New Roman" w:cs="Times New Roman"/>
          <w:sz w:val="24"/>
          <w:szCs w:val="24"/>
        </w:rPr>
      </w:pPr>
      <w:r w:rsidRPr="00E123DA">
        <w:rPr>
          <w:rFonts w:ascii="Times New Roman" w:hAnsi="Times New Roman" w:cs="Times New Roman"/>
          <w:sz w:val="24"/>
          <w:szCs w:val="24"/>
        </w:rPr>
        <w:t>(</w:t>
      </w:r>
      <w:r w:rsidRPr="00E123DA">
        <w:rPr>
          <w:rFonts w:ascii="Times New Roman" w:hAnsi="Times New Roman" w:cs="Times New Roman"/>
          <w:i/>
          <w:sz w:val="24"/>
          <w:szCs w:val="24"/>
        </w:rPr>
        <w:t xml:space="preserve">Clause </w:t>
      </w:r>
      <w:r w:rsidR="00E123DA">
        <w:rPr>
          <w:rFonts w:ascii="Times New Roman" w:hAnsi="Times New Roman" w:cs="Times New Roman"/>
          <w:sz w:val="24"/>
          <w:szCs w:val="24"/>
        </w:rPr>
        <w:t>4.6</w:t>
      </w:r>
      <w:r w:rsidRPr="00E123DA">
        <w:rPr>
          <w:rFonts w:ascii="Times New Roman" w:hAnsi="Times New Roman" w:cs="Times New Roman"/>
          <w:sz w:val="24"/>
          <w:szCs w:val="24"/>
        </w:rPr>
        <w:t>)</w:t>
      </w:r>
    </w:p>
    <w:p w14:paraId="3B38CF4E" w14:textId="77777777" w:rsidR="00A84CB7" w:rsidRPr="00E123DA" w:rsidRDefault="00A84CB7" w:rsidP="00A84CB7">
      <w:pPr>
        <w:jc w:val="center"/>
        <w:rPr>
          <w:rFonts w:ascii="Times New Roman" w:hAnsi="Times New Roman" w:cs="Times New Roman"/>
          <w:b/>
          <w:sz w:val="24"/>
          <w:szCs w:val="24"/>
        </w:rPr>
      </w:pPr>
      <w:r w:rsidRPr="00E123DA">
        <w:rPr>
          <w:rFonts w:ascii="Times New Roman" w:hAnsi="Times New Roman" w:cs="Times New Roman"/>
          <w:b/>
          <w:sz w:val="24"/>
          <w:szCs w:val="24"/>
        </w:rPr>
        <w:t>DETERMINATION OF SHOCK WAVE VELOCITY</w:t>
      </w:r>
    </w:p>
    <w:p w14:paraId="0D75ADD1" w14:textId="080A756C" w:rsidR="00A84CB7" w:rsidRPr="00E123DA" w:rsidRDefault="00E123DA" w:rsidP="00A84CB7">
      <w:pPr>
        <w:jc w:val="both"/>
        <w:rPr>
          <w:rFonts w:ascii="Times New Roman" w:hAnsi="Times New Roman" w:cs="Times New Roman"/>
          <w:sz w:val="24"/>
          <w:szCs w:val="24"/>
        </w:rPr>
      </w:pPr>
      <w:r>
        <w:rPr>
          <w:rFonts w:ascii="Times New Roman" w:hAnsi="Times New Roman" w:cs="Times New Roman"/>
          <w:b/>
          <w:sz w:val="24"/>
          <w:szCs w:val="24"/>
        </w:rPr>
        <w:t>A</w:t>
      </w:r>
      <w:r w:rsidR="00A84CB7" w:rsidRPr="00E123DA">
        <w:rPr>
          <w:rFonts w:ascii="Times New Roman" w:hAnsi="Times New Roman" w:cs="Times New Roman"/>
          <w:b/>
          <w:sz w:val="24"/>
          <w:szCs w:val="24"/>
        </w:rPr>
        <w:t>-1</w:t>
      </w:r>
      <w:r w:rsidR="00A84CB7" w:rsidRPr="00E123DA">
        <w:rPr>
          <w:rFonts w:ascii="Times New Roman" w:hAnsi="Times New Roman" w:cs="Times New Roman"/>
          <w:sz w:val="24"/>
          <w:szCs w:val="24"/>
        </w:rPr>
        <w:t xml:space="preserve"> </w:t>
      </w:r>
      <w:r w:rsidR="00A84CB7" w:rsidRPr="00E123DA">
        <w:rPr>
          <w:rFonts w:ascii="Times New Roman" w:hAnsi="Times New Roman" w:cs="Times New Roman"/>
          <w:b/>
          <w:sz w:val="24"/>
          <w:szCs w:val="24"/>
        </w:rPr>
        <w:t>APPARATUS</w:t>
      </w:r>
    </w:p>
    <w:p w14:paraId="7699F387" w14:textId="12EB61BB" w:rsidR="00A84CB7" w:rsidRPr="00E123DA" w:rsidRDefault="00E123DA" w:rsidP="00822822">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A84CB7" w:rsidRPr="00E123DA">
        <w:rPr>
          <w:rFonts w:ascii="Times New Roman" w:hAnsi="Times New Roman" w:cs="Times New Roman"/>
          <w:b/>
          <w:sz w:val="24"/>
          <w:szCs w:val="24"/>
        </w:rPr>
        <w:t>-1.1</w:t>
      </w:r>
      <w:r w:rsidR="00A84CB7" w:rsidRPr="00E123DA">
        <w:rPr>
          <w:rFonts w:ascii="Times New Roman" w:hAnsi="Times New Roman" w:cs="Times New Roman"/>
          <w:sz w:val="24"/>
          <w:szCs w:val="24"/>
        </w:rPr>
        <w:t xml:space="preserve"> An initiating device (percussion cap, spark, etc.) or an initiating detonator provided that the shock tube and measuring equipment are protected against the fragments from the initiated detonator. </w:t>
      </w:r>
    </w:p>
    <w:p w14:paraId="0B2082A0" w14:textId="059602A3" w:rsidR="00A84CB7" w:rsidRPr="00E123DA" w:rsidRDefault="00E123DA" w:rsidP="00822822">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A84CB7" w:rsidRPr="00E123DA">
        <w:rPr>
          <w:rFonts w:ascii="Times New Roman" w:hAnsi="Times New Roman" w:cs="Times New Roman"/>
          <w:b/>
          <w:sz w:val="24"/>
          <w:szCs w:val="24"/>
        </w:rPr>
        <w:t>-1.2</w:t>
      </w:r>
      <w:r w:rsidR="00A84CB7" w:rsidRPr="00E123DA">
        <w:rPr>
          <w:rFonts w:ascii="Times New Roman" w:hAnsi="Times New Roman" w:cs="Times New Roman"/>
          <w:sz w:val="24"/>
          <w:szCs w:val="24"/>
        </w:rPr>
        <w:t xml:space="preserve"> System equipped with two optical sensors (e.g. optical fibers, see A and B in Figure 1) and capable of measuring the time taken for the shock wave to travel between the two sensors, to an accuracy of 1 µs. </w:t>
      </w:r>
    </w:p>
    <w:p w14:paraId="793FDBE9" w14:textId="1CBC31EC" w:rsidR="00A84CB7" w:rsidRPr="00E123DA" w:rsidRDefault="00E123DA" w:rsidP="00A84CB7">
      <w:pPr>
        <w:jc w:val="both"/>
        <w:rPr>
          <w:rFonts w:ascii="Times New Roman" w:hAnsi="Times New Roman" w:cs="Times New Roman"/>
          <w:sz w:val="24"/>
          <w:szCs w:val="24"/>
        </w:rPr>
      </w:pPr>
      <w:r>
        <w:rPr>
          <w:rFonts w:ascii="Times New Roman" w:hAnsi="Times New Roman" w:cs="Times New Roman"/>
          <w:b/>
          <w:sz w:val="24"/>
          <w:szCs w:val="24"/>
        </w:rPr>
        <w:t>A</w:t>
      </w:r>
      <w:r w:rsidR="00A84CB7" w:rsidRPr="00E123DA">
        <w:rPr>
          <w:rFonts w:ascii="Times New Roman" w:hAnsi="Times New Roman" w:cs="Times New Roman"/>
          <w:b/>
          <w:sz w:val="24"/>
          <w:szCs w:val="24"/>
        </w:rPr>
        <w:t>-1.3</w:t>
      </w:r>
      <w:r w:rsidR="00A84CB7" w:rsidRPr="00E123DA">
        <w:rPr>
          <w:rFonts w:ascii="Times New Roman" w:hAnsi="Times New Roman" w:cs="Times New Roman"/>
          <w:sz w:val="24"/>
          <w:szCs w:val="24"/>
        </w:rPr>
        <w:t xml:space="preserve"> Conditioning chamber</w:t>
      </w:r>
    </w:p>
    <w:p w14:paraId="21E464CB" w14:textId="7DA3C334" w:rsidR="00A84CB7" w:rsidRPr="00E123DA" w:rsidRDefault="00E123DA" w:rsidP="00A84CB7">
      <w:pPr>
        <w:jc w:val="both"/>
        <w:rPr>
          <w:rFonts w:ascii="Times New Roman" w:hAnsi="Times New Roman" w:cs="Times New Roman"/>
          <w:b/>
          <w:sz w:val="24"/>
          <w:szCs w:val="24"/>
        </w:rPr>
      </w:pPr>
      <w:r>
        <w:rPr>
          <w:rFonts w:ascii="Times New Roman" w:hAnsi="Times New Roman" w:cs="Times New Roman"/>
          <w:b/>
          <w:sz w:val="24"/>
          <w:szCs w:val="24"/>
        </w:rPr>
        <w:t>A</w:t>
      </w:r>
      <w:r w:rsidR="00A84CB7" w:rsidRPr="00E123DA">
        <w:rPr>
          <w:rFonts w:ascii="Times New Roman" w:hAnsi="Times New Roman" w:cs="Times New Roman"/>
          <w:b/>
          <w:sz w:val="24"/>
          <w:szCs w:val="24"/>
        </w:rPr>
        <w:t>-2 TEST PIECES</w:t>
      </w:r>
    </w:p>
    <w:p w14:paraId="51FB8FFE" w14:textId="77777777" w:rsidR="00A84CB7" w:rsidRPr="00E123DA" w:rsidRDefault="00A84CB7" w:rsidP="00822822">
      <w:pPr>
        <w:spacing w:line="240" w:lineRule="auto"/>
        <w:jc w:val="both"/>
        <w:rPr>
          <w:rFonts w:ascii="Times New Roman" w:hAnsi="Times New Roman" w:cs="Times New Roman"/>
          <w:sz w:val="24"/>
          <w:szCs w:val="24"/>
        </w:rPr>
      </w:pPr>
      <w:r w:rsidRPr="00E123DA">
        <w:rPr>
          <w:rFonts w:ascii="Times New Roman" w:hAnsi="Times New Roman" w:cs="Times New Roman"/>
          <w:sz w:val="24"/>
          <w:szCs w:val="24"/>
        </w:rPr>
        <w:t xml:space="preserve">Select 20 lengths of shock tube, each at least 2.4 m long. If the shock tubes are assembled with detonators, the lengths shall be taken from 20 detonators of the same specific type. If the detonators form part of a series with different delay times select detonators with delay times distributed as evenly as possible throughout the series </w:t>
      </w:r>
    </w:p>
    <w:p w14:paraId="3ACFF1B8" w14:textId="1196011B" w:rsidR="00A84CB7" w:rsidRPr="00E123DA" w:rsidRDefault="00E123DA" w:rsidP="00822822">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A84CB7" w:rsidRPr="00E123DA">
        <w:rPr>
          <w:rFonts w:ascii="Times New Roman" w:hAnsi="Times New Roman" w:cs="Times New Roman"/>
          <w:b/>
          <w:sz w:val="24"/>
          <w:szCs w:val="24"/>
        </w:rPr>
        <w:t>-3</w:t>
      </w:r>
      <w:r w:rsidR="0053150D" w:rsidRPr="00E123DA">
        <w:rPr>
          <w:rFonts w:ascii="Times New Roman" w:hAnsi="Times New Roman" w:cs="Times New Roman"/>
          <w:b/>
          <w:sz w:val="24"/>
          <w:szCs w:val="24"/>
        </w:rPr>
        <w:t xml:space="preserve"> PROCEDURE</w:t>
      </w:r>
      <w:r w:rsidR="00A84CB7" w:rsidRPr="00E123DA">
        <w:rPr>
          <w:rFonts w:ascii="Times New Roman" w:hAnsi="Times New Roman" w:cs="Times New Roman"/>
          <w:b/>
          <w:sz w:val="24"/>
          <w:szCs w:val="24"/>
        </w:rPr>
        <w:t xml:space="preserve"> </w:t>
      </w:r>
    </w:p>
    <w:p w14:paraId="5678EFA4" w14:textId="3B35B53B" w:rsidR="00A84CB7" w:rsidRPr="00E123DA" w:rsidRDefault="00E123DA" w:rsidP="00822822">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-3.1</w:t>
      </w:r>
      <w:r w:rsidR="0053150D" w:rsidRPr="00E123DA">
        <w:rPr>
          <w:rFonts w:ascii="Times New Roman" w:hAnsi="Times New Roman" w:cs="Times New Roman"/>
          <w:sz w:val="24"/>
          <w:szCs w:val="24"/>
        </w:rPr>
        <w:t xml:space="preserve"> </w:t>
      </w:r>
      <w:r w:rsidR="00A84CB7" w:rsidRPr="00E123DA">
        <w:rPr>
          <w:rFonts w:ascii="Times New Roman" w:hAnsi="Times New Roman" w:cs="Times New Roman"/>
          <w:sz w:val="24"/>
          <w:szCs w:val="24"/>
        </w:rPr>
        <w:t xml:space="preserve">Cut the required lengths of shock tube and immediately seal the cut ends, e.g. by adhesive tape or other suitable means. Condition the sealed lengths for at least 2 h at (20 ± 2) °C prior to testing. </w:t>
      </w:r>
    </w:p>
    <w:p w14:paraId="788E5193" w14:textId="5A834829" w:rsidR="00A84CB7" w:rsidRPr="00E123DA" w:rsidRDefault="00E123DA" w:rsidP="00822822">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-3.2</w:t>
      </w:r>
      <w:r w:rsidR="0053150D" w:rsidRPr="00E123DA">
        <w:rPr>
          <w:rFonts w:ascii="Times New Roman" w:hAnsi="Times New Roman" w:cs="Times New Roman"/>
          <w:sz w:val="24"/>
          <w:szCs w:val="24"/>
        </w:rPr>
        <w:t xml:space="preserve"> </w:t>
      </w:r>
      <w:r w:rsidR="00A84CB7" w:rsidRPr="00E123DA">
        <w:rPr>
          <w:rFonts w:ascii="Times New Roman" w:hAnsi="Times New Roman" w:cs="Times New Roman"/>
          <w:sz w:val="24"/>
          <w:szCs w:val="24"/>
        </w:rPr>
        <w:t xml:space="preserve">Install the two sensors in contact with the shock tube as in Figure 1. The distance between the sensors </w:t>
      </w:r>
      <w:proofErr w:type="spellStart"/>
      <w:r w:rsidR="00A84CB7" w:rsidRPr="00E123DA">
        <w:rPr>
          <w:rFonts w:ascii="Times New Roman" w:hAnsi="Times New Roman" w:cs="Times New Roman"/>
          <w:sz w:val="24"/>
          <w:szCs w:val="24"/>
        </w:rPr>
        <w:t>d</w:t>
      </w:r>
      <w:r w:rsidR="00A84CB7" w:rsidRPr="00E123DA">
        <w:rPr>
          <w:rFonts w:ascii="Times New Roman" w:hAnsi="Times New Roman" w:cs="Times New Roman"/>
          <w:sz w:val="24"/>
          <w:szCs w:val="24"/>
          <w:vertAlign w:val="subscript"/>
        </w:rPr>
        <w:t>AB</w:t>
      </w:r>
      <w:proofErr w:type="spellEnd"/>
      <w:r w:rsidR="00A84CB7" w:rsidRPr="00E123DA">
        <w:rPr>
          <w:rFonts w:ascii="Times New Roman" w:hAnsi="Times New Roman" w:cs="Times New Roman"/>
          <w:sz w:val="24"/>
          <w:szCs w:val="24"/>
        </w:rPr>
        <w:t xml:space="preserve"> shall be at least 1000 mm, measured to an accuracy of ± 5 mm. Remove the seal if necessary and initiate the shock tube.</w:t>
      </w:r>
    </w:p>
    <w:p w14:paraId="06DC5CEE" w14:textId="77777777" w:rsidR="00A84CB7" w:rsidRPr="00E123DA" w:rsidRDefault="00A84CB7" w:rsidP="00822822">
      <w:pPr>
        <w:spacing w:line="240" w:lineRule="auto"/>
        <w:jc w:val="both"/>
        <w:rPr>
          <w:rFonts w:ascii="Times New Roman" w:hAnsi="Times New Roman" w:cs="Times New Roman"/>
          <w:sz w:val="24"/>
          <w:szCs w:val="24"/>
        </w:rPr>
      </w:pPr>
      <w:r w:rsidRPr="00E123DA">
        <w:rPr>
          <w:rFonts w:ascii="Times New Roman" w:hAnsi="Times New Roman" w:cs="Times New Roman"/>
          <w:sz w:val="24"/>
          <w:szCs w:val="24"/>
        </w:rPr>
        <w:t xml:space="preserve">                               </w:t>
      </w:r>
      <w:r w:rsidRPr="00E123DA">
        <w:rPr>
          <w:rFonts w:ascii="Times New Roman" w:hAnsi="Times New Roman" w:cs="Times New Roman"/>
          <w:noProof/>
          <w:sz w:val="24"/>
          <w:szCs w:val="24"/>
        </w:rPr>
        <w:drawing>
          <wp:inline distT="0" distB="0" distL="0" distR="0" wp14:anchorId="25D2FE52" wp14:editId="7D306EA5">
            <wp:extent cx="5943600" cy="191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14525"/>
                    </a:xfrm>
                    <a:prstGeom prst="rect">
                      <a:avLst/>
                    </a:prstGeom>
                    <a:noFill/>
                    <a:ln>
                      <a:noFill/>
                    </a:ln>
                  </pic:spPr>
                </pic:pic>
              </a:graphicData>
            </a:graphic>
          </wp:inline>
        </w:drawing>
      </w:r>
    </w:p>
    <w:p w14:paraId="4EE5D8EC" w14:textId="77777777" w:rsidR="00A84CB7" w:rsidRPr="00E123DA" w:rsidRDefault="00A84CB7" w:rsidP="00822822">
      <w:pPr>
        <w:spacing w:line="240" w:lineRule="auto"/>
        <w:jc w:val="both"/>
        <w:rPr>
          <w:rFonts w:ascii="Times New Roman" w:hAnsi="Times New Roman" w:cs="Times New Roman"/>
          <w:sz w:val="24"/>
          <w:szCs w:val="24"/>
        </w:rPr>
      </w:pPr>
      <w:r w:rsidRPr="00E123DA">
        <w:rPr>
          <w:rFonts w:ascii="Times New Roman" w:hAnsi="Times New Roman" w:cs="Times New Roman"/>
          <w:sz w:val="24"/>
          <w:szCs w:val="24"/>
        </w:rPr>
        <w:t xml:space="preserve">Key </w:t>
      </w:r>
    </w:p>
    <w:p w14:paraId="62BFB3FE" w14:textId="77777777" w:rsidR="00A84CB7" w:rsidRPr="00E123DA" w:rsidRDefault="00A84CB7" w:rsidP="00822822">
      <w:pPr>
        <w:pStyle w:val="NoSpacing"/>
        <w:rPr>
          <w:rFonts w:ascii="Times New Roman" w:hAnsi="Times New Roman" w:cs="Times New Roman"/>
          <w:sz w:val="24"/>
          <w:szCs w:val="24"/>
        </w:rPr>
      </w:pPr>
      <w:r w:rsidRPr="00E123DA">
        <w:rPr>
          <w:rFonts w:ascii="Times New Roman" w:hAnsi="Times New Roman" w:cs="Times New Roman"/>
          <w:sz w:val="24"/>
          <w:szCs w:val="24"/>
        </w:rPr>
        <w:lastRenderedPageBreak/>
        <w:t xml:space="preserve">1 Initiator location </w:t>
      </w:r>
    </w:p>
    <w:p w14:paraId="6F690471" w14:textId="77777777" w:rsidR="00A84CB7" w:rsidRPr="00E123DA" w:rsidRDefault="00A84CB7" w:rsidP="00822822">
      <w:pPr>
        <w:pStyle w:val="NoSpacing"/>
        <w:rPr>
          <w:rFonts w:ascii="Times New Roman" w:hAnsi="Times New Roman" w:cs="Times New Roman"/>
          <w:sz w:val="24"/>
          <w:szCs w:val="24"/>
        </w:rPr>
      </w:pPr>
      <w:r w:rsidRPr="00E123DA">
        <w:rPr>
          <w:rFonts w:ascii="Times New Roman" w:hAnsi="Times New Roman" w:cs="Times New Roman"/>
          <w:sz w:val="24"/>
          <w:szCs w:val="24"/>
        </w:rPr>
        <w:t xml:space="preserve">2 Shock tube </w:t>
      </w:r>
    </w:p>
    <w:p w14:paraId="2ADC55D8" w14:textId="77777777" w:rsidR="00A84CB7" w:rsidRPr="00E123DA" w:rsidRDefault="00A84CB7" w:rsidP="00822822">
      <w:pPr>
        <w:pStyle w:val="NoSpacing"/>
        <w:rPr>
          <w:rFonts w:ascii="Times New Roman" w:hAnsi="Times New Roman" w:cs="Times New Roman"/>
          <w:sz w:val="24"/>
          <w:szCs w:val="24"/>
        </w:rPr>
      </w:pPr>
      <w:r w:rsidRPr="00E123DA">
        <w:rPr>
          <w:rFonts w:ascii="Times New Roman" w:hAnsi="Times New Roman" w:cs="Times New Roman"/>
          <w:sz w:val="24"/>
          <w:szCs w:val="24"/>
        </w:rPr>
        <w:t xml:space="preserve">3 Optical sensors (A and B) </w:t>
      </w:r>
    </w:p>
    <w:p w14:paraId="61D5FD6F" w14:textId="77777777" w:rsidR="00A84CB7" w:rsidRPr="00E123DA" w:rsidRDefault="00A84CB7" w:rsidP="00822822">
      <w:pPr>
        <w:pStyle w:val="NoSpacing"/>
        <w:rPr>
          <w:rFonts w:ascii="Times New Roman" w:hAnsi="Times New Roman" w:cs="Times New Roman"/>
          <w:sz w:val="24"/>
          <w:szCs w:val="24"/>
        </w:rPr>
      </w:pPr>
      <w:r w:rsidRPr="00E123DA">
        <w:rPr>
          <w:rFonts w:ascii="Times New Roman" w:hAnsi="Times New Roman" w:cs="Times New Roman"/>
          <w:sz w:val="24"/>
          <w:szCs w:val="24"/>
        </w:rPr>
        <w:t>4 Direction of shock wave propagation</w:t>
      </w:r>
    </w:p>
    <w:p w14:paraId="69686D7A" w14:textId="77777777" w:rsidR="00A84CB7" w:rsidRPr="00E123DA" w:rsidRDefault="00A84CB7" w:rsidP="00822822">
      <w:pPr>
        <w:pStyle w:val="NoSpacing"/>
        <w:rPr>
          <w:rFonts w:ascii="Times New Roman" w:hAnsi="Times New Roman" w:cs="Times New Roman"/>
          <w:sz w:val="24"/>
          <w:szCs w:val="24"/>
        </w:rPr>
      </w:pPr>
    </w:p>
    <w:p w14:paraId="663CDF93" w14:textId="22DA4480" w:rsidR="00A84CB7" w:rsidRPr="00E123DA" w:rsidRDefault="00E123DA" w:rsidP="0082282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Figure 1 </w:t>
      </w:r>
      <w:r w:rsidR="00A84CB7" w:rsidRPr="00E123DA">
        <w:rPr>
          <w:rFonts w:ascii="Times New Roman" w:hAnsi="Times New Roman" w:cs="Times New Roman"/>
          <w:b/>
          <w:sz w:val="24"/>
          <w:szCs w:val="24"/>
        </w:rPr>
        <w:t>Test arrangement</w:t>
      </w:r>
    </w:p>
    <w:p w14:paraId="4859E6B7" w14:textId="72863E09" w:rsidR="00A84CB7" w:rsidRPr="00E123DA" w:rsidRDefault="00E123DA" w:rsidP="00E123DA">
      <w:pPr>
        <w:pStyle w:val="NoSpacing"/>
        <w:spacing w:after="120"/>
        <w:rPr>
          <w:rFonts w:ascii="Times New Roman" w:hAnsi="Times New Roman" w:cs="Times New Roman"/>
          <w:b/>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-4 CALCULATION</w:t>
      </w:r>
    </w:p>
    <w:p w14:paraId="3BF4CBEE" w14:textId="591CBDB0" w:rsidR="00A84CB7" w:rsidRPr="00E123DA" w:rsidRDefault="00E123DA" w:rsidP="00822822">
      <w:pPr>
        <w:spacing w:line="240" w:lineRule="auto"/>
        <w:rPr>
          <w:rFonts w:ascii="Times New Roman" w:hAnsi="Times New Roman" w:cs="Times New Roman"/>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-4.1</w:t>
      </w:r>
      <w:r w:rsidR="0053150D" w:rsidRPr="00E123DA">
        <w:rPr>
          <w:rFonts w:ascii="Times New Roman" w:hAnsi="Times New Roman" w:cs="Times New Roman"/>
          <w:sz w:val="24"/>
          <w:szCs w:val="24"/>
        </w:rPr>
        <w:t xml:space="preserve"> </w:t>
      </w:r>
      <w:r w:rsidR="00A84CB7" w:rsidRPr="00E123DA">
        <w:rPr>
          <w:rFonts w:ascii="Times New Roman" w:hAnsi="Times New Roman" w:cs="Times New Roman"/>
          <w:sz w:val="24"/>
          <w:szCs w:val="24"/>
        </w:rPr>
        <w:t xml:space="preserve">Record the time </w:t>
      </w:r>
      <w:proofErr w:type="spellStart"/>
      <w:r w:rsidR="00A84CB7" w:rsidRPr="00E123DA">
        <w:rPr>
          <w:rFonts w:ascii="Times New Roman" w:hAnsi="Times New Roman" w:cs="Times New Roman"/>
          <w:sz w:val="24"/>
          <w:szCs w:val="24"/>
        </w:rPr>
        <w:t>t</w:t>
      </w:r>
      <w:r w:rsidR="00A84CB7" w:rsidRPr="00E123DA">
        <w:rPr>
          <w:rFonts w:ascii="Times New Roman" w:hAnsi="Times New Roman" w:cs="Times New Roman"/>
          <w:sz w:val="24"/>
          <w:szCs w:val="24"/>
          <w:vertAlign w:val="subscript"/>
        </w:rPr>
        <w:t>AB</w:t>
      </w:r>
      <w:proofErr w:type="spellEnd"/>
      <w:r w:rsidR="00A84CB7" w:rsidRPr="00E123DA">
        <w:rPr>
          <w:rFonts w:ascii="Times New Roman" w:hAnsi="Times New Roman" w:cs="Times New Roman"/>
          <w:sz w:val="24"/>
          <w:szCs w:val="24"/>
        </w:rPr>
        <w:t xml:space="preserve"> of the shock-wave propagation from A to B.</w:t>
      </w:r>
    </w:p>
    <w:p w14:paraId="39402DF2" w14:textId="35226E99" w:rsidR="00A84CB7" w:rsidRPr="00E123DA" w:rsidRDefault="00E123DA" w:rsidP="00822822">
      <w:pPr>
        <w:spacing w:line="240" w:lineRule="auto"/>
        <w:rPr>
          <w:rFonts w:ascii="Times New Roman" w:hAnsi="Times New Roman" w:cs="Times New Roman"/>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-4.2</w:t>
      </w:r>
      <w:r w:rsidR="0053150D" w:rsidRPr="00E123DA">
        <w:rPr>
          <w:rFonts w:ascii="Times New Roman" w:hAnsi="Times New Roman" w:cs="Times New Roman"/>
          <w:sz w:val="24"/>
          <w:szCs w:val="24"/>
        </w:rPr>
        <w:t xml:space="preserve"> </w:t>
      </w:r>
      <w:r w:rsidR="00A84CB7" w:rsidRPr="00E123DA">
        <w:rPr>
          <w:rFonts w:ascii="Times New Roman" w:hAnsi="Times New Roman" w:cs="Times New Roman"/>
          <w:sz w:val="24"/>
          <w:szCs w:val="24"/>
        </w:rPr>
        <w:t xml:space="preserve">Record the individual values of </w:t>
      </w:r>
      <w:proofErr w:type="spellStart"/>
      <w:r w:rsidR="00A84CB7" w:rsidRPr="00E123DA">
        <w:rPr>
          <w:rFonts w:ascii="Times New Roman" w:hAnsi="Times New Roman" w:cs="Times New Roman"/>
          <w:sz w:val="24"/>
          <w:szCs w:val="24"/>
        </w:rPr>
        <w:t>d</w:t>
      </w:r>
      <w:r w:rsidR="00A84CB7" w:rsidRPr="00E123DA">
        <w:rPr>
          <w:rFonts w:ascii="Times New Roman" w:hAnsi="Times New Roman" w:cs="Times New Roman"/>
          <w:sz w:val="24"/>
          <w:szCs w:val="24"/>
          <w:vertAlign w:val="subscript"/>
        </w:rPr>
        <w:t>AB</w:t>
      </w:r>
      <w:proofErr w:type="spellEnd"/>
      <w:r w:rsidR="00A84CB7" w:rsidRPr="00E123DA">
        <w:rPr>
          <w:rFonts w:ascii="Times New Roman" w:hAnsi="Times New Roman" w:cs="Times New Roman"/>
          <w:sz w:val="24"/>
          <w:szCs w:val="24"/>
        </w:rPr>
        <w:t xml:space="preserve"> and </w:t>
      </w:r>
      <w:proofErr w:type="spellStart"/>
      <w:r w:rsidR="00A84CB7" w:rsidRPr="00E123DA">
        <w:rPr>
          <w:rFonts w:ascii="Times New Roman" w:hAnsi="Times New Roman" w:cs="Times New Roman"/>
          <w:sz w:val="24"/>
          <w:szCs w:val="24"/>
        </w:rPr>
        <w:t>t</w:t>
      </w:r>
      <w:r w:rsidR="00A84CB7" w:rsidRPr="00E123DA">
        <w:rPr>
          <w:rFonts w:ascii="Times New Roman" w:hAnsi="Times New Roman" w:cs="Times New Roman"/>
          <w:sz w:val="24"/>
          <w:szCs w:val="24"/>
          <w:vertAlign w:val="subscript"/>
        </w:rPr>
        <w:t>AB</w:t>
      </w:r>
      <w:proofErr w:type="spellEnd"/>
      <w:r w:rsidR="00A84CB7" w:rsidRPr="00E123DA">
        <w:rPr>
          <w:rFonts w:ascii="Times New Roman" w:hAnsi="Times New Roman" w:cs="Times New Roman"/>
          <w:sz w:val="24"/>
          <w:szCs w:val="24"/>
        </w:rPr>
        <w:t xml:space="preserve"> for each of the 20 determinations. </w:t>
      </w:r>
    </w:p>
    <w:p w14:paraId="6E2F7780" w14:textId="7849F36B" w:rsidR="00A84CB7" w:rsidRPr="00E123DA" w:rsidRDefault="00E123DA" w:rsidP="00E123DA">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-4.3</w:t>
      </w:r>
      <w:r w:rsidR="0053150D" w:rsidRPr="00E123DA">
        <w:rPr>
          <w:rFonts w:ascii="Times New Roman" w:hAnsi="Times New Roman" w:cs="Times New Roman"/>
          <w:sz w:val="24"/>
          <w:szCs w:val="24"/>
        </w:rPr>
        <w:t xml:space="preserve"> </w:t>
      </w:r>
      <w:r w:rsidR="00A84CB7" w:rsidRPr="00E123DA">
        <w:rPr>
          <w:rFonts w:ascii="Times New Roman" w:hAnsi="Times New Roman" w:cs="Times New Roman"/>
          <w:sz w:val="24"/>
          <w:szCs w:val="24"/>
        </w:rPr>
        <w:t>Cal</w:t>
      </w:r>
      <w:r w:rsidR="0053150D" w:rsidRPr="00E123DA">
        <w:rPr>
          <w:rFonts w:ascii="Times New Roman" w:hAnsi="Times New Roman" w:cs="Times New Roman"/>
          <w:sz w:val="24"/>
          <w:szCs w:val="24"/>
        </w:rPr>
        <w:t xml:space="preserve">culate the shockwave velocity, </w:t>
      </w:r>
      <m:oMath>
        <m:r>
          <w:rPr>
            <w:rFonts w:ascii="Cambria Math" w:hAnsi="Cambria Math" w:cs="Times New Roman"/>
            <w:sz w:val="24"/>
            <w:szCs w:val="24"/>
          </w:rPr>
          <m:t>v</m:t>
        </m:r>
      </m:oMath>
      <w:r w:rsidR="00A84CB7" w:rsidRPr="00E123DA">
        <w:rPr>
          <w:rFonts w:ascii="Times New Roman" w:hAnsi="Times New Roman" w:cs="Times New Roman"/>
          <w:sz w:val="24"/>
          <w:szCs w:val="24"/>
        </w:rPr>
        <w:t xml:space="preserve"> expressed in meters per second (m/s), for each determination, from the following equation. Round the value in m/s to the nearest whole number.</w:t>
      </w:r>
    </w:p>
    <w:p w14:paraId="2E085A7E" w14:textId="77777777" w:rsidR="00A84CB7" w:rsidRPr="00E123DA" w:rsidRDefault="00A84CB7" w:rsidP="00822822">
      <w:pPr>
        <w:spacing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v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AB</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AB</m:t>
                  </m:r>
                </m:sub>
              </m:sSub>
            </m:den>
          </m:f>
        </m:oMath>
      </m:oMathPara>
    </w:p>
    <w:p w14:paraId="3268076F" w14:textId="185DBDA0" w:rsidR="0053150D" w:rsidRPr="00E123DA" w:rsidRDefault="00E123DA" w:rsidP="00E123DA">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A</w:t>
      </w:r>
      <w:r w:rsidR="0053150D" w:rsidRPr="00E123DA">
        <w:rPr>
          <w:rFonts w:ascii="Times New Roman" w:hAnsi="Times New Roman" w:cs="Times New Roman"/>
          <w:b/>
          <w:sz w:val="24"/>
          <w:szCs w:val="24"/>
        </w:rPr>
        <w:t>-4.4</w:t>
      </w:r>
      <w:r w:rsidR="0053150D" w:rsidRPr="00E123DA">
        <w:rPr>
          <w:rFonts w:ascii="Times New Roman" w:hAnsi="Times New Roman" w:cs="Times New Roman"/>
          <w:sz w:val="24"/>
          <w:szCs w:val="24"/>
        </w:rPr>
        <w:t xml:space="preserve"> Calculate the mean value of </w:t>
      </w:r>
      <m:oMath>
        <m:r>
          <w:rPr>
            <w:rFonts w:ascii="Cambria Math" w:hAnsi="Cambria Math" w:cs="Times New Roman"/>
            <w:sz w:val="24"/>
            <w:szCs w:val="24"/>
          </w:rPr>
          <m:t>v</m:t>
        </m:r>
      </m:oMath>
      <w:r w:rsidR="00A84CB7" w:rsidRPr="00E123DA">
        <w:rPr>
          <w:rFonts w:ascii="Times New Roman" w:hAnsi="Times New Roman" w:cs="Times New Roman"/>
          <w:sz w:val="24"/>
          <w:szCs w:val="24"/>
        </w:rPr>
        <w:t xml:space="preserve"> in m/s and report this value, rounded to the nearest whole number, as the result of the test.</w:t>
      </w:r>
    </w:p>
    <w:p w14:paraId="5BF1FB79" w14:textId="36355636" w:rsidR="007A5C7A" w:rsidRDefault="00E123DA" w:rsidP="007A5C7A">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ANNEX B</w:t>
      </w:r>
    </w:p>
    <w:p w14:paraId="6D493C1A" w14:textId="2E908DCE" w:rsidR="007A5C7A" w:rsidRDefault="007A5C7A" w:rsidP="007A5C7A">
      <w:pPr>
        <w:spacing w:after="12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Pr>
          <w:rFonts w:ascii="Times New Roman" w:eastAsia="Calibri" w:hAnsi="Times New Roman" w:cs="Times New Roman"/>
          <w:i/>
          <w:color w:val="000000" w:themeColor="text1"/>
          <w:sz w:val="24"/>
          <w:szCs w:val="24"/>
        </w:rPr>
        <w:t>Clause</w:t>
      </w:r>
      <w:r w:rsidR="00E123DA">
        <w:rPr>
          <w:rFonts w:ascii="Times New Roman" w:eastAsia="Calibri" w:hAnsi="Times New Roman" w:cs="Times New Roman"/>
          <w:color w:val="000000" w:themeColor="text1"/>
          <w:sz w:val="24"/>
          <w:szCs w:val="24"/>
        </w:rPr>
        <w:t xml:space="preserve"> 4.7</w:t>
      </w:r>
      <w:r>
        <w:rPr>
          <w:rFonts w:ascii="Times New Roman" w:eastAsia="Calibri" w:hAnsi="Times New Roman" w:cs="Times New Roman"/>
          <w:color w:val="000000" w:themeColor="text1"/>
          <w:sz w:val="24"/>
          <w:szCs w:val="24"/>
        </w:rPr>
        <w:t>)</w:t>
      </w:r>
    </w:p>
    <w:p w14:paraId="2D93A7E9" w14:textId="3C615274" w:rsidR="00E15C70" w:rsidRPr="00937D31" w:rsidRDefault="00E15C70" w:rsidP="00282814">
      <w:pPr>
        <w:spacing w:after="240" w:line="240" w:lineRule="auto"/>
        <w:jc w:val="center"/>
        <w:rPr>
          <w:rFonts w:ascii="Times New Roman" w:eastAsia="Calibri" w:hAnsi="Times New Roman" w:cs="Times New Roman"/>
          <w:b/>
          <w:sz w:val="24"/>
          <w:szCs w:val="24"/>
          <w:lang w:val="en-IN"/>
        </w:rPr>
      </w:pPr>
      <w:r w:rsidRPr="00937D31">
        <w:rPr>
          <w:rFonts w:ascii="Times New Roman" w:eastAsia="Calibri" w:hAnsi="Times New Roman" w:cs="Times New Roman"/>
          <w:b/>
          <w:sz w:val="24"/>
          <w:szCs w:val="24"/>
          <w:lang w:val="en-IN"/>
        </w:rPr>
        <w:t>M</w:t>
      </w:r>
      <w:r w:rsidR="007A5C7A">
        <w:rPr>
          <w:rFonts w:ascii="Times New Roman" w:eastAsia="Calibri" w:hAnsi="Times New Roman" w:cs="Times New Roman"/>
          <w:b/>
          <w:sz w:val="24"/>
          <w:szCs w:val="24"/>
          <w:lang w:val="en-IN"/>
        </w:rPr>
        <w:t>ECHANICAL STRENGTH OF SHOCK-TUBE</w:t>
      </w:r>
      <w:r w:rsidR="007612A6">
        <w:rPr>
          <w:rFonts w:ascii="Times New Roman" w:eastAsia="Calibri" w:hAnsi="Times New Roman" w:cs="Times New Roman"/>
          <w:b/>
          <w:sz w:val="24"/>
          <w:szCs w:val="24"/>
          <w:lang w:val="en-IN"/>
        </w:rPr>
        <w:t xml:space="preserve"> DETONATORS</w:t>
      </w:r>
    </w:p>
    <w:p w14:paraId="149D4FDE" w14:textId="7010411D" w:rsidR="00822822" w:rsidRDefault="00E123DA" w:rsidP="007612A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-1 GENERAL</w:t>
      </w:r>
    </w:p>
    <w:p w14:paraId="720DB04B" w14:textId="12CE3E5D" w:rsidR="00822822" w:rsidRPr="00822822" w:rsidRDefault="00822822" w:rsidP="007612A6">
      <w:pPr>
        <w:spacing w:after="240" w:line="240" w:lineRule="auto"/>
        <w:jc w:val="both"/>
        <w:rPr>
          <w:rFonts w:ascii="Times New Roman" w:hAnsi="Times New Roman" w:cs="Times New Roman"/>
          <w:sz w:val="24"/>
          <w:szCs w:val="24"/>
        </w:rPr>
      </w:pPr>
      <w:r w:rsidRPr="00822822">
        <w:rPr>
          <w:rFonts w:ascii="Times New Roman" w:hAnsi="Times New Roman" w:cs="Times New Roman"/>
          <w:sz w:val="24"/>
          <w:szCs w:val="24"/>
        </w:rPr>
        <w:t>During normal use on site, the crimps/closures of detonators and their shock tubes can be</w:t>
      </w:r>
      <w:r>
        <w:rPr>
          <w:rFonts w:ascii="Times New Roman" w:hAnsi="Times New Roman" w:cs="Times New Roman"/>
          <w:sz w:val="24"/>
          <w:szCs w:val="24"/>
        </w:rPr>
        <w:t xml:space="preserve"> </w:t>
      </w:r>
      <w:r w:rsidRPr="00822822">
        <w:rPr>
          <w:rFonts w:ascii="Times New Roman" w:hAnsi="Times New Roman" w:cs="Times New Roman"/>
          <w:sz w:val="24"/>
          <w:szCs w:val="24"/>
        </w:rPr>
        <w:t>subjected to pulling forces. Such forces can cause a pullout of internal component</w:t>
      </w:r>
      <w:r>
        <w:rPr>
          <w:rFonts w:ascii="Times New Roman" w:hAnsi="Times New Roman" w:cs="Times New Roman"/>
          <w:sz w:val="24"/>
          <w:szCs w:val="24"/>
        </w:rPr>
        <w:t xml:space="preserve">s of the detonator. </w:t>
      </w:r>
      <w:r w:rsidRPr="00822822">
        <w:rPr>
          <w:rFonts w:ascii="Times New Roman" w:hAnsi="Times New Roman" w:cs="Times New Roman"/>
          <w:sz w:val="24"/>
          <w:szCs w:val="24"/>
        </w:rPr>
        <w:t>A pullout would either cause the detonator to explode, or would render it incapable of functioning.</w:t>
      </w:r>
      <w:r>
        <w:rPr>
          <w:rFonts w:ascii="Times New Roman" w:hAnsi="Times New Roman" w:cs="Times New Roman"/>
          <w:sz w:val="24"/>
          <w:szCs w:val="24"/>
        </w:rPr>
        <w:t xml:space="preserve"> </w:t>
      </w:r>
      <w:r w:rsidRPr="00822822">
        <w:rPr>
          <w:rFonts w:ascii="Times New Roman" w:hAnsi="Times New Roman" w:cs="Times New Roman"/>
          <w:sz w:val="24"/>
          <w:szCs w:val="24"/>
        </w:rPr>
        <w:t>Thi</w:t>
      </w:r>
      <w:r>
        <w:rPr>
          <w:rFonts w:ascii="Times New Roman" w:hAnsi="Times New Roman" w:cs="Times New Roman"/>
          <w:sz w:val="24"/>
          <w:szCs w:val="24"/>
        </w:rPr>
        <w:t>s method determines</w:t>
      </w:r>
      <w:r w:rsidRPr="00822822">
        <w:rPr>
          <w:rFonts w:ascii="Times New Roman" w:hAnsi="Times New Roman" w:cs="Times New Roman"/>
          <w:sz w:val="24"/>
          <w:szCs w:val="24"/>
        </w:rPr>
        <w:t xml:space="preserve"> the ability of detonator</w:t>
      </w:r>
      <w:r>
        <w:rPr>
          <w:rFonts w:ascii="Times New Roman" w:hAnsi="Times New Roman" w:cs="Times New Roman"/>
          <w:sz w:val="24"/>
          <w:szCs w:val="24"/>
        </w:rPr>
        <w:t xml:space="preserve"> shock tubes, and </w:t>
      </w:r>
      <w:r w:rsidRPr="00822822">
        <w:rPr>
          <w:rFonts w:ascii="Times New Roman" w:hAnsi="Times New Roman" w:cs="Times New Roman"/>
          <w:sz w:val="24"/>
          <w:szCs w:val="24"/>
        </w:rPr>
        <w:t>their connections into the crimp/closure or sealing arrangement, to withstand a pullout when subjected to a pulling</w:t>
      </w:r>
      <w:r>
        <w:rPr>
          <w:rFonts w:ascii="Times New Roman" w:hAnsi="Times New Roman" w:cs="Times New Roman"/>
          <w:sz w:val="24"/>
          <w:szCs w:val="24"/>
        </w:rPr>
        <w:t xml:space="preserve"> </w:t>
      </w:r>
      <w:r w:rsidRPr="00822822">
        <w:rPr>
          <w:rFonts w:ascii="Times New Roman" w:hAnsi="Times New Roman" w:cs="Times New Roman"/>
          <w:sz w:val="24"/>
          <w:szCs w:val="24"/>
        </w:rPr>
        <w:t>force.</w:t>
      </w:r>
    </w:p>
    <w:p w14:paraId="12311360" w14:textId="7EDEAA0F" w:rsidR="00FA1BA8" w:rsidRDefault="00E123DA" w:rsidP="0028281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-2</w:t>
      </w:r>
      <w:r w:rsidR="00541242" w:rsidRPr="00937D31">
        <w:rPr>
          <w:rFonts w:ascii="Times New Roman" w:hAnsi="Times New Roman" w:cs="Times New Roman"/>
          <w:b/>
          <w:sz w:val="24"/>
          <w:szCs w:val="24"/>
        </w:rPr>
        <w:t xml:space="preserve"> </w:t>
      </w:r>
      <w:r w:rsidR="00FA1BA8">
        <w:rPr>
          <w:rFonts w:ascii="Times New Roman" w:hAnsi="Times New Roman" w:cs="Times New Roman"/>
          <w:b/>
          <w:sz w:val="24"/>
          <w:szCs w:val="24"/>
        </w:rPr>
        <w:t>APPARATUS</w:t>
      </w:r>
      <w:r w:rsidR="00541242" w:rsidRPr="00937D31">
        <w:rPr>
          <w:rFonts w:ascii="Times New Roman" w:hAnsi="Times New Roman" w:cs="Times New Roman"/>
          <w:sz w:val="24"/>
          <w:szCs w:val="24"/>
        </w:rPr>
        <w:t xml:space="preserve"> </w:t>
      </w:r>
    </w:p>
    <w:p w14:paraId="7FC11387" w14:textId="45324865" w:rsidR="00541242" w:rsidRPr="00937D31" w:rsidRDefault="00541242" w:rsidP="00282814">
      <w:pPr>
        <w:spacing w:after="120" w:line="240" w:lineRule="auto"/>
        <w:jc w:val="both"/>
        <w:rPr>
          <w:rFonts w:ascii="Times New Roman" w:hAnsi="Times New Roman" w:cs="Times New Roman"/>
          <w:sz w:val="24"/>
          <w:szCs w:val="24"/>
        </w:rPr>
      </w:pPr>
      <w:r w:rsidRPr="00937D31">
        <w:rPr>
          <w:rFonts w:ascii="Times New Roman" w:hAnsi="Times New Roman" w:cs="Times New Roman"/>
          <w:sz w:val="24"/>
          <w:szCs w:val="24"/>
        </w:rPr>
        <w:t>The apparatus consists of the foll</w:t>
      </w:r>
      <w:r w:rsidR="0053150D">
        <w:rPr>
          <w:rFonts w:ascii="Times New Roman" w:hAnsi="Times New Roman" w:cs="Times New Roman"/>
          <w:sz w:val="24"/>
          <w:szCs w:val="24"/>
        </w:rPr>
        <w:t>owing parts as given in Fig</w:t>
      </w:r>
      <w:r w:rsidR="007612A6">
        <w:rPr>
          <w:rFonts w:ascii="Times New Roman" w:hAnsi="Times New Roman" w:cs="Times New Roman"/>
          <w:sz w:val="24"/>
          <w:szCs w:val="24"/>
        </w:rPr>
        <w:t>.</w:t>
      </w:r>
      <w:r w:rsidR="0053150D">
        <w:rPr>
          <w:rFonts w:ascii="Times New Roman" w:hAnsi="Times New Roman" w:cs="Times New Roman"/>
          <w:sz w:val="24"/>
          <w:szCs w:val="24"/>
        </w:rPr>
        <w:t xml:space="preserve"> 2</w:t>
      </w:r>
      <w:r w:rsidRPr="00937D31">
        <w:rPr>
          <w:rFonts w:ascii="Times New Roman" w:hAnsi="Times New Roman" w:cs="Times New Roman"/>
          <w:sz w:val="24"/>
          <w:szCs w:val="24"/>
        </w:rPr>
        <w:t>:</w:t>
      </w:r>
    </w:p>
    <w:p w14:paraId="2D171117" w14:textId="0995D309" w:rsidR="00541242" w:rsidRPr="00937D31" w:rsidRDefault="00E123DA" w:rsidP="0028281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-2</w:t>
      </w:r>
      <w:r w:rsidR="00541242" w:rsidRPr="00FA1BA8">
        <w:rPr>
          <w:rFonts w:ascii="Times New Roman" w:hAnsi="Times New Roman" w:cs="Times New Roman"/>
          <w:b/>
          <w:sz w:val="24"/>
          <w:szCs w:val="24"/>
        </w:rPr>
        <w:t>.1</w:t>
      </w:r>
      <w:r w:rsidR="00541242" w:rsidRPr="00937D31">
        <w:rPr>
          <w:rFonts w:ascii="Times New Roman" w:hAnsi="Times New Roman" w:cs="Times New Roman"/>
          <w:sz w:val="24"/>
          <w:szCs w:val="24"/>
        </w:rPr>
        <w:t xml:space="preserve"> Fixing point for the detonator</w:t>
      </w:r>
    </w:p>
    <w:p w14:paraId="68F75A52" w14:textId="173E8380" w:rsidR="00541242" w:rsidRPr="00937D31" w:rsidRDefault="00E123DA" w:rsidP="0028281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-2</w:t>
      </w:r>
      <w:r w:rsidR="00541242" w:rsidRPr="00FA1BA8">
        <w:rPr>
          <w:rFonts w:ascii="Times New Roman" w:hAnsi="Times New Roman" w:cs="Times New Roman"/>
          <w:b/>
          <w:sz w:val="24"/>
          <w:szCs w:val="24"/>
        </w:rPr>
        <w:t>.2</w:t>
      </w:r>
      <w:r w:rsidR="00541242" w:rsidRPr="00937D31">
        <w:rPr>
          <w:rFonts w:ascii="Times New Roman" w:hAnsi="Times New Roman" w:cs="Times New Roman"/>
          <w:sz w:val="24"/>
          <w:szCs w:val="24"/>
        </w:rPr>
        <w:t xml:space="preserve"> Moveable support table</w:t>
      </w:r>
    </w:p>
    <w:p w14:paraId="7450FA1E" w14:textId="722BB166" w:rsidR="00541242" w:rsidRPr="00937D31" w:rsidRDefault="00E123DA" w:rsidP="0028281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-2</w:t>
      </w:r>
      <w:r w:rsidR="00541242" w:rsidRPr="00FA1BA8">
        <w:rPr>
          <w:rFonts w:ascii="Times New Roman" w:hAnsi="Times New Roman" w:cs="Times New Roman"/>
          <w:b/>
          <w:sz w:val="24"/>
          <w:szCs w:val="24"/>
        </w:rPr>
        <w:t>.3</w:t>
      </w:r>
      <w:r w:rsidR="00541242" w:rsidRPr="00937D31">
        <w:rPr>
          <w:rFonts w:ascii="Times New Roman" w:hAnsi="Times New Roman" w:cs="Times New Roman"/>
          <w:sz w:val="24"/>
          <w:szCs w:val="24"/>
        </w:rPr>
        <w:t xml:space="preserve"> Weights that are to be attached to the shock tubes, capa</w:t>
      </w:r>
      <w:r>
        <w:rPr>
          <w:rFonts w:ascii="Times New Roman" w:hAnsi="Times New Roman" w:cs="Times New Roman"/>
          <w:sz w:val="24"/>
          <w:szCs w:val="24"/>
        </w:rPr>
        <w:t>ble for applying forces of 40 N.</w:t>
      </w:r>
    </w:p>
    <w:p w14:paraId="6198342D" w14:textId="77777777" w:rsidR="00541242" w:rsidRPr="00937D31" w:rsidRDefault="00541242" w:rsidP="00822822">
      <w:pPr>
        <w:spacing w:line="240" w:lineRule="auto"/>
        <w:jc w:val="center"/>
        <w:rPr>
          <w:rFonts w:ascii="Times New Roman" w:hAnsi="Times New Roman" w:cs="Times New Roman"/>
          <w:sz w:val="24"/>
          <w:szCs w:val="24"/>
        </w:rPr>
      </w:pPr>
      <w:r w:rsidRPr="00937D31">
        <w:rPr>
          <w:rFonts w:ascii="Times New Roman" w:hAnsi="Times New Roman" w:cs="Times New Roman"/>
          <w:noProof/>
          <w:sz w:val="24"/>
          <w:szCs w:val="24"/>
        </w:rPr>
        <w:lastRenderedPageBreak/>
        <w:drawing>
          <wp:inline distT="0" distB="0" distL="0" distR="0" wp14:anchorId="2344553D" wp14:editId="4611B0F8">
            <wp:extent cx="2266701" cy="31337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7787" cy="3149051"/>
                    </a:xfrm>
                    <a:prstGeom prst="rect">
                      <a:avLst/>
                    </a:prstGeom>
                    <a:noFill/>
                    <a:ln>
                      <a:noFill/>
                    </a:ln>
                  </pic:spPr>
                </pic:pic>
              </a:graphicData>
            </a:graphic>
          </wp:inline>
        </w:drawing>
      </w:r>
    </w:p>
    <w:p w14:paraId="2716961D" w14:textId="09C29690" w:rsidR="00541242" w:rsidRPr="00282814" w:rsidRDefault="00282814" w:rsidP="00282814">
      <w:pPr>
        <w:spacing w:after="120" w:line="240" w:lineRule="auto"/>
        <w:jc w:val="center"/>
        <w:rPr>
          <w:rFonts w:ascii="Times New Roman" w:hAnsi="Times New Roman" w:cs="Times New Roman"/>
          <w:bCs/>
          <w:sz w:val="24"/>
          <w:szCs w:val="24"/>
        </w:rPr>
      </w:pPr>
      <w:r w:rsidRPr="00282814">
        <w:rPr>
          <w:rFonts w:ascii="Times New Roman" w:hAnsi="Times New Roman" w:cs="Times New Roman"/>
          <w:bCs/>
          <w:sz w:val="24"/>
          <w:szCs w:val="24"/>
        </w:rPr>
        <w:t>F</w:t>
      </w:r>
      <w:r w:rsidRPr="00282814">
        <w:rPr>
          <w:rFonts w:ascii="Times New Roman" w:hAnsi="Times New Roman" w:cs="Times New Roman"/>
          <w:bCs/>
          <w:sz w:val="20"/>
          <w:szCs w:val="20"/>
        </w:rPr>
        <w:t>IG</w:t>
      </w:r>
      <w:r w:rsidRPr="00282814">
        <w:rPr>
          <w:rFonts w:ascii="Times New Roman" w:hAnsi="Times New Roman" w:cs="Times New Roman"/>
          <w:bCs/>
          <w:sz w:val="24"/>
          <w:szCs w:val="24"/>
        </w:rPr>
        <w:t xml:space="preserve"> 2 T</w:t>
      </w:r>
      <w:r w:rsidRPr="00282814">
        <w:rPr>
          <w:rFonts w:ascii="Times New Roman" w:hAnsi="Times New Roman" w:cs="Times New Roman"/>
          <w:bCs/>
          <w:sz w:val="20"/>
          <w:szCs w:val="20"/>
        </w:rPr>
        <w:t>EST</w:t>
      </w:r>
      <w:r w:rsidRPr="00282814">
        <w:rPr>
          <w:rFonts w:ascii="Times New Roman" w:hAnsi="Times New Roman" w:cs="Times New Roman"/>
          <w:bCs/>
          <w:sz w:val="24"/>
          <w:szCs w:val="24"/>
        </w:rPr>
        <w:t xml:space="preserve"> A</w:t>
      </w:r>
      <w:r w:rsidRPr="00282814">
        <w:rPr>
          <w:rFonts w:ascii="Times New Roman" w:hAnsi="Times New Roman" w:cs="Times New Roman"/>
          <w:bCs/>
          <w:sz w:val="20"/>
          <w:szCs w:val="20"/>
        </w:rPr>
        <w:t>PPARATUS</w:t>
      </w:r>
    </w:p>
    <w:p w14:paraId="2889A25D" w14:textId="77777777" w:rsidR="00541242" w:rsidRPr="00937D31" w:rsidRDefault="00541242" w:rsidP="00822822">
      <w:pPr>
        <w:spacing w:line="240" w:lineRule="auto"/>
        <w:jc w:val="both"/>
        <w:rPr>
          <w:rFonts w:ascii="Times New Roman" w:hAnsi="Times New Roman" w:cs="Times New Roman"/>
          <w:sz w:val="24"/>
          <w:szCs w:val="24"/>
        </w:rPr>
      </w:pPr>
      <w:r w:rsidRPr="00937D31">
        <w:rPr>
          <w:rFonts w:ascii="Times New Roman" w:hAnsi="Times New Roman" w:cs="Times New Roman"/>
          <w:sz w:val="24"/>
          <w:szCs w:val="24"/>
        </w:rPr>
        <w:t>Key</w:t>
      </w:r>
    </w:p>
    <w:p w14:paraId="43269CBB" w14:textId="77777777" w:rsidR="00541242" w:rsidRPr="00937D31" w:rsidRDefault="00541242" w:rsidP="00822822">
      <w:pPr>
        <w:pStyle w:val="ListParagraph"/>
        <w:numPr>
          <w:ilvl w:val="0"/>
          <w:numId w:val="13"/>
        </w:numPr>
        <w:spacing w:after="160" w:line="240" w:lineRule="auto"/>
        <w:jc w:val="both"/>
        <w:rPr>
          <w:rFonts w:ascii="Times New Roman" w:hAnsi="Times New Roman" w:cs="Times New Roman"/>
          <w:sz w:val="24"/>
          <w:szCs w:val="24"/>
        </w:rPr>
      </w:pPr>
      <w:r w:rsidRPr="00937D31">
        <w:rPr>
          <w:rFonts w:ascii="Times New Roman" w:hAnsi="Times New Roman" w:cs="Times New Roman"/>
          <w:sz w:val="24"/>
          <w:szCs w:val="24"/>
        </w:rPr>
        <w:t>Detonator</w:t>
      </w:r>
    </w:p>
    <w:p w14:paraId="3B578EB2" w14:textId="77777777" w:rsidR="00541242" w:rsidRPr="00937D31" w:rsidRDefault="00541242" w:rsidP="00822822">
      <w:pPr>
        <w:pStyle w:val="ListParagraph"/>
        <w:numPr>
          <w:ilvl w:val="0"/>
          <w:numId w:val="13"/>
        </w:numPr>
        <w:spacing w:after="160" w:line="240" w:lineRule="auto"/>
        <w:jc w:val="both"/>
        <w:rPr>
          <w:rFonts w:ascii="Times New Roman" w:hAnsi="Times New Roman" w:cs="Times New Roman"/>
          <w:sz w:val="24"/>
          <w:szCs w:val="24"/>
        </w:rPr>
      </w:pPr>
      <w:r w:rsidRPr="00937D31">
        <w:rPr>
          <w:rFonts w:ascii="Times New Roman" w:hAnsi="Times New Roman" w:cs="Times New Roman"/>
          <w:sz w:val="24"/>
          <w:szCs w:val="24"/>
        </w:rPr>
        <w:t>Fixing point for detonator</w:t>
      </w:r>
    </w:p>
    <w:p w14:paraId="290A178F" w14:textId="5AE8BBB2" w:rsidR="00541242" w:rsidRPr="00937D31" w:rsidRDefault="00450300" w:rsidP="00822822">
      <w:pPr>
        <w:pStyle w:val="ListParagraph"/>
        <w:numPr>
          <w:ilvl w:val="0"/>
          <w:numId w:val="1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S</w:t>
      </w:r>
      <w:r w:rsidR="00541242" w:rsidRPr="00937D31">
        <w:rPr>
          <w:rFonts w:ascii="Times New Roman" w:hAnsi="Times New Roman" w:cs="Times New Roman"/>
          <w:sz w:val="24"/>
          <w:szCs w:val="24"/>
        </w:rPr>
        <w:t>hock tubes</w:t>
      </w:r>
    </w:p>
    <w:p w14:paraId="03369B13" w14:textId="77777777" w:rsidR="00541242" w:rsidRPr="00937D31" w:rsidRDefault="00541242" w:rsidP="00822822">
      <w:pPr>
        <w:pStyle w:val="ListParagraph"/>
        <w:numPr>
          <w:ilvl w:val="0"/>
          <w:numId w:val="13"/>
        </w:numPr>
        <w:spacing w:after="160" w:line="240" w:lineRule="auto"/>
        <w:jc w:val="both"/>
        <w:rPr>
          <w:rFonts w:ascii="Times New Roman" w:hAnsi="Times New Roman" w:cs="Times New Roman"/>
          <w:sz w:val="24"/>
          <w:szCs w:val="24"/>
        </w:rPr>
      </w:pPr>
      <w:r w:rsidRPr="00937D31">
        <w:rPr>
          <w:rFonts w:ascii="Times New Roman" w:hAnsi="Times New Roman" w:cs="Times New Roman"/>
          <w:sz w:val="24"/>
          <w:szCs w:val="24"/>
        </w:rPr>
        <w:t>Weights</w:t>
      </w:r>
    </w:p>
    <w:p w14:paraId="60E7DE60" w14:textId="77777777" w:rsidR="00541242" w:rsidRPr="00937D31" w:rsidRDefault="00541242" w:rsidP="00822822">
      <w:pPr>
        <w:pStyle w:val="ListParagraph"/>
        <w:numPr>
          <w:ilvl w:val="0"/>
          <w:numId w:val="13"/>
        </w:numPr>
        <w:spacing w:after="160" w:line="240" w:lineRule="auto"/>
        <w:jc w:val="both"/>
        <w:rPr>
          <w:rFonts w:ascii="Times New Roman" w:hAnsi="Times New Roman" w:cs="Times New Roman"/>
          <w:sz w:val="24"/>
          <w:szCs w:val="24"/>
        </w:rPr>
      </w:pPr>
      <w:r w:rsidRPr="00937D31">
        <w:rPr>
          <w:rFonts w:ascii="Times New Roman" w:hAnsi="Times New Roman" w:cs="Times New Roman"/>
          <w:sz w:val="24"/>
          <w:szCs w:val="24"/>
        </w:rPr>
        <w:t>Moveable support table</w:t>
      </w:r>
    </w:p>
    <w:p w14:paraId="3A4AE4BD" w14:textId="18EC993B" w:rsidR="00541242" w:rsidRPr="00937D31" w:rsidRDefault="00E123DA" w:rsidP="0045003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-3 TEST PIECES</w:t>
      </w:r>
    </w:p>
    <w:p w14:paraId="426A4CE7" w14:textId="7CD10BE2" w:rsidR="00541242" w:rsidRPr="00937D31" w:rsidRDefault="00E123DA" w:rsidP="00450037">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-3</w:t>
      </w:r>
      <w:r w:rsidR="00541242" w:rsidRPr="00FA1BA8">
        <w:rPr>
          <w:rFonts w:ascii="Times New Roman" w:hAnsi="Times New Roman" w:cs="Times New Roman"/>
          <w:b/>
          <w:sz w:val="24"/>
          <w:szCs w:val="24"/>
        </w:rPr>
        <w:t>.</w:t>
      </w:r>
      <w:r w:rsidR="00A336C7">
        <w:rPr>
          <w:rFonts w:ascii="Times New Roman" w:hAnsi="Times New Roman" w:cs="Times New Roman"/>
          <w:b/>
          <w:sz w:val="24"/>
          <w:szCs w:val="24"/>
        </w:rPr>
        <w:t xml:space="preserve">1 </w:t>
      </w:r>
      <w:r w:rsidR="00A336C7" w:rsidRPr="00937D31">
        <w:rPr>
          <w:rFonts w:ascii="Times New Roman" w:hAnsi="Times New Roman" w:cs="Times New Roman"/>
          <w:sz w:val="24"/>
          <w:szCs w:val="24"/>
        </w:rPr>
        <w:t>Select</w:t>
      </w:r>
      <w:r w:rsidR="00541242" w:rsidRPr="00937D31">
        <w:rPr>
          <w:rFonts w:ascii="Times New Roman" w:hAnsi="Times New Roman" w:cs="Times New Roman"/>
          <w:sz w:val="24"/>
          <w:szCs w:val="24"/>
        </w:rPr>
        <w:t xml:space="preserve"> </w:t>
      </w:r>
      <w:r w:rsidRPr="00E123DA">
        <w:rPr>
          <w:rFonts w:ascii="Times New Roman" w:hAnsi="Times New Roman" w:cs="Times New Roman"/>
          <w:sz w:val="24"/>
          <w:szCs w:val="24"/>
        </w:rPr>
        <w:t xml:space="preserve">5 </w:t>
      </w:r>
      <w:r w:rsidR="00541242" w:rsidRPr="00937D31">
        <w:rPr>
          <w:rFonts w:ascii="Times New Roman" w:hAnsi="Times New Roman" w:cs="Times New Roman"/>
          <w:sz w:val="24"/>
          <w:szCs w:val="24"/>
        </w:rPr>
        <w:t>assemblies, each one of particular type, having shell material, construction, shock tube, dimensions and crimp/closure of the similar design but delay composition and primary charge/base charge may vary.</w:t>
      </w:r>
    </w:p>
    <w:p w14:paraId="03151316" w14:textId="7C4AD486" w:rsidR="00541242" w:rsidRPr="00937D31" w:rsidRDefault="00E123DA" w:rsidP="0045003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822822">
        <w:rPr>
          <w:rFonts w:ascii="Times New Roman" w:hAnsi="Times New Roman" w:cs="Times New Roman"/>
          <w:b/>
          <w:sz w:val="24"/>
          <w:szCs w:val="24"/>
        </w:rPr>
        <w:t>-4</w:t>
      </w:r>
      <w:r w:rsidR="00746700">
        <w:rPr>
          <w:rFonts w:ascii="Times New Roman" w:hAnsi="Times New Roman" w:cs="Times New Roman"/>
          <w:b/>
          <w:sz w:val="24"/>
          <w:szCs w:val="24"/>
        </w:rPr>
        <w:t xml:space="preserve"> PROCEDURE</w:t>
      </w:r>
      <w:r w:rsidR="00541242" w:rsidRPr="00937D31">
        <w:rPr>
          <w:rFonts w:ascii="Times New Roman" w:hAnsi="Times New Roman" w:cs="Times New Roman"/>
          <w:b/>
          <w:sz w:val="24"/>
          <w:szCs w:val="24"/>
        </w:rPr>
        <w:t xml:space="preserve"> </w:t>
      </w:r>
    </w:p>
    <w:p w14:paraId="5A89EC50" w14:textId="77777777" w:rsidR="00541242" w:rsidRPr="00937D31" w:rsidRDefault="00541242" w:rsidP="00450037">
      <w:pPr>
        <w:spacing w:after="240" w:line="240" w:lineRule="auto"/>
        <w:jc w:val="both"/>
        <w:rPr>
          <w:rFonts w:ascii="Times New Roman" w:hAnsi="Times New Roman" w:cs="Times New Roman"/>
          <w:sz w:val="24"/>
          <w:szCs w:val="24"/>
        </w:rPr>
      </w:pPr>
      <w:r w:rsidRPr="00937D31">
        <w:rPr>
          <w:rFonts w:ascii="Times New Roman" w:hAnsi="Times New Roman" w:cs="Times New Roman"/>
          <w:sz w:val="24"/>
          <w:szCs w:val="24"/>
        </w:rPr>
        <w:t>The test is to be carried out at the highest operational temperature as claimed by the manufacturer.</w:t>
      </w:r>
    </w:p>
    <w:p w14:paraId="720FD6FA" w14:textId="06309FE7" w:rsidR="00541242" w:rsidRPr="00937D31" w:rsidRDefault="00E123DA" w:rsidP="0045003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B-4.1</w:t>
      </w:r>
      <w:r w:rsidR="00746700">
        <w:rPr>
          <w:rFonts w:ascii="Times New Roman" w:hAnsi="Times New Roman" w:cs="Times New Roman"/>
          <w:b/>
          <w:sz w:val="24"/>
          <w:szCs w:val="24"/>
        </w:rPr>
        <w:t xml:space="preserve"> </w:t>
      </w:r>
      <w:r w:rsidR="00541242" w:rsidRPr="00937D31">
        <w:rPr>
          <w:rFonts w:ascii="Times New Roman" w:hAnsi="Times New Roman" w:cs="Times New Roman"/>
          <w:sz w:val="24"/>
          <w:szCs w:val="24"/>
        </w:rPr>
        <w:t xml:space="preserve">Test for </w:t>
      </w:r>
      <w:r w:rsidRPr="00E123DA">
        <w:rPr>
          <w:rFonts w:ascii="Times New Roman" w:hAnsi="Times New Roman" w:cs="Times New Roman"/>
          <w:sz w:val="24"/>
          <w:szCs w:val="24"/>
        </w:rPr>
        <w:t>5</w:t>
      </w:r>
      <w:r w:rsidR="00072706">
        <w:rPr>
          <w:rFonts w:ascii="Times New Roman" w:hAnsi="Times New Roman" w:cs="Times New Roman"/>
          <w:sz w:val="24"/>
          <w:szCs w:val="24"/>
        </w:rPr>
        <w:t xml:space="preserve"> </w:t>
      </w:r>
      <w:r w:rsidR="00541242" w:rsidRPr="00937D31">
        <w:rPr>
          <w:rFonts w:ascii="Times New Roman" w:hAnsi="Times New Roman" w:cs="Times New Roman"/>
          <w:sz w:val="24"/>
          <w:szCs w:val="24"/>
        </w:rPr>
        <w:t>assemblies. To the fixing point, the detonator shell is attached and to the weights of total mass corresponding to the force of (40±0.1) N, the shock tube is attached. Allow the weights to rest on the supporting table, in such a way that a small amount of tension of about 5 N is applied and such that the distance between the attachment to the weights and the detonator is (500±50)</w:t>
      </w:r>
      <w:r w:rsidR="00746700">
        <w:rPr>
          <w:rFonts w:ascii="Times New Roman" w:hAnsi="Times New Roman" w:cs="Times New Roman"/>
          <w:sz w:val="24"/>
          <w:szCs w:val="24"/>
        </w:rPr>
        <w:t xml:space="preserve"> </w:t>
      </w:r>
      <w:r w:rsidR="00541242" w:rsidRPr="00937D31">
        <w:rPr>
          <w:rFonts w:ascii="Times New Roman" w:hAnsi="Times New Roman" w:cs="Times New Roman"/>
          <w:sz w:val="24"/>
          <w:szCs w:val="24"/>
        </w:rPr>
        <w:t>mm. The weights are released such that the entire load is applied instantly and the load is maintained for (120±5)</w:t>
      </w:r>
      <w:r w:rsidR="00746700">
        <w:rPr>
          <w:rFonts w:ascii="Times New Roman" w:hAnsi="Times New Roman" w:cs="Times New Roman"/>
          <w:sz w:val="24"/>
          <w:szCs w:val="24"/>
        </w:rPr>
        <w:t xml:space="preserve"> </w:t>
      </w:r>
      <w:r w:rsidR="00541242" w:rsidRPr="00937D31">
        <w:rPr>
          <w:rFonts w:ascii="Times New Roman" w:hAnsi="Times New Roman" w:cs="Times New Roman"/>
          <w:sz w:val="24"/>
          <w:szCs w:val="24"/>
        </w:rPr>
        <w:t>sec.</w:t>
      </w:r>
    </w:p>
    <w:p w14:paraId="64B73C70" w14:textId="77777777" w:rsidR="00541242" w:rsidRPr="00937D31" w:rsidRDefault="00541242" w:rsidP="00450037">
      <w:pPr>
        <w:spacing w:after="240" w:line="240" w:lineRule="auto"/>
        <w:jc w:val="both"/>
        <w:rPr>
          <w:rFonts w:ascii="Times New Roman" w:hAnsi="Times New Roman" w:cs="Times New Roman"/>
          <w:sz w:val="24"/>
          <w:szCs w:val="24"/>
        </w:rPr>
      </w:pPr>
      <w:r w:rsidRPr="00937D31">
        <w:rPr>
          <w:rFonts w:ascii="Times New Roman" w:hAnsi="Times New Roman" w:cs="Times New Roman"/>
          <w:sz w:val="24"/>
          <w:szCs w:val="24"/>
        </w:rPr>
        <w:t>Keep the record if or not the detonator fires during the test. Record if o</w:t>
      </w:r>
      <w:r w:rsidR="00746700">
        <w:rPr>
          <w:rFonts w:ascii="Times New Roman" w:hAnsi="Times New Roman" w:cs="Times New Roman"/>
          <w:sz w:val="24"/>
          <w:szCs w:val="24"/>
        </w:rPr>
        <w:t>r not the shock tube breaks and</w:t>
      </w:r>
      <w:r w:rsidRPr="00937D31">
        <w:rPr>
          <w:rFonts w:ascii="Times New Roman" w:hAnsi="Times New Roman" w:cs="Times New Roman"/>
          <w:sz w:val="24"/>
          <w:szCs w:val="24"/>
        </w:rPr>
        <w:t xml:space="preserve">/or if a pullout has occurred. </w:t>
      </w:r>
    </w:p>
    <w:p w14:paraId="0E2FCC93" w14:textId="026382FB" w:rsidR="00541242" w:rsidRPr="00937D31" w:rsidRDefault="00E123DA" w:rsidP="0045003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746700">
        <w:rPr>
          <w:rFonts w:ascii="Times New Roman" w:hAnsi="Times New Roman" w:cs="Times New Roman"/>
          <w:b/>
          <w:sz w:val="24"/>
          <w:szCs w:val="24"/>
        </w:rPr>
        <w:t>-4.</w:t>
      </w:r>
      <w:r w:rsidR="00A336C7">
        <w:rPr>
          <w:rFonts w:ascii="Times New Roman" w:hAnsi="Times New Roman" w:cs="Times New Roman"/>
          <w:b/>
          <w:sz w:val="24"/>
          <w:szCs w:val="24"/>
        </w:rPr>
        <w:t>2</w:t>
      </w:r>
      <w:r w:rsidR="00746700">
        <w:rPr>
          <w:rFonts w:ascii="Times New Roman" w:hAnsi="Times New Roman" w:cs="Times New Roman"/>
          <w:b/>
          <w:sz w:val="24"/>
          <w:szCs w:val="24"/>
        </w:rPr>
        <w:t xml:space="preserve"> </w:t>
      </w:r>
      <w:r>
        <w:rPr>
          <w:rFonts w:ascii="Times New Roman" w:hAnsi="Times New Roman" w:cs="Times New Roman"/>
          <w:b/>
          <w:sz w:val="24"/>
          <w:szCs w:val="24"/>
        </w:rPr>
        <w:t>Functioning test</w:t>
      </w:r>
    </w:p>
    <w:p w14:paraId="53AF80C0" w14:textId="213C0B78" w:rsidR="00FA1BA8" w:rsidRPr="00937D31" w:rsidRDefault="00541242" w:rsidP="00BB1B1D">
      <w:pPr>
        <w:spacing w:after="240" w:line="240" w:lineRule="auto"/>
        <w:jc w:val="both"/>
        <w:rPr>
          <w:rFonts w:ascii="Times New Roman" w:hAnsi="Times New Roman" w:cs="Times New Roman"/>
          <w:sz w:val="24"/>
          <w:szCs w:val="24"/>
        </w:rPr>
      </w:pPr>
      <w:r w:rsidRPr="00937D31">
        <w:rPr>
          <w:rFonts w:ascii="Times New Roman" w:hAnsi="Times New Roman" w:cs="Times New Roman"/>
          <w:sz w:val="24"/>
          <w:szCs w:val="24"/>
        </w:rPr>
        <w:lastRenderedPageBreak/>
        <w:t xml:space="preserve">After carrying out the </w:t>
      </w:r>
      <w:r w:rsidR="00E123DA">
        <w:rPr>
          <w:rFonts w:ascii="Times New Roman" w:hAnsi="Times New Roman" w:cs="Times New Roman"/>
          <w:sz w:val="24"/>
          <w:szCs w:val="24"/>
        </w:rPr>
        <w:t>test</w:t>
      </w:r>
      <w:r w:rsidRPr="00937D31">
        <w:rPr>
          <w:rFonts w:ascii="Times New Roman" w:hAnsi="Times New Roman" w:cs="Times New Roman"/>
          <w:sz w:val="24"/>
          <w:szCs w:val="24"/>
        </w:rPr>
        <w:t xml:space="preserve"> as given </w:t>
      </w:r>
      <w:r w:rsidR="007612A6">
        <w:rPr>
          <w:rFonts w:ascii="Times New Roman" w:hAnsi="Times New Roman" w:cs="Times New Roman"/>
          <w:sz w:val="24"/>
          <w:szCs w:val="24"/>
        </w:rPr>
        <w:t xml:space="preserve">in </w:t>
      </w:r>
      <w:r w:rsidR="00E123DA">
        <w:rPr>
          <w:rFonts w:ascii="Times New Roman" w:hAnsi="Times New Roman" w:cs="Times New Roman"/>
          <w:b/>
          <w:bCs/>
          <w:sz w:val="24"/>
          <w:szCs w:val="24"/>
        </w:rPr>
        <w:t>B-4.1</w:t>
      </w:r>
      <w:r w:rsidRPr="00937D31">
        <w:rPr>
          <w:rFonts w:ascii="Times New Roman" w:hAnsi="Times New Roman" w:cs="Times New Roman"/>
          <w:sz w:val="24"/>
          <w:szCs w:val="24"/>
        </w:rPr>
        <w:t xml:space="preserve">, fire out each of the remaining </w:t>
      </w:r>
      <w:r w:rsidR="007612A6" w:rsidRPr="00937D31">
        <w:rPr>
          <w:rFonts w:ascii="Times New Roman" w:hAnsi="Times New Roman" w:cs="Times New Roman"/>
          <w:sz w:val="24"/>
          <w:szCs w:val="24"/>
        </w:rPr>
        <w:t>detonators</w:t>
      </w:r>
      <w:r w:rsidRPr="00937D31">
        <w:rPr>
          <w:rFonts w:ascii="Times New Roman" w:hAnsi="Times New Roman" w:cs="Times New Roman"/>
          <w:sz w:val="24"/>
          <w:szCs w:val="24"/>
        </w:rPr>
        <w:t xml:space="preserve"> of which the shock tube </w:t>
      </w:r>
      <w:r w:rsidR="007612A6" w:rsidRPr="00937D31">
        <w:rPr>
          <w:rFonts w:ascii="Times New Roman" w:hAnsi="Times New Roman" w:cs="Times New Roman"/>
          <w:sz w:val="24"/>
          <w:szCs w:val="24"/>
        </w:rPr>
        <w:t>is</w:t>
      </w:r>
      <w:r w:rsidRPr="00937D31">
        <w:rPr>
          <w:rFonts w:ascii="Times New Roman" w:hAnsi="Times New Roman" w:cs="Times New Roman"/>
          <w:sz w:val="24"/>
          <w:szCs w:val="24"/>
        </w:rPr>
        <w:t xml:space="preserve"> intact and no pullout has occurred</w:t>
      </w:r>
      <w:r w:rsidR="00746700">
        <w:rPr>
          <w:rFonts w:ascii="Times New Roman" w:hAnsi="Times New Roman" w:cs="Times New Roman"/>
          <w:sz w:val="24"/>
          <w:szCs w:val="24"/>
        </w:rPr>
        <w:t>,</w:t>
      </w:r>
      <w:r w:rsidRPr="00937D31">
        <w:rPr>
          <w:rFonts w:ascii="Times New Roman" w:hAnsi="Times New Roman" w:cs="Times New Roman"/>
          <w:sz w:val="24"/>
          <w:szCs w:val="24"/>
        </w:rPr>
        <w:t xml:space="preserve"> according to the instructions given by the manufacturer. Record the detonators fire or not.</w:t>
      </w:r>
    </w:p>
    <w:p w14:paraId="0EEB3745" w14:textId="36D8348F" w:rsidR="00FA1BA8" w:rsidRDefault="006814E1" w:rsidP="00FA1BA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ANNEX C</w:t>
      </w:r>
    </w:p>
    <w:p w14:paraId="70B40CA8" w14:textId="123468EA" w:rsidR="00FA1BA8" w:rsidRPr="008317FE" w:rsidRDefault="00FA1BA8" w:rsidP="00FA1BA8">
      <w:pPr>
        <w:spacing w:after="120" w:line="240" w:lineRule="auto"/>
        <w:jc w:val="center"/>
        <w:rPr>
          <w:rFonts w:ascii="Times New Roman" w:eastAsia="Calibri" w:hAnsi="Times New Roman" w:cs="Times New Roman"/>
          <w:sz w:val="24"/>
          <w:szCs w:val="24"/>
        </w:rPr>
      </w:pPr>
      <w:r w:rsidRPr="008317FE">
        <w:rPr>
          <w:rFonts w:ascii="Times New Roman" w:eastAsia="Calibri" w:hAnsi="Times New Roman" w:cs="Times New Roman"/>
          <w:sz w:val="24"/>
          <w:szCs w:val="24"/>
        </w:rPr>
        <w:t>(</w:t>
      </w:r>
      <w:r w:rsidRPr="008317FE">
        <w:rPr>
          <w:rFonts w:ascii="Times New Roman" w:eastAsia="Calibri" w:hAnsi="Times New Roman" w:cs="Times New Roman"/>
          <w:i/>
          <w:sz w:val="24"/>
          <w:szCs w:val="24"/>
        </w:rPr>
        <w:t>Clause</w:t>
      </w:r>
      <w:r w:rsidR="006814E1">
        <w:rPr>
          <w:rFonts w:ascii="Times New Roman" w:eastAsia="Calibri" w:hAnsi="Times New Roman" w:cs="Times New Roman"/>
          <w:sz w:val="24"/>
          <w:szCs w:val="24"/>
        </w:rPr>
        <w:t xml:space="preserve"> 4.8</w:t>
      </w:r>
      <w:r w:rsidRPr="008317FE">
        <w:rPr>
          <w:rFonts w:ascii="Times New Roman" w:eastAsia="Calibri" w:hAnsi="Times New Roman" w:cs="Times New Roman"/>
          <w:sz w:val="24"/>
          <w:szCs w:val="24"/>
        </w:rPr>
        <w:t>)</w:t>
      </w:r>
    </w:p>
    <w:p w14:paraId="46568AE2" w14:textId="2A47F723" w:rsidR="00FA1BA8" w:rsidRDefault="00FA1BA8" w:rsidP="00FA1BA8">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DETERMINATION OF TRANSFER CAPABILITY OF SURFACE CONNECTORS</w:t>
      </w:r>
    </w:p>
    <w:p w14:paraId="011AD1B4" w14:textId="3BEA4E3A" w:rsidR="00FA1BA8" w:rsidRDefault="006814E1" w:rsidP="00AB7135">
      <w:pPr>
        <w:spacing w:after="120"/>
        <w:jc w:val="both"/>
        <w:rPr>
          <w:rFonts w:ascii="Times New Roman" w:hAnsi="Times New Roman" w:cs="Times New Roman"/>
          <w:b/>
          <w:bCs/>
          <w:sz w:val="24"/>
          <w:szCs w:val="24"/>
        </w:rPr>
      </w:pPr>
      <w:r>
        <w:rPr>
          <w:rFonts w:ascii="Times New Roman" w:hAnsi="Times New Roman" w:cs="Times New Roman"/>
          <w:b/>
          <w:bCs/>
          <w:sz w:val="24"/>
          <w:szCs w:val="24"/>
        </w:rPr>
        <w:t>C</w:t>
      </w:r>
      <w:r w:rsidR="00FA1BA8">
        <w:rPr>
          <w:rFonts w:ascii="Times New Roman" w:hAnsi="Times New Roman" w:cs="Times New Roman"/>
          <w:b/>
          <w:bCs/>
          <w:sz w:val="24"/>
          <w:szCs w:val="24"/>
        </w:rPr>
        <w:t>-1 GENERAL</w:t>
      </w:r>
    </w:p>
    <w:p w14:paraId="7CEB9272" w14:textId="5AB07779" w:rsidR="00FA1BA8" w:rsidRPr="008317FE" w:rsidRDefault="00FA1BA8" w:rsidP="00AB7135">
      <w:pPr>
        <w:spacing w:after="240"/>
        <w:jc w:val="both"/>
        <w:rPr>
          <w:rFonts w:ascii="Times New Roman" w:hAnsi="Times New Roman" w:cs="Times New Roman"/>
          <w:bCs/>
          <w:sz w:val="24"/>
          <w:szCs w:val="24"/>
        </w:rPr>
      </w:pPr>
      <w:r w:rsidRPr="00277B60">
        <w:rPr>
          <w:rFonts w:ascii="Times New Roman" w:hAnsi="Times New Roman" w:cs="Times New Roman"/>
          <w:bCs/>
          <w:sz w:val="24"/>
          <w:szCs w:val="24"/>
        </w:rPr>
        <w:t xml:space="preserve">When using </w:t>
      </w:r>
      <w:r w:rsidR="005C7233">
        <w:rPr>
          <w:rFonts w:ascii="Times New Roman" w:hAnsi="Times New Roman" w:cs="Times New Roman"/>
          <w:bCs/>
          <w:sz w:val="24"/>
          <w:szCs w:val="24"/>
        </w:rPr>
        <w:t xml:space="preserve">shock tube based </w:t>
      </w:r>
      <w:r w:rsidRPr="00277B60">
        <w:rPr>
          <w:rFonts w:ascii="Times New Roman" w:hAnsi="Times New Roman" w:cs="Times New Roman"/>
          <w:bCs/>
          <w:sz w:val="24"/>
          <w:szCs w:val="24"/>
        </w:rPr>
        <w:t>non-electric initiation systems</w:t>
      </w:r>
      <w:r w:rsidR="00450300">
        <w:rPr>
          <w:rFonts w:ascii="Times New Roman" w:hAnsi="Times New Roman" w:cs="Times New Roman"/>
          <w:bCs/>
          <w:sz w:val="24"/>
          <w:szCs w:val="24"/>
        </w:rPr>
        <w:t>,</w:t>
      </w:r>
      <w:r w:rsidRPr="00277B60">
        <w:rPr>
          <w:rFonts w:ascii="Times New Roman" w:hAnsi="Times New Roman" w:cs="Times New Roman"/>
          <w:bCs/>
          <w:sz w:val="24"/>
          <w:szCs w:val="24"/>
        </w:rPr>
        <w:t xml:space="preserve"> there is a need to transfer the shock-wave from one unit to another</w:t>
      </w:r>
      <w:r>
        <w:rPr>
          <w:rFonts w:ascii="Times New Roman" w:hAnsi="Times New Roman" w:cs="Times New Roman"/>
          <w:bCs/>
          <w:sz w:val="24"/>
          <w:szCs w:val="24"/>
        </w:rPr>
        <w:t xml:space="preserve"> </w:t>
      </w:r>
      <w:r w:rsidRPr="00277B60">
        <w:rPr>
          <w:rFonts w:ascii="Times New Roman" w:hAnsi="Times New Roman" w:cs="Times New Roman"/>
          <w:bCs/>
          <w:sz w:val="24"/>
          <w:szCs w:val="24"/>
        </w:rPr>
        <w:t>and/or to delay the signal. This can be done by means of surface connectors</w:t>
      </w:r>
      <w:r w:rsidR="005C7233">
        <w:rPr>
          <w:rFonts w:ascii="Times New Roman" w:hAnsi="Times New Roman" w:cs="Times New Roman"/>
          <w:bCs/>
          <w:sz w:val="24"/>
          <w:szCs w:val="24"/>
        </w:rPr>
        <w:t>.</w:t>
      </w:r>
    </w:p>
    <w:p w14:paraId="745E181F" w14:textId="573BDD92" w:rsidR="00FA1BA8" w:rsidRPr="000007FD" w:rsidRDefault="006814E1" w:rsidP="00FA1BA8">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w:t>
      </w:r>
      <w:r w:rsidR="00FA1BA8">
        <w:rPr>
          <w:rFonts w:ascii="Times New Roman" w:eastAsia="Calibri" w:hAnsi="Times New Roman" w:cs="Times New Roman"/>
          <w:b/>
          <w:sz w:val="24"/>
          <w:szCs w:val="24"/>
        </w:rPr>
        <w:t>-2 APPARATUS</w:t>
      </w:r>
    </w:p>
    <w:p w14:paraId="58D05A9E" w14:textId="7E426E62" w:rsidR="00FA1BA8" w:rsidRPr="000007FD" w:rsidRDefault="00FA1BA8" w:rsidP="00AB7135">
      <w:pPr>
        <w:spacing w:after="240" w:line="240" w:lineRule="auto"/>
        <w:jc w:val="both"/>
        <w:rPr>
          <w:rFonts w:ascii="Times New Roman" w:eastAsia="Calibri" w:hAnsi="Times New Roman" w:cs="Times New Roman"/>
          <w:sz w:val="24"/>
          <w:szCs w:val="24"/>
        </w:rPr>
      </w:pPr>
      <w:r w:rsidRPr="000007FD">
        <w:rPr>
          <w:rFonts w:ascii="Times New Roman" w:eastAsia="Calibri" w:hAnsi="Times New Roman" w:cs="Times New Roman"/>
          <w:sz w:val="24"/>
          <w:szCs w:val="24"/>
        </w:rPr>
        <w:t>Witness papers, initiating device for the donors, shock tubes (for use as receptors or donors)</w:t>
      </w:r>
      <w:r w:rsidR="00AB470A">
        <w:rPr>
          <w:rFonts w:ascii="Times New Roman" w:eastAsia="Calibri" w:hAnsi="Times New Roman" w:cs="Times New Roman"/>
          <w:sz w:val="24"/>
          <w:szCs w:val="24"/>
        </w:rPr>
        <w:t>.</w:t>
      </w:r>
    </w:p>
    <w:p w14:paraId="4C3134E4" w14:textId="310D665C" w:rsidR="00FA1BA8" w:rsidRPr="000007FD" w:rsidRDefault="006814E1" w:rsidP="00FA1BA8">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w:t>
      </w:r>
      <w:r w:rsidR="00FA1BA8">
        <w:rPr>
          <w:rFonts w:ascii="Times New Roman" w:eastAsia="Calibri" w:hAnsi="Times New Roman" w:cs="Times New Roman"/>
          <w:b/>
          <w:sz w:val="24"/>
          <w:szCs w:val="24"/>
        </w:rPr>
        <w:t>-3 TEST PIECES</w:t>
      </w:r>
    </w:p>
    <w:p w14:paraId="16C6F256" w14:textId="6961ADAA" w:rsidR="00FA1BA8" w:rsidRPr="000007FD" w:rsidRDefault="00FA1BA8" w:rsidP="00AB7135">
      <w:pPr>
        <w:spacing w:after="240" w:line="240" w:lineRule="auto"/>
        <w:jc w:val="both"/>
        <w:rPr>
          <w:rFonts w:ascii="Times New Roman" w:eastAsia="Calibri" w:hAnsi="Times New Roman" w:cs="Times New Roman"/>
          <w:sz w:val="24"/>
          <w:szCs w:val="24"/>
        </w:rPr>
      </w:pPr>
      <w:r w:rsidRPr="000007FD">
        <w:rPr>
          <w:rFonts w:ascii="Times New Roman" w:eastAsia="Calibri" w:hAnsi="Times New Roman" w:cs="Times New Roman"/>
          <w:sz w:val="24"/>
          <w:szCs w:val="24"/>
        </w:rPr>
        <w:t xml:space="preserve">Make a selection of </w:t>
      </w:r>
      <w:r w:rsidR="006814E1" w:rsidRPr="006814E1">
        <w:rPr>
          <w:rFonts w:ascii="Times New Roman" w:eastAsia="Calibri" w:hAnsi="Times New Roman" w:cs="Times New Roman"/>
          <w:sz w:val="24"/>
          <w:szCs w:val="24"/>
        </w:rPr>
        <w:t>5</w:t>
      </w:r>
      <w:r w:rsidR="00AB470A">
        <w:rPr>
          <w:rFonts w:ascii="Times New Roman" w:eastAsia="Calibri" w:hAnsi="Times New Roman" w:cs="Times New Roman"/>
          <w:sz w:val="24"/>
          <w:szCs w:val="24"/>
        </w:rPr>
        <w:t xml:space="preserve"> </w:t>
      </w:r>
      <w:r w:rsidRPr="000007FD">
        <w:rPr>
          <w:rFonts w:ascii="Times New Roman" w:eastAsia="Calibri" w:hAnsi="Times New Roman" w:cs="Times New Roman"/>
          <w:sz w:val="24"/>
          <w:szCs w:val="24"/>
        </w:rPr>
        <w:t>items of similar type with similar construction and materials</w:t>
      </w:r>
      <w:r w:rsidR="00AB470A">
        <w:rPr>
          <w:rFonts w:ascii="Times New Roman" w:eastAsia="Calibri" w:hAnsi="Times New Roman" w:cs="Times New Roman"/>
          <w:sz w:val="24"/>
          <w:szCs w:val="24"/>
        </w:rPr>
        <w:t>.</w:t>
      </w:r>
    </w:p>
    <w:p w14:paraId="694B891C" w14:textId="1AB6C29D" w:rsidR="00FA1BA8" w:rsidRPr="000007FD" w:rsidRDefault="006814E1" w:rsidP="00FA1BA8">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w:t>
      </w:r>
      <w:r w:rsidR="00FA1BA8">
        <w:rPr>
          <w:rFonts w:ascii="Times New Roman" w:eastAsia="Calibri" w:hAnsi="Times New Roman" w:cs="Times New Roman"/>
          <w:b/>
          <w:sz w:val="24"/>
          <w:szCs w:val="24"/>
        </w:rPr>
        <w:t>-4 PROCEDURE</w:t>
      </w:r>
    </w:p>
    <w:p w14:paraId="0A4195E8" w14:textId="2F8934DD" w:rsidR="00FA1BA8" w:rsidRDefault="006814E1" w:rsidP="00AB7135">
      <w:pPr>
        <w:spacing w:after="12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C-4.1 </w:t>
      </w:r>
      <w:r w:rsidR="00FA1BA8" w:rsidRPr="000007FD">
        <w:rPr>
          <w:rFonts w:ascii="Times New Roman" w:hAnsi="Times New Roman" w:cs="Times New Roman"/>
          <w:sz w:val="24"/>
          <w:szCs w:val="24"/>
        </w:rPr>
        <w:t xml:space="preserve">Condition the </w:t>
      </w:r>
      <w:r w:rsidR="00F93BC1">
        <w:rPr>
          <w:rFonts w:ascii="Times New Roman" w:hAnsi="Times New Roman" w:cs="Times New Roman"/>
          <w:sz w:val="24"/>
          <w:szCs w:val="24"/>
        </w:rPr>
        <w:t>surface connector</w:t>
      </w:r>
      <w:r w:rsidR="00FA1BA8" w:rsidRPr="000007FD">
        <w:rPr>
          <w:rFonts w:ascii="Times New Roman" w:hAnsi="Times New Roman" w:cs="Times New Roman"/>
          <w:sz w:val="24"/>
          <w:szCs w:val="24"/>
        </w:rPr>
        <w:t xml:space="preserve"> by submerging the assembly at </w:t>
      </w:r>
      <w:r>
        <w:rPr>
          <w:rFonts w:ascii="Times New Roman" w:hAnsi="Times New Roman" w:cs="Times New Roman"/>
          <w:sz w:val="24"/>
          <w:szCs w:val="24"/>
        </w:rPr>
        <w:t xml:space="preserve">a pressure of </w:t>
      </w:r>
      <w:r w:rsidR="00F3449B" w:rsidRPr="006814E1">
        <w:rPr>
          <w:rFonts w:ascii="Times New Roman" w:hAnsi="Times New Roman" w:cs="Times New Roman"/>
          <w:sz w:val="24"/>
          <w:szCs w:val="24"/>
        </w:rPr>
        <w:t>3</w:t>
      </w:r>
      <w:r w:rsidR="00631F6E" w:rsidRPr="006814E1">
        <w:rPr>
          <w:rFonts w:ascii="Times New Roman" w:hAnsi="Times New Roman" w:cs="Times New Roman"/>
          <w:sz w:val="24"/>
          <w:szCs w:val="24"/>
        </w:rPr>
        <w:t>kg/cm</w:t>
      </w:r>
      <w:r w:rsidR="00631F6E" w:rsidRPr="006814E1">
        <w:rPr>
          <w:rFonts w:ascii="Times New Roman" w:hAnsi="Times New Roman" w:cs="Times New Roman"/>
          <w:sz w:val="24"/>
          <w:szCs w:val="24"/>
          <w:vertAlign w:val="superscript"/>
        </w:rPr>
        <w:t>2</w:t>
      </w:r>
      <w:r w:rsidR="00DD2998" w:rsidRPr="006814E1">
        <w:rPr>
          <w:rFonts w:ascii="Times New Roman" w:hAnsi="Times New Roman" w:cs="Times New Roman"/>
          <w:sz w:val="24"/>
          <w:szCs w:val="24"/>
        </w:rPr>
        <w:t xml:space="preserve"> </w:t>
      </w:r>
      <w:r w:rsidR="00F3449B" w:rsidRPr="006814E1">
        <w:rPr>
          <w:rFonts w:ascii="Times New Roman" w:hAnsi="Times New Roman" w:cs="Times New Roman"/>
          <w:sz w:val="24"/>
          <w:szCs w:val="24"/>
        </w:rPr>
        <w:t xml:space="preserve">for 4 </w:t>
      </w:r>
      <w:proofErr w:type="spellStart"/>
      <w:r w:rsidR="00F3449B" w:rsidRPr="006814E1">
        <w:rPr>
          <w:rFonts w:ascii="Times New Roman" w:hAnsi="Times New Roman" w:cs="Times New Roman"/>
          <w:sz w:val="24"/>
          <w:szCs w:val="24"/>
        </w:rPr>
        <w:t>hr</w:t>
      </w:r>
      <w:proofErr w:type="spellEnd"/>
      <w:r w:rsidR="00F3449B" w:rsidRPr="006814E1">
        <w:rPr>
          <w:rFonts w:ascii="Times New Roman" w:hAnsi="Times New Roman" w:cs="Times New Roman"/>
          <w:sz w:val="24"/>
          <w:szCs w:val="24"/>
        </w:rPr>
        <w:t xml:space="preserve"> </w:t>
      </w:r>
      <w:r w:rsidR="00FA1BA8" w:rsidRPr="000007FD">
        <w:rPr>
          <w:rFonts w:ascii="Times New Roman" w:hAnsi="Times New Roman" w:cs="Times New Roman"/>
          <w:sz w:val="24"/>
          <w:szCs w:val="24"/>
        </w:rPr>
        <w:t xml:space="preserve">in water. The temperature should be kept at </w:t>
      </w:r>
      <w:r>
        <w:rPr>
          <w:rFonts w:ascii="Times New Roman" w:hAnsi="Times New Roman" w:cs="Times New Roman"/>
          <w:sz w:val="24"/>
          <w:szCs w:val="24"/>
        </w:rPr>
        <w:t>(25±5</w:t>
      </w:r>
      <w:proofErr w:type="gramStart"/>
      <w:r>
        <w:rPr>
          <w:rFonts w:ascii="Times New Roman" w:hAnsi="Times New Roman" w:cs="Times New Roman"/>
          <w:sz w:val="24"/>
          <w:szCs w:val="24"/>
        </w:rPr>
        <w:t>)</w:t>
      </w:r>
      <w:proofErr w:type="spellStart"/>
      <w:r w:rsidR="00FA1BA8" w:rsidRPr="006814E1">
        <w:rPr>
          <w:rFonts w:ascii="Times New Roman" w:hAnsi="Times New Roman" w:cs="Times New Roman"/>
          <w:sz w:val="24"/>
          <w:szCs w:val="24"/>
          <w:vertAlign w:val="superscript"/>
        </w:rPr>
        <w:t>o</w:t>
      </w:r>
      <w:r w:rsidR="00FA1BA8" w:rsidRPr="000007FD">
        <w:rPr>
          <w:rFonts w:ascii="Times New Roman" w:hAnsi="Times New Roman" w:cs="Times New Roman"/>
          <w:sz w:val="24"/>
          <w:szCs w:val="24"/>
        </w:rPr>
        <w:t>C</w:t>
      </w:r>
      <w:proofErr w:type="gramEnd"/>
      <w:r w:rsidR="00FA1BA8" w:rsidRPr="000007FD">
        <w:rPr>
          <w:rFonts w:ascii="Times New Roman" w:hAnsi="Times New Roman" w:cs="Times New Roman"/>
          <w:sz w:val="24"/>
          <w:szCs w:val="24"/>
        </w:rPr>
        <w:t>.</w:t>
      </w:r>
      <w:proofErr w:type="spellEnd"/>
    </w:p>
    <w:p w14:paraId="0CCEB9A0" w14:textId="77777777" w:rsidR="006814E1" w:rsidRPr="001C6B34" w:rsidRDefault="006814E1" w:rsidP="006814E1">
      <w:pPr>
        <w:spacing w:after="24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NOTE: The sealed end part of the shock tube shall be kept outside the water.</w:t>
      </w:r>
    </w:p>
    <w:p w14:paraId="2C9684DF" w14:textId="672D7564" w:rsidR="00FA1BA8" w:rsidRPr="000007FD" w:rsidRDefault="006814E1" w:rsidP="00AB7135">
      <w:pPr>
        <w:spacing w:after="120" w:line="240" w:lineRule="auto"/>
        <w:jc w:val="both"/>
        <w:rPr>
          <w:rFonts w:ascii="Times New Roman" w:hAnsi="Times New Roman" w:cs="Times New Roman"/>
          <w:sz w:val="24"/>
          <w:szCs w:val="24"/>
        </w:rPr>
      </w:pPr>
      <w:r w:rsidRPr="006814E1">
        <w:rPr>
          <w:rFonts w:ascii="Times New Roman" w:hAnsi="Times New Roman" w:cs="Times New Roman"/>
          <w:b/>
          <w:sz w:val="24"/>
          <w:szCs w:val="24"/>
        </w:rPr>
        <w:t>C-4.2</w:t>
      </w:r>
      <w:r>
        <w:rPr>
          <w:rFonts w:ascii="Times New Roman" w:hAnsi="Times New Roman" w:cs="Times New Roman"/>
          <w:sz w:val="24"/>
          <w:szCs w:val="24"/>
        </w:rPr>
        <w:t xml:space="preserve"> </w:t>
      </w:r>
      <w:r w:rsidR="00FA1BA8" w:rsidRPr="000007FD">
        <w:rPr>
          <w:rFonts w:ascii="Times New Roman" w:hAnsi="Times New Roman" w:cs="Times New Roman"/>
          <w:sz w:val="24"/>
          <w:szCs w:val="24"/>
        </w:rPr>
        <w:t xml:space="preserve">After the conditioning step, </w:t>
      </w:r>
      <w:r>
        <w:rPr>
          <w:rFonts w:ascii="Times New Roman" w:hAnsi="Times New Roman" w:cs="Times New Roman"/>
          <w:sz w:val="24"/>
          <w:szCs w:val="24"/>
        </w:rPr>
        <w:t>take out</w:t>
      </w:r>
      <w:r w:rsidR="00FA1BA8" w:rsidRPr="000007FD">
        <w:rPr>
          <w:rFonts w:ascii="Times New Roman" w:hAnsi="Times New Roman" w:cs="Times New Roman"/>
          <w:sz w:val="24"/>
          <w:szCs w:val="24"/>
        </w:rPr>
        <w:t xml:space="preserve"> the connector from the water.</w:t>
      </w:r>
    </w:p>
    <w:p w14:paraId="0EB15963" w14:textId="61D08F93" w:rsidR="00F93BC1" w:rsidRPr="000007FD" w:rsidRDefault="006814E1" w:rsidP="00F93BC1">
      <w:pPr>
        <w:spacing w:after="120" w:line="240" w:lineRule="auto"/>
        <w:jc w:val="both"/>
        <w:rPr>
          <w:rFonts w:ascii="Times New Roman" w:hAnsi="Times New Roman" w:cs="Times New Roman"/>
          <w:sz w:val="24"/>
          <w:szCs w:val="24"/>
        </w:rPr>
      </w:pPr>
      <w:r w:rsidRPr="006814E1">
        <w:rPr>
          <w:rFonts w:ascii="Times New Roman" w:hAnsi="Times New Roman" w:cs="Times New Roman"/>
          <w:b/>
          <w:sz w:val="24"/>
          <w:szCs w:val="24"/>
        </w:rPr>
        <w:t>C-4.3</w:t>
      </w:r>
      <w:r>
        <w:rPr>
          <w:rFonts w:ascii="Times New Roman" w:hAnsi="Times New Roman" w:cs="Times New Roman"/>
          <w:sz w:val="24"/>
          <w:szCs w:val="24"/>
        </w:rPr>
        <w:t xml:space="preserve"> </w:t>
      </w:r>
      <w:r w:rsidR="00F93BC1">
        <w:rPr>
          <w:rFonts w:ascii="Times New Roman" w:hAnsi="Times New Roman" w:cs="Times New Roman"/>
          <w:sz w:val="24"/>
          <w:szCs w:val="24"/>
        </w:rPr>
        <w:t>Connect the m</w:t>
      </w:r>
      <w:r w:rsidR="00F93BC1" w:rsidRPr="000007FD">
        <w:rPr>
          <w:rFonts w:ascii="Times New Roman" w:hAnsi="Times New Roman" w:cs="Times New Roman"/>
          <w:sz w:val="24"/>
          <w:szCs w:val="24"/>
        </w:rPr>
        <w:t>aximum number of receptors</w:t>
      </w:r>
      <w:r w:rsidR="00DD2998">
        <w:rPr>
          <w:rFonts w:ascii="Times New Roman" w:hAnsi="Times New Roman" w:cs="Times New Roman"/>
          <w:sz w:val="24"/>
          <w:szCs w:val="24"/>
        </w:rPr>
        <w:t xml:space="preserve"> (no. of shock tubes that the connector can be connected to)</w:t>
      </w:r>
      <w:r w:rsidR="00F93BC1" w:rsidRPr="000007FD">
        <w:rPr>
          <w:rFonts w:ascii="Times New Roman" w:hAnsi="Times New Roman" w:cs="Times New Roman"/>
          <w:sz w:val="24"/>
          <w:szCs w:val="24"/>
        </w:rPr>
        <w:t xml:space="preserve"> that are claimed by the manufacturer to the surface connector as per the instructions given by the manufacturer.</w:t>
      </w:r>
    </w:p>
    <w:p w14:paraId="25742B84" w14:textId="33B12EDF" w:rsidR="00FA1BA8" w:rsidRPr="000007FD" w:rsidRDefault="00201D04" w:rsidP="00AB7135">
      <w:pPr>
        <w:spacing w:after="120" w:line="240" w:lineRule="auto"/>
        <w:jc w:val="both"/>
        <w:rPr>
          <w:rFonts w:ascii="Times New Roman" w:hAnsi="Times New Roman" w:cs="Times New Roman"/>
          <w:sz w:val="24"/>
          <w:szCs w:val="24"/>
        </w:rPr>
      </w:pPr>
      <w:r w:rsidRPr="00201D04">
        <w:rPr>
          <w:rFonts w:ascii="Times New Roman" w:hAnsi="Times New Roman" w:cs="Times New Roman"/>
          <w:b/>
          <w:sz w:val="24"/>
          <w:szCs w:val="24"/>
        </w:rPr>
        <w:t>C-4.4</w:t>
      </w:r>
      <w:r>
        <w:rPr>
          <w:rFonts w:ascii="Times New Roman" w:hAnsi="Times New Roman" w:cs="Times New Roman"/>
          <w:sz w:val="24"/>
          <w:szCs w:val="24"/>
        </w:rPr>
        <w:t xml:space="preserve"> </w:t>
      </w:r>
      <w:r w:rsidR="00FA1BA8" w:rsidRPr="000007FD">
        <w:rPr>
          <w:rFonts w:ascii="Times New Roman" w:hAnsi="Times New Roman" w:cs="Times New Roman"/>
          <w:sz w:val="24"/>
          <w:szCs w:val="24"/>
        </w:rPr>
        <w:t xml:space="preserve">Now initiate the </w:t>
      </w:r>
      <w:r w:rsidR="00DD2998">
        <w:rPr>
          <w:rFonts w:ascii="Times New Roman" w:hAnsi="Times New Roman" w:cs="Times New Roman"/>
          <w:sz w:val="24"/>
          <w:szCs w:val="24"/>
        </w:rPr>
        <w:t>test piece</w:t>
      </w:r>
      <w:r w:rsidR="00DD2998" w:rsidRPr="000007FD">
        <w:rPr>
          <w:rFonts w:ascii="Times New Roman" w:hAnsi="Times New Roman" w:cs="Times New Roman"/>
          <w:sz w:val="24"/>
          <w:szCs w:val="24"/>
        </w:rPr>
        <w:t xml:space="preserve"> </w:t>
      </w:r>
      <w:r>
        <w:rPr>
          <w:rFonts w:ascii="Times New Roman" w:hAnsi="Times New Roman" w:cs="Times New Roman"/>
          <w:sz w:val="24"/>
          <w:szCs w:val="24"/>
        </w:rPr>
        <w:t xml:space="preserve">by making use of </w:t>
      </w:r>
      <w:r w:rsidR="009A44F7">
        <w:rPr>
          <w:rFonts w:ascii="Times New Roman" w:hAnsi="Times New Roman" w:cs="Times New Roman"/>
          <w:sz w:val="24"/>
          <w:szCs w:val="24"/>
        </w:rPr>
        <w:t xml:space="preserve">an appropriate </w:t>
      </w:r>
      <w:r w:rsidR="00FA1BA8" w:rsidRPr="000007FD">
        <w:rPr>
          <w:rFonts w:ascii="Times New Roman" w:hAnsi="Times New Roman" w:cs="Times New Roman"/>
          <w:sz w:val="24"/>
          <w:szCs w:val="24"/>
        </w:rPr>
        <w:t xml:space="preserve">initiating </w:t>
      </w:r>
      <w:r w:rsidR="00DD2998">
        <w:rPr>
          <w:rFonts w:ascii="Times New Roman" w:hAnsi="Times New Roman" w:cs="Times New Roman"/>
          <w:sz w:val="24"/>
          <w:szCs w:val="24"/>
        </w:rPr>
        <w:t xml:space="preserve">system </w:t>
      </w:r>
      <w:r w:rsidR="00FA1BA8" w:rsidRPr="000007FD">
        <w:rPr>
          <w:rFonts w:ascii="Times New Roman" w:hAnsi="Times New Roman" w:cs="Times New Roman"/>
          <w:sz w:val="24"/>
          <w:szCs w:val="24"/>
        </w:rPr>
        <w:t xml:space="preserve">and then check the </w:t>
      </w:r>
      <w:r>
        <w:rPr>
          <w:rFonts w:ascii="Times New Roman" w:hAnsi="Times New Roman" w:cs="Times New Roman"/>
          <w:sz w:val="24"/>
          <w:szCs w:val="24"/>
        </w:rPr>
        <w:t>successful</w:t>
      </w:r>
      <w:r w:rsidR="009A44F7">
        <w:rPr>
          <w:rFonts w:ascii="Times New Roman" w:hAnsi="Times New Roman" w:cs="Times New Roman"/>
          <w:sz w:val="24"/>
          <w:szCs w:val="24"/>
        </w:rPr>
        <w:t xml:space="preserve"> transfer to each receptor.</w:t>
      </w:r>
    </w:p>
    <w:p w14:paraId="74B62BE2" w14:textId="0FC7A6C4" w:rsidR="00FA1BA8" w:rsidRPr="009A44F7" w:rsidRDefault="00201D04" w:rsidP="00AB7135">
      <w:pPr>
        <w:spacing w:after="240" w:line="240" w:lineRule="auto"/>
        <w:jc w:val="both"/>
        <w:rPr>
          <w:rFonts w:ascii="Times New Roman" w:hAnsi="Times New Roman" w:cs="Times New Roman"/>
          <w:sz w:val="24"/>
          <w:szCs w:val="24"/>
        </w:rPr>
      </w:pPr>
      <w:r w:rsidRPr="00201D04">
        <w:rPr>
          <w:rFonts w:ascii="Times New Roman" w:hAnsi="Times New Roman" w:cs="Times New Roman"/>
          <w:b/>
          <w:sz w:val="24"/>
          <w:szCs w:val="24"/>
        </w:rPr>
        <w:t>C-4.5</w:t>
      </w:r>
      <w:r>
        <w:rPr>
          <w:rFonts w:ascii="Times New Roman" w:hAnsi="Times New Roman" w:cs="Times New Roman"/>
          <w:sz w:val="24"/>
          <w:szCs w:val="24"/>
        </w:rPr>
        <w:t xml:space="preserve"> </w:t>
      </w:r>
      <w:r w:rsidR="00FA1BA8" w:rsidRPr="009A44F7">
        <w:rPr>
          <w:rFonts w:ascii="Times New Roman" w:hAnsi="Times New Roman" w:cs="Times New Roman"/>
          <w:sz w:val="24"/>
          <w:szCs w:val="24"/>
        </w:rPr>
        <w:t>Record if shockwave has successfully transferred to all receptors or not.</w:t>
      </w:r>
    </w:p>
    <w:p w14:paraId="686916AC" w14:textId="375B7852" w:rsidR="00FA1BA8" w:rsidRPr="00B663C9" w:rsidRDefault="00201D04" w:rsidP="00AB7135">
      <w:pPr>
        <w:spacing w:after="120"/>
        <w:rPr>
          <w:rFonts w:ascii="Times New Roman" w:hAnsi="Times New Roman" w:cs="Times New Roman"/>
          <w:b/>
          <w:sz w:val="24"/>
          <w:szCs w:val="24"/>
        </w:rPr>
      </w:pPr>
      <w:r>
        <w:rPr>
          <w:rFonts w:ascii="Times New Roman" w:hAnsi="Times New Roman" w:cs="Times New Roman"/>
          <w:b/>
          <w:sz w:val="24"/>
          <w:szCs w:val="24"/>
        </w:rPr>
        <w:t>C</w:t>
      </w:r>
      <w:r w:rsidR="00947042">
        <w:rPr>
          <w:rFonts w:ascii="Times New Roman" w:hAnsi="Times New Roman" w:cs="Times New Roman"/>
          <w:b/>
          <w:sz w:val="24"/>
          <w:szCs w:val="24"/>
        </w:rPr>
        <w:t>-5 TEST REPORT</w:t>
      </w:r>
    </w:p>
    <w:p w14:paraId="2297A6A4" w14:textId="77777777" w:rsidR="00FA1BA8" w:rsidRDefault="00FA1BA8" w:rsidP="00AB7135">
      <w:pPr>
        <w:tabs>
          <w:tab w:val="left" w:pos="0"/>
        </w:tabs>
        <w:spacing w:after="120"/>
        <w:jc w:val="both"/>
        <w:rPr>
          <w:rFonts w:ascii="Times New Roman" w:hAnsi="Times New Roman" w:cs="Times New Roman"/>
          <w:bCs/>
          <w:sz w:val="24"/>
          <w:szCs w:val="24"/>
        </w:rPr>
      </w:pPr>
      <w:r>
        <w:rPr>
          <w:rFonts w:ascii="Times New Roman" w:hAnsi="Times New Roman" w:cs="Times New Roman"/>
          <w:bCs/>
          <w:sz w:val="24"/>
          <w:szCs w:val="24"/>
        </w:rPr>
        <w:t>It shall clearly indicate the following information:</w:t>
      </w:r>
    </w:p>
    <w:p w14:paraId="6EA9A989" w14:textId="77B469D9" w:rsidR="00947042" w:rsidRDefault="00FA1BA8" w:rsidP="00827D8D">
      <w:pPr>
        <w:pStyle w:val="ListParagraph"/>
        <w:numPr>
          <w:ilvl w:val="0"/>
          <w:numId w:val="14"/>
        </w:numPr>
        <w:tabs>
          <w:tab w:val="left" w:pos="0"/>
        </w:tabs>
        <w:spacing w:after="240"/>
        <w:jc w:val="both"/>
        <w:rPr>
          <w:rFonts w:ascii="Times New Roman" w:hAnsi="Times New Roman" w:cs="Times New Roman"/>
          <w:bCs/>
          <w:sz w:val="24"/>
          <w:szCs w:val="24"/>
        </w:rPr>
      </w:pPr>
      <w:r>
        <w:rPr>
          <w:rFonts w:ascii="Times New Roman" w:hAnsi="Times New Roman" w:cs="Times New Roman"/>
          <w:bCs/>
          <w:sz w:val="24"/>
          <w:szCs w:val="24"/>
        </w:rPr>
        <w:t>Number of receptors that did no</w:t>
      </w:r>
      <w:r w:rsidR="00AB7135">
        <w:rPr>
          <w:rFonts w:ascii="Times New Roman" w:hAnsi="Times New Roman" w:cs="Times New Roman"/>
          <w:bCs/>
          <w:sz w:val="24"/>
          <w:szCs w:val="24"/>
        </w:rPr>
        <w:t>t</w:t>
      </w:r>
      <w:r>
        <w:rPr>
          <w:rFonts w:ascii="Times New Roman" w:hAnsi="Times New Roman" w:cs="Times New Roman"/>
          <w:bCs/>
          <w:sz w:val="24"/>
          <w:szCs w:val="24"/>
        </w:rPr>
        <w:t xml:space="preserve"> initiate during the test</w:t>
      </w:r>
    </w:p>
    <w:p w14:paraId="5F4D9AE6" w14:textId="77777777" w:rsidR="00BB1B1D" w:rsidRPr="00BB1B1D" w:rsidRDefault="00BB1B1D" w:rsidP="00BB1B1D">
      <w:pPr>
        <w:tabs>
          <w:tab w:val="left" w:pos="0"/>
        </w:tabs>
        <w:spacing w:after="240"/>
        <w:jc w:val="both"/>
        <w:rPr>
          <w:rFonts w:ascii="Times New Roman" w:hAnsi="Times New Roman" w:cs="Times New Roman"/>
          <w:bCs/>
          <w:sz w:val="24"/>
          <w:szCs w:val="24"/>
        </w:rPr>
      </w:pPr>
    </w:p>
    <w:p w14:paraId="6CC706D7" w14:textId="22C09582" w:rsidR="00201D04" w:rsidRDefault="00201D04" w:rsidP="00201D04">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ANNEX D</w:t>
      </w:r>
    </w:p>
    <w:p w14:paraId="2A5E5D51" w14:textId="6644791B" w:rsidR="00201D04" w:rsidRDefault="00201D04" w:rsidP="00201D04">
      <w:pPr>
        <w:spacing w:after="12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Pr>
          <w:rFonts w:ascii="Times New Roman" w:eastAsia="Calibri" w:hAnsi="Times New Roman" w:cs="Times New Roman"/>
          <w:i/>
          <w:color w:val="000000" w:themeColor="text1"/>
          <w:sz w:val="24"/>
          <w:szCs w:val="24"/>
        </w:rPr>
        <w:t>Clause</w:t>
      </w:r>
      <w:r>
        <w:rPr>
          <w:rFonts w:ascii="Times New Roman" w:eastAsia="Calibri" w:hAnsi="Times New Roman" w:cs="Times New Roman"/>
          <w:color w:val="000000" w:themeColor="text1"/>
          <w:sz w:val="24"/>
          <w:szCs w:val="24"/>
        </w:rPr>
        <w:t xml:space="preserve"> 5.1)</w:t>
      </w:r>
    </w:p>
    <w:p w14:paraId="012EC5F8" w14:textId="77777777" w:rsidR="00201D04" w:rsidRDefault="00201D04" w:rsidP="00201D04">
      <w:pPr>
        <w:spacing w:after="24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IMMERSION IN HOT OIL TEST</w:t>
      </w:r>
    </w:p>
    <w:p w14:paraId="7A6D70E4" w14:textId="1777E944" w:rsidR="00201D04" w:rsidRDefault="00201D04" w:rsidP="00201D04">
      <w:pPr>
        <w:spacing w:after="12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D-1 GENERAL</w:t>
      </w:r>
    </w:p>
    <w:p w14:paraId="5390C4B4" w14:textId="77777777" w:rsidR="00201D04" w:rsidRPr="008B0224" w:rsidRDefault="00201D04" w:rsidP="00201D04">
      <w:pPr>
        <w:spacing w:after="24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color w:val="000000" w:themeColor="text1"/>
          <w:sz w:val="24"/>
          <w:szCs w:val="24"/>
        </w:rPr>
        <w:t>The purpose of this test is to determine the performance of shock tube detonators when used in bulk emulsions or cartridge emulsions.</w:t>
      </w:r>
      <w:r w:rsidRPr="008B0224">
        <w:rPr>
          <w:rFonts w:ascii="Times New Roman" w:eastAsia="Calibri" w:hAnsi="Times New Roman" w:cs="Times New Roman"/>
          <w:color w:val="FF0000"/>
          <w:sz w:val="24"/>
          <w:szCs w:val="24"/>
        </w:rPr>
        <w:t xml:space="preserve"> </w:t>
      </w:r>
    </w:p>
    <w:p w14:paraId="73D705BA" w14:textId="24A96CE6" w:rsidR="00201D04" w:rsidRDefault="00201D04" w:rsidP="00201D04">
      <w:pPr>
        <w:spacing w:after="12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D-2 APPARATUS AND REAGENTS</w:t>
      </w:r>
    </w:p>
    <w:p w14:paraId="1B03B6B2" w14:textId="72DAAFF2"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D-2.1 Water bath</w:t>
      </w:r>
      <w:r>
        <w:rPr>
          <w:rFonts w:ascii="Times New Roman" w:eastAsia="Calibri" w:hAnsi="Times New Roman" w:cs="Times New Roman"/>
          <w:color w:val="000000" w:themeColor="text1"/>
          <w:sz w:val="24"/>
          <w:szCs w:val="24"/>
        </w:rPr>
        <w:t>.</w:t>
      </w:r>
    </w:p>
    <w:p w14:paraId="78848388" w14:textId="7EBEA297"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D-2.2 Stainless steel vessel with lid</w:t>
      </w:r>
      <w:r>
        <w:rPr>
          <w:rFonts w:ascii="Times New Roman" w:eastAsia="Calibri" w:hAnsi="Times New Roman" w:cs="Times New Roman"/>
          <w:color w:val="000000" w:themeColor="text1"/>
          <w:sz w:val="24"/>
          <w:szCs w:val="24"/>
        </w:rPr>
        <w:t>, having a capacity of 2 l.</w:t>
      </w:r>
    </w:p>
    <w:p w14:paraId="0EB6F371" w14:textId="5E2B3745"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D-2.3 Thermometer</w:t>
      </w:r>
      <w:r>
        <w:rPr>
          <w:rFonts w:ascii="Times New Roman" w:eastAsia="Calibri" w:hAnsi="Times New Roman" w:cs="Times New Roman"/>
          <w:color w:val="000000" w:themeColor="text1"/>
          <w:sz w:val="24"/>
          <w:szCs w:val="24"/>
        </w:rPr>
        <w:t>, having a range of 0 to 110°C.</w:t>
      </w:r>
    </w:p>
    <w:p w14:paraId="1BA5F36B" w14:textId="45872678" w:rsidR="00201D04" w:rsidRDefault="00201D04" w:rsidP="00201D04">
      <w:pPr>
        <w:spacing w:after="24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D-2.4 Fresh lubricant or furnace oil having medium viscosity</w:t>
      </w:r>
      <w:r>
        <w:rPr>
          <w:rFonts w:ascii="Times New Roman" w:eastAsia="Calibri" w:hAnsi="Times New Roman" w:cs="Times New Roman"/>
          <w:color w:val="000000" w:themeColor="text1"/>
          <w:sz w:val="24"/>
          <w:szCs w:val="24"/>
        </w:rPr>
        <w:t xml:space="preserve"> – 1000 ml.</w:t>
      </w:r>
    </w:p>
    <w:p w14:paraId="487820A5" w14:textId="40DA6DD7" w:rsidR="00201D04" w:rsidRDefault="00201D04" w:rsidP="00201D04">
      <w:pPr>
        <w:spacing w:after="12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D-3 PROCEDURE</w:t>
      </w:r>
    </w:p>
    <w:p w14:paraId="43892C70" w14:textId="2E14404F"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D-3.1</w:t>
      </w:r>
      <w:r>
        <w:rPr>
          <w:rFonts w:ascii="Times New Roman" w:eastAsia="Calibri" w:hAnsi="Times New Roman" w:cs="Times New Roman"/>
          <w:color w:val="000000" w:themeColor="text1"/>
          <w:sz w:val="24"/>
          <w:szCs w:val="24"/>
        </w:rPr>
        <w:t xml:space="preserve"> Take 5 test specimens of 2 m length, duly sealed at both the ends.</w:t>
      </w:r>
    </w:p>
    <w:p w14:paraId="007A9E02" w14:textId="7C6006D2"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D-3.2 </w:t>
      </w:r>
      <w:r>
        <w:rPr>
          <w:rFonts w:ascii="Times New Roman" w:eastAsia="Calibri" w:hAnsi="Times New Roman" w:cs="Times New Roman"/>
          <w:color w:val="000000" w:themeColor="text1"/>
          <w:sz w:val="24"/>
          <w:szCs w:val="24"/>
        </w:rPr>
        <w:t>Coil the test specimens so as to fit into the vessel.</w:t>
      </w:r>
    </w:p>
    <w:p w14:paraId="7B0C539E" w14:textId="2A6DB267"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D-3.3 </w:t>
      </w:r>
      <w:r>
        <w:rPr>
          <w:rFonts w:ascii="Times New Roman" w:eastAsia="Calibri" w:hAnsi="Times New Roman" w:cs="Times New Roman"/>
          <w:color w:val="000000" w:themeColor="text1"/>
          <w:sz w:val="24"/>
          <w:szCs w:val="24"/>
        </w:rPr>
        <w:t>Pour the oil (</w:t>
      </w:r>
      <w:r>
        <w:rPr>
          <w:rFonts w:ascii="Times New Roman" w:eastAsia="Calibri" w:hAnsi="Times New Roman" w:cs="Times New Roman"/>
          <w:i/>
          <w:color w:val="000000" w:themeColor="text1"/>
          <w:sz w:val="24"/>
          <w:szCs w:val="24"/>
        </w:rPr>
        <w:t>see</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b/>
          <w:color w:val="000000" w:themeColor="text1"/>
          <w:sz w:val="24"/>
          <w:szCs w:val="24"/>
        </w:rPr>
        <w:t>D-2.4</w:t>
      </w:r>
      <w:r>
        <w:rPr>
          <w:rFonts w:ascii="Times New Roman" w:eastAsia="Calibri" w:hAnsi="Times New Roman" w:cs="Times New Roman"/>
          <w:color w:val="000000" w:themeColor="text1"/>
          <w:sz w:val="24"/>
          <w:szCs w:val="24"/>
        </w:rPr>
        <w:t>) into the vessel (</w:t>
      </w:r>
      <w:r>
        <w:rPr>
          <w:rFonts w:ascii="Times New Roman" w:eastAsia="Calibri" w:hAnsi="Times New Roman" w:cs="Times New Roman"/>
          <w:i/>
          <w:color w:val="000000" w:themeColor="text1"/>
          <w:sz w:val="24"/>
          <w:szCs w:val="24"/>
        </w:rPr>
        <w:t>see</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b/>
          <w:color w:val="000000" w:themeColor="text1"/>
          <w:sz w:val="24"/>
          <w:szCs w:val="24"/>
        </w:rPr>
        <w:t>D-2.2</w:t>
      </w:r>
      <w:r>
        <w:rPr>
          <w:rFonts w:ascii="Times New Roman" w:eastAsia="Calibri" w:hAnsi="Times New Roman" w:cs="Times New Roman"/>
          <w:color w:val="000000" w:themeColor="text1"/>
          <w:sz w:val="24"/>
          <w:szCs w:val="24"/>
        </w:rPr>
        <w:t>) till the coil of shock tube is completely dipped except the two sealed ends.</w:t>
      </w:r>
    </w:p>
    <w:p w14:paraId="22F0CAA3" w14:textId="40DDC6BC"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D-3.4 </w:t>
      </w:r>
      <w:r>
        <w:rPr>
          <w:rFonts w:ascii="Times New Roman" w:eastAsia="Calibri" w:hAnsi="Times New Roman" w:cs="Times New Roman"/>
          <w:color w:val="000000" w:themeColor="text1"/>
          <w:sz w:val="24"/>
          <w:szCs w:val="24"/>
        </w:rPr>
        <w:t xml:space="preserve">Cover the vessel with lid, ensuring that the two sealed ends of the test specimens are outside. </w:t>
      </w:r>
    </w:p>
    <w:p w14:paraId="0A9AA65C" w14:textId="75481C12"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D-3.5 </w:t>
      </w:r>
      <w:r>
        <w:rPr>
          <w:rFonts w:ascii="Times New Roman" w:eastAsia="Calibri" w:hAnsi="Times New Roman" w:cs="Times New Roman"/>
          <w:color w:val="000000" w:themeColor="text1"/>
          <w:sz w:val="24"/>
          <w:szCs w:val="24"/>
        </w:rPr>
        <w:t xml:space="preserve">Place the vessel with oil on the water bath and turn on the water bath electrically. </w:t>
      </w:r>
    </w:p>
    <w:p w14:paraId="69ECD469" w14:textId="79623E7A"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D-3.6 </w:t>
      </w:r>
      <w:r>
        <w:rPr>
          <w:rFonts w:ascii="Times New Roman" w:eastAsia="Calibri" w:hAnsi="Times New Roman" w:cs="Times New Roman"/>
          <w:color w:val="000000" w:themeColor="text1"/>
          <w:sz w:val="24"/>
          <w:szCs w:val="24"/>
        </w:rPr>
        <w:t xml:space="preserve">Keep the temperature of the thermostat at 65°C. </w:t>
      </w:r>
    </w:p>
    <w:p w14:paraId="3D9DBACD" w14:textId="2F8A39B6"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D-3.7 </w:t>
      </w:r>
      <w:r>
        <w:rPr>
          <w:rFonts w:ascii="Times New Roman" w:eastAsia="Calibri" w:hAnsi="Times New Roman" w:cs="Times New Roman"/>
          <w:color w:val="000000" w:themeColor="text1"/>
          <w:sz w:val="24"/>
          <w:szCs w:val="24"/>
        </w:rPr>
        <w:t xml:space="preserve">Note the time of switching on the water bath.  </w:t>
      </w:r>
    </w:p>
    <w:p w14:paraId="67143192" w14:textId="505FD630"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D-3.8 </w:t>
      </w:r>
      <w:r>
        <w:rPr>
          <w:rFonts w:ascii="Times New Roman" w:eastAsia="Calibri" w:hAnsi="Times New Roman" w:cs="Times New Roman"/>
          <w:color w:val="000000" w:themeColor="text1"/>
          <w:sz w:val="24"/>
          <w:szCs w:val="24"/>
        </w:rPr>
        <w:t xml:space="preserve">Maintain the water bath temperature in the range of </w:t>
      </w:r>
      <w:r w:rsidRPr="002D569F">
        <w:rPr>
          <w:rFonts w:ascii="Times New Roman" w:eastAsia="Calibri" w:hAnsi="Times New Roman" w:cs="Times New Roman"/>
          <w:color w:val="000000" w:themeColor="text1"/>
          <w:sz w:val="24"/>
          <w:szCs w:val="24"/>
        </w:rPr>
        <w:t>60 ± 5°C</w:t>
      </w:r>
      <w:r>
        <w:rPr>
          <w:rFonts w:ascii="Times New Roman" w:eastAsia="Calibri" w:hAnsi="Times New Roman" w:cs="Times New Roman"/>
          <w:color w:val="000000" w:themeColor="text1"/>
          <w:sz w:val="24"/>
          <w:szCs w:val="24"/>
        </w:rPr>
        <w:t xml:space="preserve"> for 8 h. </w:t>
      </w:r>
    </w:p>
    <w:p w14:paraId="0CBEABD9" w14:textId="73F33B4B" w:rsidR="00201D04" w:rsidRDefault="00201D04" w:rsidP="00201D04">
      <w:pPr>
        <w:spacing w:after="12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D-3.9 </w:t>
      </w:r>
      <w:r>
        <w:rPr>
          <w:rFonts w:ascii="Times New Roman" w:eastAsia="Calibri" w:hAnsi="Times New Roman" w:cs="Times New Roman"/>
          <w:color w:val="000000" w:themeColor="text1"/>
          <w:sz w:val="24"/>
          <w:szCs w:val="24"/>
        </w:rPr>
        <w:t xml:space="preserve">Remove the shock tube and let it cool to ambient temperature. </w:t>
      </w:r>
    </w:p>
    <w:p w14:paraId="09D35656" w14:textId="2E152301" w:rsidR="00201D04" w:rsidRPr="00C63D98" w:rsidRDefault="00201D04" w:rsidP="00201D04">
      <w:pPr>
        <w:spacing w:after="120" w:line="240" w:lineRule="auto"/>
        <w:jc w:val="both"/>
        <w:rPr>
          <w:rFonts w:ascii="Times New Roman" w:eastAsia="Calibri" w:hAnsi="Times New Roman" w:cs="Times New Roman"/>
          <w:strike/>
          <w:color w:val="000000" w:themeColor="text1"/>
          <w:sz w:val="24"/>
          <w:szCs w:val="24"/>
        </w:rPr>
      </w:pPr>
      <w:r>
        <w:rPr>
          <w:rFonts w:ascii="Times New Roman" w:eastAsia="Calibri" w:hAnsi="Times New Roman" w:cs="Times New Roman"/>
          <w:b/>
          <w:color w:val="000000" w:themeColor="text1"/>
          <w:sz w:val="24"/>
          <w:szCs w:val="24"/>
        </w:rPr>
        <w:t xml:space="preserve">D-3.10 </w:t>
      </w:r>
      <w:r>
        <w:rPr>
          <w:rFonts w:ascii="Times New Roman" w:eastAsia="Calibri" w:hAnsi="Times New Roman" w:cs="Times New Roman"/>
          <w:color w:val="000000" w:themeColor="text1"/>
          <w:sz w:val="24"/>
          <w:szCs w:val="24"/>
        </w:rPr>
        <w:t xml:space="preserve">Cut both sealed ends of the test specimens and </w:t>
      </w:r>
      <w:r w:rsidRPr="00687DA3">
        <w:rPr>
          <w:rFonts w:ascii="Times New Roman" w:eastAsia="Calibri" w:hAnsi="Times New Roman" w:cs="Times New Roman"/>
          <w:color w:val="000000" w:themeColor="text1"/>
          <w:sz w:val="24"/>
          <w:szCs w:val="24"/>
        </w:rPr>
        <w:t>attach the detonator and</w:t>
      </w:r>
      <w:r>
        <w:rPr>
          <w:rFonts w:ascii="Times New Roman" w:eastAsia="Calibri" w:hAnsi="Times New Roman" w:cs="Times New Roman"/>
          <w:color w:val="000000" w:themeColor="text1"/>
          <w:sz w:val="24"/>
          <w:szCs w:val="24"/>
        </w:rPr>
        <w:t xml:space="preserve"> fire them. </w:t>
      </w:r>
      <w:r w:rsidRPr="00C63D98">
        <w:rPr>
          <w:rFonts w:ascii="Times New Roman" w:eastAsia="Calibri" w:hAnsi="Times New Roman" w:cs="Times New Roman"/>
          <w:color w:val="000000" w:themeColor="text1"/>
          <w:sz w:val="24"/>
          <w:szCs w:val="24"/>
        </w:rPr>
        <w:t xml:space="preserve">The </w:t>
      </w:r>
      <w:r>
        <w:rPr>
          <w:rFonts w:ascii="Times New Roman" w:eastAsia="Calibri" w:hAnsi="Times New Roman" w:cs="Times New Roman"/>
          <w:color w:val="000000" w:themeColor="text1"/>
          <w:sz w:val="24"/>
          <w:szCs w:val="24"/>
        </w:rPr>
        <w:t>detonator shall be initiated.</w:t>
      </w:r>
    </w:p>
    <w:p w14:paraId="4E1A94B0" w14:textId="77777777" w:rsidR="00201D04" w:rsidRDefault="00201D04" w:rsidP="00F911FB">
      <w:pPr>
        <w:spacing w:after="0" w:line="240" w:lineRule="auto"/>
        <w:jc w:val="center"/>
        <w:rPr>
          <w:rFonts w:ascii="Times New Roman" w:hAnsi="Times New Roman" w:cs="Times New Roman"/>
          <w:b/>
          <w:sz w:val="24"/>
          <w:szCs w:val="24"/>
        </w:rPr>
      </w:pPr>
    </w:p>
    <w:p w14:paraId="7DD9D19F" w14:textId="77777777" w:rsidR="00F911FB" w:rsidRPr="00947042" w:rsidRDefault="00947042" w:rsidP="00F911FB">
      <w:pPr>
        <w:spacing w:after="0" w:line="240" w:lineRule="auto"/>
        <w:jc w:val="center"/>
        <w:rPr>
          <w:rFonts w:ascii="Times New Roman" w:hAnsi="Times New Roman" w:cs="Times New Roman"/>
          <w:b/>
          <w:sz w:val="24"/>
          <w:szCs w:val="24"/>
        </w:rPr>
      </w:pPr>
      <w:r w:rsidRPr="00947042">
        <w:rPr>
          <w:rFonts w:ascii="Times New Roman" w:hAnsi="Times New Roman" w:cs="Times New Roman"/>
          <w:b/>
          <w:sz w:val="24"/>
          <w:szCs w:val="24"/>
        </w:rPr>
        <w:t>ANNEX E</w:t>
      </w:r>
    </w:p>
    <w:p w14:paraId="284BAD7C" w14:textId="19DCE5E3" w:rsidR="00947042" w:rsidRPr="00947042" w:rsidRDefault="00947042" w:rsidP="00947042">
      <w:pPr>
        <w:spacing w:line="240" w:lineRule="auto"/>
        <w:jc w:val="center"/>
        <w:rPr>
          <w:rFonts w:ascii="Times New Roman" w:hAnsi="Times New Roman" w:cs="Times New Roman"/>
          <w:sz w:val="24"/>
          <w:szCs w:val="24"/>
        </w:rPr>
      </w:pPr>
      <w:r w:rsidRPr="00947042">
        <w:rPr>
          <w:rFonts w:ascii="Times New Roman" w:hAnsi="Times New Roman" w:cs="Times New Roman"/>
          <w:sz w:val="24"/>
          <w:szCs w:val="24"/>
        </w:rPr>
        <w:t>(</w:t>
      </w:r>
      <w:r w:rsidRPr="00947042">
        <w:rPr>
          <w:rFonts w:ascii="Times New Roman" w:hAnsi="Times New Roman" w:cs="Times New Roman"/>
          <w:i/>
          <w:sz w:val="24"/>
          <w:szCs w:val="24"/>
        </w:rPr>
        <w:t>Clause</w:t>
      </w:r>
      <w:r w:rsidR="00201D04">
        <w:rPr>
          <w:rFonts w:ascii="Times New Roman" w:hAnsi="Times New Roman" w:cs="Times New Roman"/>
          <w:sz w:val="24"/>
          <w:szCs w:val="24"/>
        </w:rPr>
        <w:t xml:space="preserve"> 5.2</w:t>
      </w:r>
      <w:r w:rsidRPr="00947042">
        <w:rPr>
          <w:rFonts w:ascii="Times New Roman" w:hAnsi="Times New Roman" w:cs="Times New Roman"/>
          <w:sz w:val="24"/>
          <w:szCs w:val="24"/>
        </w:rPr>
        <w:t>)</w:t>
      </w:r>
    </w:p>
    <w:p w14:paraId="7A4B3719" w14:textId="77777777" w:rsidR="00BA0A7E" w:rsidRPr="00947042" w:rsidRDefault="00947042" w:rsidP="00F911FB">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THERMAL STABILITY TEST</w:t>
      </w:r>
    </w:p>
    <w:p w14:paraId="328DBE1B" w14:textId="77777777" w:rsidR="00F911FB" w:rsidRPr="00947042" w:rsidRDefault="00F911FB" w:rsidP="00F911FB">
      <w:pPr>
        <w:spacing w:after="0"/>
        <w:jc w:val="center"/>
        <w:rPr>
          <w:rFonts w:ascii="Times New Roman" w:hAnsi="Times New Roman" w:cs="Times New Roman"/>
          <w:b/>
          <w:sz w:val="24"/>
          <w:szCs w:val="24"/>
          <w:u w:val="single"/>
        </w:rPr>
      </w:pPr>
    </w:p>
    <w:p w14:paraId="02C2EDC0" w14:textId="77777777" w:rsidR="00947042" w:rsidRDefault="00DA0173" w:rsidP="00947042">
      <w:pPr>
        <w:spacing w:line="240" w:lineRule="auto"/>
        <w:jc w:val="both"/>
        <w:rPr>
          <w:rFonts w:ascii="Times New Roman" w:hAnsi="Times New Roman" w:cs="Times New Roman"/>
          <w:sz w:val="24"/>
          <w:szCs w:val="24"/>
        </w:rPr>
      </w:pPr>
      <w:r w:rsidRPr="00947042">
        <w:rPr>
          <w:rFonts w:ascii="Times New Roman" w:hAnsi="Times New Roman" w:cs="Times New Roman"/>
          <w:b/>
          <w:sz w:val="24"/>
          <w:szCs w:val="24"/>
        </w:rPr>
        <w:t>E</w:t>
      </w:r>
      <w:r w:rsidR="00671374" w:rsidRPr="00947042">
        <w:rPr>
          <w:rFonts w:ascii="Times New Roman" w:hAnsi="Times New Roman" w:cs="Times New Roman"/>
          <w:b/>
          <w:sz w:val="24"/>
          <w:szCs w:val="24"/>
        </w:rPr>
        <w:t xml:space="preserve">-1 </w:t>
      </w:r>
      <w:r w:rsidR="00947042">
        <w:rPr>
          <w:rFonts w:ascii="Times New Roman" w:hAnsi="Times New Roman" w:cs="Times New Roman"/>
          <w:b/>
          <w:sz w:val="24"/>
          <w:szCs w:val="24"/>
        </w:rPr>
        <w:t>GENERAL</w:t>
      </w:r>
      <w:r w:rsidR="00671374" w:rsidRPr="00947042">
        <w:rPr>
          <w:rFonts w:ascii="Times New Roman" w:hAnsi="Times New Roman" w:cs="Times New Roman"/>
          <w:sz w:val="24"/>
          <w:szCs w:val="24"/>
        </w:rPr>
        <w:t xml:space="preserve"> </w:t>
      </w:r>
    </w:p>
    <w:p w14:paraId="0B278D5C" w14:textId="149A8BCE" w:rsidR="00671374" w:rsidRDefault="00671374" w:rsidP="00947042">
      <w:pPr>
        <w:spacing w:line="240" w:lineRule="auto"/>
        <w:jc w:val="both"/>
        <w:rPr>
          <w:rFonts w:ascii="Times New Roman" w:hAnsi="Times New Roman" w:cs="Times New Roman"/>
          <w:sz w:val="24"/>
          <w:szCs w:val="24"/>
        </w:rPr>
      </w:pPr>
      <w:r w:rsidRPr="00947042">
        <w:rPr>
          <w:rFonts w:ascii="Times New Roman" w:hAnsi="Times New Roman" w:cs="Times New Roman"/>
          <w:sz w:val="24"/>
          <w:szCs w:val="24"/>
        </w:rPr>
        <w:t xml:space="preserve">The method describes the determination of the thermal stability </w:t>
      </w:r>
      <w:r w:rsidR="00F23B8D">
        <w:rPr>
          <w:rFonts w:ascii="Times New Roman" w:hAnsi="Times New Roman" w:cs="Times New Roman"/>
          <w:sz w:val="24"/>
          <w:szCs w:val="24"/>
        </w:rPr>
        <w:t xml:space="preserve">of </w:t>
      </w:r>
      <w:r w:rsidR="005319DD">
        <w:rPr>
          <w:rFonts w:ascii="Times New Roman" w:hAnsi="Times New Roman" w:cs="Times New Roman"/>
          <w:sz w:val="24"/>
          <w:szCs w:val="24"/>
        </w:rPr>
        <w:t xml:space="preserve">shock tubes </w:t>
      </w:r>
      <w:r w:rsidRPr="00947042">
        <w:rPr>
          <w:rFonts w:ascii="Times New Roman" w:hAnsi="Times New Roman" w:cs="Times New Roman"/>
          <w:sz w:val="24"/>
          <w:szCs w:val="24"/>
        </w:rPr>
        <w:t>for use with non-electric detonators by providing the heat treatment to the test pieces.</w:t>
      </w:r>
    </w:p>
    <w:p w14:paraId="0A406284" w14:textId="77777777" w:rsidR="00947042" w:rsidRDefault="00DA0173" w:rsidP="00947042">
      <w:pPr>
        <w:spacing w:line="240" w:lineRule="auto"/>
        <w:jc w:val="both"/>
        <w:rPr>
          <w:rFonts w:ascii="Times New Roman" w:hAnsi="Times New Roman" w:cs="Times New Roman"/>
          <w:sz w:val="24"/>
          <w:szCs w:val="24"/>
        </w:rPr>
      </w:pPr>
      <w:r w:rsidRPr="00947042">
        <w:rPr>
          <w:rFonts w:ascii="Times New Roman" w:hAnsi="Times New Roman" w:cs="Times New Roman"/>
          <w:b/>
          <w:sz w:val="24"/>
          <w:szCs w:val="24"/>
        </w:rPr>
        <w:t>E</w:t>
      </w:r>
      <w:r w:rsidR="00671374" w:rsidRPr="00947042">
        <w:rPr>
          <w:rFonts w:ascii="Times New Roman" w:hAnsi="Times New Roman" w:cs="Times New Roman"/>
          <w:b/>
          <w:sz w:val="24"/>
          <w:szCs w:val="24"/>
        </w:rPr>
        <w:t xml:space="preserve">-2 </w:t>
      </w:r>
      <w:r w:rsidR="00947042">
        <w:rPr>
          <w:rFonts w:ascii="Times New Roman" w:hAnsi="Times New Roman" w:cs="Times New Roman"/>
          <w:b/>
          <w:sz w:val="24"/>
          <w:szCs w:val="24"/>
        </w:rPr>
        <w:t>APPARATUS</w:t>
      </w:r>
      <w:r w:rsidR="00671374" w:rsidRPr="00947042">
        <w:rPr>
          <w:rFonts w:ascii="Times New Roman" w:hAnsi="Times New Roman" w:cs="Times New Roman"/>
          <w:sz w:val="24"/>
          <w:szCs w:val="24"/>
        </w:rPr>
        <w:t xml:space="preserve"> </w:t>
      </w:r>
    </w:p>
    <w:p w14:paraId="631025DD" w14:textId="77777777" w:rsidR="00671374" w:rsidRPr="00947042" w:rsidRDefault="00671374" w:rsidP="00947042">
      <w:pPr>
        <w:spacing w:line="240" w:lineRule="auto"/>
        <w:jc w:val="both"/>
        <w:rPr>
          <w:rFonts w:ascii="Times New Roman" w:hAnsi="Times New Roman" w:cs="Times New Roman"/>
          <w:sz w:val="24"/>
          <w:szCs w:val="24"/>
        </w:rPr>
      </w:pPr>
      <w:r w:rsidRPr="00947042">
        <w:rPr>
          <w:rFonts w:ascii="Times New Roman" w:hAnsi="Times New Roman" w:cs="Times New Roman"/>
          <w:sz w:val="24"/>
          <w:szCs w:val="24"/>
        </w:rPr>
        <w:t>Oven/heating cabinet which is capable of maintaining a pr</w:t>
      </w:r>
      <w:r w:rsidR="00947042">
        <w:rPr>
          <w:rFonts w:ascii="Times New Roman" w:hAnsi="Times New Roman" w:cs="Times New Roman"/>
          <w:sz w:val="24"/>
          <w:szCs w:val="24"/>
        </w:rPr>
        <w:t xml:space="preserve">escribed temperature within ± 2 </w:t>
      </w:r>
      <w:r w:rsidR="00947042" w:rsidRPr="00947042">
        <w:rPr>
          <w:rFonts w:ascii="Times New Roman" w:hAnsi="Times New Roman" w:cs="Times New Roman"/>
          <w:sz w:val="24"/>
          <w:szCs w:val="24"/>
          <w:vertAlign w:val="superscript"/>
        </w:rPr>
        <w:t>0</w:t>
      </w:r>
      <w:r w:rsidRPr="00947042">
        <w:rPr>
          <w:rFonts w:ascii="Times New Roman" w:hAnsi="Times New Roman" w:cs="Times New Roman"/>
          <w:sz w:val="24"/>
          <w:szCs w:val="24"/>
        </w:rPr>
        <w:t>C</w:t>
      </w:r>
    </w:p>
    <w:p w14:paraId="7D898642" w14:textId="77777777" w:rsidR="00671374" w:rsidRPr="00947042" w:rsidRDefault="00671374" w:rsidP="00947042">
      <w:pPr>
        <w:spacing w:line="240" w:lineRule="auto"/>
        <w:jc w:val="both"/>
        <w:rPr>
          <w:rFonts w:ascii="Times New Roman" w:hAnsi="Times New Roman" w:cs="Times New Roman"/>
        </w:rPr>
      </w:pPr>
      <w:r w:rsidRPr="00947042">
        <w:rPr>
          <w:rFonts w:ascii="Times New Roman" w:hAnsi="Times New Roman" w:cs="Times New Roman"/>
        </w:rPr>
        <w:t xml:space="preserve">Note: </w:t>
      </w:r>
      <w:r w:rsidRPr="00947042">
        <w:rPr>
          <w:rFonts w:ascii="Times New Roman" w:hAnsi="Times New Roman" w:cs="Times New Roman"/>
          <w:i/>
        </w:rPr>
        <w:t>The apparatus should be of such a design that it can ensure the prevention of sympathetic detonation.</w:t>
      </w:r>
    </w:p>
    <w:p w14:paraId="1FF093FB" w14:textId="77777777" w:rsidR="00671374" w:rsidRPr="00947042" w:rsidRDefault="00DA0173" w:rsidP="00947042">
      <w:pPr>
        <w:spacing w:line="240" w:lineRule="auto"/>
        <w:jc w:val="both"/>
        <w:rPr>
          <w:rFonts w:ascii="Times New Roman" w:hAnsi="Times New Roman" w:cs="Times New Roman"/>
          <w:b/>
          <w:sz w:val="24"/>
          <w:szCs w:val="24"/>
        </w:rPr>
      </w:pPr>
      <w:r w:rsidRPr="00947042">
        <w:rPr>
          <w:rFonts w:ascii="Times New Roman" w:hAnsi="Times New Roman" w:cs="Times New Roman"/>
          <w:b/>
          <w:sz w:val="24"/>
          <w:szCs w:val="24"/>
        </w:rPr>
        <w:t>E</w:t>
      </w:r>
      <w:r w:rsidR="00671374" w:rsidRPr="00947042">
        <w:rPr>
          <w:rFonts w:ascii="Times New Roman" w:hAnsi="Times New Roman" w:cs="Times New Roman"/>
          <w:b/>
          <w:sz w:val="24"/>
          <w:szCs w:val="24"/>
        </w:rPr>
        <w:t>-3</w:t>
      </w:r>
      <w:r w:rsidR="00947042">
        <w:rPr>
          <w:rFonts w:ascii="Times New Roman" w:hAnsi="Times New Roman" w:cs="Times New Roman"/>
          <w:b/>
          <w:sz w:val="24"/>
          <w:szCs w:val="24"/>
        </w:rPr>
        <w:t xml:space="preserve"> TEST PIECES</w:t>
      </w:r>
      <w:r w:rsidR="00671374" w:rsidRPr="00947042">
        <w:rPr>
          <w:rFonts w:ascii="Times New Roman" w:hAnsi="Times New Roman" w:cs="Times New Roman"/>
          <w:b/>
          <w:sz w:val="24"/>
          <w:szCs w:val="24"/>
        </w:rPr>
        <w:t xml:space="preserve"> </w:t>
      </w:r>
    </w:p>
    <w:p w14:paraId="6B69BD5A" w14:textId="4E437DFC" w:rsidR="00671374" w:rsidRDefault="00671374" w:rsidP="00750E14">
      <w:pPr>
        <w:spacing w:line="240" w:lineRule="auto"/>
        <w:jc w:val="both"/>
        <w:rPr>
          <w:rFonts w:ascii="Times New Roman" w:hAnsi="Times New Roman" w:cs="Times New Roman"/>
          <w:sz w:val="24"/>
          <w:szCs w:val="24"/>
        </w:rPr>
      </w:pPr>
      <w:r w:rsidRPr="00947042">
        <w:rPr>
          <w:rFonts w:ascii="Times New Roman" w:hAnsi="Times New Roman" w:cs="Times New Roman"/>
          <w:sz w:val="24"/>
          <w:szCs w:val="24"/>
        </w:rPr>
        <w:lastRenderedPageBreak/>
        <w:t>For each particular type having similar materials of construction, dimensions and chemical composition, selection of 25 pieces of shock</w:t>
      </w:r>
      <w:r w:rsidR="005319DD">
        <w:rPr>
          <w:rFonts w:ascii="Times New Roman" w:hAnsi="Times New Roman" w:cs="Times New Roman"/>
          <w:sz w:val="24"/>
          <w:szCs w:val="24"/>
        </w:rPr>
        <w:t xml:space="preserve"> tube is made, each with a length</w:t>
      </w:r>
      <w:r w:rsidRPr="00947042">
        <w:rPr>
          <w:rFonts w:ascii="Times New Roman" w:hAnsi="Times New Roman" w:cs="Times New Roman"/>
          <w:sz w:val="24"/>
          <w:szCs w:val="24"/>
        </w:rPr>
        <w:t xml:space="preserve"> of (1.00±0.05) m.</w:t>
      </w:r>
    </w:p>
    <w:p w14:paraId="496BF568" w14:textId="77777777" w:rsidR="00671374" w:rsidRPr="00947042" w:rsidRDefault="00DA0173" w:rsidP="00EE6501">
      <w:pPr>
        <w:spacing w:after="120" w:line="240" w:lineRule="auto"/>
        <w:jc w:val="both"/>
        <w:rPr>
          <w:rFonts w:ascii="Times New Roman" w:hAnsi="Times New Roman" w:cs="Times New Roman"/>
          <w:b/>
          <w:sz w:val="24"/>
          <w:szCs w:val="24"/>
        </w:rPr>
      </w:pPr>
      <w:r w:rsidRPr="00947042">
        <w:rPr>
          <w:rFonts w:ascii="Times New Roman" w:hAnsi="Times New Roman" w:cs="Times New Roman"/>
          <w:b/>
          <w:sz w:val="24"/>
          <w:szCs w:val="24"/>
        </w:rPr>
        <w:t>E</w:t>
      </w:r>
      <w:r w:rsidR="00671374" w:rsidRPr="00947042">
        <w:rPr>
          <w:rFonts w:ascii="Times New Roman" w:hAnsi="Times New Roman" w:cs="Times New Roman"/>
          <w:b/>
          <w:sz w:val="24"/>
          <w:szCs w:val="24"/>
        </w:rPr>
        <w:t xml:space="preserve">-4 </w:t>
      </w:r>
      <w:r w:rsidR="005319DD">
        <w:rPr>
          <w:rFonts w:ascii="Times New Roman" w:hAnsi="Times New Roman" w:cs="Times New Roman"/>
          <w:b/>
          <w:sz w:val="24"/>
          <w:szCs w:val="24"/>
        </w:rPr>
        <w:t>PROCEDURE</w:t>
      </w:r>
    </w:p>
    <w:p w14:paraId="4DB2690D" w14:textId="77777777" w:rsidR="00671374" w:rsidRDefault="00671374" w:rsidP="00947042">
      <w:pPr>
        <w:spacing w:line="240" w:lineRule="auto"/>
        <w:jc w:val="both"/>
        <w:rPr>
          <w:rFonts w:ascii="Times New Roman" w:hAnsi="Times New Roman" w:cs="Times New Roman"/>
          <w:sz w:val="24"/>
          <w:szCs w:val="24"/>
        </w:rPr>
      </w:pPr>
      <w:r w:rsidRPr="00947042">
        <w:rPr>
          <w:rFonts w:ascii="Times New Roman" w:hAnsi="Times New Roman" w:cs="Times New Roman"/>
          <w:sz w:val="24"/>
          <w:szCs w:val="24"/>
        </w:rPr>
        <w:t xml:space="preserve">In the heating cabinet, store the test pieces for 48 </w:t>
      </w:r>
      <w:r w:rsidR="005319DD">
        <w:rPr>
          <w:rFonts w:ascii="Times New Roman" w:hAnsi="Times New Roman" w:cs="Times New Roman"/>
          <w:sz w:val="24"/>
          <w:szCs w:val="24"/>
        </w:rPr>
        <w:t xml:space="preserve">h at a temperature of (25±2) </w:t>
      </w:r>
      <w:r w:rsidR="005319DD" w:rsidRPr="005319DD">
        <w:rPr>
          <w:rFonts w:ascii="Times New Roman" w:hAnsi="Times New Roman" w:cs="Times New Roman"/>
          <w:sz w:val="24"/>
          <w:szCs w:val="24"/>
          <w:vertAlign w:val="superscript"/>
        </w:rPr>
        <w:t>0</w:t>
      </w:r>
      <w:r w:rsidRPr="00947042">
        <w:rPr>
          <w:rFonts w:ascii="Times New Roman" w:hAnsi="Times New Roman" w:cs="Times New Roman"/>
          <w:sz w:val="24"/>
          <w:szCs w:val="24"/>
        </w:rPr>
        <w:t>C higher than the maximum safe operating temperature as given by the manufacturer but should be at</w:t>
      </w:r>
      <w:r w:rsidR="005319DD">
        <w:rPr>
          <w:rFonts w:ascii="Times New Roman" w:hAnsi="Times New Roman" w:cs="Times New Roman"/>
          <w:sz w:val="24"/>
          <w:szCs w:val="24"/>
        </w:rPr>
        <w:t xml:space="preserve"> least (75±2) </w:t>
      </w:r>
      <w:r w:rsidR="005319DD" w:rsidRPr="005319DD">
        <w:rPr>
          <w:rFonts w:ascii="Times New Roman" w:hAnsi="Times New Roman" w:cs="Times New Roman"/>
          <w:sz w:val="24"/>
          <w:szCs w:val="24"/>
          <w:vertAlign w:val="superscript"/>
        </w:rPr>
        <w:t>0</w:t>
      </w:r>
      <w:r w:rsidRPr="00947042">
        <w:rPr>
          <w:rFonts w:ascii="Times New Roman" w:hAnsi="Times New Roman" w:cs="Times New Roman"/>
          <w:sz w:val="24"/>
          <w:szCs w:val="24"/>
        </w:rPr>
        <w:t>C.</w:t>
      </w:r>
    </w:p>
    <w:p w14:paraId="083D413E" w14:textId="61CF39E5" w:rsidR="00E63822" w:rsidRPr="0044768A" w:rsidRDefault="00671374" w:rsidP="0044768A">
      <w:pPr>
        <w:spacing w:line="240" w:lineRule="auto"/>
        <w:jc w:val="both"/>
        <w:rPr>
          <w:rFonts w:ascii="Times New Roman" w:hAnsi="Times New Roman" w:cs="Times New Roman"/>
          <w:sz w:val="24"/>
          <w:szCs w:val="24"/>
        </w:rPr>
      </w:pPr>
      <w:r w:rsidRPr="00947042">
        <w:rPr>
          <w:rFonts w:ascii="Times New Roman" w:hAnsi="Times New Roman" w:cs="Times New Roman"/>
          <w:sz w:val="24"/>
          <w:szCs w:val="24"/>
        </w:rPr>
        <w:t>12 of the test pieces are to be placed in a rack while keeping the base upwards and other 13 of the test pieces are to be placed in a rack while keeping their base downwards. Record any kind of incident of detonation or any evidence of reaction inside the tube (which may be audible or visible) during the test.</w:t>
      </w:r>
    </w:p>
    <w:p w14:paraId="30FC96A8" w14:textId="77777777" w:rsidR="005319DD" w:rsidRDefault="005319DD" w:rsidP="009728C9">
      <w:pPr>
        <w:rPr>
          <w:b/>
        </w:rPr>
      </w:pPr>
    </w:p>
    <w:p w14:paraId="652C682C" w14:textId="77777777" w:rsidR="00BA0A7E" w:rsidRDefault="005319DD" w:rsidP="00BA0A7E">
      <w:pPr>
        <w:spacing w:after="0"/>
        <w:jc w:val="center"/>
        <w:rPr>
          <w:rFonts w:ascii="Times New Roman" w:hAnsi="Times New Roman" w:cs="Times New Roman"/>
          <w:b/>
          <w:sz w:val="24"/>
          <w:szCs w:val="24"/>
        </w:rPr>
      </w:pPr>
      <w:r>
        <w:rPr>
          <w:rFonts w:ascii="Times New Roman" w:hAnsi="Times New Roman" w:cs="Times New Roman"/>
          <w:b/>
          <w:sz w:val="24"/>
          <w:szCs w:val="24"/>
        </w:rPr>
        <w:t>ANNEX</w:t>
      </w:r>
      <w:r w:rsidR="00DA0173" w:rsidRPr="005319DD">
        <w:rPr>
          <w:rFonts w:ascii="Times New Roman" w:hAnsi="Times New Roman" w:cs="Times New Roman"/>
          <w:b/>
          <w:sz w:val="24"/>
          <w:szCs w:val="24"/>
        </w:rPr>
        <w:t xml:space="preserve"> F</w:t>
      </w:r>
    </w:p>
    <w:p w14:paraId="73A54236" w14:textId="48B9136E" w:rsidR="005319DD" w:rsidRPr="005319DD" w:rsidRDefault="005319DD" w:rsidP="00BA0A7E">
      <w:pPr>
        <w:spacing w:after="0"/>
        <w:jc w:val="center"/>
        <w:rPr>
          <w:rFonts w:ascii="Times New Roman" w:hAnsi="Times New Roman" w:cs="Times New Roman"/>
          <w:sz w:val="24"/>
          <w:szCs w:val="24"/>
        </w:rPr>
      </w:pPr>
      <w:r w:rsidRPr="005319DD">
        <w:rPr>
          <w:rFonts w:ascii="Times New Roman" w:hAnsi="Times New Roman" w:cs="Times New Roman"/>
          <w:sz w:val="24"/>
          <w:szCs w:val="24"/>
        </w:rPr>
        <w:t>(</w:t>
      </w:r>
      <w:r w:rsidRPr="005319DD">
        <w:rPr>
          <w:rFonts w:ascii="Times New Roman" w:hAnsi="Times New Roman" w:cs="Times New Roman"/>
          <w:i/>
          <w:sz w:val="24"/>
          <w:szCs w:val="24"/>
        </w:rPr>
        <w:t>Clause</w:t>
      </w:r>
      <w:r w:rsidR="00201D04">
        <w:rPr>
          <w:rFonts w:ascii="Times New Roman" w:hAnsi="Times New Roman" w:cs="Times New Roman"/>
          <w:sz w:val="24"/>
          <w:szCs w:val="24"/>
        </w:rPr>
        <w:t xml:space="preserve"> 5.3</w:t>
      </w:r>
      <w:r w:rsidRPr="005319DD">
        <w:rPr>
          <w:rFonts w:ascii="Times New Roman" w:hAnsi="Times New Roman" w:cs="Times New Roman"/>
          <w:sz w:val="24"/>
          <w:szCs w:val="24"/>
        </w:rPr>
        <w:t>)</w:t>
      </w:r>
    </w:p>
    <w:p w14:paraId="25EA16D7" w14:textId="4E18518C" w:rsidR="009728C9" w:rsidRPr="005319DD" w:rsidRDefault="00E95CA3" w:rsidP="00BA0A7E">
      <w:pPr>
        <w:spacing w:after="0"/>
        <w:jc w:val="center"/>
        <w:rPr>
          <w:rFonts w:ascii="Times New Roman" w:hAnsi="Times New Roman" w:cs="Times New Roman"/>
          <w:b/>
          <w:sz w:val="24"/>
          <w:szCs w:val="24"/>
        </w:rPr>
      </w:pPr>
      <w:r>
        <w:rPr>
          <w:rFonts w:ascii="Times New Roman" w:eastAsia="Calibri" w:hAnsi="Times New Roman" w:cs="Times New Roman"/>
          <w:b/>
          <w:sz w:val="24"/>
          <w:szCs w:val="24"/>
        </w:rPr>
        <w:t>IMPACT</w:t>
      </w:r>
      <w:r w:rsidR="0080578A">
        <w:rPr>
          <w:rFonts w:ascii="Times New Roman" w:eastAsia="Calibri" w:hAnsi="Times New Roman" w:cs="Times New Roman"/>
          <w:b/>
          <w:sz w:val="24"/>
          <w:szCs w:val="24"/>
        </w:rPr>
        <w:t xml:space="preserve"> TEST FOR SHOCK TUBES</w:t>
      </w:r>
    </w:p>
    <w:p w14:paraId="207B0E73" w14:textId="77777777" w:rsidR="00E95CA3" w:rsidRPr="00C26D33" w:rsidRDefault="00E95CA3" w:rsidP="0080578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F-1 GENERAL</w:t>
      </w:r>
    </w:p>
    <w:p w14:paraId="2BE60B2D" w14:textId="163A74FD" w:rsidR="00E95CA3" w:rsidRPr="00C26D33" w:rsidRDefault="00E95CA3" w:rsidP="0080578A">
      <w:pPr>
        <w:spacing w:after="240" w:line="240" w:lineRule="auto"/>
        <w:jc w:val="both"/>
        <w:rPr>
          <w:rFonts w:ascii="Times New Roman" w:hAnsi="Times New Roman" w:cs="Times New Roman"/>
          <w:sz w:val="24"/>
          <w:szCs w:val="24"/>
        </w:rPr>
      </w:pPr>
      <w:r w:rsidRPr="00C26D33">
        <w:rPr>
          <w:rFonts w:ascii="Times New Roman" w:hAnsi="Times New Roman" w:cs="Times New Roman"/>
          <w:sz w:val="24"/>
          <w:szCs w:val="24"/>
        </w:rPr>
        <w:t xml:space="preserve">The </w:t>
      </w:r>
      <w:r w:rsidR="00E6036B">
        <w:rPr>
          <w:rFonts w:ascii="Times New Roman" w:hAnsi="Times New Roman" w:cs="Times New Roman"/>
          <w:sz w:val="24"/>
          <w:szCs w:val="24"/>
        </w:rPr>
        <w:t>shock tube resistance</w:t>
      </w:r>
      <w:r w:rsidRPr="00C26D33">
        <w:rPr>
          <w:rFonts w:ascii="Times New Roman" w:hAnsi="Times New Roman" w:cs="Times New Roman"/>
          <w:sz w:val="24"/>
          <w:szCs w:val="24"/>
        </w:rPr>
        <w:t xml:space="preserve"> to initiation or damage by impact gives an indication of its safety in handling, transportation and use.</w:t>
      </w:r>
    </w:p>
    <w:p w14:paraId="6009E8F7" w14:textId="513F609D" w:rsidR="00E95CA3" w:rsidRPr="00C26D33" w:rsidRDefault="00E95CA3" w:rsidP="0080578A">
      <w:pPr>
        <w:tabs>
          <w:tab w:val="left" w:pos="0"/>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80578A">
        <w:rPr>
          <w:rFonts w:ascii="Times New Roman" w:hAnsi="Times New Roman" w:cs="Times New Roman"/>
          <w:b/>
          <w:bCs/>
          <w:sz w:val="24"/>
          <w:szCs w:val="24"/>
        </w:rPr>
        <w:t>2</w:t>
      </w:r>
      <w:r w:rsidR="007405F4">
        <w:rPr>
          <w:rFonts w:ascii="Times New Roman" w:hAnsi="Times New Roman" w:cs="Times New Roman"/>
          <w:b/>
          <w:bCs/>
          <w:sz w:val="24"/>
          <w:szCs w:val="24"/>
        </w:rPr>
        <w:t xml:space="preserve"> TEST PIECES</w:t>
      </w:r>
      <w:r w:rsidRPr="00C26D33">
        <w:rPr>
          <w:rFonts w:ascii="Times New Roman" w:hAnsi="Times New Roman" w:cs="Times New Roman"/>
          <w:b/>
          <w:bCs/>
          <w:sz w:val="24"/>
          <w:szCs w:val="24"/>
        </w:rPr>
        <w:t xml:space="preserve"> </w:t>
      </w:r>
    </w:p>
    <w:p w14:paraId="773B3959" w14:textId="56B26611" w:rsidR="00E95CA3" w:rsidRPr="00E95CA3" w:rsidRDefault="00E95CA3" w:rsidP="00E6036B">
      <w:pPr>
        <w:spacing w:after="240" w:line="240" w:lineRule="auto"/>
        <w:jc w:val="both"/>
        <w:rPr>
          <w:rFonts w:ascii="Times New Roman" w:hAnsi="Times New Roman" w:cs="Times New Roman"/>
          <w:sz w:val="24"/>
          <w:szCs w:val="24"/>
        </w:rPr>
      </w:pPr>
      <w:r w:rsidRPr="00E95CA3">
        <w:rPr>
          <w:rFonts w:ascii="Times New Roman" w:hAnsi="Times New Roman" w:cs="Times New Roman"/>
          <w:sz w:val="24"/>
          <w:szCs w:val="24"/>
        </w:rPr>
        <w:t xml:space="preserve">Select </w:t>
      </w:r>
      <w:r w:rsidR="00E6036B">
        <w:rPr>
          <w:rFonts w:ascii="Times New Roman" w:hAnsi="Times New Roman" w:cs="Times New Roman"/>
          <w:sz w:val="24"/>
          <w:szCs w:val="24"/>
        </w:rPr>
        <w:t>10</w:t>
      </w:r>
      <w:r w:rsidRPr="00E95CA3">
        <w:rPr>
          <w:rFonts w:ascii="Times New Roman" w:hAnsi="Times New Roman" w:cs="Times New Roman"/>
          <w:sz w:val="24"/>
          <w:szCs w:val="24"/>
        </w:rPr>
        <w:t xml:space="preserve"> pieces, each with a length </w:t>
      </w:r>
      <w:r w:rsidR="00E6036B" w:rsidRPr="00E95CA3">
        <w:rPr>
          <w:rFonts w:ascii="Times New Roman" w:hAnsi="Times New Roman" w:cs="Times New Roman"/>
          <w:sz w:val="24"/>
          <w:szCs w:val="24"/>
        </w:rPr>
        <w:t xml:space="preserve">of at least </w:t>
      </w:r>
      <w:r w:rsidR="00E6036B">
        <w:rPr>
          <w:rFonts w:ascii="Times New Roman" w:hAnsi="Times New Roman" w:cs="Times New Roman"/>
          <w:sz w:val="24"/>
          <w:szCs w:val="24"/>
        </w:rPr>
        <w:t>1</w:t>
      </w:r>
      <w:r w:rsidR="00E6036B" w:rsidRPr="00E95CA3">
        <w:rPr>
          <w:rFonts w:ascii="Times New Roman" w:hAnsi="Times New Roman" w:cs="Times New Roman"/>
          <w:sz w:val="24"/>
          <w:szCs w:val="24"/>
        </w:rPr>
        <w:t>0 m</w:t>
      </w:r>
      <w:r w:rsidRPr="00E95CA3">
        <w:rPr>
          <w:rFonts w:ascii="Times New Roman" w:hAnsi="Times New Roman" w:cs="Times New Roman"/>
          <w:sz w:val="24"/>
          <w:szCs w:val="24"/>
        </w:rPr>
        <w:t xml:space="preserve"> of a specific type of shock tube. </w:t>
      </w:r>
    </w:p>
    <w:p w14:paraId="36140192" w14:textId="335EA200" w:rsidR="00E95CA3" w:rsidRPr="000D33BD" w:rsidRDefault="00E95CA3" w:rsidP="0080578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7405F4">
        <w:rPr>
          <w:rFonts w:ascii="Times New Roman" w:hAnsi="Times New Roman" w:cs="Times New Roman"/>
          <w:b/>
          <w:bCs/>
          <w:sz w:val="24"/>
          <w:szCs w:val="24"/>
        </w:rPr>
        <w:t>-</w:t>
      </w:r>
      <w:r w:rsidR="00E6036B">
        <w:rPr>
          <w:rFonts w:ascii="Times New Roman" w:hAnsi="Times New Roman" w:cs="Times New Roman"/>
          <w:b/>
          <w:bCs/>
          <w:sz w:val="24"/>
          <w:szCs w:val="24"/>
        </w:rPr>
        <w:t>3</w:t>
      </w:r>
      <w:r w:rsidR="007405F4">
        <w:rPr>
          <w:rFonts w:ascii="Times New Roman" w:hAnsi="Times New Roman" w:cs="Times New Roman"/>
          <w:b/>
          <w:bCs/>
          <w:sz w:val="24"/>
          <w:szCs w:val="24"/>
        </w:rPr>
        <w:t xml:space="preserve"> PROCEDURE</w:t>
      </w:r>
      <w:r w:rsidRPr="000D33BD">
        <w:rPr>
          <w:rFonts w:ascii="Times New Roman" w:hAnsi="Times New Roman" w:cs="Times New Roman"/>
          <w:b/>
          <w:bCs/>
          <w:sz w:val="24"/>
          <w:szCs w:val="24"/>
        </w:rPr>
        <w:t xml:space="preserve"> </w:t>
      </w:r>
    </w:p>
    <w:p w14:paraId="5E36332D" w14:textId="234D6A96" w:rsidR="00A70D6E" w:rsidRPr="00BB1B1D" w:rsidRDefault="007405F4" w:rsidP="000438E1">
      <w:pPr>
        <w:spacing w:after="360" w:line="240" w:lineRule="auto"/>
        <w:jc w:val="both"/>
        <w:rPr>
          <w:rFonts w:ascii="Times New Roman" w:hAnsi="Times New Roman" w:cs="Times New Roman"/>
          <w:b/>
          <w:bCs/>
          <w:sz w:val="24"/>
          <w:szCs w:val="24"/>
        </w:rPr>
      </w:pPr>
      <w:r>
        <w:rPr>
          <w:rFonts w:ascii="Times New Roman" w:hAnsi="Times New Roman" w:cs="Times New Roman"/>
          <w:b/>
          <w:sz w:val="24"/>
          <w:szCs w:val="24"/>
        </w:rPr>
        <w:t>F</w:t>
      </w:r>
      <w:r w:rsidR="00E95CA3" w:rsidRPr="000D33BD">
        <w:rPr>
          <w:rFonts w:ascii="Times New Roman" w:hAnsi="Times New Roman" w:cs="Times New Roman"/>
          <w:b/>
          <w:sz w:val="24"/>
          <w:szCs w:val="24"/>
        </w:rPr>
        <w:t>-</w:t>
      </w:r>
      <w:r w:rsidR="00E6036B">
        <w:rPr>
          <w:rFonts w:ascii="Times New Roman" w:hAnsi="Times New Roman" w:cs="Times New Roman"/>
          <w:b/>
          <w:sz w:val="24"/>
          <w:szCs w:val="24"/>
        </w:rPr>
        <w:t>3</w:t>
      </w:r>
      <w:r w:rsidR="00E95CA3" w:rsidRPr="000D33BD">
        <w:rPr>
          <w:rFonts w:ascii="Times New Roman" w:hAnsi="Times New Roman" w:cs="Times New Roman"/>
          <w:b/>
          <w:sz w:val="24"/>
          <w:szCs w:val="24"/>
        </w:rPr>
        <w:t>.1</w:t>
      </w:r>
      <w:r w:rsidR="00E95CA3" w:rsidRPr="000D33BD">
        <w:rPr>
          <w:rFonts w:ascii="Times New Roman" w:hAnsi="Times New Roman" w:cs="Times New Roman"/>
          <w:sz w:val="24"/>
          <w:szCs w:val="24"/>
        </w:rPr>
        <w:t xml:space="preserve"> </w:t>
      </w:r>
      <w:r w:rsidR="00E6036B">
        <w:rPr>
          <w:rFonts w:ascii="Times New Roman" w:hAnsi="Times New Roman" w:cs="Times New Roman"/>
          <w:sz w:val="24"/>
          <w:szCs w:val="24"/>
        </w:rPr>
        <w:t>Place a shock tube on a horizontal steel plate. Drop a 5kg steel ball from a height of 1 m onto each test piece. Cut each tube at the point of impact to remove any damaged part and then subject each portion (20 pieces) to normal functioning.</w:t>
      </w:r>
    </w:p>
    <w:p w14:paraId="66D3498D" w14:textId="4C7922BB" w:rsidR="00BA0A7E" w:rsidRPr="000455AB" w:rsidRDefault="000455AB" w:rsidP="00BA0A7E">
      <w:pPr>
        <w:spacing w:after="0"/>
        <w:jc w:val="center"/>
        <w:rPr>
          <w:rFonts w:ascii="Times New Roman" w:hAnsi="Times New Roman" w:cs="Times New Roman"/>
          <w:b/>
          <w:sz w:val="24"/>
          <w:szCs w:val="24"/>
        </w:rPr>
      </w:pPr>
      <w:r w:rsidRPr="000455AB">
        <w:rPr>
          <w:rFonts w:ascii="Times New Roman" w:hAnsi="Times New Roman" w:cs="Times New Roman"/>
          <w:b/>
          <w:sz w:val="24"/>
          <w:szCs w:val="24"/>
        </w:rPr>
        <w:t>ANNEX G</w:t>
      </w:r>
    </w:p>
    <w:p w14:paraId="52B9914B" w14:textId="6110436C" w:rsidR="000455AB" w:rsidRPr="000455AB" w:rsidRDefault="000455AB" w:rsidP="00BA0A7E">
      <w:pPr>
        <w:spacing w:after="0"/>
        <w:jc w:val="center"/>
        <w:rPr>
          <w:rFonts w:ascii="Times New Roman" w:hAnsi="Times New Roman" w:cs="Times New Roman"/>
          <w:sz w:val="24"/>
          <w:szCs w:val="24"/>
        </w:rPr>
      </w:pPr>
      <w:r w:rsidRPr="000455AB">
        <w:rPr>
          <w:rFonts w:ascii="Times New Roman" w:hAnsi="Times New Roman" w:cs="Times New Roman"/>
          <w:sz w:val="24"/>
          <w:szCs w:val="24"/>
        </w:rPr>
        <w:t>(</w:t>
      </w:r>
      <w:r w:rsidRPr="000455AB">
        <w:rPr>
          <w:rFonts w:ascii="Times New Roman" w:hAnsi="Times New Roman" w:cs="Times New Roman"/>
          <w:i/>
          <w:sz w:val="24"/>
          <w:szCs w:val="24"/>
        </w:rPr>
        <w:t>Clause</w:t>
      </w:r>
      <w:r w:rsidR="00201D04">
        <w:rPr>
          <w:rFonts w:ascii="Times New Roman" w:hAnsi="Times New Roman" w:cs="Times New Roman"/>
          <w:sz w:val="24"/>
          <w:szCs w:val="24"/>
        </w:rPr>
        <w:t xml:space="preserve"> 5.4</w:t>
      </w:r>
      <w:r w:rsidRPr="000455AB">
        <w:rPr>
          <w:rFonts w:ascii="Times New Roman" w:hAnsi="Times New Roman" w:cs="Times New Roman"/>
          <w:sz w:val="24"/>
          <w:szCs w:val="24"/>
        </w:rPr>
        <w:t>)</w:t>
      </w:r>
    </w:p>
    <w:p w14:paraId="3407D9BE" w14:textId="77777777" w:rsidR="00BA0A7E" w:rsidRDefault="000455AB" w:rsidP="00BA0A7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RESISTANCE TO ABRASION</w:t>
      </w:r>
    </w:p>
    <w:p w14:paraId="2C390C4A" w14:textId="77777777" w:rsidR="00BA0A7E" w:rsidRPr="000455AB" w:rsidRDefault="00BA0A7E" w:rsidP="00BA0A7E">
      <w:pPr>
        <w:spacing w:after="0"/>
        <w:jc w:val="both"/>
        <w:rPr>
          <w:rFonts w:ascii="Times New Roman" w:hAnsi="Times New Roman" w:cs="Times New Roman"/>
          <w:b/>
          <w:sz w:val="24"/>
          <w:szCs w:val="24"/>
          <w:u w:val="single"/>
        </w:rPr>
      </w:pPr>
    </w:p>
    <w:p w14:paraId="23994A8D" w14:textId="77777777" w:rsidR="000455AB" w:rsidRDefault="00034BFC" w:rsidP="00725CFF">
      <w:pPr>
        <w:spacing w:after="120" w:line="240" w:lineRule="auto"/>
        <w:jc w:val="both"/>
        <w:rPr>
          <w:rFonts w:ascii="Times New Roman" w:hAnsi="Times New Roman" w:cs="Times New Roman"/>
          <w:b/>
          <w:sz w:val="24"/>
          <w:szCs w:val="24"/>
        </w:rPr>
      </w:pPr>
      <w:r w:rsidRPr="000455AB">
        <w:rPr>
          <w:rFonts w:ascii="Times New Roman" w:hAnsi="Times New Roman" w:cs="Times New Roman"/>
          <w:b/>
          <w:sz w:val="24"/>
          <w:szCs w:val="24"/>
        </w:rPr>
        <w:t xml:space="preserve">G-1 </w:t>
      </w:r>
      <w:r w:rsidR="000455AB">
        <w:rPr>
          <w:rFonts w:ascii="Times New Roman" w:hAnsi="Times New Roman" w:cs="Times New Roman"/>
          <w:b/>
          <w:sz w:val="24"/>
          <w:szCs w:val="24"/>
        </w:rPr>
        <w:t>GENERAL</w:t>
      </w:r>
    </w:p>
    <w:p w14:paraId="4ACDCAA1" w14:textId="77777777" w:rsidR="009C7FC3" w:rsidRDefault="005579BE" w:rsidP="00725CF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usage, the plastic tubing of shock tube can experience abrasive forces when drawn over a rough surface which may result in gradual wearing of the plastic material. This method determines the ability of shock tube to resist the abrasive forces that are likely to be experienced in the normal use. </w:t>
      </w:r>
    </w:p>
    <w:p w14:paraId="53E3604C" w14:textId="77777777" w:rsidR="005579BE" w:rsidRPr="005579BE" w:rsidRDefault="005579BE" w:rsidP="00725CFF">
      <w:pPr>
        <w:spacing w:after="120" w:line="240" w:lineRule="auto"/>
        <w:jc w:val="both"/>
        <w:rPr>
          <w:rFonts w:ascii="Times New Roman" w:hAnsi="Times New Roman" w:cs="Times New Roman"/>
          <w:b/>
          <w:sz w:val="24"/>
          <w:szCs w:val="24"/>
        </w:rPr>
      </w:pPr>
      <w:r w:rsidRPr="005579BE">
        <w:rPr>
          <w:rFonts w:ascii="Times New Roman" w:hAnsi="Times New Roman" w:cs="Times New Roman"/>
          <w:b/>
          <w:sz w:val="24"/>
          <w:szCs w:val="24"/>
        </w:rPr>
        <w:t>G-2 PRINCIPLE</w:t>
      </w:r>
    </w:p>
    <w:p w14:paraId="54F22D55" w14:textId="77777777" w:rsidR="005579BE" w:rsidRPr="000455AB" w:rsidRDefault="009C7FC3" w:rsidP="00725CFF">
      <w:pPr>
        <w:spacing w:after="240" w:line="240" w:lineRule="auto"/>
        <w:jc w:val="both"/>
        <w:rPr>
          <w:rFonts w:ascii="Times New Roman" w:hAnsi="Times New Roman" w:cs="Times New Roman"/>
          <w:sz w:val="24"/>
          <w:szCs w:val="24"/>
        </w:rPr>
      </w:pPr>
      <w:r w:rsidRPr="000455AB">
        <w:rPr>
          <w:rFonts w:ascii="Times New Roman" w:hAnsi="Times New Roman" w:cs="Times New Roman"/>
          <w:sz w:val="24"/>
          <w:szCs w:val="24"/>
        </w:rPr>
        <w:t xml:space="preserve">The </w:t>
      </w:r>
      <w:r>
        <w:rPr>
          <w:rFonts w:ascii="Times New Roman" w:hAnsi="Times New Roman" w:cs="Times New Roman"/>
          <w:sz w:val="24"/>
          <w:szCs w:val="24"/>
        </w:rPr>
        <w:t xml:space="preserve">test </w:t>
      </w:r>
      <w:r w:rsidRPr="000455AB">
        <w:rPr>
          <w:rFonts w:ascii="Times New Roman" w:hAnsi="Times New Roman" w:cs="Times New Roman"/>
          <w:sz w:val="24"/>
          <w:szCs w:val="24"/>
        </w:rPr>
        <w:t>piece is subjected to abrasion by an abrasive surface, moving on a particular speed, whi</w:t>
      </w:r>
      <w:r>
        <w:rPr>
          <w:rFonts w:ascii="Times New Roman" w:hAnsi="Times New Roman" w:cs="Times New Roman"/>
          <w:sz w:val="24"/>
          <w:szCs w:val="24"/>
        </w:rPr>
        <w:t>le applying a particular load then</w:t>
      </w:r>
      <w:r w:rsidRPr="000455AB">
        <w:rPr>
          <w:rFonts w:ascii="Times New Roman" w:hAnsi="Times New Roman" w:cs="Times New Roman"/>
          <w:sz w:val="24"/>
          <w:szCs w:val="24"/>
        </w:rPr>
        <w:t xml:space="preserve"> its functioning is tested after immersion in water.</w:t>
      </w:r>
    </w:p>
    <w:p w14:paraId="69C1FB08" w14:textId="77777777" w:rsidR="000455AB" w:rsidRDefault="009C7FC3" w:rsidP="000455AB">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G-3</w:t>
      </w:r>
      <w:r w:rsidR="00034BFC" w:rsidRPr="000455AB">
        <w:rPr>
          <w:rFonts w:ascii="Times New Roman" w:hAnsi="Times New Roman" w:cs="Times New Roman"/>
          <w:b/>
          <w:sz w:val="24"/>
          <w:szCs w:val="24"/>
        </w:rPr>
        <w:t xml:space="preserve"> </w:t>
      </w:r>
      <w:r w:rsidR="000455AB">
        <w:rPr>
          <w:rFonts w:ascii="Times New Roman" w:hAnsi="Times New Roman" w:cs="Times New Roman"/>
          <w:b/>
          <w:sz w:val="24"/>
          <w:szCs w:val="24"/>
        </w:rPr>
        <w:t>APPRATUS</w:t>
      </w:r>
      <w:r w:rsidR="00034BFC" w:rsidRPr="000455AB">
        <w:rPr>
          <w:rFonts w:ascii="Times New Roman" w:hAnsi="Times New Roman" w:cs="Times New Roman"/>
          <w:sz w:val="24"/>
          <w:szCs w:val="24"/>
        </w:rPr>
        <w:t xml:space="preserve"> </w:t>
      </w:r>
    </w:p>
    <w:p w14:paraId="51C843FD" w14:textId="77777777" w:rsidR="009C7FC3" w:rsidRPr="009C7FC3" w:rsidRDefault="009C7FC3" w:rsidP="000455AB">
      <w:pPr>
        <w:spacing w:line="240" w:lineRule="auto"/>
        <w:jc w:val="both"/>
        <w:rPr>
          <w:rFonts w:ascii="Times New Roman" w:hAnsi="Times New Roman" w:cs="Times New Roman"/>
          <w:b/>
          <w:sz w:val="24"/>
          <w:szCs w:val="24"/>
        </w:rPr>
      </w:pPr>
      <w:r w:rsidRPr="009C7FC3">
        <w:rPr>
          <w:rFonts w:ascii="Times New Roman" w:hAnsi="Times New Roman" w:cs="Times New Roman"/>
          <w:b/>
          <w:sz w:val="24"/>
          <w:szCs w:val="24"/>
        </w:rPr>
        <w:t>G-3.1 ABRASION TEST APPARATUS</w:t>
      </w:r>
    </w:p>
    <w:p w14:paraId="10E9F8D1" w14:textId="55C2AA78" w:rsidR="00034BFC" w:rsidRDefault="00B03F8B" w:rsidP="000455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apparatus comprises of the </w:t>
      </w:r>
      <w:r w:rsidR="00760C59">
        <w:rPr>
          <w:rFonts w:ascii="Times New Roman" w:hAnsi="Times New Roman" w:cs="Times New Roman"/>
          <w:sz w:val="24"/>
          <w:szCs w:val="24"/>
        </w:rPr>
        <w:t>se</w:t>
      </w:r>
      <w:r w:rsidR="000452EB">
        <w:rPr>
          <w:rFonts w:ascii="Times New Roman" w:hAnsi="Times New Roman" w:cs="Times New Roman"/>
          <w:sz w:val="24"/>
          <w:szCs w:val="24"/>
        </w:rPr>
        <w:t>tup as shown in the Fig. 3.</w:t>
      </w:r>
    </w:p>
    <w:p w14:paraId="1B5C7FEA" w14:textId="2BF82EB6" w:rsidR="00760C59" w:rsidRDefault="00760C59" w:rsidP="000455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consists of </w:t>
      </w:r>
      <w:r w:rsidRPr="00760C59">
        <w:rPr>
          <w:rFonts w:ascii="Times New Roman" w:hAnsi="Times New Roman" w:cs="Times New Roman"/>
          <w:sz w:val="24"/>
          <w:szCs w:val="24"/>
        </w:rPr>
        <w:t>a motor driven drum 35</w:t>
      </w:r>
      <w:r>
        <w:rPr>
          <w:rFonts w:ascii="Times New Roman" w:hAnsi="Times New Roman" w:cs="Times New Roman"/>
          <w:sz w:val="24"/>
          <w:szCs w:val="24"/>
        </w:rPr>
        <w:t>mm</w:t>
      </w:r>
      <w:r w:rsidRPr="00760C59">
        <w:rPr>
          <w:rFonts w:ascii="Times New Roman" w:hAnsi="Times New Roman" w:cs="Times New Roman"/>
          <w:sz w:val="24"/>
          <w:szCs w:val="24"/>
        </w:rPr>
        <w:t xml:space="preserve"> </w:t>
      </w:r>
      <w:r>
        <w:rPr>
          <w:rFonts w:ascii="Times New Roman" w:hAnsi="Times New Roman" w:cs="Times New Roman"/>
          <w:sz w:val="24"/>
          <w:szCs w:val="24"/>
        </w:rPr>
        <w:t>± 1mm i</w:t>
      </w:r>
      <w:r w:rsidRPr="00760C59">
        <w:rPr>
          <w:rFonts w:ascii="Times New Roman" w:hAnsi="Times New Roman" w:cs="Times New Roman"/>
          <w:sz w:val="24"/>
          <w:szCs w:val="24"/>
        </w:rPr>
        <w:t xml:space="preserve">n diameter with its </w:t>
      </w:r>
      <w:r>
        <w:rPr>
          <w:rFonts w:ascii="Times New Roman" w:hAnsi="Times New Roman" w:cs="Times New Roman"/>
          <w:sz w:val="24"/>
          <w:szCs w:val="24"/>
        </w:rPr>
        <w:t>faces</w:t>
      </w:r>
      <w:r w:rsidRPr="00760C59">
        <w:rPr>
          <w:rFonts w:ascii="Times New Roman" w:hAnsi="Times New Roman" w:cs="Times New Roman"/>
          <w:sz w:val="24"/>
          <w:szCs w:val="24"/>
        </w:rPr>
        <w:t xml:space="preserve"> at right angles to </w:t>
      </w:r>
      <w:r>
        <w:rPr>
          <w:rFonts w:ascii="Times New Roman" w:hAnsi="Times New Roman" w:cs="Times New Roman"/>
          <w:sz w:val="24"/>
          <w:szCs w:val="24"/>
        </w:rPr>
        <w:t>shock</w:t>
      </w:r>
      <w:r w:rsidR="000452EB">
        <w:rPr>
          <w:rFonts w:ascii="Times New Roman" w:hAnsi="Times New Roman" w:cs="Times New Roman"/>
          <w:sz w:val="24"/>
          <w:szCs w:val="24"/>
        </w:rPr>
        <w:t xml:space="preserve"> </w:t>
      </w:r>
      <w:r>
        <w:rPr>
          <w:rFonts w:ascii="Times New Roman" w:hAnsi="Times New Roman" w:cs="Times New Roman"/>
          <w:sz w:val="24"/>
          <w:szCs w:val="24"/>
        </w:rPr>
        <w:t>tube</w:t>
      </w:r>
      <w:r w:rsidRPr="00760C59">
        <w:rPr>
          <w:rFonts w:ascii="Times New Roman" w:hAnsi="Times New Roman" w:cs="Times New Roman"/>
          <w:sz w:val="24"/>
          <w:szCs w:val="24"/>
        </w:rPr>
        <w:t xml:space="preserve"> under test</w:t>
      </w:r>
      <w:r>
        <w:rPr>
          <w:rFonts w:ascii="Times New Roman" w:hAnsi="Times New Roman" w:cs="Times New Roman"/>
          <w:sz w:val="24"/>
          <w:szCs w:val="24"/>
        </w:rPr>
        <w:t xml:space="preserve"> s</w:t>
      </w:r>
      <w:r w:rsidRPr="00760C59">
        <w:rPr>
          <w:rFonts w:ascii="Times New Roman" w:hAnsi="Times New Roman" w:cs="Times New Roman"/>
          <w:sz w:val="24"/>
          <w:szCs w:val="24"/>
        </w:rPr>
        <w:t xml:space="preserve">o that the drum perimeter bears on </w:t>
      </w:r>
      <w:r>
        <w:rPr>
          <w:rFonts w:ascii="Times New Roman" w:hAnsi="Times New Roman" w:cs="Times New Roman"/>
          <w:sz w:val="24"/>
          <w:szCs w:val="24"/>
        </w:rPr>
        <w:t>the shock</w:t>
      </w:r>
      <w:r w:rsidR="000452EB">
        <w:rPr>
          <w:rFonts w:ascii="Times New Roman" w:hAnsi="Times New Roman" w:cs="Times New Roman"/>
          <w:sz w:val="24"/>
          <w:szCs w:val="24"/>
        </w:rPr>
        <w:t xml:space="preserve"> </w:t>
      </w:r>
      <w:r>
        <w:rPr>
          <w:rFonts w:ascii="Times New Roman" w:hAnsi="Times New Roman" w:cs="Times New Roman"/>
          <w:sz w:val="24"/>
          <w:szCs w:val="24"/>
        </w:rPr>
        <w:t>tube</w:t>
      </w:r>
      <w:r w:rsidR="00C96726">
        <w:rPr>
          <w:rFonts w:ascii="Times New Roman" w:hAnsi="Times New Roman" w:cs="Times New Roman"/>
          <w:sz w:val="24"/>
          <w:szCs w:val="24"/>
        </w:rPr>
        <w:t xml:space="preserve"> with provision for anchoring the shock tube at one end and suspending a mass of 1kg from the free end after passing the shock</w:t>
      </w:r>
      <w:r w:rsidR="000452EB">
        <w:rPr>
          <w:rFonts w:ascii="Times New Roman" w:hAnsi="Times New Roman" w:cs="Times New Roman"/>
          <w:sz w:val="24"/>
          <w:szCs w:val="24"/>
        </w:rPr>
        <w:t xml:space="preserve"> </w:t>
      </w:r>
      <w:r w:rsidR="00C96726">
        <w:rPr>
          <w:rFonts w:ascii="Times New Roman" w:hAnsi="Times New Roman" w:cs="Times New Roman"/>
          <w:sz w:val="24"/>
          <w:szCs w:val="24"/>
        </w:rPr>
        <w:t>tube over a pulley</w:t>
      </w:r>
      <w:r>
        <w:rPr>
          <w:rFonts w:ascii="Times New Roman" w:hAnsi="Times New Roman" w:cs="Times New Roman"/>
          <w:sz w:val="24"/>
          <w:szCs w:val="24"/>
        </w:rPr>
        <w:t>.</w:t>
      </w:r>
      <w:r w:rsidRPr="00760C59">
        <w:rPr>
          <w:rFonts w:ascii="Times New Roman" w:hAnsi="Times New Roman" w:cs="Times New Roman"/>
          <w:sz w:val="24"/>
          <w:szCs w:val="24"/>
        </w:rPr>
        <w:t xml:space="preserve"> </w:t>
      </w:r>
      <w:r w:rsidR="00A93B73">
        <w:rPr>
          <w:rFonts w:ascii="Times New Roman" w:hAnsi="Times New Roman" w:cs="Times New Roman"/>
          <w:sz w:val="24"/>
          <w:szCs w:val="24"/>
        </w:rPr>
        <w:t xml:space="preserve">The motor driven drum should be at a distance between 1 and 2 meters from the anchorage point. </w:t>
      </w:r>
      <w:r w:rsidR="00C96726">
        <w:rPr>
          <w:rFonts w:ascii="Times New Roman" w:hAnsi="Times New Roman" w:cs="Times New Roman"/>
          <w:sz w:val="24"/>
          <w:szCs w:val="24"/>
        </w:rPr>
        <w:t>F</w:t>
      </w:r>
      <w:r w:rsidRPr="00760C59">
        <w:rPr>
          <w:rFonts w:ascii="Times New Roman" w:hAnsi="Times New Roman" w:cs="Times New Roman"/>
          <w:sz w:val="24"/>
          <w:szCs w:val="24"/>
        </w:rPr>
        <w:t>irmly attach to the drum perimeter at 20</w:t>
      </w:r>
      <w:r w:rsidR="00C96726">
        <w:rPr>
          <w:rFonts w:ascii="Times New Roman" w:hAnsi="Times New Roman" w:cs="Times New Roman"/>
          <w:sz w:val="24"/>
          <w:szCs w:val="24"/>
        </w:rPr>
        <w:t>mm</w:t>
      </w:r>
      <w:r w:rsidRPr="00760C59">
        <w:rPr>
          <w:rFonts w:ascii="Times New Roman" w:hAnsi="Times New Roman" w:cs="Times New Roman"/>
          <w:sz w:val="24"/>
          <w:szCs w:val="24"/>
        </w:rPr>
        <w:t xml:space="preserve"> long piece </w:t>
      </w:r>
      <w:r w:rsidRPr="00F64372">
        <w:rPr>
          <w:rFonts w:ascii="Times New Roman" w:hAnsi="Times New Roman" w:cs="Times New Roman"/>
          <w:sz w:val="24"/>
          <w:szCs w:val="24"/>
        </w:rPr>
        <w:t xml:space="preserve">of new abrasive </w:t>
      </w:r>
      <w:r w:rsidR="000438E1" w:rsidRPr="00F64372">
        <w:rPr>
          <w:rFonts w:ascii="Times New Roman" w:hAnsi="Times New Roman" w:cs="Times New Roman"/>
          <w:sz w:val="24"/>
          <w:szCs w:val="24"/>
        </w:rPr>
        <w:t xml:space="preserve">cloth </w:t>
      </w:r>
      <w:r w:rsidRPr="00F64372">
        <w:rPr>
          <w:rFonts w:ascii="Times New Roman" w:hAnsi="Times New Roman" w:cs="Times New Roman"/>
          <w:sz w:val="24"/>
          <w:szCs w:val="24"/>
        </w:rPr>
        <w:t xml:space="preserve">of grade </w:t>
      </w:r>
      <w:r w:rsidR="000438E1" w:rsidRPr="00F64372">
        <w:rPr>
          <w:rFonts w:ascii="Times New Roman" w:hAnsi="Times New Roman" w:cs="Times New Roman"/>
          <w:sz w:val="24"/>
          <w:szCs w:val="24"/>
        </w:rPr>
        <w:t>P100</w:t>
      </w:r>
      <w:r w:rsidRPr="00F64372">
        <w:rPr>
          <w:rFonts w:ascii="Times New Roman" w:hAnsi="Times New Roman" w:cs="Times New Roman"/>
          <w:sz w:val="24"/>
          <w:szCs w:val="24"/>
        </w:rPr>
        <w:t xml:space="preserve">.  </w:t>
      </w:r>
      <w:r w:rsidR="00C96726" w:rsidRPr="00F64372">
        <w:rPr>
          <w:rFonts w:ascii="Times New Roman" w:hAnsi="Times New Roman" w:cs="Times New Roman"/>
          <w:sz w:val="24"/>
          <w:szCs w:val="24"/>
        </w:rPr>
        <w:t xml:space="preserve">The drum shall be capable of being rotated at </w:t>
      </w:r>
      <w:r w:rsidRPr="00F64372">
        <w:rPr>
          <w:rFonts w:ascii="Times New Roman" w:hAnsi="Times New Roman" w:cs="Times New Roman"/>
          <w:sz w:val="24"/>
          <w:szCs w:val="24"/>
        </w:rPr>
        <w:t xml:space="preserve">23 </w:t>
      </w:r>
      <w:r w:rsidR="00C96726" w:rsidRPr="00F64372">
        <w:rPr>
          <w:rFonts w:ascii="Times New Roman" w:hAnsi="Times New Roman" w:cs="Times New Roman"/>
          <w:sz w:val="24"/>
          <w:szCs w:val="24"/>
        </w:rPr>
        <w:t xml:space="preserve">± </w:t>
      </w:r>
      <w:r w:rsidRPr="00F64372">
        <w:rPr>
          <w:rFonts w:ascii="Times New Roman" w:hAnsi="Times New Roman" w:cs="Times New Roman"/>
          <w:sz w:val="24"/>
          <w:szCs w:val="24"/>
        </w:rPr>
        <w:t>1</w:t>
      </w:r>
      <w:r w:rsidR="00C96726" w:rsidRPr="00F64372">
        <w:rPr>
          <w:rFonts w:ascii="Times New Roman" w:hAnsi="Times New Roman" w:cs="Times New Roman"/>
          <w:sz w:val="24"/>
          <w:szCs w:val="24"/>
        </w:rPr>
        <w:t xml:space="preserve"> rpm for the</w:t>
      </w:r>
      <w:r w:rsidR="00C96726">
        <w:rPr>
          <w:rFonts w:ascii="Times New Roman" w:hAnsi="Times New Roman" w:cs="Times New Roman"/>
          <w:sz w:val="24"/>
          <w:szCs w:val="24"/>
        </w:rPr>
        <w:t xml:space="preserve"> desired time</w:t>
      </w:r>
      <w:r w:rsidRPr="00760C59">
        <w:rPr>
          <w:rFonts w:ascii="Times New Roman" w:hAnsi="Times New Roman" w:cs="Times New Roman"/>
          <w:sz w:val="24"/>
          <w:szCs w:val="24"/>
        </w:rPr>
        <w:t>.</w:t>
      </w:r>
    </w:p>
    <w:p w14:paraId="5282B126" w14:textId="59DB0AC1" w:rsidR="0027523D" w:rsidRPr="000455AB" w:rsidRDefault="00752291" w:rsidP="000452E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2A70ADB1" wp14:editId="62501419">
                <wp:extent cx="4914900" cy="3429000"/>
                <wp:effectExtent l="0" t="0" r="0" b="0"/>
                <wp:docPr id="54" name="Group 54"/>
                <wp:cNvGraphicFramePr/>
                <a:graphic xmlns:a="http://schemas.openxmlformats.org/drawingml/2006/main">
                  <a:graphicData uri="http://schemas.microsoft.com/office/word/2010/wordprocessingGroup">
                    <wpg:wgp>
                      <wpg:cNvGrpSpPr/>
                      <wpg:grpSpPr>
                        <a:xfrm>
                          <a:off x="0" y="0"/>
                          <a:ext cx="4914900" cy="3429000"/>
                          <a:chOff x="0" y="0"/>
                          <a:chExt cx="4914900" cy="3429000"/>
                        </a:xfrm>
                      </wpg:grpSpPr>
                      <wps:wsp>
                        <wps:cNvPr id="55" name="Straight Connector 55"/>
                        <wps:cNvCnPr/>
                        <wps:spPr>
                          <a:xfrm flipV="1">
                            <a:off x="3822700" y="2286000"/>
                            <a:ext cx="182880" cy="88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6" name="Group 56"/>
                        <wpg:cNvGrpSpPr/>
                        <wpg:grpSpPr>
                          <a:xfrm>
                            <a:off x="0" y="0"/>
                            <a:ext cx="4914900" cy="3429000"/>
                            <a:chOff x="0" y="0"/>
                            <a:chExt cx="4914900" cy="3429000"/>
                          </a:xfrm>
                        </wpg:grpSpPr>
                        <wps:wsp>
                          <wps:cNvPr id="57" name="Straight Connector 57"/>
                          <wps:cNvCnPr/>
                          <wps:spPr>
                            <a:xfrm flipV="1">
                              <a:off x="3822700" y="2311400"/>
                              <a:ext cx="182880" cy="88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8" name="Group 58"/>
                          <wpg:cNvGrpSpPr/>
                          <wpg:grpSpPr>
                            <a:xfrm>
                              <a:off x="0" y="0"/>
                              <a:ext cx="4914900" cy="3429000"/>
                              <a:chOff x="0" y="0"/>
                              <a:chExt cx="4914900" cy="3429000"/>
                            </a:xfrm>
                          </wpg:grpSpPr>
                          <wps:wsp>
                            <wps:cNvPr id="59" name="Text Box 2"/>
                            <wps:cNvSpPr txBox="1">
                              <a:spLocks noChangeArrowheads="1"/>
                            </wps:cNvSpPr>
                            <wps:spPr bwMode="auto">
                              <a:xfrm>
                                <a:off x="1327150" y="2514600"/>
                                <a:ext cx="958850" cy="266700"/>
                              </a:xfrm>
                              <a:prstGeom prst="rect">
                                <a:avLst/>
                              </a:prstGeom>
                              <a:solidFill>
                                <a:srgbClr val="FFFFFF"/>
                              </a:solidFill>
                              <a:ln w="9525">
                                <a:noFill/>
                                <a:miter lim="800000"/>
                                <a:headEnd/>
                                <a:tailEnd/>
                              </a:ln>
                            </wps:spPr>
                            <wps:txbx>
                              <w:txbxContent>
                                <w:p w14:paraId="766CC8DD" w14:textId="77777777" w:rsidR="00752291" w:rsidRDefault="00752291" w:rsidP="00752291">
                                  <w:r>
                                    <w:t>Weight (1 kg)</w:t>
                                  </w:r>
                                </w:p>
                              </w:txbxContent>
                            </wps:txbx>
                            <wps:bodyPr rot="0" vert="horz" wrap="square" lIns="91440" tIns="45720" rIns="91440" bIns="45720" anchor="t" anchorCtr="0">
                              <a:noAutofit/>
                            </wps:bodyPr>
                          </wps:wsp>
                          <wps:wsp>
                            <wps:cNvPr id="60" name="Text Box 2"/>
                            <wps:cNvSpPr txBox="1">
                              <a:spLocks noChangeArrowheads="1"/>
                            </wps:cNvSpPr>
                            <wps:spPr bwMode="auto">
                              <a:xfrm>
                                <a:off x="1708150" y="1981200"/>
                                <a:ext cx="548640" cy="266700"/>
                              </a:xfrm>
                              <a:prstGeom prst="rect">
                                <a:avLst/>
                              </a:prstGeom>
                              <a:solidFill>
                                <a:srgbClr val="FFFFFF"/>
                              </a:solidFill>
                              <a:ln w="9525">
                                <a:noFill/>
                                <a:miter lim="800000"/>
                                <a:headEnd/>
                                <a:tailEnd/>
                              </a:ln>
                            </wps:spPr>
                            <wps:txbx>
                              <w:txbxContent>
                                <w:p w14:paraId="522CABC8" w14:textId="77777777" w:rsidR="00752291" w:rsidRDefault="00752291" w:rsidP="00752291">
                                  <w:r>
                                    <w:t>Pulley</w:t>
                                  </w:r>
                                </w:p>
                              </w:txbxContent>
                            </wps:txbx>
                            <wps:bodyPr rot="0" vert="horz" wrap="square" lIns="91440" tIns="45720" rIns="91440" bIns="45720" anchor="t" anchorCtr="0">
                              <a:noAutofit/>
                            </wps:bodyPr>
                          </wps:wsp>
                          <wps:wsp>
                            <wps:cNvPr id="61" name="Text Box 2"/>
                            <wps:cNvSpPr txBox="1">
                              <a:spLocks noChangeArrowheads="1"/>
                            </wps:cNvSpPr>
                            <wps:spPr bwMode="auto">
                              <a:xfrm>
                                <a:off x="2508250" y="2927350"/>
                                <a:ext cx="914400" cy="266700"/>
                              </a:xfrm>
                              <a:prstGeom prst="rect">
                                <a:avLst/>
                              </a:prstGeom>
                              <a:solidFill>
                                <a:srgbClr val="FFFFFF"/>
                              </a:solidFill>
                              <a:ln w="9525">
                                <a:noFill/>
                                <a:miter lim="800000"/>
                                <a:headEnd/>
                                <a:tailEnd/>
                              </a:ln>
                            </wps:spPr>
                            <wps:txbx>
                              <w:txbxContent>
                                <w:p w14:paraId="6C6461B1" w14:textId="77777777" w:rsidR="00752291" w:rsidRDefault="00752291" w:rsidP="00752291">
                                  <w:r>
                                    <w:t>Anchorage</w:t>
                                  </w:r>
                                </w:p>
                              </w:txbxContent>
                            </wps:txbx>
                            <wps:bodyPr rot="0" vert="horz" wrap="square" lIns="91440" tIns="45720" rIns="91440" bIns="45720" anchor="t" anchorCtr="0">
                              <a:noAutofit/>
                            </wps:bodyPr>
                          </wps:wsp>
                          <wpg:grpSp>
                            <wpg:cNvPr id="62" name="Group 62"/>
                            <wpg:cNvGrpSpPr/>
                            <wpg:grpSpPr>
                              <a:xfrm>
                                <a:off x="0" y="0"/>
                                <a:ext cx="4914900" cy="3429000"/>
                                <a:chOff x="0" y="0"/>
                                <a:chExt cx="4914900" cy="3429000"/>
                              </a:xfrm>
                            </wpg:grpSpPr>
                            <wps:wsp>
                              <wps:cNvPr id="63" name="Text Box 2"/>
                              <wps:cNvSpPr txBox="1">
                                <a:spLocks noChangeArrowheads="1"/>
                              </wps:cNvSpPr>
                              <wps:spPr bwMode="auto">
                                <a:xfrm>
                                  <a:off x="3422650" y="0"/>
                                  <a:ext cx="1377950" cy="457200"/>
                                </a:xfrm>
                                <a:prstGeom prst="rect">
                                  <a:avLst/>
                                </a:prstGeom>
                                <a:solidFill>
                                  <a:srgbClr val="FFFFFF"/>
                                </a:solidFill>
                                <a:ln w="9525">
                                  <a:noFill/>
                                  <a:miter lim="800000"/>
                                  <a:headEnd/>
                                  <a:tailEnd/>
                                </a:ln>
                              </wps:spPr>
                              <wps:txbx>
                                <w:txbxContent>
                                  <w:p w14:paraId="66F61546" w14:textId="77777777" w:rsidR="00752291" w:rsidRDefault="00752291" w:rsidP="00752291">
                                    <w:r>
                                      <w:t>Rotating drum with abrasive cloth</w:t>
                                    </w:r>
                                  </w:p>
                                </w:txbxContent>
                              </wps:txbx>
                              <wps:bodyPr rot="0" vert="horz" wrap="square" lIns="91440" tIns="45720" rIns="91440" bIns="45720" anchor="t" anchorCtr="0">
                                <a:noAutofit/>
                              </wps:bodyPr>
                            </wps:wsp>
                            <wpg:grpSp>
                              <wpg:cNvPr id="192" name="Group 192"/>
                              <wpg:cNvGrpSpPr/>
                              <wpg:grpSpPr>
                                <a:xfrm>
                                  <a:off x="0" y="0"/>
                                  <a:ext cx="4914900" cy="3429000"/>
                                  <a:chOff x="0" y="0"/>
                                  <a:chExt cx="4914900" cy="3429000"/>
                                </a:xfrm>
                              </wpg:grpSpPr>
                              <wps:wsp>
                                <wps:cNvPr id="193" name="Text Box 2"/>
                                <wps:cNvSpPr txBox="1">
                                  <a:spLocks noChangeArrowheads="1"/>
                                </wps:cNvSpPr>
                                <wps:spPr bwMode="auto">
                                  <a:xfrm>
                                    <a:off x="177800" y="114300"/>
                                    <a:ext cx="1193800" cy="457200"/>
                                  </a:xfrm>
                                  <a:prstGeom prst="rect">
                                    <a:avLst/>
                                  </a:prstGeom>
                                  <a:solidFill>
                                    <a:srgbClr val="FFFFFF"/>
                                  </a:solidFill>
                                  <a:ln w="9525">
                                    <a:noFill/>
                                    <a:miter lim="800000"/>
                                    <a:headEnd/>
                                    <a:tailEnd/>
                                  </a:ln>
                                </wps:spPr>
                                <wps:txbx>
                                  <w:txbxContent>
                                    <w:p w14:paraId="1AD9CDBB" w14:textId="77777777" w:rsidR="00752291" w:rsidRDefault="00752291" w:rsidP="00752291">
                                      <w:r>
                                        <w:t>Shock tube under test</w:t>
                                      </w:r>
                                    </w:p>
                                  </w:txbxContent>
                                </wps:txbx>
                                <wps:bodyPr rot="0" vert="horz" wrap="square" lIns="91440" tIns="45720" rIns="91440" bIns="45720" anchor="t" anchorCtr="0">
                                  <a:noAutofit/>
                                </wps:bodyPr>
                              </wps:wsp>
                              <wpg:grpSp>
                                <wpg:cNvPr id="194" name="Group 194"/>
                                <wpg:cNvGrpSpPr/>
                                <wpg:grpSpPr>
                                  <a:xfrm>
                                    <a:off x="0" y="0"/>
                                    <a:ext cx="4914900" cy="3429000"/>
                                    <a:chOff x="0" y="0"/>
                                    <a:chExt cx="4914900" cy="3429000"/>
                                  </a:xfrm>
                                </wpg:grpSpPr>
                                <wps:wsp>
                                  <wps:cNvPr id="195" name="Rectangle 195"/>
                                  <wps:cNvSpPr/>
                                  <wps:spPr>
                                    <a:xfrm>
                                      <a:off x="0" y="0"/>
                                      <a:ext cx="4914900" cy="3429000"/>
                                    </a:xfrm>
                                    <a:prstGeom prst="rect">
                                      <a:avLst/>
                                    </a:prstGeom>
                                    <a:noFill/>
                                    <a:ln w="317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228600" y="228600"/>
                                      <a:ext cx="4024630" cy="3088640"/>
                                      <a:chOff x="0" y="0"/>
                                      <a:chExt cx="4024630" cy="3088640"/>
                                    </a:xfrm>
                                  </wpg:grpSpPr>
                                  <wpg:grpSp>
                                    <wpg:cNvPr id="197" name="Group 197"/>
                                    <wpg:cNvGrpSpPr/>
                                    <wpg:grpSpPr>
                                      <a:xfrm>
                                        <a:off x="2057400" y="342900"/>
                                        <a:ext cx="914400" cy="914400"/>
                                        <a:chOff x="0" y="0"/>
                                        <a:chExt cx="914400" cy="914400"/>
                                      </a:xfrm>
                                    </wpg:grpSpPr>
                                    <wps:wsp>
                                      <wps:cNvPr id="198" name="Straight Connector 198"/>
                                      <wps:cNvCnPr/>
                                      <wps:spPr>
                                        <a:xfrm>
                                          <a:off x="457200" y="228600"/>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9" name="Group 199"/>
                                      <wpg:cNvGrpSpPr/>
                                      <wpg:grpSpPr>
                                        <a:xfrm>
                                          <a:off x="0" y="0"/>
                                          <a:ext cx="914400" cy="914400"/>
                                          <a:chOff x="0" y="0"/>
                                          <a:chExt cx="914400" cy="914400"/>
                                        </a:xfrm>
                                      </wpg:grpSpPr>
                                      <wps:wsp>
                                        <wps:cNvPr id="200" name="Oval 200"/>
                                        <wps:cNvSpPr/>
                                        <wps:spPr>
                                          <a:xfrm>
                                            <a:off x="0" y="0"/>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228600" y="457200"/>
                                            <a:ext cx="45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02" name="Group 202"/>
                                    <wpg:cNvGrpSpPr/>
                                    <wpg:grpSpPr>
                                      <a:xfrm>
                                        <a:off x="228600" y="1371600"/>
                                        <a:ext cx="640080" cy="640080"/>
                                        <a:chOff x="0" y="0"/>
                                        <a:chExt cx="914400" cy="914400"/>
                                      </a:xfrm>
                                    </wpg:grpSpPr>
                                    <wps:wsp>
                                      <wps:cNvPr id="203" name="Straight Connector 203"/>
                                      <wps:cNvCnPr/>
                                      <wps:spPr>
                                        <a:xfrm>
                                          <a:off x="457200" y="228600"/>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4" name="Group 204"/>
                                      <wpg:cNvGrpSpPr/>
                                      <wpg:grpSpPr>
                                        <a:xfrm>
                                          <a:off x="0" y="0"/>
                                          <a:ext cx="914400" cy="914400"/>
                                          <a:chOff x="0" y="0"/>
                                          <a:chExt cx="914400" cy="914400"/>
                                        </a:xfrm>
                                      </wpg:grpSpPr>
                                      <wps:wsp>
                                        <wps:cNvPr id="205" name="Oval 205"/>
                                        <wps:cNvSpPr/>
                                        <wps:spPr>
                                          <a:xfrm>
                                            <a:off x="0" y="0"/>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Straight Connector 206"/>
                                        <wps:cNvCnPr/>
                                        <wps:spPr>
                                          <a:xfrm>
                                            <a:off x="228600" y="457200"/>
                                            <a:ext cx="45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07" name="Straight Connector 207"/>
                                    <wps:cNvCnPr/>
                                    <wps:spPr>
                                      <a:xfrm flipV="1">
                                        <a:off x="457200" y="342900"/>
                                        <a:ext cx="194310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228600" y="1689100"/>
                                        <a:ext cx="0" cy="1051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Rectangle 209"/>
                                    <wps:cNvSpPr/>
                                    <wps:spPr>
                                      <a:xfrm>
                                        <a:off x="0" y="2743200"/>
                                        <a:ext cx="457200" cy="3454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Connector 210"/>
                                    <wps:cNvCnPr/>
                                    <wps:spPr>
                                      <a:xfrm>
                                        <a:off x="2908300" y="577850"/>
                                        <a:ext cx="1028700" cy="1943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Rectangle 211"/>
                                    <wps:cNvSpPr/>
                                    <wps:spPr>
                                      <a:xfrm rot="20154201">
                                        <a:off x="3384550" y="1943100"/>
                                        <a:ext cx="640080" cy="365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Arrow Connector 212"/>
                                    <wps:cNvCnPr/>
                                    <wps:spPr>
                                      <a:xfrm flipH="1" flipV="1">
                                        <a:off x="869950" y="1752600"/>
                                        <a:ext cx="609600" cy="762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Straight Arrow Connector 213"/>
                                    <wps:cNvCnPr/>
                                    <wps:spPr>
                                      <a:xfrm flipV="1">
                                        <a:off x="2743200" y="2286000"/>
                                        <a:ext cx="685800" cy="412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flipH="1">
                                        <a:off x="457200" y="2520950"/>
                                        <a:ext cx="685800" cy="4508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flipH="1">
                                        <a:off x="2743200" y="0"/>
                                        <a:ext cx="450850" cy="3429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a:off x="546100" y="342900"/>
                                        <a:ext cx="708660" cy="571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wgp>
                  </a:graphicData>
                </a:graphic>
              </wp:inline>
            </w:drawing>
          </mc:Choice>
          <mc:Fallback>
            <w:pict>
              <v:group w14:anchorId="2A70ADB1" id="Group 54" o:spid="_x0000_s1027" style="width:387pt;height:270pt;mso-position-horizontal-relative:char;mso-position-vertical-relative:line" coordsize="4914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">
                <v:line id="Straight Connector 55" o:spid="_x0000_s1028" style="position:absolute;flip:y;visibility:visible;mso-wrap-style:square" from="38227,22860" to="40055,2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2L8YAAADbAAAADwAAAGRycy9kb3ducmV2LnhtbESPQWvCQBSE74L/YXlCb81GxWKja1DB&#10;Uumh1RbS4yP7TEKyb0N2q9Ff3y0UPA4z8w2zTHvTiDN1rrKsYBzFIIhzqysuFHx97h7nIJxH1thY&#10;JgVXcpCuhoMlJtpe+EDnoy9EgLBLUEHpfZtI6fKSDLrItsTBO9nOoA+yK6Tu8BLgppGTOH6SBisO&#10;CyW2tC0pr48/RsGtnviPbP/+Ijfr6u2WPU9P322m1MOoXy9AeOr9PfzfftUKZjP4+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Mti/GAAAA2wAAAA8AAAAAAAAA&#10;AAAAAAAAoQIAAGRycy9kb3ducmV2LnhtbFBLBQYAAAAABAAEAPkAAACUAwAAAAA=&#10;" strokecolor="black [3213]" strokeweight=".5pt"/>
                <v:group id="Group 56" o:spid="_x0000_s1029"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7" o:spid="_x0000_s1030" style="position:absolute;flip:y;visibility:visible;mso-wrap-style:square" from="38227,23114" to="4005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Nw8UAAADbAAAADwAAAGRycy9kb3ducmV2LnhtbESPQWvCQBSE70L/w/IK3nSjUm2jq9iC&#10;Remh1grx+Mg+k2D2bciuGv31riB4HGbmG2Yya0wpTlS7wrKCXjcCQZxaXXCmYPu/6LyDcB5ZY2mZ&#10;FFzIwWz60ppgrO2Z/+i08ZkIEHYxKsi9r2IpXZqTQde1FXHw9rY26IOsM6lrPAe4KWU/iobSYMFh&#10;IceKvnJKD5ujUXA99P06Wf1+y8958XNNPgb7XZUo1X5t5mMQnhr/DD/aS63gbQT3L+EH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KNw8UAAADbAAAADwAAAAAAAAAA&#10;AAAAAAChAgAAZHJzL2Rvd25yZXYueG1sUEsFBgAAAAAEAAQA+QAAAJMDAAAAAA==&#10;" strokecolor="black [3213]" strokeweight=".5pt"/>
                  <v:group id="Group 58" o:spid="_x0000_s1031"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 o:spid="_x0000_s1032" type="#_x0000_t202" style="position:absolute;left:13271;top:25146;width:958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14:paraId="766CC8DD" w14:textId="77777777" w:rsidR="00752291" w:rsidRDefault="00752291" w:rsidP="00752291">
                            <w:r>
                              <w:t>Weight (1 kg)</w:t>
                            </w:r>
                          </w:p>
                        </w:txbxContent>
                      </v:textbox>
                    </v:shape>
                    <v:shape id="Text Box 2" o:spid="_x0000_s1033" type="#_x0000_t202" style="position:absolute;left:17081;top:19812;width:54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522CABC8" w14:textId="77777777" w:rsidR="00752291" w:rsidRDefault="00752291" w:rsidP="00752291">
                            <w:r>
                              <w:t>Pulley</w:t>
                            </w:r>
                          </w:p>
                        </w:txbxContent>
                      </v:textbox>
                    </v:shape>
                    <v:shape id="Text Box 2" o:spid="_x0000_s1034" type="#_x0000_t202" style="position:absolute;left:25082;top:29273;width:914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14:paraId="6C6461B1" w14:textId="77777777" w:rsidR="00752291" w:rsidRDefault="00752291" w:rsidP="00752291">
                            <w:r>
                              <w:t>Anchorage</w:t>
                            </w:r>
                          </w:p>
                        </w:txbxContent>
                      </v:textbox>
                    </v:shape>
                    <v:group id="Group 62" o:spid="_x0000_s1035"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2" o:spid="_x0000_s1036" type="#_x0000_t202" style="position:absolute;left:34226;width:137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14:paraId="66F61546" w14:textId="77777777" w:rsidR="00752291" w:rsidRDefault="00752291" w:rsidP="00752291">
                              <w:r>
                                <w:t>Rotating drum with abrasive cloth</w:t>
                              </w:r>
                            </w:p>
                          </w:txbxContent>
                        </v:textbox>
                      </v:shape>
                      <v:group id="Group 192" o:spid="_x0000_s1037"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Text Box 2" o:spid="_x0000_s1038" type="#_x0000_t202" style="position:absolute;left:1778;top:1143;width:119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E4cIA&#10;AADcAAAADwAAAGRycy9kb3ducmV2LnhtbERPyWrDMBC9B/oPYgq9hFhus9qJbNpAQ65ZPmBiTWwT&#10;a2QsNXb+vioUcpvHW2eTD6YRd+pcbVnBexSDIC6srrlUcD59T1YgnEfW2FgmBQ9ykGcvow2m2vZ8&#10;oPvRlyKEsEtRQeV9m0rpiooMusi2xIG72s6gD7Arpe6wD+GmkR9xvJAGaw4NFba0rai4HX+Mguu+&#10;H8+T/rLz5+VhtvjCenmxD6XeXofPNQhPg3+K/917HeYnU/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ThwgAAANwAAAAPAAAAAAAAAAAAAAAAAJgCAABkcnMvZG93&#10;bnJldi54bWxQSwUGAAAAAAQABAD1AAAAhwMAAAAA&#10;" stroked="f">
                          <v:textbox>
                            <w:txbxContent>
                              <w:p w14:paraId="1AD9CDBB" w14:textId="77777777" w:rsidR="00752291" w:rsidRDefault="00752291" w:rsidP="00752291">
                                <w:r>
                                  <w:t>Shock tube under test</w:t>
                                </w:r>
                              </w:p>
                            </w:txbxContent>
                          </v:textbox>
                        </v:shape>
                        <v:group id="Group 194" o:spid="_x0000_s1039"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95" o:spid="_x0000_s1040" style="position:absolute;width:49149;height:3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g/MYA&#10;AADcAAAADwAAAGRycy9kb3ducmV2LnhtbESPT2vCQBDF7wW/wzKF3nTTQkVTN1IsTUVPpkXwNmQn&#10;f9rsbMiuSfz2riD0NsN7835vVuvRNKKnztWWFTzPIhDEudU1lwp+vj+nCxDOI2tsLJOCCzlYJ5OH&#10;FcbaDnygPvOlCCHsYlRQed/GUrq8IoNuZlvioBW2M+jD2pVSdziEcNPIlyiaS4M1B0KFLW0qyv+y&#10;swncdF8f06j/as/paRhy97Er5K9ST4/j+xsIT6P/N9+vtzrUX77C7ZkwgU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kg/MYAAADcAAAADwAAAAAAAAAAAAAAAACYAgAAZHJz&#10;L2Rvd25yZXYueG1sUEsFBgAAAAAEAAQA9QAAAIsDAAAAAA==&#10;" filled="f" stroked="f" strokeweight=".25pt"/>
                          <v:group id="Group 196" o:spid="_x0000_s1041" style="position:absolute;left:2286;top:2286;width:40246;height:30886" coordsize="40246,30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97" o:spid="_x0000_s1042" style="position:absolute;left:20574;top:3429;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Straight Connector 198" o:spid="_x0000_s1043" style="position:absolute;visibility:visible;mso-wrap-style:square" from="4572,2286"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zl0cYAAADcAAAADwAAAGRycy9kb3ducmV2LnhtbESPQWvCQBCF7wX/wzKCl1I39mBt6ioq&#10;LRQpiLaQ65CdZtNmZ0N2NfHfO4dCbzO8N+99s1wPvlEX6mId2MBsmoEiLoOtuTLw9fn2sAAVE7LF&#10;JjAZuFKE9Wp0t8Tchp6PdDmlSkkIxxwNuJTaXOtYOvIYp6ElFu07dB6TrF2lbYe9hPtGP2bZXHus&#10;WRoctrRzVP6ezt7A9vVnc7Du6X7XF1XR9h9FZveFMZPxsHkBlWhI/+a/63cr+M9CK8/IBHp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M5dHGAAAA3AAAAA8AAAAAAAAA&#10;AAAAAAAAoQIAAGRycy9kb3ducmV2LnhtbFBLBQYAAAAABAAEAPkAAACUAwAAAAA=&#10;" strokecolor="black [3213]" strokeweight=".5pt"/>
                              <v:group id="Group 199" o:spid="_x0000_s1044" style="position:absolute;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Oval 200" o:spid="_x0000_s1045"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s8IA&#10;AADcAAAADwAAAGRycy9kb3ducmV2LnhtbESPzWrDMBCE74G+g9hAL6aWmkIwrpUQCm3To5M+wGJt&#10;bWNrZSzVP28fBQo9DjPzDVMcF9uLiUbfOtbwnCoQxJUzLdcavq/vTxkIH5AN9o5Jw0oejoeHTYG5&#10;cTOXNF1CLSKEfY4amhCGXEpfNWTRp24gjt6PGy2GKMdamhHnCLe93Cm1lxZbjgsNDvTWUNVdfq2G&#10;6WN3pmTFda6zYVVl8vnVqRetH7fL6RVEoCX8h//aZ6MhEuF+Jh4Be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qqzwgAAANwAAAAPAAAAAAAAAAAAAAAAAJgCAABkcnMvZG93&#10;bnJldi54bWxQSwUGAAAAAAQABAD1AAAAhwMAAAAA&#10;" filled="f" strokecolor="black [3213]" strokeweight="1pt"/>
                                <v:line id="Straight Connector 201" o:spid="_x0000_s1046" style="position:absolute;visibility:visible;mso-wrap-style:square" from="2286,4572"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4t8UAAADcAAAADwAAAGRycy9kb3ducmV2LnhtbESPQWsCMRSE7wX/Q3iCl1ITPbSyGkVF&#10;QaRQ1MJeH5vnZtvNy7KJ7vrvm0Khx2FmvmEWq97V4k5tqDxrmIwVCOLCm4pLDZ+X/csMRIjIBmvP&#10;pOFBAVbLwdMCM+M7PtH9HEuRIBwy1GBjbDIpQ2HJYRj7hjh5V986jEm2pTQtdgnuajlV6lU6rDgt&#10;WGxoa6n4Pt+chs3ua/1h7NvztsvLvOnec2WOudajYb+eg4jUx//wX/tgNEzVB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m4t8UAAADcAAAADwAAAAAAAAAA&#10;AAAAAAChAgAAZHJzL2Rvd25yZXYueG1sUEsFBgAAAAAEAAQA+QAAAJMDAAAAAA==&#10;" strokecolor="black [3213]" strokeweight=".5pt"/>
                              </v:group>
                            </v:group>
                            <v:group id="Group 202" o:spid="_x0000_s1047" style="position:absolute;left:2286;top:13716;width:6400;height:6400"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03" o:spid="_x0000_s1048" style="position:absolute;visibility:visible;mso-wrap-style:square" from="4572,2286"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eDW8UAAADcAAAADwAAAGRycy9kb3ducmV2LnhtbESPQWsCMRSE7wX/Q3hCL0WTKtSyNYqV&#10;CiIF0Qp7fWxeN6ubl2UT3e2/b4RCj8PMfMPMl72rxY3aUHnW8DxWIIgLbyouNZy+NqNXECEiG6w9&#10;k4YfCrBcDB7mmBnf8YFux1iKBOGQoQYbY5NJGQpLDsPYN8TJ+/atw5hkW0rTYpfgrpYTpV6kw4rT&#10;gsWG1paKy/HqNLx/nFd7Y2dP6y4v86b7zJXZ5Vo/DvvVG4hIffwP/7W3RsNETeF+Jh0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eDW8UAAADcAAAADwAAAAAAAAAA&#10;AAAAAAChAgAAZHJzL2Rvd25yZXYueG1sUEsFBgAAAAAEAAQA+QAAAJMDAAAAAA==&#10;" strokecolor="black [3213]" strokeweight=".5pt"/>
                              <v:group id="Group 204" o:spid="_x0000_s1049" style="position:absolute;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Oval 205" o:spid="_x0000_s1050"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JK8MA&#10;AADcAAAADwAAAGRycy9kb3ducmV2LnhtbESPzWrDMBCE74G+g9hCLqaR4pIQ3CihFNqmRyd9gMXa&#10;yibWyliKf94+KhR6HGbmG2Z/nFwrBupD41nDeqVAEFfeNGw1fF/en3YgQkQ22HomDTMFOB4eFnss&#10;jB+5pOEcrUgQDgVqqGPsCilDVZPDsPIdcfJ+fO8wJtlbaXocE9y1MldqKx02nBZq7Oitpup6vjkN&#10;w0d+omzGebS7blZl9vl1Vc9aLx+n1xcQkab4H/5rn4yGXG3g90w6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UJK8MAAADcAAAADwAAAAAAAAAAAAAAAACYAgAAZHJzL2Rv&#10;d25yZXYueG1sUEsFBgAAAAAEAAQA9QAAAIgDAAAAAA==&#10;" filled="f" strokecolor="black [3213]" strokeweight="1pt"/>
                                <v:line id="Straight Connector 206" o:spid="_x0000_s1051" style="position:absolute;visibility:visible;mso-wrap-style:square" from="2286,4572"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gw8UAAADcAAAADwAAAGRycy9kb3ducmV2LnhtbESPT2sCMRTE74V+h/AKXoom9WBlNYqV&#10;CkWE4h/Y62Pz3KxuXpZN6m6/vREKPQ4z8xtmvuxdLW7UhsqzhreRAkFceFNxqeF03AynIEJENlh7&#10;Jg2/FGC5eH6aY2Z8x3u6HWIpEoRDhhpsjE0mZSgsOQwj3xAn7+xbhzHJtpSmxS7BXS3HSk2kw4rT&#10;gsWG1paK6+HHafj4vKy+jX1/XXd5mTfdLldmm2s9eOlXMxCR+vgf/mt/GQ1jNYHHmX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Agw8UAAADcAAAADwAAAAAAAAAA&#10;AAAAAAChAgAAZHJzL2Rvd25yZXYueG1sUEsFBgAAAAAEAAQA+QAAAJMDAAAAAA==&#10;" strokecolor="black [3213]" strokeweight=".5pt"/>
                              </v:group>
                            </v:group>
                            <v:line id="Straight Connector 207" o:spid="_x0000_s1052" style="position:absolute;flip:y;visibility:visible;mso-wrap-style:square" from="4572,3429" to="2400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JdcUAAADcAAAADwAAAGRycy9kb3ducmV2LnhtbESPT2sCMRTE7wW/Q3iCt5ooWOtqFBEK&#10;Iq3g6sXbY/P2D25etpuo67dvBKHHYWZ+wyxWna3FjVpfOdYwGioQxJkzFRcaTsev908QPiAbrB2T&#10;hgd5WC17bwtMjLvzgW5pKESEsE9QQxlCk0jps5Is+qFriKOXu9ZiiLItpGnxHuG2lmOlPqTFiuNC&#10;iQ1tSsou6dVq2B1n+eZ797N/+N/znvKpOkzSk9aDfreegwjUhf/wq701GsZqCs8z8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RJdcUAAADcAAAADwAAAAAAAAAA&#10;AAAAAAChAgAAZHJzL2Rvd25yZXYueG1sUEsFBgAAAAAEAAQA+QAAAJMDAAAAAA==&#10;" strokecolor="black [3213]" strokeweight="1pt"/>
                            <v:line id="Straight Connector 208" o:spid="_x0000_s1053" style="position:absolute;visibility:visible;mso-wrap-style:square" from="2286,16891" to="2286,27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py8QAAADcAAAADwAAAGRycy9kb3ducmV2LnhtbERPTWvCQBC9F/oflil4kbpJRK3RNRSL&#10;0EsQo4f2NmTHJDQ7G7LbJP333UOhx8f73meTacVAvWssK4gXEQji0uqGKwW36+n5BYTzyBpby6Tg&#10;hxxkh8eHPabajnyhofCVCCHsUlRQe9+lUrqyJoNuYTviwN1tb9AH2FdS9ziGcNPKJIrW0mDDoaHG&#10;jo41lV/Ft1HwdluPxbZabebxMp+2fE4+PnOj1Oxpet2B8DT5f/Gf+10rSKKwNpwJR0Ae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inLxAAAANwAAAAPAAAAAAAAAAAA&#10;AAAAAKECAABkcnMvZG93bnJldi54bWxQSwUGAAAAAAQABAD5AAAAkgMAAAAA&#10;" strokecolor="black [3213]" strokeweight="1pt"/>
                            <v:rect id="Rectangle 209" o:spid="_x0000_s1054" style="position:absolute;top:27432;width:4572;height:3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line id="Straight Connector 210" o:spid="_x0000_s1055" style="position:absolute;visibility:visible;mso-wrap-style:square" from="29083,5778" to="39370,2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72cIAAADcAAAADwAAAGRycy9kb3ducmV2LnhtbERPz2vCMBS+D/wfwhN2m2kLs1KNUgRB&#10;t9PcxOujebbV5qUksXb765fDYMeP7/dqM5pODOR8a1lBOktAEFdWt1wr+PrcvSxA+ICssbNMCr7J&#10;w2Y9eVphoe2DP2g4hlrEEPYFKmhC6AspfdWQQT+zPXHkLtYZDBG6WmqHjxhuOpklyVwabDk2NNjT&#10;tqHqdrwbBYvq7erKvDykr6c+/xmy9/nunCv1PB3LJYhAY/gX/7n3WkGWxv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z72cIAAADcAAAADwAAAAAAAAAAAAAA&#10;AAChAgAAZHJzL2Rvd25yZXYueG1sUEsFBgAAAAAEAAQA+QAAAJADAAAAAA==&#10;" strokecolor="black [3213]"/>
                            <v:rect id="Rectangle 211" o:spid="_x0000_s1056" style="position:absolute;left:33845;top:19431;width:6401;height:3657;rotation:-15791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uC8UA&#10;AADcAAAADwAAAGRycy9kb3ducmV2LnhtbESP0WrCQBRE3wv+w3KFvhTdxAdb02xEBaEIFWr8gGv2&#10;ugnN3g3ZVaNf3y0U+jjMzBkmXw62FVfqfeNYQTpNQBBXTjdsFBzL7eQNhA/IGlvHpOBOHpbF6CnH&#10;TLsbf9H1EIyIEPYZKqhD6DIpfVWTRT91HXH0zq63GKLsjdQ93iLctnKWJHNpseG4UGNHm5qq78PF&#10;Kvg870tdPvT+dZUmi93L2py0M0o9j4fVO4hAQ/gP/7U/tIJZmsL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a4LxQAAANwAAAAPAAAAAAAAAAAAAAAAAJgCAABkcnMv&#10;ZG93bnJldi54bWxQSwUGAAAAAAQABAD1AAAAigMAAAAA&#10;" filled="f" strokecolor="black [3213]" strokeweight="1pt"/>
                            <v:shape id="Straight Arrow Connector 212" o:spid="_x0000_s1057" type="#_x0000_t32" style="position:absolute;left:8699;top:17526;width:6096;height: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imkMUAAADcAAAADwAAAGRycy9kb3ducmV2LnhtbESP3WrCQBSE7wu+w3KE3tWNwRaNriKC&#10;WqwK/jzAIXuSDWbPhuxW07fvCoVeDjPzDTNbdLYWd2p95VjBcJCAIM6drrhUcL2s38YgfEDWWDsm&#10;BT/kYTHvvcww0+7BJ7qfQykihH2GCkwITSalzw1Z9APXEEevcK3FEGVbSt3iI8JtLdMk+ZAWK44L&#10;BhtaGcpv52+r4GuyL4rDaOWPOy439fiyfTeTrVKv/W45BRGoC//hv/anVpAOU3iei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imkMUAAADcAAAADwAAAAAAAAAA&#10;AAAAAAChAgAAZHJzL2Rvd25yZXYueG1sUEsFBgAAAAAEAAQA+QAAAJMDAAAAAA==&#10;" strokecolor="black [3213]" strokeweight=".5pt">
                              <v:stroke endarrow="block"/>
                            </v:shape>
                            <v:shape id="Straight Arrow Connector 213" o:spid="_x0000_s1058" type="#_x0000_t32" style="position:absolute;left:27432;top:22860;width:6858;height:41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9wcMAAADcAAAADwAAAGRycy9kb3ducmV2LnhtbESPQYvCMBSE78L+h/CEvWmqgpauaZHC&#10;4oonrRdvj+bZlm1eShNt/fdGWNjjMDPfMNtsNK14UO8aywoW8wgEcWl1w5WCS/E9i0E4j6yxtUwK&#10;nuQgSz8mW0y0HfhEj7OvRICwS1BB7X2XSOnKmgy6ue2Ig3ezvUEfZF9J3eMQ4KaVyyhaS4MNh4Ua&#10;O8prKn/Pd6Mgzo/DYRVv8qO77g++uMXXcXBKfU7H3RcIT6P/D/+1f7SC5WIF7zPhCMj0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j/cHDAAAA3AAAAA8AAAAAAAAAAAAA&#10;AAAAoQIAAGRycy9kb3ducmV2LnhtbFBLBQYAAAAABAAEAPkAAACRAwAAAAA=&#10;" strokecolor="black [3213]" strokeweight=".5pt">
                              <v:stroke endarrow="block"/>
                            </v:shape>
                            <v:shape id="Straight Arrow Connector 214" o:spid="_x0000_s1059" type="#_x0000_t32" style="position:absolute;left:4572;top:25209;width:6858;height:45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ltcQAAADcAAAADwAAAGRycy9kb3ducmV2LnhtbESPT4vCMBTE78J+h/CEvWmqK1q6jbIU&#10;ZBVP6l68PZrXP9i8lCba7rc3guBxmJnfMOlmMI24U+dqywpm0wgEcW51zaWCv/N2EoNwHlljY5kU&#10;/JODzfpjlGKibc9Hup98KQKEXYIKKu/bREqXV2TQTW1LHLzCdgZ9kF0pdYd9gJtGzqNoKQ3WHBYq&#10;bCmrKL+ebkZBnB36/Ve8yg7u8rv35yK+DL1T6nM8/HyD8DT4d/jV3mkF89kC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mW1xAAAANwAAAAPAAAAAAAAAAAA&#10;AAAAAKECAABkcnMvZG93bnJldi54bWxQSwUGAAAAAAQABAD5AAAAkgMAAAAA&#10;" strokecolor="black [3213]" strokeweight=".5pt">
                              <v:stroke endarrow="block"/>
                            </v:shape>
                            <v:shape id="Straight Arrow Connector 215" o:spid="_x0000_s1060" type="#_x0000_t32" style="position:absolute;left:27432;width:4508;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ALsQAAADcAAAADwAAAGRycy9kb3ducmV2LnhtbESPT4vCMBTE78J+h/CEvWmqi1q6jbIU&#10;ZBVP6l68PZrXP9i8lCba7rc3guBxmJnfMOlmMI24U+dqywpm0wgEcW51zaWCv/N2EoNwHlljY5kU&#10;/JODzfpjlGKibc9Hup98KQKEXYIKKu/bREqXV2TQTW1LHLzCdgZ9kF0pdYd9gJtGzqNoKQ3WHBYq&#10;bCmrKL+ebkZBnB36/Ve8yg7u8rv35yK+DL1T6nM8/HyD8DT4d/jV3mkF89kC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sAuxAAAANwAAAAPAAAAAAAAAAAA&#10;AAAAAKECAABkcnMvZG93bnJldi54bWxQSwUGAAAAAAQABAD5AAAAkgMAAAAA&#10;" strokecolor="black [3213]" strokeweight=".5pt">
                              <v:stroke endarrow="block"/>
                            </v:shape>
                            <v:shape id="Straight Arrow Connector 216" o:spid="_x0000_s1061" type="#_x0000_t32" style="position:absolute;left:5461;top:3429;width:7086;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72M8UAAADcAAAADwAAAGRycy9kb3ducmV2LnhtbESP0WoCMRRE3wv+Q7hCX4om2mJ1NYos&#10;FqQg2NUPuGyum8XNzbJJdfv3jVDo4zAzZ5jVpneNuFEXas8aJmMFgrj0puZKw/n0MZqDCBHZYOOZ&#10;NPxQgM168LTCzPg7f9GtiJVIEA4ZarAxtpmUobTkMIx9S5y8i+8cxiS7SpoO7wnuGjlVaiYd1pwW&#10;LLaUWyqvxbfTkJ+u1eJS7PLD51Ht3t4V1/blVevnYb9dgojUx//wX3tvNEwn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72M8UAAADcAAAADwAAAAAAAAAA&#10;AAAAAAChAgAAZHJzL2Rvd25yZXYueG1sUEsFBgAAAAAEAAQA+QAAAJMDAAAAAA==&#10;" strokecolor="black [3213]" strokeweight=".5pt">
                              <v:stroke endarrow="block"/>
                            </v:shape>
                          </v:group>
                        </v:group>
                      </v:group>
                    </v:group>
                  </v:group>
                </v:group>
                <w10:anchorlock/>
              </v:group>
            </w:pict>
          </mc:Fallback>
        </mc:AlternateContent>
      </w:r>
    </w:p>
    <w:p w14:paraId="7AFB14A2" w14:textId="4780520F" w:rsidR="00034BFC" w:rsidRPr="000455AB" w:rsidRDefault="000452EB" w:rsidP="000452EB">
      <w:pPr>
        <w:spacing w:line="240" w:lineRule="auto"/>
        <w:jc w:val="center"/>
        <w:rPr>
          <w:rFonts w:ascii="Times New Roman" w:hAnsi="Times New Roman" w:cs="Times New Roman"/>
          <w:sz w:val="24"/>
          <w:szCs w:val="24"/>
        </w:rPr>
      </w:pPr>
      <w:r>
        <w:rPr>
          <w:rFonts w:ascii="Times New Roman" w:hAnsi="Times New Roman" w:cs="Times New Roman"/>
          <w:sz w:val="24"/>
          <w:szCs w:val="24"/>
        </w:rPr>
        <w:t>FIG. 3 TEST APPRATUS FOR ABRASION</w:t>
      </w:r>
    </w:p>
    <w:p w14:paraId="411D1100" w14:textId="77777777" w:rsidR="009C7FC3" w:rsidRDefault="00034BFC" w:rsidP="000455AB">
      <w:pPr>
        <w:spacing w:line="240" w:lineRule="auto"/>
        <w:jc w:val="both"/>
        <w:rPr>
          <w:rFonts w:ascii="Times New Roman" w:hAnsi="Times New Roman" w:cs="Times New Roman"/>
          <w:sz w:val="24"/>
          <w:szCs w:val="24"/>
        </w:rPr>
      </w:pPr>
      <w:r w:rsidRPr="005D33D6">
        <w:rPr>
          <w:rFonts w:ascii="Times New Roman" w:hAnsi="Times New Roman" w:cs="Times New Roman"/>
          <w:b/>
          <w:sz w:val="24"/>
          <w:szCs w:val="24"/>
        </w:rPr>
        <w:t>G</w:t>
      </w:r>
      <w:r w:rsidR="009C7FC3">
        <w:rPr>
          <w:rFonts w:ascii="Times New Roman" w:hAnsi="Times New Roman" w:cs="Times New Roman"/>
          <w:b/>
          <w:sz w:val="24"/>
          <w:szCs w:val="24"/>
        </w:rPr>
        <w:t>-3</w:t>
      </w:r>
      <w:r w:rsidRPr="005D33D6">
        <w:rPr>
          <w:rFonts w:ascii="Times New Roman" w:hAnsi="Times New Roman" w:cs="Times New Roman"/>
          <w:b/>
          <w:sz w:val="24"/>
          <w:szCs w:val="24"/>
        </w:rPr>
        <w:t>.2</w:t>
      </w:r>
      <w:r w:rsidRPr="000455AB">
        <w:rPr>
          <w:rFonts w:ascii="Times New Roman" w:hAnsi="Times New Roman" w:cs="Times New Roman"/>
          <w:sz w:val="24"/>
          <w:szCs w:val="24"/>
        </w:rPr>
        <w:t xml:space="preserve"> </w:t>
      </w:r>
      <w:r w:rsidR="009C7FC3" w:rsidRPr="009C7FC3">
        <w:rPr>
          <w:rFonts w:ascii="Times New Roman" w:hAnsi="Times New Roman" w:cs="Times New Roman"/>
          <w:b/>
          <w:sz w:val="24"/>
          <w:szCs w:val="24"/>
        </w:rPr>
        <w:t>IMMERSION TEST APPARATUS</w:t>
      </w:r>
      <w:r w:rsidR="009C7FC3">
        <w:rPr>
          <w:rFonts w:ascii="Times New Roman" w:hAnsi="Times New Roman" w:cs="Times New Roman"/>
          <w:sz w:val="24"/>
          <w:szCs w:val="24"/>
        </w:rPr>
        <w:t xml:space="preserve"> </w:t>
      </w:r>
    </w:p>
    <w:p w14:paraId="1321FCA7" w14:textId="5633BE57" w:rsidR="00034BFC" w:rsidRPr="000455AB" w:rsidRDefault="00034BFC" w:rsidP="000455AB">
      <w:pPr>
        <w:spacing w:line="240" w:lineRule="auto"/>
        <w:jc w:val="both"/>
        <w:rPr>
          <w:rFonts w:ascii="Times New Roman" w:hAnsi="Times New Roman" w:cs="Times New Roman"/>
          <w:sz w:val="24"/>
          <w:szCs w:val="24"/>
        </w:rPr>
      </w:pPr>
      <w:r w:rsidRPr="000455AB">
        <w:rPr>
          <w:rFonts w:ascii="Times New Roman" w:hAnsi="Times New Roman" w:cs="Times New Roman"/>
          <w:sz w:val="24"/>
          <w:szCs w:val="24"/>
        </w:rPr>
        <w:t>It should consist of the following c</w:t>
      </w:r>
      <w:r w:rsidR="000452EB">
        <w:rPr>
          <w:rFonts w:ascii="Times New Roman" w:hAnsi="Times New Roman" w:cs="Times New Roman"/>
          <w:sz w:val="24"/>
          <w:szCs w:val="24"/>
        </w:rPr>
        <w:t>omponents:</w:t>
      </w:r>
      <w:r w:rsidRPr="000455AB">
        <w:rPr>
          <w:rFonts w:ascii="Times New Roman" w:hAnsi="Times New Roman" w:cs="Times New Roman"/>
          <w:sz w:val="24"/>
          <w:szCs w:val="24"/>
        </w:rPr>
        <w:t xml:space="preserve"> </w:t>
      </w:r>
    </w:p>
    <w:p w14:paraId="19E6495E" w14:textId="77777777" w:rsidR="00034BFC" w:rsidRPr="000455AB" w:rsidRDefault="00034BFC" w:rsidP="000452EB">
      <w:pPr>
        <w:spacing w:line="240" w:lineRule="auto"/>
        <w:jc w:val="center"/>
        <w:rPr>
          <w:rFonts w:ascii="Times New Roman" w:hAnsi="Times New Roman" w:cs="Times New Roman"/>
          <w:sz w:val="24"/>
          <w:szCs w:val="24"/>
        </w:rPr>
      </w:pPr>
      <w:r w:rsidRPr="000455AB">
        <w:rPr>
          <w:rFonts w:ascii="Times New Roman" w:hAnsi="Times New Roman" w:cs="Times New Roman"/>
          <w:noProof/>
          <w:sz w:val="24"/>
          <w:szCs w:val="24"/>
        </w:rPr>
        <w:lastRenderedPageBreak/>
        <w:drawing>
          <wp:inline distT="0" distB="0" distL="0" distR="0" wp14:anchorId="74E78254" wp14:editId="4A6A7777">
            <wp:extent cx="4714875" cy="3105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3105150"/>
                    </a:xfrm>
                    <a:prstGeom prst="rect">
                      <a:avLst/>
                    </a:prstGeom>
                    <a:noFill/>
                    <a:ln>
                      <a:noFill/>
                    </a:ln>
                  </pic:spPr>
                </pic:pic>
              </a:graphicData>
            </a:graphic>
          </wp:inline>
        </w:drawing>
      </w:r>
    </w:p>
    <w:p w14:paraId="3299658E" w14:textId="77777777" w:rsidR="00034BFC" w:rsidRPr="000455AB" w:rsidRDefault="00034BFC" w:rsidP="000455AB">
      <w:pPr>
        <w:spacing w:line="240" w:lineRule="auto"/>
        <w:jc w:val="both"/>
        <w:rPr>
          <w:rFonts w:ascii="Times New Roman" w:hAnsi="Times New Roman" w:cs="Times New Roman"/>
          <w:sz w:val="24"/>
          <w:szCs w:val="24"/>
        </w:rPr>
      </w:pPr>
      <w:r w:rsidRPr="000455AB">
        <w:rPr>
          <w:rFonts w:ascii="Times New Roman" w:hAnsi="Times New Roman" w:cs="Times New Roman"/>
          <w:sz w:val="24"/>
          <w:szCs w:val="24"/>
        </w:rPr>
        <w:t>Key</w:t>
      </w:r>
    </w:p>
    <w:p w14:paraId="41D9BA39" w14:textId="77777777" w:rsidR="00034BFC" w:rsidRPr="000455AB" w:rsidRDefault="00034BFC" w:rsidP="000455AB">
      <w:pPr>
        <w:pStyle w:val="ListParagraph"/>
        <w:numPr>
          <w:ilvl w:val="0"/>
          <w:numId w:val="8"/>
        </w:numPr>
        <w:spacing w:after="160" w:line="240" w:lineRule="auto"/>
        <w:jc w:val="both"/>
        <w:rPr>
          <w:rFonts w:ascii="Times New Roman" w:hAnsi="Times New Roman" w:cs="Times New Roman"/>
          <w:sz w:val="24"/>
          <w:szCs w:val="24"/>
        </w:rPr>
      </w:pPr>
      <w:r w:rsidRPr="000455AB">
        <w:rPr>
          <w:rFonts w:ascii="Times New Roman" w:hAnsi="Times New Roman" w:cs="Times New Roman"/>
          <w:sz w:val="24"/>
          <w:szCs w:val="24"/>
        </w:rPr>
        <w:t>Shock tube</w:t>
      </w:r>
    </w:p>
    <w:p w14:paraId="58C9FB0A" w14:textId="77777777" w:rsidR="00034BFC" w:rsidRPr="000455AB" w:rsidRDefault="00034BFC" w:rsidP="000455AB">
      <w:pPr>
        <w:pStyle w:val="ListParagraph"/>
        <w:numPr>
          <w:ilvl w:val="0"/>
          <w:numId w:val="8"/>
        </w:numPr>
        <w:spacing w:after="160" w:line="240" w:lineRule="auto"/>
        <w:jc w:val="both"/>
        <w:rPr>
          <w:rFonts w:ascii="Times New Roman" w:hAnsi="Times New Roman" w:cs="Times New Roman"/>
          <w:sz w:val="24"/>
          <w:szCs w:val="24"/>
        </w:rPr>
      </w:pPr>
      <w:r w:rsidRPr="000455AB">
        <w:rPr>
          <w:rFonts w:ascii="Times New Roman" w:hAnsi="Times New Roman" w:cs="Times New Roman"/>
          <w:sz w:val="24"/>
          <w:szCs w:val="24"/>
        </w:rPr>
        <w:t>Water</w:t>
      </w:r>
    </w:p>
    <w:p w14:paraId="57B0A2C5" w14:textId="77777777" w:rsidR="00034BFC" w:rsidRPr="000455AB" w:rsidRDefault="00034BFC" w:rsidP="000455AB">
      <w:pPr>
        <w:pStyle w:val="ListParagraph"/>
        <w:numPr>
          <w:ilvl w:val="0"/>
          <w:numId w:val="8"/>
        </w:numPr>
        <w:spacing w:after="160" w:line="240" w:lineRule="auto"/>
        <w:jc w:val="both"/>
        <w:rPr>
          <w:rFonts w:ascii="Times New Roman" w:hAnsi="Times New Roman" w:cs="Times New Roman"/>
          <w:sz w:val="24"/>
          <w:szCs w:val="24"/>
        </w:rPr>
      </w:pPr>
      <w:r w:rsidRPr="000455AB">
        <w:rPr>
          <w:rFonts w:ascii="Times New Roman" w:hAnsi="Times New Roman" w:cs="Times New Roman"/>
          <w:sz w:val="24"/>
          <w:szCs w:val="24"/>
        </w:rPr>
        <w:t>Cylindrical bending rig</w:t>
      </w:r>
    </w:p>
    <w:p w14:paraId="2E614E3D" w14:textId="77777777" w:rsidR="00034BFC" w:rsidRPr="000455AB" w:rsidRDefault="00034BFC" w:rsidP="000455AB">
      <w:pPr>
        <w:pStyle w:val="ListParagraph"/>
        <w:numPr>
          <w:ilvl w:val="0"/>
          <w:numId w:val="8"/>
        </w:numPr>
        <w:spacing w:after="160" w:line="240" w:lineRule="auto"/>
        <w:jc w:val="both"/>
        <w:rPr>
          <w:rFonts w:ascii="Times New Roman" w:hAnsi="Times New Roman" w:cs="Times New Roman"/>
          <w:sz w:val="24"/>
          <w:szCs w:val="24"/>
        </w:rPr>
      </w:pPr>
      <w:r w:rsidRPr="000455AB">
        <w:rPr>
          <w:rFonts w:ascii="Times New Roman" w:hAnsi="Times New Roman" w:cs="Times New Roman"/>
          <w:sz w:val="24"/>
          <w:szCs w:val="24"/>
        </w:rPr>
        <w:t>Rod with a diameter equal to the diameter of the shock tube</w:t>
      </w:r>
    </w:p>
    <w:p w14:paraId="66033880" w14:textId="77777777" w:rsidR="00034BFC" w:rsidRPr="000455AB" w:rsidRDefault="00034BFC" w:rsidP="000455AB">
      <w:pPr>
        <w:pStyle w:val="ListParagraph"/>
        <w:numPr>
          <w:ilvl w:val="0"/>
          <w:numId w:val="8"/>
        </w:numPr>
        <w:spacing w:after="160" w:line="240" w:lineRule="auto"/>
        <w:jc w:val="both"/>
        <w:rPr>
          <w:rFonts w:ascii="Times New Roman" w:hAnsi="Times New Roman" w:cs="Times New Roman"/>
          <w:sz w:val="24"/>
          <w:szCs w:val="24"/>
        </w:rPr>
      </w:pPr>
      <w:r w:rsidRPr="000455AB">
        <w:rPr>
          <w:rFonts w:ascii="Times New Roman" w:hAnsi="Times New Roman" w:cs="Times New Roman"/>
          <w:sz w:val="24"/>
          <w:szCs w:val="24"/>
        </w:rPr>
        <w:t>Abraded surface of the shock tube on the outer radius</w:t>
      </w:r>
    </w:p>
    <w:p w14:paraId="1D3D9EC9" w14:textId="1C84996E" w:rsidR="005679E2" w:rsidRDefault="00C54594" w:rsidP="005D33D6">
      <w:pPr>
        <w:spacing w:line="240" w:lineRule="auto"/>
        <w:jc w:val="center"/>
        <w:rPr>
          <w:rFonts w:ascii="Times New Roman" w:hAnsi="Times New Roman" w:cs="Times New Roman"/>
          <w:sz w:val="24"/>
          <w:szCs w:val="24"/>
        </w:rPr>
      </w:pPr>
      <w:r w:rsidRPr="00C54594">
        <w:rPr>
          <w:rFonts w:ascii="Times New Roman" w:hAnsi="Times New Roman" w:cs="Times New Roman"/>
          <w:noProof/>
          <w:sz w:val="24"/>
          <w:szCs w:val="24"/>
        </w:rPr>
        <w:drawing>
          <wp:inline distT="0" distB="0" distL="0" distR="0" wp14:anchorId="71811418" wp14:editId="7175DA55">
            <wp:extent cx="5767862" cy="2467707"/>
            <wp:effectExtent l="0" t="0" r="4445" b="8890"/>
            <wp:docPr id="9" name="Picture 9" descr="D:\Mohit\CHD 26\CHD 26_4\9th meeting\GOCL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hit\CHD 26\CHD 26_4\9th meeting\GOCL figur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8572" t="17196" r="9688" b="18684"/>
                    <a:stretch/>
                  </pic:blipFill>
                  <pic:spPr bwMode="auto">
                    <a:xfrm>
                      <a:off x="0" y="0"/>
                      <a:ext cx="5827558" cy="2493247"/>
                    </a:xfrm>
                    <a:prstGeom prst="rect">
                      <a:avLst/>
                    </a:prstGeom>
                    <a:noFill/>
                    <a:ln>
                      <a:noFill/>
                    </a:ln>
                    <a:extLst>
                      <a:ext uri="{53640926-AAD7-44D8-BBD7-CCE9431645EC}">
                        <a14:shadowObscured xmlns:a14="http://schemas.microsoft.com/office/drawing/2010/main"/>
                      </a:ext>
                    </a:extLst>
                  </pic:spPr>
                </pic:pic>
              </a:graphicData>
            </a:graphic>
          </wp:inline>
        </w:drawing>
      </w:r>
    </w:p>
    <w:p w14:paraId="3DD1C086" w14:textId="77777777" w:rsidR="00752291" w:rsidRDefault="00752291" w:rsidP="00752291">
      <w:pPr>
        <w:spacing w:line="240" w:lineRule="auto"/>
        <w:jc w:val="center"/>
        <w:rPr>
          <w:rFonts w:ascii="Times New Roman" w:hAnsi="Times New Roman" w:cs="Times New Roman"/>
          <w:sz w:val="24"/>
          <w:szCs w:val="24"/>
        </w:rPr>
      </w:pPr>
      <w:r w:rsidRPr="000452EB">
        <w:rPr>
          <w:rFonts w:ascii="Times New Roman" w:hAnsi="Times New Roman" w:cs="Times New Roman"/>
          <w:sz w:val="24"/>
          <w:szCs w:val="24"/>
        </w:rPr>
        <w:t>FIG. 4</w:t>
      </w:r>
      <w:r w:rsidRPr="000455AB">
        <w:rPr>
          <w:rFonts w:ascii="Times New Roman" w:hAnsi="Times New Roman" w:cs="Times New Roman"/>
          <w:sz w:val="24"/>
          <w:szCs w:val="24"/>
        </w:rPr>
        <w:t xml:space="preserve"> WA</w:t>
      </w:r>
      <w:bookmarkStart w:id="1" w:name="_GoBack"/>
      <w:bookmarkEnd w:id="1"/>
      <w:r w:rsidRPr="000455AB">
        <w:rPr>
          <w:rFonts w:ascii="Times New Roman" w:hAnsi="Times New Roman" w:cs="Times New Roman"/>
          <w:sz w:val="24"/>
          <w:szCs w:val="24"/>
        </w:rPr>
        <w:t>TER TANK AND BENDING RIG</w:t>
      </w:r>
    </w:p>
    <w:p w14:paraId="7883B2FF" w14:textId="77777777" w:rsidR="00034BFC" w:rsidRPr="000455AB" w:rsidRDefault="00250FE3" w:rsidP="000455AB">
      <w:pPr>
        <w:spacing w:line="240" w:lineRule="auto"/>
        <w:jc w:val="both"/>
        <w:rPr>
          <w:rFonts w:ascii="Times New Roman" w:hAnsi="Times New Roman" w:cs="Times New Roman"/>
          <w:sz w:val="24"/>
          <w:szCs w:val="24"/>
        </w:rPr>
      </w:pPr>
      <w:r>
        <w:rPr>
          <w:rFonts w:ascii="Times New Roman" w:hAnsi="Times New Roman" w:cs="Times New Roman"/>
          <w:b/>
          <w:sz w:val="24"/>
          <w:szCs w:val="24"/>
        </w:rPr>
        <w:t>G-3</w:t>
      </w:r>
      <w:r w:rsidR="00034BFC" w:rsidRPr="005D33D6">
        <w:rPr>
          <w:rFonts w:ascii="Times New Roman" w:hAnsi="Times New Roman" w:cs="Times New Roman"/>
          <w:b/>
          <w:sz w:val="24"/>
          <w:szCs w:val="24"/>
        </w:rPr>
        <w:t>.2.1</w:t>
      </w:r>
      <w:r w:rsidR="00034BFC" w:rsidRPr="000455AB">
        <w:rPr>
          <w:rFonts w:ascii="Times New Roman" w:hAnsi="Times New Roman" w:cs="Times New Roman"/>
          <w:sz w:val="24"/>
          <w:szCs w:val="24"/>
        </w:rPr>
        <w:t xml:space="preserve"> </w:t>
      </w:r>
      <w:r w:rsidR="00034BFC" w:rsidRPr="00250FE3">
        <w:rPr>
          <w:rFonts w:ascii="Times New Roman" w:hAnsi="Times New Roman" w:cs="Times New Roman"/>
          <w:b/>
          <w:sz w:val="24"/>
          <w:szCs w:val="24"/>
        </w:rPr>
        <w:t>Tank of water:</w:t>
      </w:r>
      <w:r w:rsidR="00034BFC" w:rsidRPr="000455AB">
        <w:rPr>
          <w:rFonts w:ascii="Times New Roman" w:hAnsi="Times New Roman" w:cs="Times New Roman"/>
          <w:sz w:val="24"/>
          <w:szCs w:val="24"/>
        </w:rPr>
        <w:t xml:space="preserve"> It should be deep enough to permit the abraded surface of shock tube to immerse to (0.50 ± 0.05) m.</w:t>
      </w:r>
    </w:p>
    <w:p w14:paraId="6F76E52F" w14:textId="77777777" w:rsidR="00034BFC" w:rsidRPr="000455AB" w:rsidRDefault="00250FE3" w:rsidP="000455AB">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G-3</w:t>
      </w:r>
      <w:r w:rsidR="00034BFC" w:rsidRPr="005D33D6">
        <w:rPr>
          <w:rFonts w:ascii="Times New Roman" w:hAnsi="Times New Roman" w:cs="Times New Roman"/>
          <w:b/>
          <w:sz w:val="24"/>
          <w:szCs w:val="24"/>
        </w:rPr>
        <w:t>.2.2</w:t>
      </w:r>
      <w:r w:rsidR="00034BFC" w:rsidRPr="000455AB">
        <w:rPr>
          <w:rFonts w:ascii="Times New Roman" w:hAnsi="Times New Roman" w:cs="Times New Roman"/>
          <w:sz w:val="24"/>
          <w:szCs w:val="24"/>
        </w:rPr>
        <w:t xml:space="preserve"> Cylindrical bending rig: It should be capable of maintaining and bending the test pieces of shock tube in a U form with the radius of bending region around (1.6 ± 0.1) times the diameter of the shock tube.</w:t>
      </w:r>
    </w:p>
    <w:p w14:paraId="0D89AE4A" w14:textId="77777777" w:rsidR="00034BFC" w:rsidRPr="000455AB" w:rsidRDefault="00250FE3" w:rsidP="000455AB">
      <w:pPr>
        <w:spacing w:line="240" w:lineRule="auto"/>
        <w:jc w:val="both"/>
        <w:rPr>
          <w:rFonts w:ascii="Times New Roman" w:hAnsi="Times New Roman" w:cs="Times New Roman"/>
          <w:b/>
          <w:sz w:val="24"/>
          <w:szCs w:val="24"/>
        </w:rPr>
      </w:pPr>
      <w:r>
        <w:rPr>
          <w:rFonts w:ascii="Times New Roman" w:hAnsi="Times New Roman" w:cs="Times New Roman"/>
          <w:b/>
          <w:sz w:val="24"/>
          <w:szCs w:val="24"/>
        </w:rPr>
        <w:t>G-4</w:t>
      </w:r>
      <w:r w:rsidR="00034BFC" w:rsidRPr="000455AB">
        <w:rPr>
          <w:rFonts w:ascii="Times New Roman" w:hAnsi="Times New Roman" w:cs="Times New Roman"/>
          <w:b/>
          <w:sz w:val="24"/>
          <w:szCs w:val="24"/>
        </w:rPr>
        <w:t xml:space="preserve"> </w:t>
      </w:r>
      <w:r w:rsidR="005D33D6">
        <w:rPr>
          <w:rFonts w:ascii="Times New Roman" w:hAnsi="Times New Roman" w:cs="Times New Roman"/>
          <w:b/>
          <w:sz w:val="24"/>
          <w:szCs w:val="24"/>
        </w:rPr>
        <w:t>TEST PIECES</w:t>
      </w:r>
      <w:r w:rsidR="005D33D6">
        <w:rPr>
          <w:rFonts w:ascii="Times New Roman" w:hAnsi="Times New Roman" w:cs="Times New Roman"/>
          <w:b/>
          <w:sz w:val="24"/>
          <w:szCs w:val="24"/>
        </w:rPr>
        <w:tab/>
      </w:r>
    </w:p>
    <w:p w14:paraId="75F00D51" w14:textId="2204B7F0" w:rsidR="00034BFC" w:rsidRPr="000455AB" w:rsidRDefault="00034BFC" w:rsidP="000455AB">
      <w:pPr>
        <w:spacing w:line="240" w:lineRule="auto"/>
        <w:jc w:val="both"/>
        <w:rPr>
          <w:rFonts w:ascii="Times New Roman" w:hAnsi="Times New Roman" w:cs="Times New Roman"/>
          <w:sz w:val="24"/>
          <w:szCs w:val="24"/>
        </w:rPr>
      </w:pPr>
      <w:r w:rsidRPr="000455AB">
        <w:rPr>
          <w:rFonts w:ascii="Times New Roman" w:hAnsi="Times New Roman" w:cs="Times New Roman"/>
          <w:sz w:val="24"/>
          <w:szCs w:val="24"/>
        </w:rPr>
        <w:t>Make a selection of 10 lengths of shock tube, with each one being (3.0±0.5) m long.</w:t>
      </w:r>
    </w:p>
    <w:p w14:paraId="153BE4B9" w14:textId="77777777" w:rsidR="00034BFC" w:rsidRPr="000455AB" w:rsidRDefault="00250FE3" w:rsidP="000455AB">
      <w:pPr>
        <w:spacing w:line="240" w:lineRule="auto"/>
        <w:jc w:val="both"/>
        <w:rPr>
          <w:rFonts w:ascii="Times New Roman" w:hAnsi="Times New Roman" w:cs="Times New Roman"/>
          <w:b/>
          <w:sz w:val="24"/>
          <w:szCs w:val="24"/>
        </w:rPr>
      </w:pPr>
      <w:r>
        <w:rPr>
          <w:rFonts w:ascii="Times New Roman" w:hAnsi="Times New Roman" w:cs="Times New Roman"/>
          <w:b/>
          <w:sz w:val="24"/>
          <w:szCs w:val="24"/>
        </w:rPr>
        <w:t>G-5</w:t>
      </w:r>
      <w:r w:rsidR="00034BFC" w:rsidRPr="000455AB">
        <w:rPr>
          <w:rFonts w:ascii="Times New Roman" w:hAnsi="Times New Roman" w:cs="Times New Roman"/>
          <w:b/>
          <w:sz w:val="24"/>
          <w:szCs w:val="24"/>
        </w:rPr>
        <w:t xml:space="preserve"> </w:t>
      </w:r>
      <w:r w:rsidR="005D33D6">
        <w:rPr>
          <w:rFonts w:ascii="Times New Roman" w:hAnsi="Times New Roman" w:cs="Times New Roman"/>
          <w:b/>
          <w:sz w:val="24"/>
          <w:szCs w:val="24"/>
        </w:rPr>
        <w:t>PROCEURE</w:t>
      </w:r>
    </w:p>
    <w:p w14:paraId="452D3E5C" w14:textId="77777777" w:rsidR="0011349B" w:rsidRDefault="0011349B" w:rsidP="00E70BDE">
      <w:pPr>
        <w:spacing w:line="240" w:lineRule="auto"/>
        <w:jc w:val="both"/>
        <w:rPr>
          <w:rFonts w:ascii="Times New Roman" w:hAnsi="Times New Roman" w:cs="Times New Roman"/>
          <w:bCs/>
          <w:sz w:val="24"/>
          <w:szCs w:val="24"/>
        </w:rPr>
      </w:pPr>
      <w:r w:rsidRPr="0011349B">
        <w:rPr>
          <w:rFonts w:ascii="Times New Roman" w:hAnsi="Times New Roman" w:cs="Times New Roman"/>
          <w:b/>
          <w:bCs/>
          <w:sz w:val="24"/>
          <w:szCs w:val="24"/>
        </w:rPr>
        <w:t>G-5.1</w:t>
      </w:r>
      <w:r>
        <w:rPr>
          <w:rFonts w:ascii="Times New Roman" w:hAnsi="Times New Roman" w:cs="Times New Roman"/>
          <w:bCs/>
          <w:sz w:val="24"/>
          <w:szCs w:val="24"/>
        </w:rPr>
        <w:t xml:space="preserve"> </w:t>
      </w:r>
      <w:r w:rsidR="00C96726" w:rsidRPr="001C6B34">
        <w:rPr>
          <w:rFonts w:ascii="Times New Roman" w:hAnsi="Times New Roman" w:cs="Times New Roman"/>
          <w:bCs/>
          <w:sz w:val="24"/>
          <w:szCs w:val="24"/>
        </w:rPr>
        <w:t>Take one piece and mount it on the t</w:t>
      </w:r>
      <w:r>
        <w:rPr>
          <w:rFonts w:ascii="Times New Roman" w:hAnsi="Times New Roman" w:cs="Times New Roman"/>
          <w:bCs/>
          <w:sz w:val="24"/>
          <w:szCs w:val="24"/>
        </w:rPr>
        <w:t>est apparatus as shown in fig. 3</w:t>
      </w:r>
      <w:r w:rsidR="00C96726" w:rsidRPr="001C6B34">
        <w:rPr>
          <w:rFonts w:ascii="Times New Roman" w:hAnsi="Times New Roman" w:cs="Times New Roman"/>
          <w:bCs/>
          <w:sz w:val="24"/>
          <w:szCs w:val="24"/>
        </w:rPr>
        <w:t xml:space="preserve">. Attach the 1 kg mass to the free end and rotate the drum in contact with the </w:t>
      </w:r>
      <w:r w:rsidR="0052085A">
        <w:rPr>
          <w:rFonts w:ascii="Times New Roman" w:hAnsi="Times New Roman" w:cs="Times New Roman"/>
          <w:bCs/>
          <w:sz w:val="24"/>
          <w:szCs w:val="24"/>
        </w:rPr>
        <w:t xml:space="preserve">shock tube </w:t>
      </w:r>
      <w:r w:rsidR="00C96726" w:rsidRPr="00C96726">
        <w:rPr>
          <w:rFonts w:ascii="Times New Roman" w:hAnsi="Times New Roman" w:cs="Times New Roman"/>
          <w:bCs/>
          <w:sz w:val="24"/>
          <w:szCs w:val="24"/>
        </w:rPr>
        <w:t xml:space="preserve">at 23 ± 1 rpm for </w:t>
      </w:r>
      <w:r w:rsidR="00C96726">
        <w:rPr>
          <w:rFonts w:ascii="Times New Roman" w:hAnsi="Times New Roman" w:cs="Times New Roman"/>
          <w:bCs/>
          <w:sz w:val="24"/>
          <w:szCs w:val="24"/>
        </w:rPr>
        <w:t>10</w:t>
      </w:r>
      <w:r w:rsidR="00C96726" w:rsidRPr="00C96726">
        <w:rPr>
          <w:rFonts w:ascii="Times New Roman" w:hAnsi="Times New Roman" w:cs="Times New Roman"/>
          <w:bCs/>
          <w:sz w:val="24"/>
          <w:szCs w:val="24"/>
        </w:rPr>
        <w:t xml:space="preserve"> ± 1</w:t>
      </w:r>
      <w:r w:rsidR="00C96726">
        <w:rPr>
          <w:rFonts w:ascii="Times New Roman" w:hAnsi="Times New Roman" w:cs="Times New Roman"/>
          <w:bCs/>
          <w:sz w:val="24"/>
          <w:szCs w:val="24"/>
        </w:rPr>
        <w:t xml:space="preserve"> sec</w:t>
      </w:r>
      <w:r w:rsidR="00C96726" w:rsidRPr="00C96726">
        <w:rPr>
          <w:rFonts w:ascii="Times New Roman" w:hAnsi="Times New Roman" w:cs="Times New Roman"/>
          <w:bCs/>
          <w:sz w:val="24"/>
          <w:szCs w:val="24"/>
        </w:rPr>
        <w:t>.</w:t>
      </w:r>
    </w:p>
    <w:p w14:paraId="42D8275C" w14:textId="25737CB9" w:rsidR="00C96726" w:rsidRDefault="0011349B" w:rsidP="00E70BDE">
      <w:pPr>
        <w:spacing w:line="240" w:lineRule="auto"/>
        <w:jc w:val="both"/>
        <w:rPr>
          <w:rFonts w:ascii="Times New Roman" w:hAnsi="Times New Roman" w:cs="Times New Roman"/>
          <w:b/>
          <w:sz w:val="24"/>
          <w:szCs w:val="24"/>
        </w:rPr>
      </w:pPr>
      <w:r w:rsidRPr="0011349B">
        <w:rPr>
          <w:rFonts w:ascii="Times New Roman" w:hAnsi="Times New Roman" w:cs="Times New Roman"/>
          <w:b/>
          <w:bCs/>
          <w:sz w:val="24"/>
          <w:szCs w:val="24"/>
        </w:rPr>
        <w:t>G-5.2</w:t>
      </w:r>
      <w:r>
        <w:rPr>
          <w:rFonts w:ascii="Times New Roman" w:hAnsi="Times New Roman" w:cs="Times New Roman"/>
          <w:bCs/>
          <w:sz w:val="24"/>
          <w:szCs w:val="24"/>
        </w:rPr>
        <w:t xml:space="preserve"> </w:t>
      </w:r>
      <w:r w:rsidR="00A93B73">
        <w:rPr>
          <w:rFonts w:ascii="Times New Roman" w:hAnsi="Times New Roman" w:cs="Times New Roman"/>
          <w:bCs/>
          <w:sz w:val="24"/>
          <w:szCs w:val="24"/>
        </w:rPr>
        <w:t>Remove the shock</w:t>
      </w:r>
      <w:r>
        <w:rPr>
          <w:rFonts w:ascii="Times New Roman" w:hAnsi="Times New Roman" w:cs="Times New Roman"/>
          <w:bCs/>
          <w:sz w:val="24"/>
          <w:szCs w:val="24"/>
        </w:rPr>
        <w:t xml:space="preserve"> </w:t>
      </w:r>
      <w:r w:rsidR="00A93B73">
        <w:rPr>
          <w:rFonts w:ascii="Times New Roman" w:hAnsi="Times New Roman" w:cs="Times New Roman"/>
          <w:bCs/>
          <w:sz w:val="24"/>
          <w:szCs w:val="24"/>
        </w:rPr>
        <w:t>tube from the test apparatus</w:t>
      </w:r>
      <w:r>
        <w:rPr>
          <w:rFonts w:ascii="Times New Roman" w:hAnsi="Times New Roman" w:cs="Times New Roman"/>
          <w:bCs/>
          <w:sz w:val="24"/>
          <w:szCs w:val="24"/>
        </w:rPr>
        <w:t xml:space="preserve"> after marking the abrad</w:t>
      </w:r>
      <w:r w:rsidR="0052085A">
        <w:rPr>
          <w:rFonts w:ascii="Times New Roman" w:hAnsi="Times New Roman" w:cs="Times New Roman"/>
          <w:bCs/>
          <w:sz w:val="24"/>
          <w:szCs w:val="24"/>
        </w:rPr>
        <w:t>ed portion.</w:t>
      </w:r>
    </w:p>
    <w:p w14:paraId="7B7EDA83" w14:textId="37A93B76" w:rsidR="00034BFC" w:rsidRPr="000455AB" w:rsidRDefault="0011349B" w:rsidP="00E70BDE">
      <w:pPr>
        <w:spacing w:line="240" w:lineRule="auto"/>
        <w:jc w:val="both"/>
        <w:rPr>
          <w:rFonts w:ascii="Times New Roman" w:hAnsi="Times New Roman" w:cs="Times New Roman"/>
          <w:sz w:val="24"/>
          <w:szCs w:val="24"/>
        </w:rPr>
      </w:pPr>
      <w:r>
        <w:rPr>
          <w:rFonts w:ascii="Times New Roman" w:hAnsi="Times New Roman" w:cs="Times New Roman"/>
          <w:b/>
          <w:sz w:val="24"/>
          <w:szCs w:val="24"/>
        </w:rPr>
        <w:t>G-5.</w:t>
      </w:r>
      <w:r w:rsidR="00250FE3" w:rsidRPr="00250FE3">
        <w:rPr>
          <w:rFonts w:ascii="Times New Roman" w:hAnsi="Times New Roman" w:cs="Times New Roman"/>
          <w:b/>
          <w:sz w:val="24"/>
          <w:szCs w:val="24"/>
        </w:rPr>
        <w:t>3</w:t>
      </w:r>
      <w:r w:rsidR="00250FE3">
        <w:rPr>
          <w:rFonts w:ascii="Times New Roman" w:hAnsi="Times New Roman" w:cs="Times New Roman"/>
          <w:sz w:val="24"/>
          <w:szCs w:val="24"/>
        </w:rPr>
        <w:t xml:space="preserve"> </w:t>
      </w:r>
      <w:proofErr w:type="gramStart"/>
      <w:r w:rsidR="00034BFC" w:rsidRPr="000455AB">
        <w:rPr>
          <w:rFonts w:ascii="Times New Roman" w:hAnsi="Times New Roman" w:cs="Times New Roman"/>
          <w:sz w:val="24"/>
          <w:szCs w:val="24"/>
        </w:rPr>
        <w:t>To</w:t>
      </w:r>
      <w:proofErr w:type="gramEnd"/>
      <w:r w:rsidR="00034BFC" w:rsidRPr="000455AB">
        <w:rPr>
          <w:rFonts w:ascii="Times New Roman" w:hAnsi="Times New Roman" w:cs="Times New Roman"/>
          <w:sz w:val="24"/>
          <w:szCs w:val="24"/>
        </w:rPr>
        <w:t xml:space="preserve"> the U shaped bending ring, attach the shock tube such that the surface which is abraded is on the outer radius of the bend.</w:t>
      </w:r>
    </w:p>
    <w:p w14:paraId="4C91CE52" w14:textId="3069A316" w:rsidR="00034BFC" w:rsidRPr="000455AB" w:rsidRDefault="0011349B" w:rsidP="00E70BDE">
      <w:pPr>
        <w:spacing w:line="240" w:lineRule="auto"/>
        <w:jc w:val="both"/>
        <w:rPr>
          <w:rFonts w:ascii="Times New Roman" w:hAnsi="Times New Roman" w:cs="Times New Roman"/>
          <w:sz w:val="24"/>
          <w:szCs w:val="24"/>
        </w:rPr>
      </w:pPr>
      <w:r>
        <w:rPr>
          <w:rFonts w:ascii="Times New Roman" w:hAnsi="Times New Roman" w:cs="Times New Roman"/>
          <w:b/>
          <w:sz w:val="24"/>
          <w:szCs w:val="24"/>
        </w:rPr>
        <w:t>G-5.</w:t>
      </w:r>
      <w:r w:rsidR="00250FE3" w:rsidRPr="00250FE3">
        <w:rPr>
          <w:rFonts w:ascii="Times New Roman" w:hAnsi="Times New Roman" w:cs="Times New Roman"/>
          <w:b/>
          <w:sz w:val="24"/>
          <w:szCs w:val="24"/>
        </w:rPr>
        <w:t>4</w:t>
      </w:r>
      <w:r w:rsidR="00250FE3">
        <w:rPr>
          <w:rFonts w:ascii="Times New Roman" w:hAnsi="Times New Roman" w:cs="Times New Roman"/>
          <w:sz w:val="24"/>
          <w:szCs w:val="24"/>
        </w:rPr>
        <w:t xml:space="preserve"> </w:t>
      </w:r>
      <w:r w:rsidR="00034BFC" w:rsidRPr="000455AB">
        <w:rPr>
          <w:rFonts w:ascii="Times New Roman" w:hAnsi="Times New Roman" w:cs="Times New Roman"/>
          <w:sz w:val="24"/>
          <w:szCs w:val="24"/>
        </w:rPr>
        <w:t>Into the tank of water, put the shock tube and the bending rig such that the free ends are above water and the surface that is abraded is (0.50 ± 0.05) m below</w:t>
      </w:r>
      <w:r w:rsidR="00250FE3">
        <w:rPr>
          <w:rFonts w:ascii="Times New Roman" w:hAnsi="Times New Roman" w:cs="Times New Roman"/>
          <w:sz w:val="24"/>
          <w:szCs w:val="24"/>
        </w:rPr>
        <w:t xml:space="preserve"> the water (as </w:t>
      </w:r>
      <w:r>
        <w:rPr>
          <w:rFonts w:ascii="Times New Roman" w:hAnsi="Times New Roman" w:cs="Times New Roman"/>
          <w:sz w:val="24"/>
          <w:szCs w:val="24"/>
        </w:rPr>
        <w:t>illustrated in fig. 4</w:t>
      </w:r>
      <w:r w:rsidR="00034BFC" w:rsidRPr="000455AB">
        <w:rPr>
          <w:rFonts w:ascii="Times New Roman" w:hAnsi="Times New Roman" w:cs="Times New Roman"/>
          <w:sz w:val="24"/>
          <w:szCs w:val="24"/>
        </w:rPr>
        <w:t>).</w:t>
      </w:r>
    </w:p>
    <w:p w14:paraId="10A50E03" w14:textId="3DB5A6D1" w:rsidR="00034BFC" w:rsidRPr="000455AB" w:rsidRDefault="0011349B" w:rsidP="000455AB">
      <w:pPr>
        <w:spacing w:line="240" w:lineRule="auto"/>
        <w:rPr>
          <w:rFonts w:ascii="Times New Roman" w:hAnsi="Times New Roman" w:cs="Times New Roman"/>
          <w:sz w:val="24"/>
          <w:szCs w:val="24"/>
        </w:rPr>
      </w:pPr>
      <w:r>
        <w:rPr>
          <w:rFonts w:ascii="Times New Roman" w:hAnsi="Times New Roman" w:cs="Times New Roman"/>
          <w:b/>
          <w:sz w:val="24"/>
          <w:szCs w:val="24"/>
        </w:rPr>
        <w:t>G-5.</w:t>
      </w:r>
      <w:r w:rsidR="00250FE3" w:rsidRPr="00250FE3">
        <w:rPr>
          <w:rFonts w:ascii="Times New Roman" w:hAnsi="Times New Roman" w:cs="Times New Roman"/>
          <w:b/>
          <w:sz w:val="24"/>
          <w:szCs w:val="24"/>
        </w:rPr>
        <w:t>5</w:t>
      </w:r>
      <w:r w:rsidR="00250FE3">
        <w:rPr>
          <w:rFonts w:ascii="Times New Roman" w:hAnsi="Times New Roman" w:cs="Times New Roman"/>
          <w:sz w:val="24"/>
          <w:szCs w:val="24"/>
        </w:rPr>
        <w:t xml:space="preserve"> At a temperature of (</w:t>
      </w:r>
      <w:r w:rsidR="00A93B73">
        <w:rPr>
          <w:rFonts w:ascii="Times New Roman" w:hAnsi="Times New Roman" w:cs="Times New Roman"/>
          <w:sz w:val="24"/>
          <w:szCs w:val="24"/>
        </w:rPr>
        <w:t>25</w:t>
      </w:r>
      <w:r w:rsidR="00250FE3">
        <w:rPr>
          <w:rFonts w:ascii="Times New Roman" w:hAnsi="Times New Roman" w:cs="Times New Roman"/>
          <w:sz w:val="24"/>
          <w:szCs w:val="24"/>
        </w:rPr>
        <w:t xml:space="preserve">±5) </w:t>
      </w:r>
      <w:r w:rsidR="00250FE3" w:rsidRPr="00250FE3">
        <w:rPr>
          <w:rFonts w:ascii="Times New Roman" w:hAnsi="Times New Roman" w:cs="Times New Roman"/>
          <w:sz w:val="24"/>
          <w:szCs w:val="24"/>
          <w:vertAlign w:val="superscript"/>
        </w:rPr>
        <w:t>0</w:t>
      </w:r>
      <w:r w:rsidR="00034BFC" w:rsidRPr="000455AB">
        <w:rPr>
          <w:rFonts w:ascii="Times New Roman" w:hAnsi="Times New Roman" w:cs="Times New Roman"/>
          <w:sz w:val="24"/>
          <w:szCs w:val="24"/>
        </w:rPr>
        <w:t xml:space="preserve">C, store for </w:t>
      </w:r>
      <w:r w:rsidR="00A93B73">
        <w:rPr>
          <w:rFonts w:ascii="Times New Roman" w:hAnsi="Times New Roman" w:cs="Times New Roman"/>
          <w:sz w:val="24"/>
          <w:szCs w:val="24"/>
        </w:rPr>
        <w:t>2</w:t>
      </w:r>
      <w:r w:rsidR="00A93B73" w:rsidRPr="000455AB">
        <w:rPr>
          <w:rFonts w:ascii="Times New Roman" w:hAnsi="Times New Roman" w:cs="Times New Roman"/>
          <w:sz w:val="24"/>
          <w:szCs w:val="24"/>
        </w:rPr>
        <w:t xml:space="preserve"> </w:t>
      </w:r>
      <w:r w:rsidR="00034BFC" w:rsidRPr="000455AB">
        <w:rPr>
          <w:rFonts w:ascii="Times New Roman" w:hAnsi="Times New Roman" w:cs="Times New Roman"/>
          <w:sz w:val="24"/>
          <w:szCs w:val="24"/>
        </w:rPr>
        <w:t>h</w:t>
      </w:r>
      <w:r>
        <w:rPr>
          <w:rFonts w:ascii="Times New Roman" w:hAnsi="Times New Roman" w:cs="Times New Roman"/>
          <w:sz w:val="24"/>
          <w:szCs w:val="24"/>
        </w:rPr>
        <w:t xml:space="preserve"> inside the tank</w:t>
      </w:r>
      <w:r w:rsidR="00034BFC" w:rsidRPr="000455AB">
        <w:rPr>
          <w:rFonts w:ascii="Times New Roman" w:hAnsi="Times New Roman" w:cs="Times New Roman"/>
          <w:sz w:val="24"/>
          <w:szCs w:val="24"/>
        </w:rPr>
        <w:t>.</w:t>
      </w:r>
    </w:p>
    <w:p w14:paraId="271743FC" w14:textId="2A41FE0D" w:rsidR="00034BFC" w:rsidRPr="000455AB" w:rsidRDefault="0011349B" w:rsidP="00E70BDE">
      <w:pPr>
        <w:spacing w:line="240" w:lineRule="auto"/>
        <w:jc w:val="both"/>
        <w:rPr>
          <w:rFonts w:ascii="Times New Roman" w:hAnsi="Times New Roman" w:cs="Times New Roman"/>
          <w:sz w:val="24"/>
          <w:szCs w:val="24"/>
        </w:rPr>
      </w:pPr>
      <w:r>
        <w:rPr>
          <w:rFonts w:ascii="Times New Roman" w:hAnsi="Times New Roman" w:cs="Times New Roman"/>
          <w:b/>
          <w:sz w:val="24"/>
          <w:szCs w:val="24"/>
        </w:rPr>
        <w:t>G-5.</w:t>
      </w:r>
      <w:r w:rsidR="00250FE3" w:rsidRPr="00250FE3">
        <w:rPr>
          <w:rFonts w:ascii="Times New Roman" w:hAnsi="Times New Roman" w:cs="Times New Roman"/>
          <w:b/>
          <w:sz w:val="24"/>
          <w:szCs w:val="24"/>
        </w:rPr>
        <w:t>6</w:t>
      </w:r>
      <w:r w:rsidR="00250FE3">
        <w:rPr>
          <w:rFonts w:ascii="Times New Roman" w:hAnsi="Times New Roman" w:cs="Times New Roman"/>
          <w:sz w:val="24"/>
          <w:szCs w:val="24"/>
        </w:rPr>
        <w:t xml:space="preserve"> </w:t>
      </w:r>
      <w:r w:rsidR="00034BFC" w:rsidRPr="000455AB">
        <w:rPr>
          <w:rFonts w:ascii="Times New Roman" w:hAnsi="Times New Roman" w:cs="Times New Roman"/>
          <w:sz w:val="24"/>
          <w:szCs w:val="24"/>
        </w:rPr>
        <w:t xml:space="preserve">After storage in water, </w:t>
      </w:r>
      <w:r>
        <w:rPr>
          <w:rFonts w:ascii="Times New Roman" w:hAnsi="Times New Roman" w:cs="Times New Roman"/>
          <w:sz w:val="24"/>
          <w:szCs w:val="24"/>
        </w:rPr>
        <w:t xml:space="preserve">remove </w:t>
      </w:r>
      <w:r w:rsidR="00034BFC" w:rsidRPr="000455AB">
        <w:rPr>
          <w:rFonts w:ascii="Times New Roman" w:hAnsi="Times New Roman" w:cs="Times New Roman"/>
          <w:sz w:val="24"/>
          <w:szCs w:val="24"/>
        </w:rPr>
        <w:t xml:space="preserve">the shock tube and initiate it using the manufacturer’s recommended </w:t>
      </w:r>
      <w:r w:rsidRPr="000455AB">
        <w:rPr>
          <w:rFonts w:ascii="Times New Roman" w:hAnsi="Times New Roman" w:cs="Times New Roman"/>
          <w:sz w:val="24"/>
          <w:szCs w:val="24"/>
        </w:rPr>
        <w:t>i</w:t>
      </w:r>
      <w:r>
        <w:rPr>
          <w:rFonts w:ascii="Times New Roman" w:hAnsi="Times New Roman" w:cs="Times New Roman"/>
          <w:sz w:val="24"/>
          <w:szCs w:val="24"/>
        </w:rPr>
        <w:t>n</w:t>
      </w:r>
      <w:r w:rsidRPr="000455AB">
        <w:rPr>
          <w:rFonts w:ascii="Times New Roman" w:hAnsi="Times New Roman" w:cs="Times New Roman"/>
          <w:sz w:val="24"/>
          <w:szCs w:val="24"/>
        </w:rPr>
        <w:t>it</w:t>
      </w:r>
      <w:r>
        <w:rPr>
          <w:rFonts w:ascii="Times New Roman" w:hAnsi="Times New Roman" w:cs="Times New Roman"/>
          <w:sz w:val="24"/>
          <w:szCs w:val="24"/>
        </w:rPr>
        <w:t>i</w:t>
      </w:r>
      <w:r w:rsidRPr="000455AB">
        <w:rPr>
          <w:rFonts w:ascii="Times New Roman" w:hAnsi="Times New Roman" w:cs="Times New Roman"/>
          <w:sz w:val="24"/>
          <w:szCs w:val="24"/>
        </w:rPr>
        <w:t>ating</w:t>
      </w:r>
      <w:r w:rsidR="00A93B73" w:rsidRPr="000455AB">
        <w:rPr>
          <w:rFonts w:ascii="Times New Roman" w:hAnsi="Times New Roman" w:cs="Times New Roman"/>
          <w:sz w:val="24"/>
          <w:szCs w:val="24"/>
        </w:rPr>
        <w:t xml:space="preserve"> </w:t>
      </w:r>
      <w:r w:rsidR="00034BFC" w:rsidRPr="000455AB">
        <w:rPr>
          <w:rFonts w:ascii="Times New Roman" w:hAnsi="Times New Roman" w:cs="Times New Roman"/>
          <w:sz w:val="24"/>
          <w:szCs w:val="24"/>
        </w:rPr>
        <w:t>device.</w:t>
      </w:r>
    </w:p>
    <w:p w14:paraId="4297EB8B" w14:textId="06EDB4D9" w:rsidR="00034BFC" w:rsidRDefault="0011349B" w:rsidP="00E70BDE">
      <w:pPr>
        <w:spacing w:line="240" w:lineRule="auto"/>
        <w:jc w:val="both"/>
        <w:rPr>
          <w:rFonts w:ascii="Times New Roman" w:hAnsi="Times New Roman" w:cs="Times New Roman"/>
          <w:sz w:val="24"/>
          <w:szCs w:val="24"/>
        </w:rPr>
      </w:pPr>
      <w:r>
        <w:rPr>
          <w:rFonts w:ascii="Times New Roman" w:hAnsi="Times New Roman" w:cs="Times New Roman"/>
          <w:b/>
          <w:sz w:val="24"/>
          <w:szCs w:val="24"/>
        </w:rPr>
        <w:t>G-5.</w:t>
      </w:r>
      <w:r w:rsidR="00250FE3" w:rsidRPr="00250FE3">
        <w:rPr>
          <w:rFonts w:ascii="Times New Roman" w:hAnsi="Times New Roman" w:cs="Times New Roman"/>
          <w:b/>
          <w:sz w:val="24"/>
          <w:szCs w:val="24"/>
        </w:rPr>
        <w:t>7</w:t>
      </w:r>
      <w:r w:rsidR="00250FE3">
        <w:rPr>
          <w:rFonts w:ascii="Times New Roman" w:hAnsi="Times New Roman" w:cs="Times New Roman"/>
          <w:sz w:val="24"/>
          <w:szCs w:val="24"/>
        </w:rPr>
        <w:t xml:space="preserve"> </w:t>
      </w:r>
      <w:r w:rsidR="009C21E9">
        <w:rPr>
          <w:rFonts w:ascii="Times New Roman" w:hAnsi="Times New Roman" w:cs="Times New Roman"/>
          <w:sz w:val="24"/>
          <w:szCs w:val="24"/>
        </w:rPr>
        <w:t>Record if</w:t>
      </w:r>
      <w:r w:rsidR="00034BFC" w:rsidRPr="000455AB">
        <w:rPr>
          <w:rFonts w:ascii="Times New Roman" w:hAnsi="Times New Roman" w:cs="Times New Roman"/>
          <w:sz w:val="24"/>
          <w:szCs w:val="24"/>
        </w:rPr>
        <w:t xml:space="preserve"> the tube initiates</w:t>
      </w:r>
      <w:r w:rsidR="009C21E9">
        <w:rPr>
          <w:rFonts w:ascii="Times New Roman" w:hAnsi="Times New Roman" w:cs="Times New Roman"/>
          <w:sz w:val="24"/>
          <w:szCs w:val="24"/>
        </w:rPr>
        <w:t xml:space="preserve"> or not</w:t>
      </w:r>
      <w:r w:rsidR="00034BFC" w:rsidRPr="000455AB">
        <w:rPr>
          <w:rFonts w:ascii="Times New Roman" w:hAnsi="Times New Roman" w:cs="Times New Roman"/>
          <w:sz w:val="24"/>
          <w:szCs w:val="24"/>
        </w:rPr>
        <w:t xml:space="preserve">. In case the </w:t>
      </w:r>
      <w:r w:rsidR="009C21E9">
        <w:rPr>
          <w:rFonts w:ascii="Times New Roman" w:hAnsi="Times New Roman" w:cs="Times New Roman"/>
          <w:sz w:val="24"/>
          <w:szCs w:val="24"/>
        </w:rPr>
        <w:t>tube initiates, record if</w:t>
      </w:r>
      <w:r w:rsidR="00034BFC" w:rsidRPr="000455AB">
        <w:rPr>
          <w:rFonts w:ascii="Times New Roman" w:hAnsi="Times New Roman" w:cs="Times New Roman"/>
          <w:sz w:val="24"/>
          <w:szCs w:val="24"/>
        </w:rPr>
        <w:t xml:space="preserve"> it propagates along its entire length</w:t>
      </w:r>
      <w:r w:rsidR="009C21E9">
        <w:rPr>
          <w:rFonts w:ascii="Times New Roman" w:hAnsi="Times New Roman" w:cs="Times New Roman"/>
          <w:sz w:val="24"/>
          <w:szCs w:val="24"/>
        </w:rPr>
        <w:t xml:space="preserve"> or not</w:t>
      </w:r>
      <w:r w:rsidR="00034BFC" w:rsidRPr="000455AB">
        <w:rPr>
          <w:rFonts w:ascii="Times New Roman" w:hAnsi="Times New Roman" w:cs="Times New Roman"/>
          <w:sz w:val="24"/>
          <w:szCs w:val="24"/>
        </w:rPr>
        <w:t>.</w:t>
      </w:r>
    </w:p>
    <w:p w14:paraId="217CFD31" w14:textId="209DA31B" w:rsidR="00392317" w:rsidRDefault="0044768A" w:rsidP="000850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ANNEX H</w:t>
      </w:r>
    </w:p>
    <w:p w14:paraId="5309FFAA" w14:textId="6914CE9F" w:rsidR="0008506F" w:rsidRPr="0008506F" w:rsidRDefault="0008506F" w:rsidP="00133744">
      <w:pPr>
        <w:jc w:val="center"/>
        <w:rPr>
          <w:rFonts w:ascii="Times New Roman" w:hAnsi="Times New Roman" w:cs="Times New Roman"/>
          <w:sz w:val="24"/>
          <w:szCs w:val="24"/>
        </w:rPr>
      </w:pPr>
      <w:r w:rsidRPr="0008506F">
        <w:rPr>
          <w:rFonts w:ascii="Times New Roman" w:hAnsi="Times New Roman" w:cs="Times New Roman"/>
          <w:sz w:val="24"/>
          <w:szCs w:val="24"/>
        </w:rPr>
        <w:t>(</w:t>
      </w:r>
      <w:r w:rsidRPr="0008506F">
        <w:rPr>
          <w:rFonts w:ascii="Times New Roman" w:hAnsi="Times New Roman" w:cs="Times New Roman"/>
          <w:i/>
          <w:sz w:val="24"/>
          <w:szCs w:val="24"/>
        </w:rPr>
        <w:t>Clause</w:t>
      </w:r>
      <w:r w:rsidRPr="0008506F">
        <w:rPr>
          <w:rFonts w:ascii="Times New Roman" w:hAnsi="Times New Roman" w:cs="Times New Roman"/>
          <w:sz w:val="24"/>
          <w:szCs w:val="24"/>
        </w:rPr>
        <w:t xml:space="preserve"> 5.</w:t>
      </w:r>
      <w:r w:rsidR="0011349B">
        <w:rPr>
          <w:rFonts w:ascii="Times New Roman" w:hAnsi="Times New Roman" w:cs="Times New Roman"/>
          <w:sz w:val="24"/>
          <w:szCs w:val="24"/>
        </w:rPr>
        <w:t>5</w:t>
      </w:r>
      <w:r w:rsidRPr="0008506F">
        <w:rPr>
          <w:rFonts w:ascii="Times New Roman" w:hAnsi="Times New Roman" w:cs="Times New Roman"/>
          <w:sz w:val="24"/>
          <w:szCs w:val="24"/>
        </w:rPr>
        <w:t>)</w:t>
      </w:r>
    </w:p>
    <w:p w14:paraId="41A205CF" w14:textId="77777777" w:rsidR="00392317" w:rsidRPr="00A95966" w:rsidRDefault="00133744" w:rsidP="001337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RESISTANCE OF DETONATORS TO BENDING</w:t>
      </w:r>
    </w:p>
    <w:p w14:paraId="7FC5A2FF" w14:textId="77777777" w:rsidR="00392317" w:rsidRPr="00A95966" w:rsidRDefault="00392317" w:rsidP="00392317">
      <w:pPr>
        <w:spacing w:after="0"/>
        <w:jc w:val="center"/>
        <w:rPr>
          <w:rFonts w:ascii="Times New Roman" w:hAnsi="Times New Roman" w:cs="Times New Roman"/>
          <w:b/>
          <w:sz w:val="24"/>
          <w:szCs w:val="24"/>
        </w:rPr>
      </w:pPr>
    </w:p>
    <w:p w14:paraId="5C0B17CE" w14:textId="4B791DED" w:rsidR="00133744" w:rsidRDefault="0044768A" w:rsidP="00E0400A">
      <w:pPr>
        <w:jc w:val="both"/>
        <w:rPr>
          <w:rFonts w:ascii="Times New Roman" w:hAnsi="Times New Roman" w:cs="Times New Roman"/>
          <w:b/>
          <w:sz w:val="24"/>
          <w:szCs w:val="24"/>
        </w:rPr>
      </w:pPr>
      <w:r>
        <w:rPr>
          <w:rFonts w:ascii="Times New Roman" w:hAnsi="Times New Roman" w:cs="Times New Roman"/>
          <w:b/>
          <w:sz w:val="24"/>
          <w:szCs w:val="24"/>
        </w:rPr>
        <w:t>H-</w:t>
      </w:r>
      <w:r w:rsidR="00133744">
        <w:rPr>
          <w:rFonts w:ascii="Times New Roman" w:hAnsi="Times New Roman" w:cs="Times New Roman"/>
          <w:b/>
          <w:sz w:val="24"/>
          <w:szCs w:val="24"/>
        </w:rPr>
        <w:t>1 GENERAL</w:t>
      </w:r>
    </w:p>
    <w:p w14:paraId="309D2DC0" w14:textId="77777777" w:rsidR="00133744" w:rsidRPr="00133744" w:rsidRDefault="00133744" w:rsidP="00541C0E">
      <w:pPr>
        <w:spacing w:line="240" w:lineRule="auto"/>
        <w:jc w:val="both"/>
        <w:rPr>
          <w:rFonts w:ascii="Times New Roman" w:hAnsi="Times New Roman" w:cs="Times New Roman"/>
          <w:sz w:val="24"/>
          <w:szCs w:val="24"/>
        </w:rPr>
      </w:pPr>
      <w:r w:rsidRPr="00133744">
        <w:rPr>
          <w:rFonts w:ascii="Times New Roman" w:hAnsi="Times New Roman" w:cs="Times New Roman"/>
          <w:sz w:val="24"/>
          <w:szCs w:val="24"/>
        </w:rPr>
        <w:t>During use on site, detonators shells can be subjected to bending during the loading of boreholes. This test</w:t>
      </w:r>
      <w:r>
        <w:rPr>
          <w:rFonts w:ascii="Times New Roman" w:hAnsi="Times New Roman" w:cs="Times New Roman"/>
          <w:sz w:val="24"/>
          <w:szCs w:val="24"/>
        </w:rPr>
        <w:t xml:space="preserve"> determines the ability of detonator shell </w:t>
      </w:r>
      <w:r w:rsidRPr="00133744">
        <w:rPr>
          <w:rFonts w:ascii="Times New Roman" w:hAnsi="Times New Roman" w:cs="Times New Roman"/>
          <w:sz w:val="24"/>
          <w:szCs w:val="24"/>
        </w:rPr>
        <w:t>to resist the bending forces likely to be experienced in normal use.</w:t>
      </w:r>
    </w:p>
    <w:p w14:paraId="18F0F884" w14:textId="0843ED71" w:rsidR="00133744" w:rsidRDefault="0044768A" w:rsidP="00E0400A">
      <w:pPr>
        <w:jc w:val="both"/>
        <w:rPr>
          <w:rFonts w:ascii="Times New Roman" w:hAnsi="Times New Roman" w:cs="Times New Roman"/>
          <w:b/>
          <w:sz w:val="24"/>
          <w:szCs w:val="24"/>
        </w:rPr>
      </w:pPr>
      <w:r>
        <w:rPr>
          <w:rFonts w:ascii="Times New Roman" w:hAnsi="Times New Roman" w:cs="Times New Roman"/>
          <w:b/>
          <w:sz w:val="24"/>
          <w:szCs w:val="24"/>
        </w:rPr>
        <w:t>H-</w:t>
      </w:r>
      <w:r w:rsidR="00100FAD">
        <w:rPr>
          <w:rFonts w:ascii="Times New Roman" w:hAnsi="Times New Roman" w:cs="Times New Roman"/>
          <w:b/>
          <w:sz w:val="24"/>
          <w:szCs w:val="24"/>
        </w:rPr>
        <w:t>2</w:t>
      </w:r>
      <w:r w:rsidR="00E0400A" w:rsidRPr="00A95966">
        <w:rPr>
          <w:rFonts w:ascii="Times New Roman" w:hAnsi="Times New Roman" w:cs="Times New Roman"/>
          <w:b/>
          <w:sz w:val="24"/>
          <w:szCs w:val="24"/>
        </w:rPr>
        <w:t xml:space="preserve"> </w:t>
      </w:r>
      <w:r w:rsidR="00100FAD">
        <w:rPr>
          <w:rFonts w:ascii="Times New Roman" w:hAnsi="Times New Roman" w:cs="Times New Roman"/>
          <w:b/>
          <w:sz w:val="24"/>
          <w:szCs w:val="24"/>
        </w:rPr>
        <w:t>APPARATUS</w:t>
      </w:r>
    </w:p>
    <w:p w14:paraId="6F7AAAA7" w14:textId="539D806D" w:rsidR="00E0400A" w:rsidRPr="00A95966" w:rsidRDefault="0044768A" w:rsidP="00E0400A">
      <w:pPr>
        <w:jc w:val="both"/>
        <w:rPr>
          <w:rFonts w:ascii="Times New Roman" w:hAnsi="Times New Roman" w:cs="Times New Roman"/>
          <w:sz w:val="24"/>
          <w:szCs w:val="24"/>
        </w:rPr>
      </w:pPr>
      <w:r>
        <w:rPr>
          <w:rFonts w:ascii="Times New Roman" w:hAnsi="Times New Roman" w:cs="Times New Roman"/>
          <w:b/>
          <w:sz w:val="24"/>
          <w:szCs w:val="24"/>
        </w:rPr>
        <w:t>H-</w:t>
      </w:r>
      <w:r w:rsidR="00100FAD" w:rsidRPr="00100FAD">
        <w:rPr>
          <w:rFonts w:ascii="Times New Roman" w:hAnsi="Times New Roman" w:cs="Times New Roman"/>
          <w:b/>
          <w:sz w:val="24"/>
          <w:szCs w:val="24"/>
        </w:rPr>
        <w:t>2.1</w:t>
      </w:r>
      <w:r w:rsidR="00100FAD">
        <w:rPr>
          <w:rFonts w:ascii="Times New Roman" w:hAnsi="Times New Roman" w:cs="Times New Roman"/>
          <w:sz w:val="24"/>
          <w:szCs w:val="24"/>
        </w:rPr>
        <w:t xml:space="preserve"> </w:t>
      </w:r>
      <w:r w:rsidR="00E0400A" w:rsidRPr="00100FAD">
        <w:rPr>
          <w:rFonts w:ascii="Times New Roman" w:hAnsi="Times New Roman" w:cs="Times New Roman"/>
          <w:b/>
          <w:sz w:val="24"/>
          <w:szCs w:val="24"/>
        </w:rPr>
        <w:t>Weights</w:t>
      </w:r>
      <w:r w:rsidR="00E0400A" w:rsidRPr="00A95966">
        <w:rPr>
          <w:rFonts w:ascii="Times New Roman" w:hAnsi="Times New Roman" w:cs="Times New Roman"/>
          <w:sz w:val="24"/>
          <w:szCs w:val="24"/>
        </w:rPr>
        <w:t xml:space="preserve"> that have the capability of applying a force of (50±0.1) N with a wire attachment.</w:t>
      </w:r>
    </w:p>
    <w:p w14:paraId="4FF1CC8B" w14:textId="6BF7B908" w:rsidR="00E0400A" w:rsidRPr="00A95966" w:rsidRDefault="0044768A" w:rsidP="00541C0E">
      <w:pPr>
        <w:spacing w:line="240" w:lineRule="auto"/>
        <w:jc w:val="both"/>
        <w:rPr>
          <w:rFonts w:ascii="Times New Roman" w:hAnsi="Times New Roman" w:cs="Times New Roman"/>
          <w:sz w:val="24"/>
          <w:szCs w:val="24"/>
        </w:rPr>
      </w:pPr>
      <w:r>
        <w:rPr>
          <w:rFonts w:ascii="Times New Roman" w:hAnsi="Times New Roman" w:cs="Times New Roman"/>
          <w:b/>
          <w:sz w:val="24"/>
          <w:szCs w:val="24"/>
        </w:rPr>
        <w:t>H-</w:t>
      </w:r>
      <w:r w:rsidR="00100FAD" w:rsidRPr="00100FAD">
        <w:rPr>
          <w:rFonts w:ascii="Times New Roman" w:hAnsi="Times New Roman" w:cs="Times New Roman"/>
          <w:b/>
          <w:sz w:val="24"/>
          <w:szCs w:val="24"/>
        </w:rPr>
        <w:t>2.2</w:t>
      </w:r>
      <w:r w:rsidR="00E0400A" w:rsidRPr="00100FAD">
        <w:rPr>
          <w:rFonts w:ascii="Times New Roman" w:hAnsi="Times New Roman" w:cs="Times New Roman"/>
          <w:b/>
          <w:sz w:val="24"/>
          <w:szCs w:val="24"/>
        </w:rPr>
        <w:t xml:space="preserve"> Steel block:</w:t>
      </w:r>
      <w:r w:rsidR="0011349B">
        <w:rPr>
          <w:rFonts w:ascii="Times New Roman" w:hAnsi="Times New Roman" w:cs="Times New Roman"/>
          <w:sz w:val="24"/>
          <w:szCs w:val="24"/>
        </w:rPr>
        <w:t xml:space="preserve"> as given in fig. 5</w:t>
      </w:r>
      <w:r w:rsidR="00100FAD">
        <w:rPr>
          <w:rFonts w:ascii="Times New Roman" w:hAnsi="Times New Roman" w:cs="Times New Roman"/>
          <w:sz w:val="24"/>
          <w:szCs w:val="24"/>
        </w:rPr>
        <w:t xml:space="preserve">, has a </w:t>
      </w:r>
      <w:proofErr w:type="gramStart"/>
      <w:r w:rsidR="00100FAD">
        <w:rPr>
          <w:rFonts w:ascii="Times New Roman" w:hAnsi="Times New Roman" w:cs="Times New Roman"/>
          <w:sz w:val="24"/>
          <w:szCs w:val="24"/>
        </w:rPr>
        <w:t>hole</w:t>
      </w:r>
      <w:proofErr w:type="gramEnd"/>
      <w:r w:rsidR="00100FAD">
        <w:rPr>
          <w:rFonts w:ascii="Times New Roman" w:hAnsi="Times New Roman" w:cs="Times New Roman"/>
          <w:sz w:val="24"/>
          <w:szCs w:val="24"/>
        </w:rPr>
        <w:t xml:space="preserve"> (</w:t>
      </w:r>
      <w:r w:rsidR="00E0400A" w:rsidRPr="00A95966">
        <w:rPr>
          <w:rFonts w:ascii="Times New Roman" w:hAnsi="Times New Roman" w:cs="Times New Roman"/>
          <w:sz w:val="24"/>
          <w:szCs w:val="24"/>
        </w:rPr>
        <w:t>A</w:t>
      </w:r>
      <w:r w:rsidR="00100FAD">
        <w:rPr>
          <w:rFonts w:ascii="Times New Roman" w:hAnsi="Times New Roman" w:cs="Times New Roman"/>
          <w:sz w:val="24"/>
          <w:szCs w:val="24"/>
        </w:rPr>
        <w:t>)</w:t>
      </w:r>
      <w:r w:rsidR="00E0400A" w:rsidRPr="00A95966">
        <w:rPr>
          <w:rFonts w:ascii="Times New Roman" w:hAnsi="Times New Roman" w:cs="Times New Roman"/>
          <w:sz w:val="24"/>
          <w:szCs w:val="24"/>
        </w:rPr>
        <w:t xml:space="preserve"> of at</w:t>
      </w:r>
      <w:r w:rsidR="00100FAD">
        <w:rPr>
          <w:rFonts w:ascii="Times New Roman" w:hAnsi="Times New Roman" w:cs="Times New Roman"/>
          <w:sz w:val="24"/>
          <w:szCs w:val="24"/>
        </w:rPr>
        <w:t xml:space="preserve"> </w:t>
      </w:r>
      <w:r w:rsidR="00E0400A" w:rsidRPr="00A95966">
        <w:rPr>
          <w:rFonts w:ascii="Times New Roman" w:hAnsi="Times New Roman" w:cs="Times New Roman"/>
          <w:sz w:val="24"/>
          <w:szCs w:val="24"/>
        </w:rPr>
        <w:t xml:space="preserve">least 30 mm in length. The </w:t>
      </w:r>
      <w:proofErr w:type="gramStart"/>
      <w:r w:rsidR="00E0400A" w:rsidRPr="00A95966">
        <w:rPr>
          <w:rFonts w:ascii="Times New Roman" w:hAnsi="Times New Roman" w:cs="Times New Roman"/>
          <w:sz w:val="24"/>
          <w:szCs w:val="24"/>
        </w:rPr>
        <w:t>hole</w:t>
      </w:r>
      <w:proofErr w:type="gramEnd"/>
      <w:r w:rsidR="00E0400A" w:rsidRPr="00A95966">
        <w:rPr>
          <w:rFonts w:ascii="Times New Roman" w:hAnsi="Times New Roman" w:cs="Times New Roman"/>
          <w:sz w:val="24"/>
          <w:szCs w:val="24"/>
        </w:rPr>
        <w:t xml:space="preserve"> diameter should not exceed the detonator diameter by higher than 0.1 mm. The radius of the </w:t>
      </w:r>
      <w:proofErr w:type="gramStart"/>
      <w:r w:rsidR="00E0400A" w:rsidRPr="00A95966">
        <w:rPr>
          <w:rFonts w:ascii="Times New Roman" w:hAnsi="Times New Roman" w:cs="Times New Roman"/>
          <w:sz w:val="24"/>
          <w:szCs w:val="24"/>
        </w:rPr>
        <w:t>hole</w:t>
      </w:r>
      <w:proofErr w:type="gramEnd"/>
      <w:r w:rsidR="00E0400A" w:rsidRPr="00A95966">
        <w:rPr>
          <w:rFonts w:ascii="Times New Roman" w:hAnsi="Times New Roman" w:cs="Times New Roman"/>
          <w:sz w:val="24"/>
          <w:szCs w:val="24"/>
        </w:rPr>
        <w:t xml:space="preserve"> edge shall be (2±0.1) mm.</w:t>
      </w:r>
    </w:p>
    <w:p w14:paraId="0A40BE5A" w14:textId="77777777" w:rsidR="00E0400A" w:rsidRPr="00541C0E" w:rsidRDefault="00100FAD" w:rsidP="00541C0E">
      <w:pPr>
        <w:jc w:val="center"/>
        <w:rPr>
          <w:rFonts w:ascii="Times New Roman" w:hAnsi="Times New Roman" w:cs="Times New Roman"/>
          <w:sz w:val="24"/>
          <w:szCs w:val="24"/>
        </w:rPr>
      </w:pPr>
      <w:r w:rsidRPr="00100FAD">
        <w:rPr>
          <w:rFonts w:ascii="Times New Roman" w:hAnsi="Times New Roman" w:cs="Times New Roman"/>
          <w:noProof/>
          <w:sz w:val="24"/>
          <w:szCs w:val="24"/>
        </w:rPr>
        <w:lastRenderedPageBreak/>
        <w:drawing>
          <wp:inline distT="0" distB="0" distL="0" distR="0" wp14:anchorId="02CC3165" wp14:editId="5145E15E">
            <wp:extent cx="5334000" cy="1645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1799" cy="1651003"/>
                    </a:xfrm>
                    <a:prstGeom prst="rect">
                      <a:avLst/>
                    </a:prstGeom>
                    <a:noFill/>
                    <a:ln>
                      <a:noFill/>
                    </a:ln>
                  </pic:spPr>
                </pic:pic>
              </a:graphicData>
            </a:graphic>
          </wp:inline>
        </w:drawing>
      </w:r>
    </w:p>
    <w:p w14:paraId="70D32B9A" w14:textId="600D1177" w:rsidR="00E0400A" w:rsidRPr="0011349B" w:rsidRDefault="0011349B" w:rsidP="00E0400A">
      <w:pPr>
        <w:jc w:val="center"/>
        <w:rPr>
          <w:rFonts w:ascii="Times New Roman" w:hAnsi="Times New Roman" w:cs="Times New Roman"/>
          <w:sz w:val="24"/>
          <w:szCs w:val="24"/>
        </w:rPr>
      </w:pPr>
      <w:r w:rsidRPr="0011349B">
        <w:rPr>
          <w:rFonts w:ascii="Times New Roman" w:hAnsi="Times New Roman" w:cs="Times New Roman"/>
          <w:sz w:val="24"/>
          <w:szCs w:val="24"/>
        </w:rPr>
        <w:t>FIG. 5 STEEL BLOCK</w:t>
      </w:r>
    </w:p>
    <w:p w14:paraId="703CB9E3" w14:textId="77777777" w:rsidR="00541C0E" w:rsidRPr="00541C0E" w:rsidRDefault="00541C0E" w:rsidP="00541C0E">
      <w:pPr>
        <w:spacing w:after="0" w:line="240" w:lineRule="auto"/>
        <w:rPr>
          <w:rFonts w:ascii="Times New Roman" w:hAnsi="Times New Roman" w:cs="Times New Roman"/>
          <w:sz w:val="24"/>
          <w:szCs w:val="24"/>
        </w:rPr>
      </w:pPr>
      <w:r w:rsidRPr="00541C0E">
        <w:rPr>
          <w:rFonts w:ascii="Times New Roman" w:hAnsi="Times New Roman" w:cs="Times New Roman"/>
          <w:sz w:val="24"/>
          <w:szCs w:val="24"/>
        </w:rPr>
        <w:t>Key</w:t>
      </w:r>
    </w:p>
    <w:p w14:paraId="64B43EE9" w14:textId="77777777" w:rsidR="00541C0E" w:rsidRPr="00541C0E" w:rsidRDefault="00541C0E" w:rsidP="00541C0E">
      <w:pPr>
        <w:spacing w:after="0" w:line="240" w:lineRule="auto"/>
        <w:rPr>
          <w:rFonts w:ascii="Times New Roman" w:hAnsi="Times New Roman" w:cs="Times New Roman"/>
          <w:sz w:val="24"/>
          <w:szCs w:val="24"/>
        </w:rPr>
      </w:pPr>
      <w:r w:rsidRPr="00541C0E">
        <w:rPr>
          <w:rFonts w:ascii="Times New Roman" w:hAnsi="Times New Roman" w:cs="Times New Roman"/>
          <w:b/>
          <w:sz w:val="24"/>
          <w:szCs w:val="24"/>
        </w:rPr>
        <w:t>A</w:t>
      </w:r>
      <w:r>
        <w:rPr>
          <w:rFonts w:ascii="Times New Roman" w:hAnsi="Times New Roman" w:cs="Times New Roman"/>
          <w:sz w:val="24"/>
          <w:szCs w:val="24"/>
        </w:rPr>
        <w:tab/>
      </w:r>
      <w:r w:rsidRPr="00541C0E">
        <w:rPr>
          <w:rFonts w:ascii="Times New Roman" w:hAnsi="Times New Roman" w:cs="Times New Roman"/>
          <w:sz w:val="24"/>
          <w:szCs w:val="24"/>
        </w:rPr>
        <w:t>the diameter of the hole</w:t>
      </w:r>
    </w:p>
    <w:p w14:paraId="71DE5DD0" w14:textId="77777777" w:rsidR="00541C0E" w:rsidRPr="00541C0E" w:rsidRDefault="00541C0E" w:rsidP="00541C0E">
      <w:pPr>
        <w:rPr>
          <w:rFonts w:ascii="Times New Roman" w:hAnsi="Times New Roman" w:cs="Times New Roman"/>
          <w:sz w:val="24"/>
          <w:szCs w:val="24"/>
        </w:rPr>
      </w:pPr>
      <w:r w:rsidRPr="00541C0E">
        <w:rPr>
          <w:rFonts w:ascii="Times New Roman" w:hAnsi="Times New Roman" w:cs="Times New Roman"/>
          <w:b/>
          <w:sz w:val="24"/>
          <w:szCs w:val="24"/>
        </w:rPr>
        <w:t>L</w:t>
      </w:r>
      <w:r>
        <w:rPr>
          <w:rFonts w:ascii="Times New Roman" w:hAnsi="Times New Roman" w:cs="Times New Roman"/>
          <w:sz w:val="24"/>
          <w:szCs w:val="24"/>
        </w:rPr>
        <w:tab/>
      </w:r>
      <w:r w:rsidRPr="00541C0E">
        <w:rPr>
          <w:rFonts w:ascii="Times New Roman" w:hAnsi="Times New Roman" w:cs="Times New Roman"/>
          <w:sz w:val="24"/>
          <w:szCs w:val="24"/>
        </w:rPr>
        <w:t>the length of the hole, minimum 30 mm</w:t>
      </w:r>
    </w:p>
    <w:p w14:paraId="7AC1E759" w14:textId="4116CCE9" w:rsidR="00E0400A" w:rsidRPr="00A95966" w:rsidRDefault="0044768A" w:rsidP="00541C0E">
      <w:pPr>
        <w:spacing w:line="240" w:lineRule="auto"/>
        <w:jc w:val="both"/>
        <w:rPr>
          <w:rFonts w:ascii="Times New Roman" w:hAnsi="Times New Roman" w:cs="Times New Roman"/>
          <w:sz w:val="24"/>
          <w:szCs w:val="24"/>
        </w:rPr>
      </w:pPr>
      <w:r>
        <w:rPr>
          <w:rFonts w:ascii="Times New Roman" w:hAnsi="Times New Roman" w:cs="Times New Roman"/>
          <w:b/>
          <w:sz w:val="24"/>
          <w:szCs w:val="24"/>
        </w:rPr>
        <w:t>H-</w:t>
      </w:r>
      <w:r w:rsidR="00541C0E" w:rsidRPr="00541C0E">
        <w:rPr>
          <w:rFonts w:ascii="Times New Roman" w:hAnsi="Times New Roman" w:cs="Times New Roman"/>
          <w:b/>
          <w:sz w:val="24"/>
          <w:szCs w:val="24"/>
        </w:rPr>
        <w:t>2.3</w:t>
      </w:r>
      <w:r w:rsidR="00E0400A" w:rsidRPr="00541C0E">
        <w:rPr>
          <w:rFonts w:ascii="Times New Roman" w:hAnsi="Times New Roman" w:cs="Times New Roman"/>
          <w:b/>
          <w:sz w:val="24"/>
          <w:szCs w:val="24"/>
        </w:rPr>
        <w:t xml:space="preserve"> Steel rings:</w:t>
      </w:r>
      <w:r w:rsidR="00E0400A" w:rsidRPr="00A95966">
        <w:rPr>
          <w:rFonts w:ascii="Times New Roman" w:hAnsi="Times New Roman" w:cs="Times New Roman"/>
          <w:sz w:val="24"/>
          <w:szCs w:val="24"/>
        </w:rPr>
        <w:t xml:space="preserve"> They are tightly fitted to each end of the detonator. Illustr</w:t>
      </w:r>
      <w:r w:rsidR="00541C0E">
        <w:rPr>
          <w:rFonts w:ascii="Times New Roman" w:hAnsi="Times New Roman" w:cs="Times New Roman"/>
          <w:sz w:val="24"/>
          <w:szCs w:val="24"/>
        </w:rPr>
        <w:t>a</w:t>
      </w:r>
      <w:r w:rsidR="0011349B">
        <w:rPr>
          <w:rFonts w:ascii="Times New Roman" w:hAnsi="Times New Roman" w:cs="Times New Roman"/>
          <w:sz w:val="24"/>
          <w:szCs w:val="24"/>
        </w:rPr>
        <w:t>tion has been given in fig. 6</w:t>
      </w:r>
      <w:r w:rsidR="00E0400A" w:rsidRPr="00A95966">
        <w:rPr>
          <w:rFonts w:ascii="Times New Roman" w:hAnsi="Times New Roman" w:cs="Times New Roman"/>
          <w:sz w:val="24"/>
          <w:szCs w:val="24"/>
        </w:rPr>
        <w:t>.</w:t>
      </w:r>
    </w:p>
    <w:p w14:paraId="7BD54C05" w14:textId="77777777" w:rsidR="00E0400A" w:rsidRPr="00A95966" w:rsidRDefault="00E0400A" w:rsidP="00541C0E">
      <w:pPr>
        <w:jc w:val="center"/>
        <w:rPr>
          <w:rFonts w:ascii="Times New Roman" w:hAnsi="Times New Roman" w:cs="Times New Roman"/>
          <w:sz w:val="24"/>
          <w:szCs w:val="24"/>
        </w:rPr>
      </w:pPr>
      <w:r w:rsidRPr="00A95966">
        <w:rPr>
          <w:rFonts w:ascii="Times New Roman" w:hAnsi="Times New Roman" w:cs="Times New Roman"/>
          <w:noProof/>
          <w:sz w:val="24"/>
          <w:szCs w:val="24"/>
        </w:rPr>
        <w:drawing>
          <wp:inline distT="0" distB="0" distL="0" distR="0" wp14:anchorId="14BEC4F6" wp14:editId="00E3C1F9">
            <wp:extent cx="3429000" cy="1295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26829"/>
                    <a:stretch/>
                  </pic:blipFill>
                  <pic:spPr bwMode="auto">
                    <a:xfrm>
                      <a:off x="0" y="0"/>
                      <a:ext cx="3429000"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40D26469" w14:textId="1581CCAB" w:rsidR="00541C0E" w:rsidRPr="0011349B" w:rsidRDefault="0011349B" w:rsidP="00541C0E">
      <w:pPr>
        <w:jc w:val="center"/>
        <w:rPr>
          <w:rFonts w:ascii="Times New Roman" w:hAnsi="Times New Roman" w:cs="Times New Roman"/>
          <w:sz w:val="24"/>
          <w:szCs w:val="24"/>
        </w:rPr>
      </w:pPr>
      <w:r w:rsidRPr="0011349B">
        <w:rPr>
          <w:rFonts w:ascii="Times New Roman" w:hAnsi="Times New Roman" w:cs="Times New Roman"/>
          <w:sz w:val="24"/>
          <w:szCs w:val="24"/>
        </w:rPr>
        <w:t>FIG. 6 RING</w:t>
      </w:r>
    </w:p>
    <w:p w14:paraId="6262EF14" w14:textId="77777777" w:rsidR="00541C0E" w:rsidRDefault="00541C0E" w:rsidP="00541C0E">
      <w:pPr>
        <w:rPr>
          <w:rFonts w:ascii="Times New Roman" w:hAnsi="Times New Roman" w:cs="Times New Roman"/>
          <w:sz w:val="24"/>
          <w:szCs w:val="24"/>
        </w:rPr>
      </w:pPr>
      <w:r>
        <w:rPr>
          <w:rFonts w:ascii="Times New Roman" w:hAnsi="Times New Roman" w:cs="Times New Roman"/>
          <w:sz w:val="24"/>
          <w:szCs w:val="24"/>
        </w:rPr>
        <w:t>Key</w:t>
      </w:r>
    </w:p>
    <w:p w14:paraId="087AB16E" w14:textId="77777777" w:rsidR="00E0400A" w:rsidRDefault="00541C0E" w:rsidP="00541C0E">
      <w:pPr>
        <w:rPr>
          <w:rFonts w:ascii="Times New Roman" w:hAnsi="Times New Roman" w:cs="Times New Roman"/>
          <w:sz w:val="24"/>
          <w:szCs w:val="24"/>
        </w:rPr>
      </w:pPr>
      <w:r w:rsidRPr="00541C0E">
        <w:rPr>
          <w:rFonts w:ascii="Times New Roman" w:hAnsi="Times New Roman" w:cs="Times New Roman"/>
          <w:b/>
          <w:sz w:val="24"/>
          <w:szCs w:val="24"/>
        </w:rPr>
        <w:t>B</w:t>
      </w:r>
      <w:r>
        <w:rPr>
          <w:rFonts w:ascii="Times New Roman" w:hAnsi="Times New Roman" w:cs="Times New Roman"/>
          <w:sz w:val="24"/>
          <w:szCs w:val="24"/>
        </w:rPr>
        <w:tab/>
        <w:t xml:space="preserve">the inner diameter of the ring, tightly fitting each end of the detonator </w:t>
      </w:r>
      <w:r w:rsidR="00E0400A" w:rsidRPr="00A95966">
        <w:rPr>
          <w:rFonts w:ascii="Times New Roman" w:hAnsi="Times New Roman" w:cs="Times New Roman"/>
          <w:sz w:val="24"/>
          <w:szCs w:val="24"/>
        </w:rPr>
        <w:tab/>
      </w:r>
    </w:p>
    <w:p w14:paraId="65F5704C" w14:textId="65A63A96" w:rsidR="00541C0E" w:rsidRPr="00541C0E" w:rsidRDefault="0044768A" w:rsidP="00E41E20">
      <w:pPr>
        <w:spacing w:line="240" w:lineRule="auto"/>
        <w:jc w:val="both"/>
        <w:rPr>
          <w:rFonts w:ascii="Times New Roman" w:hAnsi="Times New Roman" w:cs="Times New Roman"/>
          <w:sz w:val="24"/>
          <w:szCs w:val="24"/>
        </w:rPr>
      </w:pPr>
      <w:r>
        <w:rPr>
          <w:rFonts w:ascii="Times New Roman" w:hAnsi="Times New Roman" w:cs="Times New Roman"/>
          <w:b/>
          <w:sz w:val="24"/>
          <w:szCs w:val="24"/>
        </w:rPr>
        <w:t>H-</w:t>
      </w:r>
      <w:r w:rsidR="00541C0E" w:rsidRPr="00541C0E">
        <w:rPr>
          <w:rFonts w:ascii="Times New Roman" w:hAnsi="Times New Roman" w:cs="Times New Roman"/>
          <w:b/>
          <w:sz w:val="24"/>
          <w:szCs w:val="24"/>
        </w:rPr>
        <w:t>2.4 Removable support table</w:t>
      </w:r>
      <w:r w:rsidR="00541C0E">
        <w:rPr>
          <w:rFonts w:ascii="Times New Roman" w:hAnsi="Times New Roman" w:cs="Times New Roman"/>
          <w:b/>
          <w:sz w:val="24"/>
          <w:szCs w:val="24"/>
        </w:rPr>
        <w:t xml:space="preserve"> </w:t>
      </w:r>
      <w:r w:rsidR="00541C0E">
        <w:rPr>
          <w:rFonts w:ascii="Times New Roman" w:hAnsi="Times New Roman" w:cs="Times New Roman"/>
          <w:sz w:val="24"/>
          <w:szCs w:val="24"/>
        </w:rPr>
        <w:t>that is</w:t>
      </w:r>
      <w:r w:rsidR="00541C0E" w:rsidRPr="00A95966">
        <w:rPr>
          <w:rFonts w:ascii="Times New Roman" w:hAnsi="Times New Roman" w:cs="Times New Roman"/>
          <w:sz w:val="24"/>
          <w:szCs w:val="24"/>
        </w:rPr>
        <w:t xml:space="preserve"> capable of supporting the weights. The illust</w:t>
      </w:r>
      <w:r w:rsidR="0011349B">
        <w:rPr>
          <w:rFonts w:ascii="Times New Roman" w:hAnsi="Times New Roman" w:cs="Times New Roman"/>
          <w:sz w:val="24"/>
          <w:szCs w:val="24"/>
        </w:rPr>
        <w:t>ration has been given in fig. 7</w:t>
      </w:r>
      <w:r w:rsidR="00541C0E">
        <w:rPr>
          <w:rFonts w:ascii="Times New Roman" w:hAnsi="Times New Roman" w:cs="Times New Roman"/>
          <w:sz w:val="24"/>
          <w:szCs w:val="24"/>
        </w:rPr>
        <w:t>.</w:t>
      </w:r>
    </w:p>
    <w:p w14:paraId="13E1FB50" w14:textId="77777777" w:rsidR="00E0400A" w:rsidRDefault="00E0400A" w:rsidP="00541C0E">
      <w:pPr>
        <w:jc w:val="center"/>
        <w:rPr>
          <w:rFonts w:ascii="Times New Roman" w:hAnsi="Times New Roman" w:cs="Times New Roman"/>
          <w:sz w:val="24"/>
          <w:szCs w:val="24"/>
        </w:rPr>
      </w:pPr>
      <w:r w:rsidRPr="00A95966">
        <w:rPr>
          <w:rFonts w:ascii="Times New Roman" w:hAnsi="Times New Roman" w:cs="Times New Roman"/>
          <w:noProof/>
          <w:sz w:val="24"/>
          <w:szCs w:val="24"/>
        </w:rPr>
        <w:lastRenderedPageBreak/>
        <w:drawing>
          <wp:inline distT="0" distB="0" distL="0" distR="0" wp14:anchorId="37D5F86E" wp14:editId="3C95135F">
            <wp:extent cx="4829175" cy="4886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9175" cy="4886325"/>
                    </a:xfrm>
                    <a:prstGeom prst="rect">
                      <a:avLst/>
                    </a:prstGeom>
                    <a:noFill/>
                    <a:ln>
                      <a:noFill/>
                    </a:ln>
                  </pic:spPr>
                </pic:pic>
              </a:graphicData>
            </a:graphic>
          </wp:inline>
        </w:drawing>
      </w:r>
    </w:p>
    <w:p w14:paraId="5F72EE86" w14:textId="49DEC852" w:rsidR="00541C0E" w:rsidRPr="00541C0E" w:rsidRDefault="0011349B" w:rsidP="00541C0E">
      <w:pPr>
        <w:pStyle w:val="ListParagraph"/>
        <w:jc w:val="center"/>
        <w:rPr>
          <w:rFonts w:ascii="Times New Roman" w:hAnsi="Times New Roman" w:cs="Times New Roman"/>
          <w:b/>
          <w:sz w:val="24"/>
          <w:szCs w:val="24"/>
        </w:rPr>
      </w:pPr>
      <w:r>
        <w:rPr>
          <w:rFonts w:ascii="Times New Roman" w:hAnsi="Times New Roman" w:cs="Times New Roman"/>
          <w:b/>
          <w:sz w:val="24"/>
          <w:szCs w:val="24"/>
        </w:rPr>
        <w:t>FIG. 7</w:t>
      </w:r>
      <w:r w:rsidRPr="00A95966">
        <w:rPr>
          <w:rFonts w:ascii="Times New Roman" w:hAnsi="Times New Roman" w:cs="Times New Roman"/>
          <w:b/>
          <w:sz w:val="24"/>
          <w:szCs w:val="24"/>
        </w:rPr>
        <w:t xml:space="preserve"> </w:t>
      </w:r>
      <w:r w:rsidRPr="00541C0E">
        <w:rPr>
          <w:rFonts w:ascii="Times New Roman" w:hAnsi="Times New Roman" w:cs="Times New Roman"/>
          <w:sz w:val="24"/>
          <w:szCs w:val="24"/>
        </w:rPr>
        <w:t>ASSEMBLY WITH DETONATOR SUPPORTED AT THE BASE</w:t>
      </w:r>
    </w:p>
    <w:p w14:paraId="573568F0" w14:textId="77777777" w:rsidR="00E0400A" w:rsidRPr="00A95966" w:rsidRDefault="00E0400A" w:rsidP="00E0400A">
      <w:pPr>
        <w:jc w:val="both"/>
        <w:rPr>
          <w:rFonts w:ascii="Times New Roman" w:hAnsi="Times New Roman" w:cs="Times New Roman"/>
          <w:sz w:val="24"/>
          <w:szCs w:val="24"/>
        </w:rPr>
      </w:pPr>
      <w:r w:rsidRPr="00A95966">
        <w:rPr>
          <w:rFonts w:ascii="Times New Roman" w:hAnsi="Times New Roman" w:cs="Times New Roman"/>
          <w:sz w:val="24"/>
          <w:szCs w:val="24"/>
        </w:rPr>
        <w:t>Key</w:t>
      </w:r>
    </w:p>
    <w:p w14:paraId="3707AC5C" w14:textId="77777777" w:rsidR="00E0400A" w:rsidRPr="00A95966" w:rsidRDefault="00E0400A" w:rsidP="00E41E20">
      <w:pPr>
        <w:pStyle w:val="ListParagraph"/>
        <w:numPr>
          <w:ilvl w:val="0"/>
          <w:numId w:val="12"/>
        </w:numPr>
        <w:spacing w:after="160" w:line="240" w:lineRule="auto"/>
        <w:jc w:val="both"/>
        <w:rPr>
          <w:rFonts w:ascii="Times New Roman" w:hAnsi="Times New Roman" w:cs="Times New Roman"/>
          <w:sz w:val="24"/>
          <w:szCs w:val="24"/>
        </w:rPr>
      </w:pPr>
      <w:r w:rsidRPr="00A95966">
        <w:rPr>
          <w:rFonts w:ascii="Times New Roman" w:hAnsi="Times New Roman" w:cs="Times New Roman"/>
          <w:sz w:val="24"/>
          <w:szCs w:val="24"/>
        </w:rPr>
        <w:t>Steel Block</w:t>
      </w:r>
    </w:p>
    <w:p w14:paraId="3C6C11D9" w14:textId="77777777" w:rsidR="00E0400A" w:rsidRPr="00A95966" w:rsidRDefault="00E0400A" w:rsidP="00E41E20">
      <w:pPr>
        <w:pStyle w:val="ListParagraph"/>
        <w:numPr>
          <w:ilvl w:val="0"/>
          <w:numId w:val="12"/>
        </w:numPr>
        <w:spacing w:after="160" w:line="240" w:lineRule="auto"/>
        <w:jc w:val="both"/>
        <w:rPr>
          <w:rFonts w:ascii="Times New Roman" w:hAnsi="Times New Roman" w:cs="Times New Roman"/>
          <w:sz w:val="24"/>
          <w:szCs w:val="24"/>
        </w:rPr>
      </w:pPr>
      <w:r w:rsidRPr="00A95966">
        <w:rPr>
          <w:rFonts w:ascii="Times New Roman" w:hAnsi="Times New Roman" w:cs="Times New Roman"/>
          <w:sz w:val="24"/>
          <w:szCs w:val="24"/>
        </w:rPr>
        <w:t>Detonator (shown as an electric detonator)</w:t>
      </w:r>
    </w:p>
    <w:p w14:paraId="18F5962A" w14:textId="77777777" w:rsidR="00E0400A" w:rsidRPr="00A95966" w:rsidRDefault="00E0400A" w:rsidP="00E41E20">
      <w:pPr>
        <w:pStyle w:val="ListParagraph"/>
        <w:numPr>
          <w:ilvl w:val="0"/>
          <w:numId w:val="12"/>
        </w:numPr>
        <w:spacing w:after="160" w:line="240" w:lineRule="auto"/>
        <w:jc w:val="both"/>
        <w:rPr>
          <w:rFonts w:ascii="Times New Roman" w:hAnsi="Times New Roman" w:cs="Times New Roman"/>
          <w:sz w:val="24"/>
          <w:szCs w:val="24"/>
        </w:rPr>
      </w:pPr>
      <w:r w:rsidRPr="00A95966">
        <w:rPr>
          <w:rFonts w:ascii="Times New Roman" w:hAnsi="Times New Roman" w:cs="Times New Roman"/>
          <w:sz w:val="24"/>
          <w:szCs w:val="24"/>
        </w:rPr>
        <w:t>Ring</w:t>
      </w:r>
    </w:p>
    <w:p w14:paraId="208E850E" w14:textId="77777777" w:rsidR="00E0400A" w:rsidRPr="00A95966" w:rsidRDefault="00E0400A" w:rsidP="00E41E20">
      <w:pPr>
        <w:pStyle w:val="ListParagraph"/>
        <w:numPr>
          <w:ilvl w:val="0"/>
          <w:numId w:val="12"/>
        </w:numPr>
        <w:spacing w:after="160" w:line="240" w:lineRule="auto"/>
        <w:jc w:val="both"/>
        <w:rPr>
          <w:rFonts w:ascii="Times New Roman" w:hAnsi="Times New Roman" w:cs="Times New Roman"/>
          <w:sz w:val="24"/>
          <w:szCs w:val="24"/>
        </w:rPr>
      </w:pPr>
      <w:r w:rsidRPr="00A95966">
        <w:rPr>
          <w:rFonts w:ascii="Times New Roman" w:hAnsi="Times New Roman" w:cs="Times New Roman"/>
          <w:sz w:val="24"/>
          <w:szCs w:val="24"/>
        </w:rPr>
        <w:t>Weight</w:t>
      </w:r>
    </w:p>
    <w:p w14:paraId="16931B9E" w14:textId="690A6040" w:rsidR="00E0400A" w:rsidRPr="00A95966" w:rsidRDefault="0011349B" w:rsidP="00E41E20">
      <w:pPr>
        <w:pStyle w:val="ListParagraph"/>
        <w:numPr>
          <w:ilvl w:val="0"/>
          <w:numId w:val="1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Supp</w:t>
      </w:r>
      <w:r w:rsidR="00E0400A" w:rsidRPr="00A95966">
        <w:rPr>
          <w:rFonts w:ascii="Times New Roman" w:hAnsi="Times New Roman" w:cs="Times New Roman"/>
          <w:sz w:val="24"/>
          <w:szCs w:val="24"/>
        </w:rPr>
        <w:t>ort table</w:t>
      </w:r>
    </w:p>
    <w:p w14:paraId="24973259" w14:textId="4E1B641F" w:rsidR="00E0400A" w:rsidRPr="00A95966" w:rsidRDefault="00E0400A" w:rsidP="00E41E20">
      <w:pPr>
        <w:pStyle w:val="ListParagraph"/>
        <w:numPr>
          <w:ilvl w:val="0"/>
          <w:numId w:val="12"/>
        </w:numPr>
        <w:spacing w:after="160" w:line="240" w:lineRule="auto"/>
        <w:jc w:val="both"/>
        <w:rPr>
          <w:rFonts w:ascii="Times New Roman" w:hAnsi="Times New Roman" w:cs="Times New Roman"/>
          <w:sz w:val="24"/>
          <w:szCs w:val="24"/>
        </w:rPr>
      </w:pPr>
      <w:r w:rsidRPr="00A95966">
        <w:rPr>
          <w:rFonts w:ascii="Times New Roman" w:hAnsi="Times New Roman" w:cs="Times New Roman"/>
          <w:sz w:val="24"/>
          <w:szCs w:val="24"/>
        </w:rPr>
        <w:t>Approx</w:t>
      </w:r>
      <w:r w:rsidR="0011349B">
        <w:rPr>
          <w:rFonts w:ascii="Times New Roman" w:hAnsi="Times New Roman" w:cs="Times New Roman"/>
          <w:sz w:val="24"/>
          <w:szCs w:val="24"/>
        </w:rPr>
        <w:t>.</w:t>
      </w:r>
      <w:r w:rsidRPr="00A95966">
        <w:rPr>
          <w:rFonts w:ascii="Times New Roman" w:hAnsi="Times New Roman" w:cs="Times New Roman"/>
          <w:sz w:val="24"/>
          <w:szCs w:val="24"/>
        </w:rPr>
        <w:t xml:space="preserve"> position of the end of the delay element or the base charge</w:t>
      </w:r>
    </w:p>
    <w:p w14:paraId="7E152A23" w14:textId="11EA4ABA" w:rsidR="00541C0E" w:rsidRPr="0011349B" w:rsidRDefault="00E0400A" w:rsidP="0011349B">
      <w:pPr>
        <w:pStyle w:val="ListParagraph"/>
        <w:numPr>
          <w:ilvl w:val="0"/>
          <w:numId w:val="12"/>
        </w:numPr>
        <w:spacing w:after="160" w:line="240" w:lineRule="auto"/>
        <w:jc w:val="both"/>
        <w:rPr>
          <w:rFonts w:ascii="Times New Roman" w:hAnsi="Times New Roman" w:cs="Times New Roman"/>
          <w:sz w:val="24"/>
          <w:szCs w:val="24"/>
        </w:rPr>
      </w:pPr>
      <w:r w:rsidRPr="00A95966">
        <w:rPr>
          <w:rFonts w:ascii="Times New Roman" w:hAnsi="Times New Roman" w:cs="Times New Roman"/>
          <w:sz w:val="24"/>
          <w:szCs w:val="24"/>
        </w:rPr>
        <w:t>Diameter of the hole</w:t>
      </w:r>
    </w:p>
    <w:p w14:paraId="5BF21872" w14:textId="56975214" w:rsidR="00E0400A" w:rsidRPr="00A95966" w:rsidRDefault="0044768A" w:rsidP="00E0400A">
      <w:pPr>
        <w:jc w:val="both"/>
        <w:rPr>
          <w:rFonts w:ascii="Times New Roman" w:hAnsi="Times New Roman" w:cs="Times New Roman"/>
          <w:b/>
          <w:sz w:val="24"/>
          <w:szCs w:val="24"/>
        </w:rPr>
      </w:pPr>
      <w:r>
        <w:rPr>
          <w:rFonts w:ascii="Times New Roman" w:hAnsi="Times New Roman" w:cs="Times New Roman"/>
          <w:b/>
          <w:sz w:val="24"/>
          <w:szCs w:val="24"/>
        </w:rPr>
        <w:t>H-</w:t>
      </w:r>
      <w:r w:rsidR="00821EFD">
        <w:rPr>
          <w:rFonts w:ascii="Times New Roman" w:hAnsi="Times New Roman" w:cs="Times New Roman"/>
          <w:b/>
          <w:sz w:val="24"/>
          <w:szCs w:val="24"/>
        </w:rPr>
        <w:t>3</w:t>
      </w:r>
      <w:r w:rsidR="00E0400A" w:rsidRPr="00A95966">
        <w:rPr>
          <w:rFonts w:ascii="Times New Roman" w:hAnsi="Times New Roman" w:cs="Times New Roman"/>
          <w:b/>
          <w:sz w:val="24"/>
          <w:szCs w:val="24"/>
        </w:rPr>
        <w:t xml:space="preserve"> </w:t>
      </w:r>
      <w:r w:rsidR="00821EFD">
        <w:rPr>
          <w:rFonts w:ascii="Times New Roman" w:hAnsi="Times New Roman" w:cs="Times New Roman"/>
          <w:b/>
          <w:sz w:val="24"/>
          <w:szCs w:val="24"/>
        </w:rPr>
        <w:t>TEST PIECES</w:t>
      </w:r>
    </w:p>
    <w:p w14:paraId="71A0C0F3" w14:textId="5E339188" w:rsidR="00E0400A" w:rsidRPr="00A95966" w:rsidRDefault="00E0400A" w:rsidP="00E41E20">
      <w:pPr>
        <w:spacing w:line="240" w:lineRule="auto"/>
        <w:jc w:val="both"/>
        <w:rPr>
          <w:rFonts w:ascii="Times New Roman" w:hAnsi="Times New Roman" w:cs="Times New Roman"/>
          <w:sz w:val="24"/>
          <w:szCs w:val="24"/>
        </w:rPr>
      </w:pPr>
      <w:r w:rsidRPr="00A95966">
        <w:rPr>
          <w:rFonts w:ascii="Times New Roman" w:hAnsi="Times New Roman" w:cs="Times New Roman"/>
          <w:sz w:val="24"/>
          <w:szCs w:val="24"/>
        </w:rPr>
        <w:t xml:space="preserve">Select </w:t>
      </w:r>
      <w:r w:rsidR="00903D14">
        <w:rPr>
          <w:rFonts w:ascii="Times New Roman" w:hAnsi="Times New Roman" w:cs="Times New Roman"/>
          <w:sz w:val="24"/>
          <w:szCs w:val="24"/>
        </w:rPr>
        <w:t>13</w:t>
      </w:r>
      <w:r w:rsidRPr="00A95966">
        <w:rPr>
          <w:rFonts w:ascii="Times New Roman" w:hAnsi="Times New Roman" w:cs="Times New Roman"/>
          <w:sz w:val="24"/>
          <w:szCs w:val="24"/>
        </w:rPr>
        <w:t xml:space="preserve"> detonators having a longest shell form a particular type with the similar compositions and design.</w:t>
      </w:r>
    </w:p>
    <w:p w14:paraId="3F172DED" w14:textId="2F982F7F" w:rsidR="00E0400A" w:rsidRDefault="0044768A" w:rsidP="00E0400A">
      <w:pPr>
        <w:jc w:val="both"/>
        <w:rPr>
          <w:rFonts w:ascii="Times New Roman" w:hAnsi="Times New Roman" w:cs="Times New Roman"/>
          <w:b/>
          <w:sz w:val="24"/>
          <w:szCs w:val="24"/>
        </w:rPr>
      </w:pPr>
      <w:r>
        <w:rPr>
          <w:rFonts w:ascii="Times New Roman" w:hAnsi="Times New Roman" w:cs="Times New Roman"/>
          <w:b/>
          <w:sz w:val="24"/>
          <w:szCs w:val="24"/>
        </w:rPr>
        <w:t>H-</w:t>
      </w:r>
      <w:r w:rsidR="00821EFD">
        <w:rPr>
          <w:rFonts w:ascii="Times New Roman" w:hAnsi="Times New Roman" w:cs="Times New Roman"/>
          <w:b/>
          <w:sz w:val="24"/>
          <w:szCs w:val="24"/>
        </w:rPr>
        <w:t>4</w:t>
      </w:r>
      <w:r w:rsidR="00E0400A" w:rsidRPr="00A95966">
        <w:rPr>
          <w:rFonts w:ascii="Times New Roman" w:hAnsi="Times New Roman" w:cs="Times New Roman"/>
          <w:b/>
          <w:sz w:val="24"/>
          <w:szCs w:val="24"/>
        </w:rPr>
        <w:t xml:space="preserve"> </w:t>
      </w:r>
      <w:r w:rsidR="00821EFD">
        <w:rPr>
          <w:rFonts w:ascii="Times New Roman" w:hAnsi="Times New Roman" w:cs="Times New Roman"/>
          <w:b/>
          <w:sz w:val="24"/>
          <w:szCs w:val="24"/>
        </w:rPr>
        <w:t>PROCEDURE</w:t>
      </w:r>
    </w:p>
    <w:p w14:paraId="7749BC7A" w14:textId="77241D1E" w:rsidR="00821EFD" w:rsidRDefault="0044768A" w:rsidP="00E0400A">
      <w:pPr>
        <w:jc w:val="both"/>
        <w:rPr>
          <w:rFonts w:ascii="Times New Roman" w:hAnsi="Times New Roman" w:cs="Times New Roman"/>
          <w:b/>
          <w:sz w:val="24"/>
          <w:szCs w:val="24"/>
        </w:rPr>
      </w:pPr>
      <w:r>
        <w:rPr>
          <w:rFonts w:ascii="Times New Roman" w:hAnsi="Times New Roman" w:cs="Times New Roman"/>
          <w:b/>
          <w:sz w:val="24"/>
          <w:szCs w:val="24"/>
        </w:rPr>
        <w:lastRenderedPageBreak/>
        <w:t>H-</w:t>
      </w:r>
      <w:r w:rsidR="00E41E20">
        <w:rPr>
          <w:rFonts w:ascii="Times New Roman" w:hAnsi="Times New Roman" w:cs="Times New Roman"/>
          <w:b/>
          <w:sz w:val="24"/>
          <w:szCs w:val="24"/>
        </w:rPr>
        <w:t>4.1 General</w:t>
      </w:r>
    </w:p>
    <w:p w14:paraId="62D09D4A" w14:textId="6754B5F1" w:rsidR="00821EFD" w:rsidRDefault="00821EFD" w:rsidP="00E0400A">
      <w:pPr>
        <w:jc w:val="both"/>
        <w:rPr>
          <w:rFonts w:ascii="Times New Roman" w:hAnsi="Times New Roman" w:cs="Times New Roman"/>
          <w:sz w:val="24"/>
          <w:szCs w:val="24"/>
        </w:rPr>
      </w:pPr>
      <w:r>
        <w:rPr>
          <w:rFonts w:ascii="Times New Roman" w:hAnsi="Times New Roman" w:cs="Times New Roman"/>
          <w:sz w:val="24"/>
          <w:szCs w:val="24"/>
        </w:rPr>
        <w:t>Determine the weakest point of the de</w:t>
      </w:r>
      <w:r w:rsidR="0011349B">
        <w:rPr>
          <w:rFonts w:ascii="Times New Roman" w:hAnsi="Times New Roman" w:cs="Times New Roman"/>
          <w:sz w:val="24"/>
          <w:szCs w:val="24"/>
        </w:rPr>
        <w:t>tonator as shown in the fig. 8</w:t>
      </w:r>
      <w:r>
        <w:rPr>
          <w:rFonts w:ascii="Times New Roman" w:hAnsi="Times New Roman" w:cs="Times New Roman"/>
          <w:sz w:val="24"/>
          <w:szCs w:val="24"/>
        </w:rPr>
        <w:t>.</w:t>
      </w:r>
    </w:p>
    <w:p w14:paraId="782EFB38" w14:textId="77777777" w:rsidR="00821EFD" w:rsidRDefault="00821EFD" w:rsidP="00E41E20">
      <w:pPr>
        <w:spacing w:line="240" w:lineRule="auto"/>
        <w:jc w:val="both"/>
        <w:rPr>
          <w:rFonts w:ascii="Times New Roman" w:hAnsi="Times New Roman" w:cs="Times New Roman"/>
          <w:i/>
          <w:sz w:val="24"/>
          <w:szCs w:val="24"/>
        </w:rPr>
      </w:pPr>
      <w:r w:rsidRPr="00E41E20">
        <w:rPr>
          <w:rFonts w:ascii="Times New Roman" w:hAnsi="Times New Roman" w:cs="Times New Roman"/>
          <w:b/>
          <w:sz w:val="24"/>
          <w:szCs w:val="24"/>
        </w:rPr>
        <w:t>Note:</w:t>
      </w:r>
      <w:r w:rsidRPr="00E41E20">
        <w:rPr>
          <w:rFonts w:ascii="Times New Roman" w:hAnsi="Times New Roman" w:cs="Times New Roman"/>
          <w:i/>
          <w:sz w:val="24"/>
          <w:szCs w:val="24"/>
        </w:rPr>
        <w:t xml:space="preserve"> It is the point from where the outer shell will break when subject to a 90 degree angle pulling force.</w:t>
      </w:r>
    </w:p>
    <w:p w14:paraId="3D687D4B" w14:textId="77777777" w:rsidR="00E41E20" w:rsidRDefault="00E41E20" w:rsidP="00E41E20">
      <w:pPr>
        <w:spacing w:line="240" w:lineRule="auto"/>
        <w:jc w:val="center"/>
        <w:rPr>
          <w:rFonts w:ascii="Times New Roman" w:hAnsi="Times New Roman" w:cs="Times New Roman"/>
          <w:i/>
          <w:sz w:val="24"/>
          <w:szCs w:val="24"/>
        </w:rPr>
      </w:pPr>
      <w:r w:rsidRPr="00E41E20">
        <w:rPr>
          <w:rFonts w:ascii="Times New Roman" w:hAnsi="Times New Roman" w:cs="Times New Roman"/>
          <w:i/>
          <w:noProof/>
          <w:sz w:val="24"/>
          <w:szCs w:val="24"/>
        </w:rPr>
        <w:drawing>
          <wp:inline distT="0" distB="0" distL="0" distR="0" wp14:anchorId="2C53275A" wp14:editId="3E14F9E8">
            <wp:extent cx="4905375" cy="2343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5375" cy="2343150"/>
                    </a:xfrm>
                    <a:prstGeom prst="rect">
                      <a:avLst/>
                    </a:prstGeom>
                    <a:noFill/>
                    <a:ln>
                      <a:noFill/>
                    </a:ln>
                  </pic:spPr>
                </pic:pic>
              </a:graphicData>
            </a:graphic>
          </wp:inline>
        </w:drawing>
      </w:r>
    </w:p>
    <w:p w14:paraId="6C9B7A17" w14:textId="4D63D6E8" w:rsidR="00E41E20" w:rsidRPr="0011349B" w:rsidRDefault="0011349B" w:rsidP="00E41E2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 8 </w:t>
      </w:r>
      <w:r w:rsidRPr="0011349B">
        <w:rPr>
          <w:rFonts w:ascii="Times New Roman" w:hAnsi="Times New Roman" w:cs="Times New Roman"/>
          <w:sz w:val="24"/>
          <w:szCs w:val="24"/>
        </w:rPr>
        <w:t xml:space="preserve">PRINCIPLE OF FINDING WEAKEST POINTS OF THE DETONATOR </w:t>
      </w:r>
    </w:p>
    <w:p w14:paraId="23A7A803" w14:textId="77777777" w:rsidR="00E41E20" w:rsidRPr="00E41E20" w:rsidRDefault="00E41E20" w:rsidP="00E41E20">
      <w:pPr>
        <w:spacing w:line="240" w:lineRule="auto"/>
        <w:rPr>
          <w:rFonts w:ascii="Times New Roman" w:hAnsi="Times New Roman" w:cs="Times New Roman"/>
          <w:sz w:val="24"/>
          <w:szCs w:val="24"/>
        </w:rPr>
      </w:pPr>
      <w:r w:rsidRPr="00E41E20">
        <w:rPr>
          <w:rFonts w:ascii="Times New Roman" w:hAnsi="Times New Roman" w:cs="Times New Roman"/>
          <w:sz w:val="24"/>
          <w:szCs w:val="24"/>
        </w:rPr>
        <w:t>Key</w:t>
      </w:r>
    </w:p>
    <w:p w14:paraId="71E5450B" w14:textId="77777777" w:rsidR="00E41E20" w:rsidRPr="00E41E20" w:rsidRDefault="00E41E20" w:rsidP="00E41E20">
      <w:pPr>
        <w:pStyle w:val="ListParagraph"/>
        <w:numPr>
          <w:ilvl w:val="0"/>
          <w:numId w:val="18"/>
        </w:numPr>
        <w:spacing w:line="240" w:lineRule="auto"/>
        <w:rPr>
          <w:rFonts w:ascii="Times New Roman" w:hAnsi="Times New Roman" w:cs="Times New Roman"/>
          <w:sz w:val="24"/>
          <w:szCs w:val="24"/>
        </w:rPr>
      </w:pPr>
      <w:r w:rsidRPr="00E41E20">
        <w:rPr>
          <w:rFonts w:ascii="Times New Roman" w:hAnsi="Times New Roman" w:cs="Times New Roman"/>
          <w:sz w:val="24"/>
          <w:szCs w:val="24"/>
        </w:rPr>
        <w:t>Delay element</w:t>
      </w:r>
    </w:p>
    <w:p w14:paraId="03969B8E" w14:textId="77777777" w:rsidR="00E41E20" w:rsidRPr="00E41E20" w:rsidRDefault="00E41E20" w:rsidP="00E41E20">
      <w:pPr>
        <w:pStyle w:val="ListParagraph"/>
        <w:numPr>
          <w:ilvl w:val="0"/>
          <w:numId w:val="18"/>
        </w:numPr>
        <w:spacing w:line="240" w:lineRule="auto"/>
        <w:rPr>
          <w:rFonts w:ascii="Times New Roman" w:hAnsi="Times New Roman" w:cs="Times New Roman"/>
          <w:sz w:val="24"/>
          <w:szCs w:val="24"/>
        </w:rPr>
      </w:pPr>
      <w:r w:rsidRPr="00E41E20">
        <w:rPr>
          <w:rFonts w:ascii="Times New Roman" w:hAnsi="Times New Roman" w:cs="Times New Roman"/>
          <w:sz w:val="24"/>
          <w:szCs w:val="24"/>
        </w:rPr>
        <w:t>Primary charge cap</w:t>
      </w:r>
    </w:p>
    <w:p w14:paraId="43DA4112" w14:textId="77777777" w:rsidR="00E41E20" w:rsidRPr="00E41E20" w:rsidRDefault="00E41E20" w:rsidP="00E41E20">
      <w:pPr>
        <w:spacing w:line="240" w:lineRule="auto"/>
        <w:ind w:left="360"/>
        <w:rPr>
          <w:rFonts w:ascii="Times New Roman" w:hAnsi="Times New Roman" w:cs="Times New Roman"/>
          <w:sz w:val="24"/>
          <w:szCs w:val="24"/>
        </w:rPr>
      </w:pPr>
      <w:r w:rsidRPr="00E41E20">
        <w:rPr>
          <w:noProof/>
        </w:rPr>
        <w:drawing>
          <wp:inline distT="0" distB="0" distL="0" distR="0" wp14:anchorId="24BF4B23" wp14:editId="45C408C8">
            <wp:extent cx="1809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w:hAnsi="Times New Roman" w:cs="Times New Roman"/>
          <w:sz w:val="24"/>
          <w:szCs w:val="24"/>
        </w:rPr>
        <w:tab/>
        <w:t xml:space="preserve">      </w:t>
      </w:r>
      <w:r w:rsidRPr="00E41E20">
        <w:rPr>
          <w:rFonts w:ascii="Times New Roman" w:hAnsi="Times New Roman" w:cs="Times New Roman"/>
          <w:sz w:val="24"/>
          <w:szCs w:val="24"/>
        </w:rPr>
        <w:t>The weakest points</w:t>
      </w:r>
    </w:p>
    <w:p w14:paraId="26FF2901" w14:textId="5D7D480F" w:rsidR="00E0400A" w:rsidRPr="00A95966" w:rsidRDefault="0044768A" w:rsidP="00E0400A">
      <w:pPr>
        <w:jc w:val="both"/>
        <w:rPr>
          <w:rFonts w:ascii="Times New Roman" w:hAnsi="Times New Roman" w:cs="Times New Roman"/>
          <w:b/>
          <w:sz w:val="24"/>
          <w:szCs w:val="24"/>
        </w:rPr>
      </w:pPr>
      <w:r>
        <w:rPr>
          <w:rFonts w:ascii="Times New Roman" w:hAnsi="Times New Roman" w:cs="Times New Roman"/>
          <w:b/>
          <w:sz w:val="24"/>
          <w:szCs w:val="24"/>
        </w:rPr>
        <w:t>H-</w:t>
      </w:r>
      <w:r w:rsidR="00E41E20">
        <w:rPr>
          <w:rFonts w:ascii="Times New Roman" w:hAnsi="Times New Roman" w:cs="Times New Roman"/>
          <w:b/>
          <w:sz w:val="24"/>
          <w:szCs w:val="24"/>
        </w:rPr>
        <w:t>4.2</w:t>
      </w:r>
      <w:r w:rsidR="00E0400A" w:rsidRPr="00A95966">
        <w:rPr>
          <w:rFonts w:ascii="Times New Roman" w:hAnsi="Times New Roman" w:cs="Times New Roman"/>
          <w:b/>
          <w:sz w:val="24"/>
          <w:szCs w:val="24"/>
        </w:rPr>
        <w:t xml:space="preserve"> Non electric detonators at the base: </w:t>
      </w:r>
    </w:p>
    <w:p w14:paraId="0FFEED35" w14:textId="1AEEEA80" w:rsidR="00DB0995" w:rsidRDefault="00E0400A" w:rsidP="00903D14">
      <w:pPr>
        <w:spacing w:line="240" w:lineRule="auto"/>
        <w:jc w:val="both"/>
        <w:rPr>
          <w:rFonts w:ascii="Times New Roman" w:hAnsi="Times New Roman" w:cs="Times New Roman"/>
          <w:sz w:val="24"/>
          <w:szCs w:val="24"/>
        </w:rPr>
      </w:pPr>
      <w:r w:rsidRPr="00A95966">
        <w:rPr>
          <w:rFonts w:ascii="Times New Roman" w:hAnsi="Times New Roman" w:cs="Times New Roman"/>
          <w:sz w:val="24"/>
          <w:szCs w:val="24"/>
        </w:rPr>
        <w:t xml:space="preserve">Take 13 detonators for the test and </w:t>
      </w:r>
      <w:r w:rsidR="00903D14" w:rsidRPr="00A95966">
        <w:rPr>
          <w:rFonts w:ascii="Times New Roman" w:hAnsi="Times New Roman" w:cs="Times New Roman"/>
          <w:sz w:val="24"/>
          <w:szCs w:val="24"/>
        </w:rPr>
        <w:t>mark</w:t>
      </w:r>
      <w:r w:rsidR="00E41E20">
        <w:rPr>
          <w:rFonts w:ascii="Times New Roman" w:hAnsi="Times New Roman" w:cs="Times New Roman"/>
          <w:sz w:val="24"/>
          <w:szCs w:val="24"/>
        </w:rPr>
        <w:t xml:space="preserve"> the weakest point </w:t>
      </w:r>
      <w:r w:rsidR="0011349B">
        <w:rPr>
          <w:rFonts w:ascii="Times New Roman" w:hAnsi="Times New Roman" w:cs="Times New Roman"/>
          <w:sz w:val="24"/>
          <w:szCs w:val="24"/>
        </w:rPr>
        <w:t>at its base (using fig. 8</w:t>
      </w:r>
      <w:r w:rsidRPr="00A95966">
        <w:rPr>
          <w:rFonts w:ascii="Times New Roman" w:hAnsi="Times New Roman" w:cs="Times New Roman"/>
          <w:sz w:val="24"/>
          <w:szCs w:val="24"/>
        </w:rPr>
        <w:t>). Insert the detonator by keeping its base first into the steel block to the weakest point. On the support table, rest the weight such that no force is applied on the detonator. Now, to the end of the protruding part of the detonator, attach the ring and the wire as g</w:t>
      </w:r>
      <w:r w:rsidR="0011349B">
        <w:rPr>
          <w:rFonts w:ascii="Times New Roman" w:hAnsi="Times New Roman" w:cs="Times New Roman"/>
          <w:sz w:val="24"/>
          <w:szCs w:val="24"/>
        </w:rPr>
        <w:t>iven in fig. 7</w:t>
      </w:r>
      <w:r w:rsidRPr="00A95966">
        <w:rPr>
          <w:rFonts w:ascii="Times New Roman" w:hAnsi="Times New Roman" w:cs="Times New Roman"/>
          <w:sz w:val="24"/>
          <w:szCs w:val="24"/>
        </w:rPr>
        <w:t>. Lower the support table gradually such that a downward force is applied. Continue to lower down the table till the detonator is completely supporting the weight. The load is maintained for a minimum of 5 seconds. Record any cracking or breaking of the shell and any initiation of the detonator</w:t>
      </w:r>
      <w:r w:rsidR="00903D14">
        <w:rPr>
          <w:rFonts w:ascii="Times New Roman" w:hAnsi="Times New Roman" w:cs="Times New Roman"/>
          <w:sz w:val="24"/>
          <w:szCs w:val="24"/>
        </w:rPr>
        <w:t>.</w:t>
      </w:r>
    </w:p>
    <w:p w14:paraId="6C0488EB" w14:textId="77777777" w:rsidR="00F64372" w:rsidRDefault="00F64372" w:rsidP="00903D14">
      <w:pPr>
        <w:spacing w:line="240" w:lineRule="auto"/>
        <w:jc w:val="both"/>
        <w:rPr>
          <w:rFonts w:ascii="Times New Roman" w:hAnsi="Times New Roman" w:cs="Times New Roman"/>
          <w:sz w:val="24"/>
          <w:szCs w:val="24"/>
        </w:rPr>
      </w:pPr>
    </w:p>
    <w:p w14:paraId="05059D8E" w14:textId="77777777" w:rsidR="00F64372" w:rsidRDefault="00F64372" w:rsidP="00903D14">
      <w:pPr>
        <w:spacing w:line="240" w:lineRule="auto"/>
        <w:jc w:val="both"/>
        <w:rPr>
          <w:rFonts w:ascii="Times New Roman" w:hAnsi="Times New Roman" w:cs="Times New Roman"/>
          <w:sz w:val="24"/>
          <w:szCs w:val="24"/>
        </w:rPr>
      </w:pPr>
    </w:p>
    <w:p w14:paraId="4379FF91" w14:textId="77777777" w:rsidR="00F64372" w:rsidRDefault="00F64372" w:rsidP="00903D14">
      <w:pPr>
        <w:spacing w:line="240" w:lineRule="auto"/>
        <w:jc w:val="both"/>
        <w:rPr>
          <w:rFonts w:ascii="Times New Roman" w:hAnsi="Times New Roman" w:cs="Times New Roman"/>
          <w:sz w:val="24"/>
          <w:szCs w:val="24"/>
        </w:rPr>
      </w:pPr>
    </w:p>
    <w:p w14:paraId="3A4E333F" w14:textId="77777777" w:rsidR="00F64372" w:rsidRDefault="00F64372" w:rsidP="00903D14">
      <w:pPr>
        <w:spacing w:line="240" w:lineRule="auto"/>
        <w:jc w:val="both"/>
        <w:rPr>
          <w:rFonts w:ascii="Times New Roman" w:hAnsi="Times New Roman" w:cs="Times New Roman"/>
          <w:sz w:val="24"/>
          <w:szCs w:val="24"/>
        </w:rPr>
      </w:pPr>
    </w:p>
    <w:p w14:paraId="1D614A72" w14:textId="351FF041" w:rsidR="00F64372" w:rsidRPr="00903D14" w:rsidRDefault="00460E49" w:rsidP="00903D1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F64372" w:rsidRPr="00903D14" w:rsidSect="00C74DE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46F7" w14:textId="77777777" w:rsidR="002956C7" w:rsidRDefault="002956C7">
      <w:pPr>
        <w:spacing w:line="240" w:lineRule="auto"/>
      </w:pPr>
      <w:r>
        <w:separator/>
      </w:r>
    </w:p>
  </w:endnote>
  <w:endnote w:type="continuationSeparator" w:id="0">
    <w:p w14:paraId="56F446A9" w14:textId="77777777" w:rsidR="002956C7" w:rsidRDefault="00295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VB-TTSurekh">
    <w:altName w:val="Gabriola"/>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AF29" w14:textId="77777777" w:rsidR="002956C7" w:rsidRDefault="002956C7">
      <w:pPr>
        <w:spacing w:after="0" w:line="240" w:lineRule="auto"/>
      </w:pPr>
      <w:r>
        <w:separator/>
      </w:r>
    </w:p>
  </w:footnote>
  <w:footnote w:type="continuationSeparator" w:id="0">
    <w:p w14:paraId="1D384AA4" w14:textId="77777777" w:rsidR="002956C7" w:rsidRDefault="00295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EDD1" w14:textId="7CE7BF2B" w:rsidR="006814E1" w:rsidRPr="00E25ED5" w:rsidRDefault="006814E1" w:rsidP="00586D58">
    <w:pPr>
      <w:pStyle w:val="Header"/>
      <w:jc w:val="right"/>
    </w:pPr>
    <w:r>
      <w:rPr>
        <w:rFonts w:ascii="Times New Roman" w:hAnsi="Times New Roman" w:cs="Mangal"/>
        <w:sz w:val="24"/>
        <w:lang w:eastAsia="en-IN" w:bidi="hi-IN"/>
      </w:rPr>
      <w:t>Doc No.: CHD 26 (16100</w:t>
    </w:r>
    <w:r w:rsidRPr="00E25ED5">
      <w:rPr>
        <w:rFonts w:ascii="Times New Roman" w:hAnsi="Times New Roman" w:cs="Mangal"/>
        <w:sz w:val="24"/>
        <w:lang w:eastAsia="en-IN" w:bidi="hi-IN"/>
      </w:rPr>
      <w:t>)</w:t>
    </w:r>
    <w:r>
      <w:rPr>
        <w:rFonts w:ascii="Times New Roman" w:hAnsi="Times New Roman" w:cs="Mangal"/>
        <w:sz w:val="24"/>
        <w:lang w:eastAsia="en-IN" w:bidi="hi-IN"/>
      </w:rPr>
      <w:t xml:space="preserve"> F</w:t>
    </w:r>
  </w:p>
  <w:p w14:paraId="719B1E8C" w14:textId="0EEF6679" w:rsidR="006814E1" w:rsidRDefault="006814E1" w:rsidP="00586D58">
    <w:pPr>
      <w:pStyle w:val="Header"/>
      <w:jc w:val="right"/>
      <w:rPr>
        <w:rFonts w:ascii="Times New Roman" w:hAnsi="Times New Roman" w:cs="Mangal"/>
        <w:sz w:val="24"/>
        <w:lang w:eastAsia="en-IN" w:bidi="hi-IN"/>
      </w:rPr>
    </w:pPr>
  </w:p>
  <w:p w14:paraId="66EFE6D4" w14:textId="5E48F84E" w:rsidR="006814E1" w:rsidRPr="00586D58" w:rsidRDefault="006814E1" w:rsidP="00586D58">
    <w:pPr>
      <w:pStyle w:val="Header"/>
      <w:jc w:val="right"/>
      <w:rPr>
        <w:rFonts w:ascii="Times New Roman" w:hAnsi="Times New Roman" w:cs="Mangal"/>
        <w:sz w:val="24"/>
        <w:lang w:eastAsia="en-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4E13"/>
    <w:multiLevelType w:val="hybridMultilevel"/>
    <w:tmpl w:val="F6E42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824"/>
    <w:multiLevelType w:val="hybridMultilevel"/>
    <w:tmpl w:val="D21657B4"/>
    <w:lvl w:ilvl="0" w:tplc="59C672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F681B"/>
    <w:multiLevelType w:val="multilevel"/>
    <w:tmpl w:val="23BEA22A"/>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8F45B0"/>
    <w:multiLevelType w:val="hybridMultilevel"/>
    <w:tmpl w:val="23F00A9E"/>
    <w:lvl w:ilvl="0" w:tplc="DD7A1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23E11"/>
    <w:multiLevelType w:val="multilevel"/>
    <w:tmpl w:val="1DD23E11"/>
    <w:lvl w:ilvl="0">
      <w:start w:val="1"/>
      <w:numFmt w:val="lowerLetter"/>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3D22DE"/>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064BE"/>
    <w:multiLevelType w:val="multilevel"/>
    <w:tmpl w:val="231064BE"/>
    <w:lvl w:ilvl="0">
      <w:start w:val="1"/>
      <w:numFmt w:val="lowerRoman"/>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4302A7"/>
    <w:multiLevelType w:val="multilevel"/>
    <w:tmpl w:val="234302A7"/>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6A23CA8"/>
    <w:multiLevelType w:val="hybridMultilevel"/>
    <w:tmpl w:val="B55A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526E1"/>
    <w:multiLevelType w:val="multilevel"/>
    <w:tmpl w:val="2A6526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0161EC"/>
    <w:multiLevelType w:val="hybridMultilevel"/>
    <w:tmpl w:val="D1F2B1B4"/>
    <w:lvl w:ilvl="0" w:tplc="6FC42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FA4A41"/>
    <w:multiLevelType w:val="hybridMultilevel"/>
    <w:tmpl w:val="B55A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37B4C"/>
    <w:multiLevelType w:val="multilevel"/>
    <w:tmpl w:val="0772EA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D73ED5"/>
    <w:multiLevelType w:val="hybridMultilevel"/>
    <w:tmpl w:val="0176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0749B"/>
    <w:multiLevelType w:val="hybridMultilevel"/>
    <w:tmpl w:val="8E4A36C8"/>
    <w:lvl w:ilvl="0" w:tplc="DC7E7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844652"/>
    <w:multiLevelType w:val="hybridMultilevel"/>
    <w:tmpl w:val="08EA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447B84"/>
    <w:multiLevelType w:val="hybridMultilevel"/>
    <w:tmpl w:val="FACC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1B0CF0"/>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786EBE"/>
    <w:multiLevelType w:val="multilevel"/>
    <w:tmpl w:val="62786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6BD09F2"/>
    <w:multiLevelType w:val="hybridMultilevel"/>
    <w:tmpl w:val="A22E59A8"/>
    <w:lvl w:ilvl="0" w:tplc="69045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20211B"/>
    <w:multiLevelType w:val="hybridMultilevel"/>
    <w:tmpl w:val="4F96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4"/>
  </w:num>
  <w:num w:numId="4">
    <w:abstractNumId w:val="9"/>
  </w:num>
  <w:num w:numId="5">
    <w:abstractNumId w:val="6"/>
  </w:num>
  <w:num w:numId="6">
    <w:abstractNumId w:val="13"/>
  </w:num>
  <w:num w:numId="7">
    <w:abstractNumId w:val="20"/>
  </w:num>
  <w:num w:numId="8">
    <w:abstractNumId w:val="15"/>
  </w:num>
  <w:num w:numId="9">
    <w:abstractNumId w:val="14"/>
  </w:num>
  <w:num w:numId="10">
    <w:abstractNumId w:val="10"/>
  </w:num>
  <w:num w:numId="11">
    <w:abstractNumId w:val="19"/>
  </w:num>
  <w:num w:numId="12">
    <w:abstractNumId w:val="8"/>
  </w:num>
  <w:num w:numId="13">
    <w:abstractNumId w:val="16"/>
  </w:num>
  <w:num w:numId="14">
    <w:abstractNumId w:val="17"/>
  </w:num>
  <w:num w:numId="15">
    <w:abstractNumId w:val="5"/>
  </w:num>
  <w:num w:numId="16">
    <w:abstractNumId w:val="1"/>
  </w:num>
  <w:num w:numId="17">
    <w:abstractNumId w:val="11"/>
  </w:num>
  <w:num w:numId="18">
    <w:abstractNumId w:val="3"/>
  </w:num>
  <w:num w:numId="19">
    <w:abstractNumId w:val="12"/>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08"/>
    <w:rsid w:val="000071EE"/>
    <w:rsid w:val="000114D4"/>
    <w:rsid w:val="00013669"/>
    <w:rsid w:val="000159C8"/>
    <w:rsid w:val="000178AD"/>
    <w:rsid w:val="0002205B"/>
    <w:rsid w:val="000224B4"/>
    <w:rsid w:val="00031D88"/>
    <w:rsid w:val="00034BFC"/>
    <w:rsid w:val="00037514"/>
    <w:rsid w:val="000403C3"/>
    <w:rsid w:val="00040EB7"/>
    <w:rsid w:val="0004228D"/>
    <w:rsid w:val="000438E1"/>
    <w:rsid w:val="00043D08"/>
    <w:rsid w:val="000452EB"/>
    <w:rsid w:val="000455AB"/>
    <w:rsid w:val="00053B11"/>
    <w:rsid w:val="00053C53"/>
    <w:rsid w:val="00060348"/>
    <w:rsid w:val="00061C8A"/>
    <w:rsid w:val="00063AD1"/>
    <w:rsid w:val="000651DA"/>
    <w:rsid w:val="00071922"/>
    <w:rsid w:val="00072706"/>
    <w:rsid w:val="000731BB"/>
    <w:rsid w:val="00076E31"/>
    <w:rsid w:val="00084539"/>
    <w:rsid w:val="0008506F"/>
    <w:rsid w:val="00086642"/>
    <w:rsid w:val="000937A5"/>
    <w:rsid w:val="00093A8B"/>
    <w:rsid w:val="00097C04"/>
    <w:rsid w:val="000A1FBF"/>
    <w:rsid w:val="000B1F77"/>
    <w:rsid w:val="000B23DF"/>
    <w:rsid w:val="000B6F46"/>
    <w:rsid w:val="000C3BC6"/>
    <w:rsid w:val="000C6580"/>
    <w:rsid w:val="000C76B8"/>
    <w:rsid w:val="000D289C"/>
    <w:rsid w:val="000E4912"/>
    <w:rsid w:val="000E7854"/>
    <w:rsid w:val="000E7E69"/>
    <w:rsid w:val="000F2CCD"/>
    <w:rsid w:val="000F748D"/>
    <w:rsid w:val="000F77AF"/>
    <w:rsid w:val="000F7A05"/>
    <w:rsid w:val="00100FAD"/>
    <w:rsid w:val="00102257"/>
    <w:rsid w:val="0011349B"/>
    <w:rsid w:val="00114E82"/>
    <w:rsid w:val="00115769"/>
    <w:rsid w:val="00125F52"/>
    <w:rsid w:val="00132631"/>
    <w:rsid w:val="00133744"/>
    <w:rsid w:val="00142264"/>
    <w:rsid w:val="00142AA5"/>
    <w:rsid w:val="00143197"/>
    <w:rsid w:val="00144DD2"/>
    <w:rsid w:val="00144E1B"/>
    <w:rsid w:val="00151513"/>
    <w:rsid w:val="00153F03"/>
    <w:rsid w:val="00156087"/>
    <w:rsid w:val="00156A05"/>
    <w:rsid w:val="00160AFA"/>
    <w:rsid w:val="00161C90"/>
    <w:rsid w:val="00162E75"/>
    <w:rsid w:val="00165F5B"/>
    <w:rsid w:val="001665CE"/>
    <w:rsid w:val="001718A7"/>
    <w:rsid w:val="00172F0C"/>
    <w:rsid w:val="001733DC"/>
    <w:rsid w:val="001756F4"/>
    <w:rsid w:val="0017588B"/>
    <w:rsid w:val="0018349B"/>
    <w:rsid w:val="00184D23"/>
    <w:rsid w:val="00187E1B"/>
    <w:rsid w:val="00190B08"/>
    <w:rsid w:val="001916CC"/>
    <w:rsid w:val="001936D1"/>
    <w:rsid w:val="001A4B46"/>
    <w:rsid w:val="001A6488"/>
    <w:rsid w:val="001A65C9"/>
    <w:rsid w:val="001A7825"/>
    <w:rsid w:val="001B3B91"/>
    <w:rsid w:val="001B3DDA"/>
    <w:rsid w:val="001B4CA4"/>
    <w:rsid w:val="001B7931"/>
    <w:rsid w:val="001B7CB9"/>
    <w:rsid w:val="001C5413"/>
    <w:rsid w:val="001C6B34"/>
    <w:rsid w:val="001D5012"/>
    <w:rsid w:val="001D593A"/>
    <w:rsid w:val="001E73ED"/>
    <w:rsid w:val="001E7AFC"/>
    <w:rsid w:val="001F133C"/>
    <w:rsid w:val="001F21BA"/>
    <w:rsid w:val="001F242E"/>
    <w:rsid w:val="001F3909"/>
    <w:rsid w:val="00201D04"/>
    <w:rsid w:val="00206EA4"/>
    <w:rsid w:val="002105CC"/>
    <w:rsid w:val="002137EA"/>
    <w:rsid w:val="00214F97"/>
    <w:rsid w:val="002156EB"/>
    <w:rsid w:val="00221589"/>
    <w:rsid w:val="002224E9"/>
    <w:rsid w:val="00224D00"/>
    <w:rsid w:val="00226BDE"/>
    <w:rsid w:val="0023026C"/>
    <w:rsid w:val="00232ACF"/>
    <w:rsid w:val="002354E5"/>
    <w:rsid w:val="0023558E"/>
    <w:rsid w:val="00250FE3"/>
    <w:rsid w:val="00252498"/>
    <w:rsid w:val="00254770"/>
    <w:rsid w:val="0025488F"/>
    <w:rsid w:val="002555B3"/>
    <w:rsid w:val="002579D9"/>
    <w:rsid w:val="00260C36"/>
    <w:rsid w:val="00262E5C"/>
    <w:rsid w:val="00263A6E"/>
    <w:rsid w:val="002656A9"/>
    <w:rsid w:val="0027261A"/>
    <w:rsid w:val="002727D8"/>
    <w:rsid w:val="0027523D"/>
    <w:rsid w:val="00275342"/>
    <w:rsid w:val="00276AF0"/>
    <w:rsid w:val="00282138"/>
    <w:rsid w:val="00282814"/>
    <w:rsid w:val="00282F4E"/>
    <w:rsid w:val="00286BD0"/>
    <w:rsid w:val="00287FE8"/>
    <w:rsid w:val="00292045"/>
    <w:rsid w:val="002953AE"/>
    <w:rsid w:val="002956C7"/>
    <w:rsid w:val="002A0181"/>
    <w:rsid w:val="002A2C6A"/>
    <w:rsid w:val="002A368B"/>
    <w:rsid w:val="002A4315"/>
    <w:rsid w:val="002B1AC8"/>
    <w:rsid w:val="002B37F8"/>
    <w:rsid w:val="002B4263"/>
    <w:rsid w:val="002C40C4"/>
    <w:rsid w:val="002C5A0F"/>
    <w:rsid w:val="002D22D0"/>
    <w:rsid w:val="002D65B7"/>
    <w:rsid w:val="002E5436"/>
    <w:rsid w:val="002E56AC"/>
    <w:rsid w:val="002E7981"/>
    <w:rsid w:val="002F0D7B"/>
    <w:rsid w:val="002F1BD3"/>
    <w:rsid w:val="002F7509"/>
    <w:rsid w:val="003008E8"/>
    <w:rsid w:val="00302E8D"/>
    <w:rsid w:val="00303E49"/>
    <w:rsid w:val="00307666"/>
    <w:rsid w:val="00314771"/>
    <w:rsid w:val="00315089"/>
    <w:rsid w:val="00325AD7"/>
    <w:rsid w:val="00325DBE"/>
    <w:rsid w:val="003266D2"/>
    <w:rsid w:val="003270E1"/>
    <w:rsid w:val="00327927"/>
    <w:rsid w:val="003321CA"/>
    <w:rsid w:val="0033278F"/>
    <w:rsid w:val="0034055C"/>
    <w:rsid w:val="0034063E"/>
    <w:rsid w:val="00341EDE"/>
    <w:rsid w:val="00346D19"/>
    <w:rsid w:val="00347677"/>
    <w:rsid w:val="00350023"/>
    <w:rsid w:val="00351192"/>
    <w:rsid w:val="00354816"/>
    <w:rsid w:val="00356646"/>
    <w:rsid w:val="003607EF"/>
    <w:rsid w:val="003619D0"/>
    <w:rsid w:val="00361E25"/>
    <w:rsid w:val="003711FD"/>
    <w:rsid w:val="003716DD"/>
    <w:rsid w:val="0037652A"/>
    <w:rsid w:val="00387CCB"/>
    <w:rsid w:val="003904DA"/>
    <w:rsid w:val="00392317"/>
    <w:rsid w:val="003928D7"/>
    <w:rsid w:val="0039457B"/>
    <w:rsid w:val="003A0A3B"/>
    <w:rsid w:val="003A4926"/>
    <w:rsid w:val="003A5F78"/>
    <w:rsid w:val="003A5FC4"/>
    <w:rsid w:val="003A7A36"/>
    <w:rsid w:val="003B0208"/>
    <w:rsid w:val="003B057C"/>
    <w:rsid w:val="003B2B30"/>
    <w:rsid w:val="003B3CDB"/>
    <w:rsid w:val="003B4946"/>
    <w:rsid w:val="003C44F9"/>
    <w:rsid w:val="003D3DCF"/>
    <w:rsid w:val="003E162E"/>
    <w:rsid w:val="003E3F82"/>
    <w:rsid w:val="003F3B86"/>
    <w:rsid w:val="003F4120"/>
    <w:rsid w:val="003F47F2"/>
    <w:rsid w:val="003F6C20"/>
    <w:rsid w:val="0040013D"/>
    <w:rsid w:val="00401AD2"/>
    <w:rsid w:val="00402A44"/>
    <w:rsid w:val="00406805"/>
    <w:rsid w:val="0040771E"/>
    <w:rsid w:val="004117ED"/>
    <w:rsid w:val="00421F55"/>
    <w:rsid w:val="004226C3"/>
    <w:rsid w:val="00423020"/>
    <w:rsid w:val="00426265"/>
    <w:rsid w:val="0043089F"/>
    <w:rsid w:val="00433807"/>
    <w:rsid w:val="00442E40"/>
    <w:rsid w:val="00444EF5"/>
    <w:rsid w:val="00445362"/>
    <w:rsid w:val="0044558C"/>
    <w:rsid w:val="0044768A"/>
    <w:rsid w:val="00450037"/>
    <w:rsid w:val="00450300"/>
    <w:rsid w:val="00450694"/>
    <w:rsid w:val="0045252E"/>
    <w:rsid w:val="0045489E"/>
    <w:rsid w:val="004564AE"/>
    <w:rsid w:val="00460E49"/>
    <w:rsid w:val="00480148"/>
    <w:rsid w:val="00480BB8"/>
    <w:rsid w:val="00485FA4"/>
    <w:rsid w:val="0049010F"/>
    <w:rsid w:val="00490FFA"/>
    <w:rsid w:val="0049269F"/>
    <w:rsid w:val="00493C99"/>
    <w:rsid w:val="00494749"/>
    <w:rsid w:val="004975B2"/>
    <w:rsid w:val="004A4EB4"/>
    <w:rsid w:val="004A5B3A"/>
    <w:rsid w:val="004A6E6E"/>
    <w:rsid w:val="004B12AA"/>
    <w:rsid w:val="004B2675"/>
    <w:rsid w:val="004B2BAA"/>
    <w:rsid w:val="004B432B"/>
    <w:rsid w:val="004C075E"/>
    <w:rsid w:val="004C51C5"/>
    <w:rsid w:val="004D0B2B"/>
    <w:rsid w:val="004D0EA8"/>
    <w:rsid w:val="004D10C1"/>
    <w:rsid w:val="004F05F9"/>
    <w:rsid w:val="004F19AB"/>
    <w:rsid w:val="004F2529"/>
    <w:rsid w:val="00501098"/>
    <w:rsid w:val="00504540"/>
    <w:rsid w:val="00504E70"/>
    <w:rsid w:val="0051574C"/>
    <w:rsid w:val="00516F8D"/>
    <w:rsid w:val="0052085A"/>
    <w:rsid w:val="005225D9"/>
    <w:rsid w:val="00523FE4"/>
    <w:rsid w:val="005258AE"/>
    <w:rsid w:val="00525FBD"/>
    <w:rsid w:val="005308AF"/>
    <w:rsid w:val="0053150D"/>
    <w:rsid w:val="005315D4"/>
    <w:rsid w:val="005319DD"/>
    <w:rsid w:val="00532906"/>
    <w:rsid w:val="005340EE"/>
    <w:rsid w:val="005351C6"/>
    <w:rsid w:val="00540299"/>
    <w:rsid w:val="00541242"/>
    <w:rsid w:val="00541C0E"/>
    <w:rsid w:val="005439B9"/>
    <w:rsid w:val="005449B4"/>
    <w:rsid w:val="00552444"/>
    <w:rsid w:val="0055590C"/>
    <w:rsid w:val="005579BE"/>
    <w:rsid w:val="00557FE4"/>
    <w:rsid w:val="00560312"/>
    <w:rsid w:val="00561A24"/>
    <w:rsid w:val="005633A9"/>
    <w:rsid w:val="005679E2"/>
    <w:rsid w:val="0057171B"/>
    <w:rsid w:val="005760A4"/>
    <w:rsid w:val="0057724C"/>
    <w:rsid w:val="00577A52"/>
    <w:rsid w:val="00581689"/>
    <w:rsid w:val="00582578"/>
    <w:rsid w:val="00585E8D"/>
    <w:rsid w:val="00586D58"/>
    <w:rsid w:val="00597C40"/>
    <w:rsid w:val="005A5C16"/>
    <w:rsid w:val="005B072F"/>
    <w:rsid w:val="005B5728"/>
    <w:rsid w:val="005B5C1F"/>
    <w:rsid w:val="005B608D"/>
    <w:rsid w:val="005C3626"/>
    <w:rsid w:val="005C4D9B"/>
    <w:rsid w:val="005C5B7D"/>
    <w:rsid w:val="005C6BF7"/>
    <w:rsid w:val="005C7233"/>
    <w:rsid w:val="005D18A8"/>
    <w:rsid w:val="005D33D6"/>
    <w:rsid w:val="005D6646"/>
    <w:rsid w:val="005E4DF4"/>
    <w:rsid w:val="005E5FC0"/>
    <w:rsid w:val="005F0855"/>
    <w:rsid w:val="005F0F92"/>
    <w:rsid w:val="005F3991"/>
    <w:rsid w:val="005F75DF"/>
    <w:rsid w:val="00603683"/>
    <w:rsid w:val="0060446D"/>
    <w:rsid w:val="006160EF"/>
    <w:rsid w:val="006251DE"/>
    <w:rsid w:val="00626739"/>
    <w:rsid w:val="00626A64"/>
    <w:rsid w:val="00627E65"/>
    <w:rsid w:val="00627F0B"/>
    <w:rsid w:val="006306E6"/>
    <w:rsid w:val="00631A5A"/>
    <w:rsid w:val="00631F6E"/>
    <w:rsid w:val="0063209B"/>
    <w:rsid w:val="00632338"/>
    <w:rsid w:val="006333E2"/>
    <w:rsid w:val="00636878"/>
    <w:rsid w:val="00640CB2"/>
    <w:rsid w:val="006410E6"/>
    <w:rsid w:val="00643E81"/>
    <w:rsid w:val="00644C10"/>
    <w:rsid w:val="00646B6C"/>
    <w:rsid w:val="00654C83"/>
    <w:rsid w:val="00664C07"/>
    <w:rsid w:val="00665055"/>
    <w:rsid w:val="006655AD"/>
    <w:rsid w:val="00665F10"/>
    <w:rsid w:val="00670415"/>
    <w:rsid w:val="00670864"/>
    <w:rsid w:val="00671374"/>
    <w:rsid w:val="00674F75"/>
    <w:rsid w:val="0067587F"/>
    <w:rsid w:val="00676F3C"/>
    <w:rsid w:val="00677925"/>
    <w:rsid w:val="00680F28"/>
    <w:rsid w:val="00681355"/>
    <w:rsid w:val="006813D2"/>
    <w:rsid w:val="00681459"/>
    <w:rsid w:val="006814E1"/>
    <w:rsid w:val="00682289"/>
    <w:rsid w:val="006830FA"/>
    <w:rsid w:val="006857BE"/>
    <w:rsid w:val="00687DA3"/>
    <w:rsid w:val="00687DB7"/>
    <w:rsid w:val="0069091F"/>
    <w:rsid w:val="0069236E"/>
    <w:rsid w:val="00694C5B"/>
    <w:rsid w:val="006955BE"/>
    <w:rsid w:val="00696A4D"/>
    <w:rsid w:val="006A13B2"/>
    <w:rsid w:val="006A21AB"/>
    <w:rsid w:val="006A5FAD"/>
    <w:rsid w:val="006B094C"/>
    <w:rsid w:val="006B0CF1"/>
    <w:rsid w:val="006B1B89"/>
    <w:rsid w:val="006B3C48"/>
    <w:rsid w:val="006C3CB3"/>
    <w:rsid w:val="006D2E88"/>
    <w:rsid w:val="006D32F8"/>
    <w:rsid w:val="006D59C8"/>
    <w:rsid w:val="006E1EB5"/>
    <w:rsid w:val="006E5B3B"/>
    <w:rsid w:val="006E707F"/>
    <w:rsid w:val="006F313A"/>
    <w:rsid w:val="006F74CF"/>
    <w:rsid w:val="006F7EF1"/>
    <w:rsid w:val="007040B8"/>
    <w:rsid w:val="00704E3A"/>
    <w:rsid w:val="00711290"/>
    <w:rsid w:val="00711D4C"/>
    <w:rsid w:val="00712C24"/>
    <w:rsid w:val="00715F6A"/>
    <w:rsid w:val="00716407"/>
    <w:rsid w:val="007232AC"/>
    <w:rsid w:val="00725CFF"/>
    <w:rsid w:val="00732952"/>
    <w:rsid w:val="00734AC6"/>
    <w:rsid w:val="007405F4"/>
    <w:rsid w:val="00740F58"/>
    <w:rsid w:val="00746700"/>
    <w:rsid w:val="00750E14"/>
    <w:rsid w:val="00752291"/>
    <w:rsid w:val="007552D4"/>
    <w:rsid w:val="00760C59"/>
    <w:rsid w:val="007612A6"/>
    <w:rsid w:val="007632E5"/>
    <w:rsid w:val="007644E0"/>
    <w:rsid w:val="00775A1F"/>
    <w:rsid w:val="00783C63"/>
    <w:rsid w:val="007900A5"/>
    <w:rsid w:val="007A0891"/>
    <w:rsid w:val="007A12A8"/>
    <w:rsid w:val="007A5C7A"/>
    <w:rsid w:val="007B0EBE"/>
    <w:rsid w:val="007C0211"/>
    <w:rsid w:val="007C0D20"/>
    <w:rsid w:val="007C1BC9"/>
    <w:rsid w:val="007C3C5B"/>
    <w:rsid w:val="007C4033"/>
    <w:rsid w:val="007C5B77"/>
    <w:rsid w:val="007C687B"/>
    <w:rsid w:val="007C7B84"/>
    <w:rsid w:val="007D45CA"/>
    <w:rsid w:val="007D7051"/>
    <w:rsid w:val="007E0C45"/>
    <w:rsid w:val="007E0FB8"/>
    <w:rsid w:val="007E3C1C"/>
    <w:rsid w:val="007E45FC"/>
    <w:rsid w:val="007E57D6"/>
    <w:rsid w:val="007E5DA6"/>
    <w:rsid w:val="007E7CF0"/>
    <w:rsid w:val="007F001C"/>
    <w:rsid w:val="007F6FF8"/>
    <w:rsid w:val="007F7C9F"/>
    <w:rsid w:val="007F7ED0"/>
    <w:rsid w:val="00802480"/>
    <w:rsid w:val="0080578A"/>
    <w:rsid w:val="008076C2"/>
    <w:rsid w:val="0080794B"/>
    <w:rsid w:val="00814882"/>
    <w:rsid w:val="008154C1"/>
    <w:rsid w:val="00815C9E"/>
    <w:rsid w:val="00821EFD"/>
    <w:rsid w:val="00822475"/>
    <w:rsid w:val="0082257C"/>
    <w:rsid w:val="00822822"/>
    <w:rsid w:val="00827D8D"/>
    <w:rsid w:val="00836961"/>
    <w:rsid w:val="008410DB"/>
    <w:rsid w:val="008421ED"/>
    <w:rsid w:val="0085254A"/>
    <w:rsid w:val="00852BC4"/>
    <w:rsid w:val="00855F95"/>
    <w:rsid w:val="008574A3"/>
    <w:rsid w:val="00861793"/>
    <w:rsid w:val="00862D48"/>
    <w:rsid w:val="008660E3"/>
    <w:rsid w:val="008707EF"/>
    <w:rsid w:val="008720B9"/>
    <w:rsid w:val="00872456"/>
    <w:rsid w:val="00877117"/>
    <w:rsid w:val="00881584"/>
    <w:rsid w:val="0088230E"/>
    <w:rsid w:val="008826BF"/>
    <w:rsid w:val="00883123"/>
    <w:rsid w:val="00883692"/>
    <w:rsid w:val="00890C45"/>
    <w:rsid w:val="00891588"/>
    <w:rsid w:val="00893D79"/>
    <w:rsid w:val="00894A6D"/>
    <w:rsid w:val="00897482"/>
    <w:rsid w:val="008A2BCB"/>
    <w:rsid w:val="008A487F"/>
    <w:rsid w:val="008A6C94"/>
    <w:rsid w:val="008B0224"/>
    <w:rsid w:val="008B022A"/>
    <w:rsid w:val="008B1A38"/>
    <w:rsid w:val="008B3E39"/>
    <w:rsid w:val="008B5F3F"/>
    <w:rsid w:val="008C0360"/>
    <w:rsid w:val="008C18FE"/>
    <w:rsid w:val="008C279E"/>
    <w:rsid w:val="008C4A38"/>
    <w:rsid w:val="008C53F6"/>
    <w:rsid w:val="008D68BD"/>
    <w:rsid w:val="008D6921"/>
    <w:rsid w:val="008D764C"/>
    <w:rsid w:val="008E0B68"/>
    <w:rsid w:val="008E606E"/>
    <w:rsid w:val="008F0420"/>
    <w:rsid w:val="008F1306"/>
    <w:rsid w:val="008F3AAC"/>
    <w:rsid w:val="008F49F5"/>
    <w:rsid w:val="00903D14"/>
    <w:rsid w:val="009074F0"/>
    <w:rsid w:val="00907F04"/>
    <w:rsid w:val="0091047E"/>
    <w:rsid w:val="00910835"/>
    <w:rsid w:val="00911CA4"/>
    <w:rsid w:val="00914BB6"/>
    <w:rsid w:val="009157E1"/>
    <w:rsid w:val="009238F1"/>
    <w:rsid w:val="00926621"/>
    <w:rsid w:val="0092689D"/>
    <w:rsid w:val="00931977"/>
    <w:rsid w:val="00935BDF"/>
    <w:rsid w:val="00937D31"/>
    <w:rsid w:val="00947042"/>
    <w:rsid w:val="00954938"/>
    <w:rsid w:val="00960C72"/>
    <w:rsid w:val="00961DAD"/>
    <w:rsid w:val="009625B2"/>
    <w:rsid w:val="009637D2"/>
    <w:rsid w:val="00964974"/>
    <w:rsid w:val="00970385"/>
    <w:rsid w:val="009728C9"/>
    <w:rsid w:val="00976F62"/>
    <w:rsid w:val="0097722A"/>
    <w:rsid w:val="00983585"/>
    <w:rsid w:val="0098390F"/>
    <w:rsid w:val="0098577D"/>
    <w:rsid w:val="009857D2"/>
    <w:rsid w:val="009879E5"/>
    <w:rsid w:val="00991FE5"/>
    <w:rsid w:val="00992D6C"/>
    <w:rsid w:val="00994784"/>
    <w:rsid w:val="009964F1"/>
    <w:rsid w:val="009A078C"/>
    <w:rsid w:val="009A17F7"/>
    <w:rsid w:val="009A44F7"/>
    <w:rsid w:val="009A5D81"/>
    <w:rsid w:val="009A68C2"/>
    <w:rsid w:val="009B0C7C"/>
    <w:rsid w:val="009B18F8"/>
    <w:rsid w:val="009B2786"/>
    <w:rsid w:val="009B54AE"/>
    <w:rsid w:val="009C10F9"/>
    <w:rsid w:val="009C21E9"/>
    <w:rsid w:val="009C6DE0"/>
    <w:rsid w:val="009C759C"/>
    <w:rsid w:val="009C7FC3"/>
    <w:rsid w:val="009D0F00"/>
    <w:rsid w:val="009D1427"/>
    <w:rsid w:val="009E0A91"/>
    <w:rsid w:val="009E37D8"/>
    <w:rsid w:val="009E4BF3"/>
    <w:rsid w:val="009E78D6"/>
    <w:rsid w:val="009F0A21"/>
    <w:rsid w:val="009F1B13"/>
    <w:rsid w:val="009F25C4"/>
    <w:rsid w:val="009F38D6"/>
    <w:rsid w:val="009F4394"/>
    <w:rsid w:val="00A00DCC"/>
    <w:rsid w:val="00A06028"/>
    <w:rsid w:val="00A07F51"/>
    <w:rsid w:val="00A111D5"/>
    <w:rsid w:val="00A138E2"/>
    <w:rsid w:val="00A14A83"/>
    <w:rsid w:val="00A14A99"/>
    <w:rsid w:val="00A25828"/>
    <w:rsid w:val="00A30233"/>
    <w:rsid w:val="00A3158D"/>
    <w:rsid w:val="00A329D2"/>
    <w:rsid w:val="00A336C7"/>
    <w:rsid w:val="00A34B6E"/>
    <w:rsid w:val="00A35BBE"/>
    <w:rsid w:val="00A40111"/>
    <w:rsid w:val="00A42E29"/>
    <w:rsid w:val="00A43427"/>
    <w:rsid w:val="00A46A55"/>
    <w:rsid w:val="00A52CB5"/>
    <w:rsid w:val="00A653D2"/>
    <w:rsid w:val="00A66B59"/>
    <w:rsid w:val="00A70D6E"/>
    <w:rsid w:val="00A71E0A"/>
    <w:rsid w:val="00A73B1D"/>
    <w:rsid w:val="00A75BD6"/>
    <w:rsid w:val="00A83230"/>
    <w:rsid w:val="00A8374D"/>
    <w:rsid w:val="00A84CB7"/>
    <w:rsid w:val="00A93B73"/>
    <w:rsid w:val="00A95966"/>
    <w:rsid w:val="00AA10D3"/>
    <w:rsid w:val="00AA4DBD"/>
    <w:rsid w:val="00AB470A"/>
    <w:rsid w:val="00AB6E0E"/>
    <w:rsid w:val="00AB7135"/>
    <w:rsid w:val="00AC737A"/>
    <w:rsid w:val="00AC7A88"/>
    <w:rsid w:val="00AD0608"/>
    <w:rsid w:val="00AE1C77"/>
    <w:rsid w:val="00AE3818"/>
    <w:rsid w:val="00AE3D3F"/>
    <w:rsid w:val="00AE4F55"/>
    <w:rsid w:val="00AE6698"/>
    <w:rsid w:val="00AF5674"/>
    <w:rsid w:val="00AF7797"/>
    <w:rsid w:val="00B03F8B"/>
    <w:rsid w:val="00B05945"/>
    <w:rsid w:val="00B11E96"/>
    <w:rsid w:val="00B12FE8"/>
    <w:rsid w:val="00B15B81"/>
    <w:rsid w:val="00B16FC5"/>
    <w:rsid w:val="00B22B72"/>
    <w:rsid w:val="00B245AD"/>
    <w:rsid w:val="00B33AB6"/>
    <w:rsid w:val="00B34F8F"/>
    <w:rsid w:val="00B35767"/>
    <w:rsid w:val="00B412CC"/>
    <w:rsid w:val="00B41475"/>
    <w:rsid w:val="00B466A8"/>
    <w:rsid w:val="00B5007A"/>
    <w:rsid w:val="00B6511E"/>
    <w:rsid w:val="00B65C1A"/>
    <w:rsid w:val="00B72CC2"/>
    <w:rsid w:val="00B7595A"/>
    <w:rsid w:val="00B77719"/>
    <w:rsid w:val="00B778E1"/>
    <w:rsid w:val="00B83330"/>
    <w:rsid w:val="00B86857"/>
    <w:rsid w:val="00B918C0"/>
    <w:rsid w:val="00B9208A"/>
    <w:rsid w:val="00B923F9"/>
    <w:rsid w:val="00B961BC"/>
    <w:rsid w:val="00BA0A7E"/>
    <w:rsid w:val="00BA1642"/>
    <w:rsid w:val="00BA5B16"/>
    <w:rsid w:val="00BA6E1A"/>
    <w:rsid w:val="00BB1B1D"/>
    <w:rsid w:val="00BB34B1"/>
    <w:rsid w:val="00BB5C6B"/>
    <w:rsid w:val="00BC12EE"/>
    <w:rsid w:val="00BC2408"/>
    <w:rsid w:val="00BC5543"/>
    <w:rsid w:val="00BD1AFC"/>
    <w:rsid w:val="00BD2252"/>
    <w:rsid w:val="00BD2F1D"/>
    <w:rsid w:val="00BD3C6F"/>
    <w:rsid w:val="00BD3F15"/>
    <w:rsid w:val="00BD6581"/>
    <w:rsid w:val="00BD7989"/>
    <w:rsid w:val="00BE26BB"/>
    <w:rsid w:val="00BE4A16"/>
    <w:rsid w:val="00BE6716"/>
    <w:rsid w:val="00BF565F"/>
    <w:rsid w:val="00C017C5"/>
    <w:rsid w:val="00C0505A"/>
    <w:rsid w:val="00C06D6B"/>
    <w:rsid w:val="00C073D3"/>
    <w:rsid w:val="00C1257E"/>
    <w:rsid w:val="00C13D4B"/>
    <w:rsid w:val="00C14D5B"/>
    <w:rsid w:val="00C17825"/>
    <w:rsid w:val="00C22336"/>
    <w:rsid w:val="00C225E7"/>
    <w:rsid w:val="00C23418"/>
    <w:rsid w:val="00C245A5"/>
    <w:rsid w:val="00C2515A"/>
    <w:rsid w:val="00C254A1"/>
    <w:rsid w:val="00C25E0A"/>
    <w:rsid w:val="00C262BF"/>
    <w:rsid w:val="00C2683C"/>
    <w:rsid w:val="00C31541"/>
    <w:rsid w:val="00C32723"/>
    <w:rsid w:val="00C32F20"/>
    <w:rsid w:val="00C40AD1"/>
    <w:rsid w:val="00C42AFC"/>
    <w:rsid w:val="00C43EE6"/>
    <w:rsid w:val="00C43F67"/>
    <w:rsid w:val="00C52513"/>
    <w:rsid w:val="00C54594"/>
    <w:rsid w:val="00C56972"/>
    <w:rsid w:val="00C5762D"/>
    <w:rsid w:val="00C57E34"/>
    <w:rsid w:val="00C604D3"/>
    <w:rsid w:val="00C60F14"/>
    <w:rsid w:val="00C63D98"/>
    <w:rsid w:val="00C6523B"/>
    <w:rsid w:val="00C71A2D"/>
    <w:rsid w:val="00C741C4"/>
    <w:rsid w:val="00C74BF7"/>
    <w:rsid w:val="00C74DE9"/>
    <w:rsid w:val="00C776D2"/>
    <w:rsid w:val="00C77E2D"/>
    <w:rsid w:val="00C90070"/>
    <w:rsid w:val="00C9184E"/>
    <w:rsid w:val="00C9337B"/>
    <w:rsid w:val="00C95378"/>
    <w:rsid w:val="00C96726"/>
    <w:rsid w:val="00CA1240"/>
    <w:rsid w:val="00CA16F1"/>
    <w:rsid w:val="00CA54AF"/>
    <w:rsid w:val="00CB1B20"/>
    <w:rsid w:val="00CB4A6B"/>
    <w:rsid w:val="00CC2633"/>
    <w:rsid w:val="00CC450E"/>
    <w:rsid w:val="00CD143B"/>
    <w:rsid w:val="00CD22EB"/>
    <w:rsid w:val="00CD2F55"/>
    <w:rsid w:val="00CE4323"/>
    <w:rsid w:val="00CE75A6"/>
    <w:rsid w:val="00CF06DB"/>
    <w:rsid w:val="00CF24B2"/>
    <w:rsid w:val="00CF7B23"/>
    <w:rsid w:val="00D00567"/>
    <w:rsid w:val="00D120D3"/>
    <w:rsid w:val="00D17FFC"/>
    <w:rsid w:val="00D201D4"/>
    <w:rsid w:val="00D327CC"/>
    <w:rsid w:val="00D3413B"/>
    <w:rsid w:val="00D40116"/>
    <w:rsid w:val="00D401CC"/>
    <w:rsid w:val="00D41B18"/>
    <w:rsid w:val="00D42049"/>
    <w:rsid w:val="00D4235B"/>
    <w:rsid w:val="00D42BE4"/>
    <w:rsid w:val="00D542D1"/>
    <w:rsid w:val="00D70727"/>
    <w:rsid w:val="00D74740"/>
    <w:rsid w:val="00D7490B"/>
    <w:rsid w:val="00D76A0E"/>
    <w:rsid w:val="00D76B05"/>
    <w:rsid w:val="00D85EC0"/>
    <w:rsid w:val="00D9205B"/>
    <w:rsid w:val="00D9320E"/>
    <w:rsid w:val="00D93830"/>
    <w:rsid w:val="00DA0173"/>
    <w:rsid w:val="00DA0C67"/>
    <w:rsid w:val="00DA1575"/>
    <w:rsid w:val="00DB0995"/>
    <w:rsid w:val="00DB332D"/>
    <w:rsid w:val="00DB486F"/>
    <w:rsid w:val="00DB63F1"/>
    <w:rsid w:val="00DC51D3"/>
    <w:rsid w:val="00DC53D3"/>
    <w:rsid w:val="00DC6872"/>
    <w:rsid w:val="00DC6B34"/>
    <w:rsid w:val="00DC7CDF"/>
    <w:rsid w:val="00DD2998"/>
    <w:rsid w:val="00DE365F"/>
    <w:rsid w:val="00DE6218"/>
    <w:rsid w:val="00DF056E"/>
    <w:rsid w:val="00DF1156"/>
    <w:rsid w:val="00DF207C"/>
    <w:rsid w:val="00DF2B88"/>
    <w:rsid w:val="00DF504F"/>
    <w:rsid w:val="00E002A4"/>
    <w:rsid w:val="00E0400A"/>
    <w:rsid w:val="00E04C3D"/>
    <w:rsid w:val="00E0748A"/>
    <w:rsid w:val="00E10A2D"/>
    <w:rsid w:val="00E123DA"/>
    <w:rsid w:val="00E15C70"/>
    <w:rsid w:val="00E2061B"/>
    <w:rsid w:val="00E26172"/>
    <w:rsid w:val="00E26415"/>
    <w:rsid w:val="00E3110C"/>
    <w:rsid w:val="00E34331"/>
    <w:rsid w:val="00E34549"/>
    <w:rsid w:val="00E34890"/>
    <w:rsid w:val="00E361F1"/>
    <w:rsid w:val="00E41E20"/>
    <w:rsid w:val="00E4360A"/>
    <w:rsid w:val="00E45E79"/>
    <w:rsid w:val="00E471BF"/>
    <w:rsid w:val="00E51C0B"/>
    <w:rsid w:val="00E53EFA"/>
    <w:rsid w:val="00E6036B"/>
    <w:rsid w:val="00E60D5A"/>
    <w:rsid w:val="00E637BC"/>
    <w:rsid w:val="00E63822"/>
    <w:rsid w:val="00E70BDE"/>
    <w:rsid w:val="00E7160E"/>
    <w:rsid w:val="00E71764"/>
    <w:rsid w:val="00E73B41"/>
    <w:rsid w:val="00E745BB"/>
    <w:rsid w:val="00E74777"/>
    <w:rsid w:val="00E804FB"/>
    <w:rsid w:val="00E831FE"/>
    <w:rsid w:val="00E83FF9"/>
    <w:rsid w:val="00E90D1E"/>
    <w:rsid w:val="00E95A3C"/>
    <w:rsid w:val="00E95CA3"/>
    <w:rsid w:val="00EA1083"/>
    <w:rsid w:val="00EA1478"/>
    <w:rsid w:val="00EA3AFA"/>
    <w:rsid w:val="00EA44F3"/>
    <w:rsid w:val="00EA5AC1"/>
    <w:rsid w:val="00EB0637"/>
    <w:rsid w:val="00EB3BDF"/>
    <w:rsid w:val="00EB3D20"/>
    <w:rsid w:val="00EB42AA"/>
    <w:rsid w:val="00EB5B34"/>
    <w:rsid w:val="00EB6372"/>
    <w:rsid w:val="00EB6FAB"/>
    <w:rsid w:val="00EB7222"/>
    <w:rsid w:val="00EB76F6"/>
    <w:rsid w:val="00EB7F16"/>
    <w:rsid w:val="00EC0610"/>
    <w:rsid w:val="00EC3D86"/>
    <w:rsid w:val="00EC56C1"/>
    <w:rsid w:val="00EC6000"/>
    <w:rsid w:val="00ED2B68"/>
    <w:rsid w:val="00EE09FE"/>
    <w:rsid w:val="00EE646C"/>
    <w:rsid w:val="00EE6501"/>
    <w:rsid w:val="00F100E2"/>
    <w:rsid w:val="00F124AF"/>
    <w:rsid w:val="00F14742"/>
    <w:rsid w:val="00F21034"/>
    <w:rsid w:val="00F23B8D"/>
    <w:rsid w:val="00F25C0B"/>
    <w:rsid w:val="00F30D71"/>
    <w:rsid w:val="00F32A20"/>
    <w:rsid w:val="00F3449B"/>
    <w:rsid w:val="00F36BC4"/>
    <w:rsid w:val="00F377D4"/>
    <w:rsid w:val="00F42E8E"/>
    <w:rsid w:val="00F45C98"/>
    <w:rsid w:val="00F46E1D"/>
    <w:rsid w:val="00F47216"/>
    <w:rsid w:val="00F53D49"/>
    <w:rsid w:val="00F57E8D"/>
    <w:rsid w:val="00F60467"/>
    <w:rsid w:val="00F63E42"/>
    <w:rsid w:val="00F64372"/>
    <w:rsid w:val="00F7010B"/>
    <w:rsid w:val="00F72458"/>
    <w:rsid w:val="00F838B0"/>
    <w:rsid w:val="00F83CF1"/>
    <w:rsid w:val="00F85039"/>
    <w:rsid w:val="00F8760E"/>
    <w:rsid w:val="00F87647"/>
    <w:rsid w:val="00F911FB"/>
    <w:rsid w:val="00F93BC1"/>
    <w:rsid w:val="00F93F71"/>
    <w:rsid w:val="00F9405B"/>
    <w:rsid w:val="00F94BC4"/>
    <w:rsid w:val="00F9748F"/>
    <w:rsid w:val="00FA1BA8"/>
    <w:rsid w:val="00FA23BC"/>
    <w:rsid w:val="00FA23EA"/>
    <w:rsid w:val="00FA3887"/>
    <w:rsid w:val="00FA575D"/>
    <w:rsid w:val="00FA701B"/>
    <w:rsid w:val="00FB4A50"/>
    <w:rsid w:val="00FB5984"/>
    <w:rsid w:val="00FC08C9"/>
    <w:rsid w:val="00FC123F"/>
    <w:rsid w:val="00FC22F3"/>
    <w:rsid w:val="00FC5693"/>
    <w:rsid w:val="00FC5776"/>
    <w:rsid w:val="00FD231D"/>
    <w:rsid w:val="00FD24F7"/>
    <w:rsid w:val="00FD2C2E"/>
    <w:rsid w:val="00FD3B9A"/>
    <w:rsid w:val="00FD6CC7"/>
    <w:rsid w:val="00FE15F1"/>
    <w:rsid w:val="00FF1B80"/>
    <w:rsid w:val="00FF2719"/>
    <w:rsid w:val="00FF4F20"/>
    <w:rsid w:val="0D603821"/>
    <w:rsid w:val="5294649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1B3DA9A5"/>
  <w15:docId w15:val="{57D2FA95-99C7-41EB-809C-7BAB8CA4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240" w:after="120" w:line="360" w:lineRule="auto"/>
      <w:jc w:val="both"/>
      <w:outlineLvl w:val="0"/>
    </w:pPr>
    <w:rPr>
      <w:rFonts w:ascii="Century Schoolbook" w:eastAsia="Times New Roman" w:hAnsi="Century Schoolbook" w:cs="Times New Roman"/>
      <w:b/>
      <w:bCs/>
      <w:kern w:val="32"/>
      <w:szCs w:val="32"/>
    </w:rPr>
  </w:style>
  <w:style w:type="paragraph" w:styleId="Heading2">
    <w:name w:val="heading 2"/>
    <w:basedOn w:val="Normal"/>
    <w:next w:val="Normal"/>
    <w:link w:val="Heading2Char"/>
    <w:unhideWhenUsed/>
    <w:qFormat/>
    <w:pPr>
      <w:keepNext/>
      <w:numPr>
        <w:ilvl w:val="1"/>
        <w:numId w:val="1"/>
      </w:numPr>
      <w:spacing w:before="240" w:after="120" w:line="360" w:lineRule="auto"/>
      <w:jc w:val="both"/>
      <w:outlineLvl w:val="1"/>
    </w:pPr>
    <w:rPr>
      <w:rFonts w:ascii="Century Schoolbook" w:eastAsia="Times New Roman" w:hAnsi="Century Schoolbook" w:cs="Times New Roman"/>
      <w:bCs/>
      <w:iCs/>
      <w:szCs w:val="28"/>
    </w:rPr>
  </w:style>
  <w:style w:type="paragraph" w:styleId="Heading3">
    <w:name w:val="heading 3"/>
    <w:basedOn w:val="Normal"/>
    <w:next w:val="Normal"/>
    <w:link w:val="Heading3Char"/>
    <w:unhideWhenUsed/>
    <w:qFormat/>
    <w:pPr>
      <w:keepNext/>
      <w:numPr>
        <w:ilvl w:val="2"/>
        <w:numId w:val="1"/>
      </w:numPr>
      <w:spacing w:before="240" w:after="120" w:line="360" w:lineRule="auto"/>
      <w:jc w:val="both"/>
      <w:outlineLvl w:val="2"/>
    </w:pPr>
    <w:rPr>
      <w:rFonts w:ascii="Century Schoolbook" w:eastAsia="Times New Roman" w:hAnsi="Century Schoolbook" w:cs="Times New Roman"/>
      <w:bCs/>
      <w:szCs w:val="26"/>
    </w:rPr>
  </w:style>
  <w:style w:type="paragraph" w:styleId="Heading4">
    <w:name w:val="heading 4"/>
    <w:basedOn w:val="Normal"/>
    <w:next w:val="Normal"/>
    <w:link w:val="Heading4Char"/>
    <w:semiHidden/>
    <w:unhideWhenUsed/>
    <w:qFormat/>
    <w:pPr>
      <w:keepNext/>
      <w:numPr>
        <w:ilvl w:val="3"/>
        <w:numId w:val="1"/>
      </w:numPr>
      <w:spacing w:before="240" w:after="60" w:line="36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pPr>
      <w:numPr>
        <w:ilvl w:val="4"/>
        <w:numId w:val="1"/>
      </w:numPr>
      <w:spacing w:before="240" w:after="60" w:line="36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line="36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1"/>
      </w:numPr>
      <w:spacing w:before="240" w:after="60" w:line="36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1"/>
      </w:numPr>
      <w:spacing w:before="240" w:after="60" w:line="36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1"/>
      </w:numPr>
      <w:spacing w:before="240" w:after="60" w:line="360" w:lineRule="auto"/>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Century Schoolbook" w:eastAsia="Times New Roman" w:hAnsi="Century Schoolbook" w:cs="Times New Roman"/>
      <w:b/>
      <w:bCs/>
      <w:kern w:val="32"/>
      <w:szCs w:val="32"/>
    </w:rPr>
  </w:style>
  <w:style w:type="character" w:customStyle="1" w:styleId="Heading2Char">
    <w:name w:val="Heading 2 Char"/>
    <w:basedOn w:val="DefaultParagraphFont"/>
    <w:link w:val="Heading2"/>
    <w:rPr>
      <w:rFonts w:ascii="Century Schoolbook" w:eastAsia="Times New Roman" w:hAnsi="Century Schoolbook" w:cs="Times New Roman"/>
      <w:bCs/>
      <w:iCs/>
      <w:szCs w:val="28"/>
    </w:rPr>
  </w:style>
  <w:style w:type="character" w:customStyle="1" w:styleId="Heading3Char">
    <w:name w:val="Heading 3 Char"/>
    <w:basedOn w:val="DefaultParagraphFont"/>
    <w:link w:val="Heading3"/>
    <w:rPr>
      <w:rFonts w:ascii="Century Schoolbook" w:eastAsia="Times New Roman" w:hAnsi="Century Schoolbook" w:cs="Times New Roman"/>
      <w:bCs/>
      <w:szCs w:val="26"/>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qFormat/>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libri Light" w:eastAsia="Times New Roman" w:hAnsi="Calibri Light" w:cs="Times New Roma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uiPriority w:val="1"/>
    <w:qFormat/>
    <w:rsid w:val="00E95CA3"/>
    <w:rPr>
      <w:rFonts w:eastAsiaTheme="minorHAnsi"/>
      <w:sz w:val="22"/>
      <w:szCs w:val="22"/>
    </w:rPr>
  </w:style>
  <w:style w:type="paragraph" w:styleId="Header">
    <w:name w:val="header"/>
    <w:basedOn w:val="Normal"/>
    <w:link w:val="HeaderChar"/>
    <w:uiPriority w:val="99"/>
    <w:unhideWhenUsed/>
    <w:rsid w:val="002A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C6A"/>
    <w:rPr>
      <w:sz w:val="22"/>
      <w:szCs w:val="22"/>
    </w:rPr>
  </w:style>
  <w:style w:type="paragraph" w:styleId="Footer">
    <w:name w:val="footer"/>
    <w:basedOn w:val="Normal"/>
    <w:link w:val="FooterChar"/>
    <w:uiPriority w:val="99"/>
    <w:unhideWhenUsed/>
    <w:rsid w:val="002A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C6A"/>
    <w:rPr>
      <w:sz w:val="22"/>
      <w:szCs w:val="22"/>
    </w:rPr>
  </w:style>
  <w:style w:type="paragraph" w:customStyle="1" w:styleId="Default">
    <w:name w:val="Default"/>
    <w:rsid w:val="007F6FF8"/>
    <w:pPr>
      <w:autoSpaceDE w:val="0"/>
      <w:autoSpaceDN w:val="0"/>
      <w:adjustRightInd w:val="0"/>
    </w:pPr>
    <w:rPr>
      <w:rFonts w:ascii="Times New Roman" w:eastAsiaTheme="minorHAnsi" w:hAnsi="Times New Roman" w:cs="Times New Roman"/>
      <w:color w:val="000000"/>
      <w:sz w:val="24"/>
      <w:szCs w:val="24"/>
      <w:lang w:val="en-IN"/>
    </w:rPr>
  </w:style>
  <w:style w:type="paragraph" w:styleId="Revision">
    <w:name w:val="Revision"/>
    <w:hidden/>
    <w:uiPriority w:val="99"/>
    <w:semiHidden/>
    <w:rsid w:val="003321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2537">
      <w:bodyDiv w:val="1"/>
      <w:marLeft w:val="0"/>
      <w:marRight w:val="0"/>
      <w:marTop w:val="0"/>
      <w:marBottom w:val="0"/>
      <w:divBdr>
        <w:top w:val="none" w:sz="0" w:space="0" w:color="auto"/>
        <w:left w:val="none" w:sz="0" w:space="0" w:color="auto"/>
        <w:bottom w:val="none" w:sz="0" w:space="0" w:color="auto"/>
        <w:right w:val="none" w:sz="0" w:space="0" w:color="auto"/>
      </w:divBdr>
    </w:div>
    <w:div w:id="368726462">
      <w:bodyDiv w:val="1"/>
      <w:marLeft w:val="0"/>
      <w:marRight w:val="0"/>
      <w:marTop w:val="0"/>
      <w:marBottom w:val="0"/>
      <w:divBdr>
        <w:top w:val="none" w:sz="0" w:space="0" w:color="auto"/>
        <w:left w:val="none" w:sz="0" w:space="0" w:color="auto"/>
        <w:bottom w:val="none" w:sz="0" w:space="0" w:color="auto"/>
        <w:right w:val="none" w:sz="0" w:space="0" w:color="auto"/>
      </w:divBdr>
    </w:div>
    <w:div w:id="629871075">
      <w:bodyDiv w:val="1"/>
      <w:marLeft w:val="0"/>
      <w:marRight w:val="0"/>
      <w:marTop w:val="0"/>
      <w:marBottom w:val="0"/>
      <w:divBdr>
        <w:top w:val="none" w:sz="0" w:space="0" w:color="auto"/>
        <w:left w:val="none" w:sz="0" w:space="0" w:color="auto"/>
        <w:bottom w:val="none" w:sz="0" w:space="0" w:color="auto"/>
        <w:right w:val="none" w:sz="0" w:space="0" w:color="auto"/>
      </w:divBdr>
    </w:div>
    <w:div w:id="631208186">
      <w:bodyDiv w:val="1"/>
      <w:marLeft w:val="0"/>
      <w:marRight w:val="0"/>
      <w:marTop w:val="0"/>
      <w:marBottom w:val="0"/>
      <w:divBdr>
        <w:top w:val="none" w:sz="0" w:space="0" w:color="auto"/>
        <w:left w:val="none" w:sz="0" w:space="0" w:color="auto"/>
        <w:bottom w:val="none" w:sz="0" w:space="0" w:color="auto"/>
        <w:right w:val="none" w:sz="0" w:space="0" w:color="auto"/>
      </w:divBdr>
    </w:div>
    <w:div w:id="1047949234">
      <w:bodyDiv w:val="1"/>
      <w:marLeft w:val="0"/>
      <w:marRight w:val="0"/>
      <w:marTop w:val="0"/>
      <w:marBottom w:val="0"/>
      <w:divBdr>
        <w:top w:val="none" w:sz="0" w:space="0" w:color="auto"/>
        <w:left w:val="none" w:sz="0" w:space="0" w:color="auto"/>
        <w:bottom w:val="none" w:sz="0" w:space="0" w:color="auto"/>
        <w:right w:val="none" w:sz="0" w:space="0" w:color="auto"/>
      </w:divBdr>
    </w:div>
    <w:div w:id="200855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6B372-7C1A-400A-BB70-7A2178E4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19</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Microsoft account</cp:lastModifiedBy>
  <cp:revision>147</cp:revision>
  <dcterms:created xsi:type="dcterms:W3CDTF">2023-07-11T09:44:00Z</dcterms:created>
  <dcterms:modified xsi:type="dcterms:W3CDTF">2024-09-23T06:55:00Z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