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 ContentType="application/vnd.ms-powerpoint"/>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7C8" w:rsidRPr="002C27C8" w:rsidRDefault="00DC3A6F" w:rsidP="002C27C8">
      <w:pPr>
        <w:jc w:val="center"/>
        <w:rPr>
          <w:rFonts w:ascii="Times New Roman" w:hAnsi="Times New Roman" w:cs="Times New Roman"/>
          <w:b/>
          <w:bCs/>
          <w:sz w:val="28"/>
          <w:szCs w:val="28"/>
          <w:u w:val="single"/>
        </w:rPr>
      </w:pPr>
      <w:r w:rsidRPr="00DC3A6F">
        <w:rPr>
          <w:rFonts w:ascii="Times New Roman" w:hAnsi="Times New Roman" w:cs="Times New Roman"/>
          <w:b/>
          <w:bCs/>
          <w:sz w:val="28"/>
          <w:szCs w:val="28"/>
          <w:u w:val="single"/>
          <w:lang w:val="en-US"/>
        </w:rPr>
        <w:t xml:space="preserve">ADDENDA TO THE AGENDA OF THE </w:t>
      </w:r>
      <w:r w:rsidR="002C27C8" w:rsidRPr="002C27C8">
        <w:rPr>
          <w:rFonts w:ascii="Times New Roman" w:hAnsi="Times New Roman" w:cs="Times New Roman"/>
          <w:b/>
          <w:bCs/>
          <w:sz w:val="28"/>
          <w:szCs w:val="28"/>
          <w:u w:val="single"/>
        </w:rPr>
        <w:t>37</w:t>
      </w:r>
      <w:r w:rsidR="002C27C8" w:rsidRPr="002C27C8">
        <w:rPr>
          <w:rFonts w:ascii="Times New Roman" w:hAnsi="Times New Roman" w:cs="Times New Roman"/>
          <w:b/>
          <w:bCs/>
          <w:sz w:val="28"/>
          <w:szCs w:val="28"/>
          <w:u w:val="single"/>
          <w:vertAlign w:val="superscript"/>
        </w:rPr>
        <w:t>th</w:t>
      </w:r>
      <w:r w:rsidR="002C27C8" w:rsidRPr="002C27C8">
        <w:rPr>
          <w:rFonts w:ascii="Times New Roman" w:hAnsi="Times New Roman" w:cs="Times New Roman"/>
          <w:b/>
          <w:bCs/>
          <w:sz w:val="28"/>
          <w:szCs w:val="28"/>
          <w:u w:val="single"/>
        </w:rPr>
        <w:t xml:space="preserve"> Meeting of Cosmetics Sectional Committee PCD 19</w:t>
      </w:r>
    </w:p>
    <w:p w:rsidR="002C27C8" w:rsidRPr="002C27C8" w:rsidRDefault="002C27C8" w:rsidP="002C27C8">
      <w:pPr>
        <w:jc w:val="center"/>
        <w:rPr>
          <w:rFonts w:ascii="Times New Roman" w:hAnsi="Times New Roman" w:cs="Times New Roman"/>
          <w:b/>
          <w:bCs/>
          <w:sz w:val="28"/>
          <w:szCs w:val="28"/>
          <w:u w:val="single"/>
        </w:rPr>
      </w:pPr>
      <w:r w:rsidRPr="002C27C8">
        <w:rPr>
          <w:rFonts w:ascii="Times New Roman" w:hAnsi="Times New Roman" w:cs="Times New Roman"/>
          <w:b/>
          <w:bCs/>
          <w:sz w:val="28"/>
          <w:szCs w:val="28"/>
          <w:u w:val="single"/>
        </w:rPr>
        <w:t>Time &amp; Date: 02 June 2023, 1</w:t>
      </w:r>
      <w:r w:rsidR="000F0ED3">
        <w:rPr>
          <w:rFonts w:ascii="Times New Roman" w:hAnsi="Times New Roman" w:cs="Times New Roman"/>
          <w:b/>
          <w:bCs/>
          <w:sz w:val="28"/>
          <w:szCs w:val="28"/>
          <w:u w:val="single"/>
        </w:rPr>
        <w:t>1</w:t>
      </w:r>
      <w:r w:rsidRPr="002C27C8">
        <w:rPr>
          <w:rFonts w:ascii="Times New Roman" w:hAnsi="Times New Roman" w:cs="Times New Roman"/>
          <w:b/>
          <w:bCs/>
          <w:sz w:val="28"/>
          <w:szCs w:val="28"/>
          <w:u w:val="single"/>
        </w:rPr>
        <w:t>:</w:t>
      </w:r>
      <w:r w:rsidR="000F0ED3">
        <w:rPr>
          <w:rFonts w:ascii="Times New Roman" w:hAnsi="Times New Roman" w:cs="Times New Roman"/>
          <w:b/>
          <w:bCs/>
          <w:sz w:val="28"/>
          <w:szCs w:val="28"/>
          <w:u w:val="single"/>
        </w:rPr>
        <w:t>0</w:t>
      </w:r>
      <w:bookmarkStart w:id="0" w:name="_GoBack"/>
      <w:bookmarkEnd w:id="0"/>
      <w:r w:rsidRPr="002C27C8">
        <w:rPr>
          <w:rFonts w:ascii="Times New Roman" w:hAnsi="Times New Roman" w:cs="Times New Roman"/>
          <w:b/>
          <w:bCs/>
          <w:sz w:val="28"/>
          <w:szCs w:val="28"/>
          <w:u w:val="single"/>
        </w:rPr>
        <w:t>0 h</w:t>
      </w:r>
    </w:p>
    <w:p w:rsidR="00DC3A6F" w:rsidRPr="002C27C8" w:rsidRDefault="002C27C8" w:rsidP="002C27C8">
      <w:pPr>
        <w:jc w:val="center"/>
        <w:rPr>
          <w:rFonts w:ascii="Times New Roman" w:hAnsi="Times New Roman" w:cs="Times New Roman"/>
          <w:b/>
          <w:bCs/>
          <w:sz w:val="28"/>
          <w:szCs w:val="28"/>
          <w:u w:val="single"/>
        </w:rPr>
      </w:pPr>
      <w:r w:rsidRPr="002C27C8">
        <w:rPr>
          <w:rFonts w:ascii="Times New Roman" w:hAnsi="Times New Roman" w:cs="Times New Roman"/>
          <w:b/>
          <w:bCs/>
          <w:sz w:val="28"/>
          <w:szCs w:val="28"/>
          <w:u w:val="single"/>
        </w:rPr>
        <w:t>Venue: BIS Western Regional Laboratory, Mumbai</w:t>
      </w:r>
    </w:p>
    <w:p w:rsidR="002831B5" w:rsidRDefault="002831B5" w:rsidP="008C0AF7">
      <w:pPr>
        <w:jc w:val="center"/>
        <w:rPr>
          <w:rFonts w:ascii="Times New Roman" w:hAnsi="Times New Roman" w:cs="Times New Roman"/>
          <w:b/>
          <w:bCs/>
          <w:sz w:val="28"/>
          <w:szCs w:val="28"/>
          <w:lang w:val="en-US"/>
        </w:rPr>
      </w:pPr>
    </w:p>
    <w:p w:rsidR="00BF3908" w:rsidRPr="005329C0" w:rsidRDefault="00BF3908" w:rsidP="008C0AF7">
      <w:pPr>
        <w:spacing w:after="0" w:line="240" w:lineRule="auto"/>
        <w:jc w:val="both"/>
        <w:rPr>
          <w:rFonts w:ascii="Times New Roman" w:eastAsia="Times New Roman" w:hAnsi="Times New Roman" w:cs="Times New Roman"/>
          <w:b/>
          <w:sz w:val="24"/>
          <w:szCs w:val="24"/>
          <w:lang w:val="en-US"/>
        </w:rPr>
      </w:pPr>
      <w:r w:rsidRPr="005329C0">
        <w:rPr>
          <w:rFonts w:ascii="Times New Roman" w:eastAsia="Times New Roman" w:hAnsi="Times New Roman" w:cs="Times New Roman"/>
          <w:b/>
          <w:sz w:val="24"/>
          <w:szCs w:val="24"/>
          <w:lang w:val="en-US"/>
        </w:rPr>
        <w:t xml:space="preserve">ITEM 2 CONFIRMATION OF MINUTES </w:t>
      </w:r>
    </w:p>
    <w:p w:rsidR="00BF3908" w:rsidRPr="005329C0" w:rsidRDefault="00BF3908" w:rsidP="008C0AF7">
      <w:pPr>
        <w:spacing w:after="0" w:line="240" w:lineRule="auto"/>
        <w:jc w:val="both"/>
        <w:rPr>
          <w:rFonts w:ascii="Times New Roman" w:eastAsia="Times New Roman" w:hAnsi="Times New Roman" w:cs="Times New Roman"/>
          <w:b/>
          <w:sz w:val="24"/>
          <w:szCs w:val="24"/>
          <w:lang w:val="en-US"/>
        </w:rPr>
      </w:pP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r w:rsidRPr="005329C0">
        <w:rPr>
          <w:rFonts w:ascii="Times New Roman" w:eastAsia="Times New Roman" w:hAnsi="Times New Roman" w:cs="Times New Roman"/>
          <w:b/>
          <w:sz w:val="24"/>
          <w:szCs w:val="24"/>
          <w:lang w:val="en-US"/>
        </w:rPr>
        <w:t>2.1</w:t>
      </w:r>
      <w:r w:rsidRPr="005329C0">
        <w:rPr>
          <w:rFonts w:ascii="Times New Roman" w:eastAsia="Times New Roman" w:hAnsi="Times New Roman" w:cs="Times New Roman"/>
          <w:sz w:val="24"/>
          <w:szCs w:val="24"/>
          <w:lang w:val="en-US"/>
        </w:rPr>
        <w:t xml:space="preserve"> The Minutes of the 36</w:t>
      </w:r>
      <w:r w:rsidRPr="005329C0">
        <w:rPr>
          <w:rFonts w:ascii="Times New Roman" w:eastAsia="Times New Roman" w:hAnsi="Times New Roman" w:cs="Times New Roman"/>
          <w:sz w:val="24"/>
          <w:szCs w:val="24"/>
          <w:vertAlign w:val="superscript"/>
          <w:lang w:val="en-US"/>
        </w:rPr>
        <w:t xml:space="preserve">th </w:t>
      </w:r>
      <w:r w:rsidRPr="005329C0">
        <w:rPr>
          <w:rFonts w:ascii="Times New Roman" w:eastAsia="Times New Roman" w:hAnsi="Times New Roman" w:cs="Times New Roman"/>
          <w:sz w:val="24"/>
          <w:szCs w:val="24"/>
          <w:lang w:val="en-US"/>
        </w:rPr>
        <w:t xml:space="preserve">meeting of Cosmetics Sectional Committee, PCD 19 held on 26 April 2022 virtually, was circulated through the portal. Comments were received from HUL, ELCA and </w:t>
      </w:r>
      <w:proofErr w:type="spellStart"/>
      <w:r w:rsidRPr="005329C0">
        <w:rPr>
          <w:rFonts w:ascii="Times New Roman" w:eastAsia="Times New Roman" w:hAnsi="Times New Roman" w:cs="Times New Roman"/>
          <w:sz w:val="24"/>
          <w:szCs w:val="24"/>
          <w:lang w:val="en-US"/>
        </w:rPr>
        <w:t>Loreal</w:t>
      </w:r>
      <w:proofErr w:type="spellEnd"/>
      <w:r w:rsidRPr="005329C0">
        <w:rPr>
          <w:rFonts w:ascii="Times New Roman" w:eastAsia="Times New Roman" w:hAnsi="Times New Roman" w:cs="Times New Roman"/>
          <w:sz w:val="24"/>
          <w:szCs w:val="24"/>
          <w:lang w:val="en-US"/>
        </w:rPr>
        <w:t xml:space="preserve"> India Pvt. Ltd. about </w:t>
      </w:r>
      <w:r w:rsidRPr="005329C0">
        <w:rPr>
          <w:rFonts w:ascii="Times New Roman" w:eastAsia="Times New Roman" w:hAnsi="Times New Roman" w:cs="Times New Roman"/>
          <w:b/>
          <w:bCs/>
          <w:sz w:val="24"/>
          <w:szCs w:val="24"/>
          <w:lang w:val="en-US"/>
        </w:rPr>
        <w:t xml:space="preserve">Item 5.12 </w:t>
      </w:r>
      <w:r w:rsidRPr="005329C0">
        <w:rPr>
          <w:rFonts w:ascii="Times New Roman" w:eastAsia="Times New Roman" w:hAnsi="Times New Roman" w:cs="Times New Roman"/>
          <w:b/>
          <w:bCs/>
          <w:sz w:val="24"/>
          <w:szCs w:val="24"/>
        </w:rPr>
        <w:t>Document No. PCD/19/15096: Sunscreen Cosmetic Products Specification</w:t>
      </w:r>
      <w:r w:rsidRPr="005329C0">
        <w:rPr>
          <w:rFonts w:ascii="Times New Roman" w:eastAsia="Times New Roman" w:hAnsi="Times New Roman" w:cs="Times New Roman"/>
          <w:sz w:val="24"/>
          <w:szCs w:val="24"/>
        </w:rPr>
        <w:t>.</w:t>
      </w: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r w:rsidRPr="005329C0">
        <w:rPr>
          <w:rFonts w:ascii="Times New Roman" w:eastAsia="Times New Roman" w:hAnsi="Times New Roman" w:cs="Times New Roman"/>
          <w:sz w:val="24"/>
          <w:szCs w:val="24"/>
        </w:rPr>
        <w:t xml:space="preserve">They </w:t>
      </w:r>
      <w:r>
        <w:rPr>
          <w:rFonts w:ascii="Times New Roman" w:eastAsia="Times New Roman" w:hAnsi="Times New Roman" w:cs="Times New Roman"/>
          <w:sz w:val="24"/>
          <w:szCs w:val="24"/>
        </w:rPr>
        <w:t>suggested</w:t>
      </w:r>
      <w:r w:rsidRPr="005329C0">
        <w:rPr>
          <w:rFonts w:ascii="Times New Roman" w:eastAsia="Times New Roman" w:hAnsi="Times New Roman" w:cs="Times New Roman"/>
          <w:sz w:val="24"/>
          <w:szCs w:val="24"/>
        </w:rPr>
        <w:t xml:space="preserve"> the Average ITA to be 28-55° instead of 28-41°, as recorded in the Minutes of the 36</w:t>
      </w:r>
      <w:r w:rsidRPr="005329C0">
        <w:rPr>
          <w:rFonts w:ascii="Times New Roman" w:eastAsia="Times New Roman" w:hAnsi="Times New Roman" w:cs="Times New Roman"/>
          <w:sz w:val="24"/>
          <w:szCs w:val="24"/>
          <w:vertAlign w:val="superscript"/>
        </w:rPr>
        <w:t>th</w:t>
      </w:r>
      <w:r w:rsidRPr="005329C0">
        <w:rPr>
          <w:rFonts w:ascii="Times New Roman" w:eastAsia="Times New Roman" w:hAnsi="Times New Roman" w:cs="Times New Roman"/>
          <w:sz w:val="24"/>
          <w:szCs w:val="24"/>
        </w:rPr>
        <w:t xml:space="preserve"> Meeting of PCD 19.</w:t>
      </w: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r w:rsidRPr="005329C0">
        <w:rPr>
          <w:rFonts w:ascii="Times New Roman" w:eastAsia="Times New Roman" w:hAnsi="Times New Roman" w:cs="Times New Roman"/>
          <w:sz w:val="24"/>
          <w:szCs w:val="24"/>
        </w:rPr>
        <w:t xml:space="preserve">However, the comment was discussed during the second meeting of PCD </w:t>
      </w:r>
      <w:proofErr w:type="gramStart"/>
      <w:r w:rsidRPr="005329C0">
        <w:rPr>
          <w:rFonts w:ascii="Times New Roman" w:eastAsia="Times New Roman" w:hAnsi="Times New Roman" w:cs="Times New Roman"/>
          <w:sz w:val="24"/>
          <w:szCs w:val="24"/>
        </w:rPr>
        <w:t>19 :</w:t>
      </w:r>
      <w:proofErr w:type="gramEnd"/>
      <w:r w:rsidRPr="005329C0">
        <w:rPr>
          <w:rFonts w:ascii="Times New Roman" w:eastAsia="Times New Roman" w:hAnsi="Times New Roman" w:cs="Times New Roman"/>
          <w:sz w:val="24"/>
          <w:szCs w:val="24"/>
        </w:rPr>
        <w:t xml:space="preserve"> 3 Skin Care Products Sub-Committee,</w:t>
      </w:r>
      <w:r>
        <w:rPr>
          <w:rFonts w:ascii="Times New Roman" w:eastAsia="Times New Roman" w:hAnsi="Times New Roman" w:cs="Times New Roman"/>
          <w:sz w:val="24"/>
          <w:szCs w:val="24"/>
        </w:rPr>
        <w:t xml:space="preserve"> held on 20 October 2022, </w:t>
      </w:r>
      <w:r w:rsidRPr="005329C0">
        <w:rPr>
          <w:rFonts w:ascii="Times New Roman" w:eastAsia="Times New Roman" w:hAnsi="Times New Roman" w:cs="Times New Roman"/>
          <w:sz w:val="24"/>
          <w:szCs w:val="24"/>
        </w:rPr>
        <w:t xml:space="preserve"> and the sub-committee REQUESTED Ms. </w:t>
      </w:r>
      <w:proofErr w:type="spellStart"/>
      <w:r w:rsidRPr="005329C0">
        <w:rPr>
          <w:rFonts w:ascii="Times New Roman" w:eastAsia="Times New Roman" w:hAnsi="Times New Roman" w:cs="Times New Roman"/>
          <w:sz w:val="24"/>
          <w:szCs w:val="24"/>
        </w:rPr>
        <w:t>Arushi</w:t>
      </w:r>
      <w:proofErr w:type="spellEnd"/>
      <w:r w:rsidRPr="005329C0">
        <w:rPr>
          <w:rFonts w:ascii="Times New Roman" w:eastAsia="Times New Roman" w:hAnsi="Times New Roman" w:cs="Times New Roman"/>
          <w:sz w:val="24"/>
          <w:szCs w:val="24"/>
        </w:rPr>
        <w:t xml:space="preserve"> Chaudhary from ELCA Cosmetics to submit a Study Report on the Indian Population Distribution based on Skin tone and RECOMMENDED to keep the average ITA as 28-55° in Clause 5.1.2 of </w:t>
      </w:r>
      <w:r w:rsidRPr="005329C0">
        <w:rPr>
          <w:rFonts w:ascii="Times New Roman" w:eastAsia="Times New Roman" w:hAnsi="Times New Roman" w:cs="Times New Roman"/>
          <w:sz w:val="24"/>
          <w:szCs w:val="24"/>
          <w:lang w:val="en-US"/>
        </w:rPr>
        <w:t>Document No</w:t>
      </w:r>
      <w:r w:rsidRPr="005329C0">
        <w:rPr>
          <w:rFonts w:ascii="Times New Roman" w:eastAsia="Times New Roman" w:hAnsi="Times New Roman" w:cs="Times New Roman"/>
          <w:sz w:val="24"/>
          <w:szCs w:val="24"/>
        </w:rPr>
        <w:t xml:space="preserve"> </w:t>
      </w:r>
      <w:r w:rsidRPr="0001667A">
        <w:rPr>
          <w:rFonts w:ascii="Times New Roman" w:eastAsia="Times New Roman" w:hAnsi="Times New Roman" w:cs="Times New Roman"/>
          <w:sz w:val="24"/>
          <w:szCs w:val="24"/>
        </w:rPr>
        <w:t>PCD/19/20109</w:t>
      </w:r>
      <w:r w:rsidRPr="005329C0">
        <w:rPr>
          <w:rFonts w:ascii="Times New Roman" w:eastAsia="Times New Roman" w:hAnsi="Times New Roman" w:cs="Times New Roman"/>
          <w:sz w:val="24"/>
          <w:szCs w:val="24"/>
        </w:rPr>
        <w:t xml:space="preserve"> Cosmetics Sun Protection Test Methods-In Vivo Determination Of Sun Protection Factor SPF.</w:t>
      </w: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rPr>
      </w:pPr>
      <w:r w:rsidRPr="005329C0">
        <w:rPr>
          <w:rFonts w:ascii="Times New Roman" w:eastAsia="Times New Roman" w:hAnsi="Times New Roman" w:cs="Times New Roman"/>
          <w:sz w:val="24"/>
          <w:szCs w:val="24"/>
        </w:rPr>
        <w:t xml:space="preserve">Ms. </w:t>
      </w:r>
      <w:proofErr w:type="spellStart"/>
      <w:r w:rsidRPr="005329C0">
        <w:rPr>
          <w:rFonts w:ascii="Times New Roman" w:eastAsia="Times New Roman" w:hAnsi="Times New Roman" w:cs="Times New Roman"/>
          <w:sz w:val="24"/>
          <w:szCs w:val="24"/>
        </w:rPr>
        <w:t>Arushi</w:t>
      </w:r>
      <w:proofErr w:type="spellEnd"/>
      <w:r w:rsidRPr="005329C0">
        <w:rPr>
          <w:rFonts w:ascii="Times New Roman" w:eastAsia="Times New Roman" w:hAnsi="Times New Roman" w:cs="Times New Roman"/>
          <w:sz w:val="24"/>
          <w:szCs w:val="24"/>
        </w:rPr>
        <w:t xml:space="preserve"> Chaudhary has submitted a study report vide mail dated 13 February 2023. </w:t>
      </w:r>
    </w:p>
    <w:p w:rsidR="00BF3908" w:rsidRPr="005329C0" w:rsidRDefault="00BF3908" w:rsidP="008C0AF7">
      <w:pPr>
        <w:keepNext/>
        <w:spacing w:after="0" w:line="240" w:lineRule="auto"/>
        <w:jc w:val="both"/>
        <w:outlineLvl w:val="2"/>
        <w:rPr>
          <w:rFonts w:ascii="Times New Roman" w:eastAsia="Times New Roman" w:hAnsi="Times New Roman" w:cs="Times New Roman"/>
          <w:b/>
          <w:bCs/>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b/>
          <w:bCs/>
          <w:sz w:val="24"/>
          <w:szCs w:val="24"/>
        </w:rPr>
      </w:pPr>
      <w:r w:rsidRPr="005329C0">
        <w:rPr>
          <w:rFonts w:ascii="Times New Roman" w:eastAsia="Times New Roman" w:hAnsi="Times New Roman" w:cs="Times New Roman"/>
          <w:b/>
          <w:bCs/>
          <w:sz w:val="24"/>
          <w:szCs w:val="24"/>
        </w:rPr>
        <w:object w:dxaOrig="1748" w:dyaOrig="11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57.75pt" o:ole="">
            <v:imagedata r:id="rId5" o:title=""/>
          </v:shape>
          <o:OLEObject Type="Embed" ProgID="Acrobat.Document.DC" ShapeID="_x0000_i1025" DrawAspect="Icon" ObjectID="_1746962251" r:id="rId6"/>
        </w:object>
      </w:r>
      <w:r w:rsidRPr="005329C0">
        <w:rPr>
          <w:rFonts w:ascii="Times New Roman" w:eastAsia="Times New Roman" w:hAnsi="Times New Roman" w:cs="Times New Roman"/>
          <w:b/>
          <w:bCs/>
          <w:sz w:val="24"/>
          <w:szCs w:val="24"/>
        </w:rPr>
        <w:object w:dxaOrig="1541" w:dyaOrig="1000">
          <v:shape id="_x0000_i1026" type="#_x0000_t75" style="width:79.5pt;height:50.25pt" o:ole="">
            <v:imagedata r:id="rId7" o:title=""/>
          </v:shape>
          <o:OLEObject Type="Embed" ProgID="PowerPoint.Show.8" ShapeID="_x0000_i1026" DrawAspect="Icon" ObjectID="_1746962252" r:id="rId8"/>
        </w:object>
      </w:r>
    </w:p>
    <w:p w:rsidR="00BF3908" w:rsidRPr="005329C0" w:rsidRDefault="00BF3908" w:rsidP="008C0AF7">
      <w:pPr>
        <w:keepNext/>
        <w:spacing w:after="0" w:line="240" w:lineRule="auto"/>
        <w:jc w:val="both"/>
        <w:outlineLvl w:val="2"/>
        <w:rPr>
          <w:rFonts w:ascii="Times New Roman" w:eastAsia="Times New Roman" w:hAnsi="Times New Roman" w:cs="Times New Roman"/>
          <w:b/>
          <w:bCs/>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b/>
          <w:bCs/>
          <w:sz w:val="24"/>
          <w:szCs w:val="24"/>
        </w:rPr>
      </w:pPr>
      <w:r w:rsidRPr="005329C0">
        <w:rPr>
          <w:rFonts w:ascii="Times New Roman" w:eastAsia="Times New Roman" w:hAnsi="Times New Roman" w:cs="Times New Roman"/>
          <w:sz w:val="24"/>
          <w:szCs w:val="24"/>
        </w:rPr>
        <w:t xml:space="preserve">From the report, it is </w:t>
      </w:r>
      <w:r>
        <w:rPr>
          <w:rFonts w:ascii="Times New Roman" w:eastAsia="Times New Roman" w:hAnsi="Times New Roman" w:cs="Times New Roman"/>
          <w:sz w:val="24"/>
          <w:szCs w:val="24"/>
        </w:rPr>
        <w:t>evident</w:t>
      </w:r>
      <w:r w:rsidRPr="005329C0">
        <w:rPr>
          <w:rFonts w:ascii="Times New Roman" w:eastAsia="Times New Roman" w:hAnsi="Times New Roman" w:cs="Times New Roman"/>
          <w:sz w:val="24"/>
          <w:szCs w:val="24"/>
        </w:rPr>
        <w:t xml:space="preserve"> that</w:t>
      </w:r>
      <w:r>
        <w:rPr>
          <w:rFonts w:ascii="Times New Roman" w:eastAsia="Times New Roman" w:hAnsi="Times New Roman" w:cs="Times New Roman"/>
          <w:sz w:val="24"/>
          <w:szCs w:val="24"/>
        </w:rPr>
        <w:t xml:space="preserve"> </w:t>
      </w:r>
      <w:r w:rsidRPr="00AE5EA2">
        <w:rPr>
          <w:rFonts w:ascii="Times New Roman" w:eastAsia="Times New Roman" w:hAnsi="Times New Roman" w:cs="Times New Roman"/>
          <w:b/>
          <w:bCs/>
          <w:sz w:val="24"/>
          <w:szCs w:val="24"/>
        </w:rPr>
        <w:t>only 159 subjects were considered for the panel</w:t>
      </w:r>
      <w:r>
        <w:rPr>
          <w:rFonts w:ascii="Times New Roman" w:eastAsia="Times New Roman" w:hAnsi="Times New Roman" w:cs="Times New Roman"/>
          <w:sz w:val="24"/>
          <w:szCs w:val="24"/>
        </w:rPr>
        <w:t xml:space="preserve"> and</w:t>
      </w:r>
      <w:r w:rsidRPr="005329C0">
        <w:rPr>
          <w:rFonts w:ascii="Times New Roman" w:eastAsia="Times New Roman" w:hAnsi="Times New Roman" w:cs="Times New Roman"/>
          <w:sz w:val="24"/>
          <w:szCs w:val="24"/>
        </w:rPr>
        <w:t xml:space="preserve"> out of the 159 subjects for the panel </w:t>
      </w:r>
      <w:r w:rsidRPr="005329C0">
        <w:rPr>
          <w:rFonts w:ascii="Times New Roman" w:eastAsia="Times New Roman" w:hAnsi="Times New Roman" w:cs="Times New Roman"/>
          <w:b/>
          <w:bCs/>
          <w:sz w:val="24"/>
          <w:szCs w:val="24"/>
        </w:rPr>
        <w:t>only 2 percent</w:t>
      </w:r>
      <w:r w:rsidRPr="005329C0">
        <w:rPr>
          <w:rFonts w:ascii="Times New Roman" w:eastAsia="Times New Roman" w:hAnsi="Times New Roman" w:cs="Times New Roman"/>
          <w:sz w:val="24"/>
          <w:szCs w:val="24"/>
        </w:rPr>
        <w:t xml:space="preserve"> of the subjects belong to </w:t>
      </w:r>
      <w:r w:rsidRPr="005329C0">
        <w:rPr>
          <w:rFonts w:ascii="Times New Roman" w:eastAsia="Times New Roman" w:hAnsi="Times New Roman" w:cs="Times New Roman"/>
          <w:b/>
          <w:bCs/>
          <w:sz w:val="24"/>
          <w:szCs w:val="24"/>
        </w:rPr>
        <w:t>ITA &gt; 55°</w:t>
      </w:r>
      <w:r w:rsidRPr="005329C0">
        <w:rPr>
          <w:rFonts w:ascii="Times New Roman" w:eastAsia="Times New Roman" w:hAnsi="Times New Roman" w:cs="Times New Roman"/>
          <w:sz w:val="24"/>
          <w:szCs w:val="24"/>
        </w:rPr>
        <w:t xml:space="preserve">, </w:t>
      </w:r>
      <w:r w:rsidRPr="005329C0">
        <w:rPr>
          <w:rFonts w:ascii="Times New Roman" w:eastAsia="Times New Roman" w:hAnsi="Times New Roman" w:cs="Times New Roman"/>
          <w:b/>
          <w:bCs/>
          <w:sz w:val="24"/>
          <w:szCs w:val="24"/>
        </w:rPr>
        <w:t>13 percent</w:t>
      </w:r>
      <w:r w:rsidRPr="005329C0">
        <w:rPr>
          <w:rFonts w:ascii="Times New Roman" w:eastAsia="Times New Roman" w:hAnsi="Times New Roman" w:cs="Times New Roman"/>
          <w:sz w:val="24"/>
          <w:szCs w:val="24"/>
        </w:rPr>
        <w:t xml:space="preserve"> of the subjects belong to the ITA range between </w:t>
      </w:r>
      <w:r w:rsidRPr="005329C0">
        <w:rPr>
          <w:rFonts w:ascii="Times New Roman" w:eastAsia="Times New Roman" w:hAnsi="Times New Roman" w:cs="Times New Roman"/>
          <w:b/>
          <w:bCs/>
          <w:sz w:val="24"/>
          <w:szCs w:val="24"/>
        </w:rPr>
        <w:t>41-55°</w:t>
      </w:r>
      <w:r w:rsidRPr="005329C0">
        <w:rPr>
          <w:rFonts w:ascii="Times New Roman" w:eastAsia="Times New Roman" w:hAnsi="Times New Roman" w:cs="Times New Roman"/>
          <w:sz w:val="24"/>
          <w:szCs w:val="24"/>
        </w:rPr>
        <w:t xml:space="preserve">. It may be NOTED that </w:t>
      </w:r>
      <w:r w:rsidRPr="005329C0">
        <w:rPr>
          <w:rFonts w:ascii="Times New Roman" w:eastAsia="Times New Roman" w:hAnsi="Times New Roman" w:cs="Times New Roman"/>
          <w:b/>
          <w:bCs/>
          <w:sz w:val="24"/>
          <w:szCs w:val="24"/>
        </w:rPr>
        <w:t>75 percent</w:t>
      </w:r>
      <w:r w:rsidRPr="005329C0">
        <w:rPr>
          <w:rFonts w:ascii="Times New Roman" w:eastAsia="Times New Roman" w:hAnsi="Times New Roman" w:cs="Times New Roman"/>
          <w:sz w:val="24"/>
          <w:szCs w:val="24"/>
        </w:rPr>
        <w:t xml:space="preserve"> of the subjects belong to the ITA range between </w:t>
      </w:r>
      <w:r w:rsidRPr="005329C0">
        <w:rPr>
          <w:rFonts w:ascii="Times New Roman" w:eastAsia="Times New Roman" w:hAnsi="Times New Roman" w:cs="Times New Roman"/>
          <w:b/>
          <w:bCs/>
          <w:sz w:val="24"/>
          <w:szCs w:val="24"/>
        </w:rPr>
        <w:t>(-30</w:t>
      </w:r>
      <w:proofErr w:type="gramStart"/>
      <w:r w:rsidRPr="005329C0">
        <w:rPr>
          <w:rFonts w:ascii="Times New Roman" w:eastAsia="Times New Roman" w:hAnsi="Times New Roman" w:cs="Times New Roman"/>
          <w:b/>
          <w:bCs/>
          <w:sz w:val="24"/>
          <w:szCs w:val="24"/>
        </w:rPr>
        <w:t>)°</w:t>
      </w:r>
      <w:proofErr w:type="gramEnd"/>
      <w:r w:rsidRPr="005329C0">
        <w:rPr>
          <w:rFonts w:ascii="Times New Roman" w:eastAsia="Times New Roman" w:hAnsi="Times New Roman" w:cs="Times New Roman"/>
          <w:b/>
          <w:bCs/>
          <w:sz w:val="24"/>
          <w:szCs w:val="24"/>
        </w:rPr>
        <w:t xml:space="preserve"> to 41°</w:t>
      </w:r>
      <w:r w:rsidRPr="005329C0">
        <w:rPr>
          <w:rFonts w:ascii="Times New Roman" w:eastAsia="Times New Roman" w:hAnsi="Times New Roman" w:cs="Times New Roman"/>
          <w:sz w:val="24"/>
          <w:szCs w:val="24"/>
        </w:rPr>
        <w:t xml:space="preserve">, which covers </w:t>
      </w:r>
      <w:r w:rsidRPr="005329C0">
        <w:rPr>
          <w:rFonts w:ascii="Times New Roman" w:eastAsia="Times New Roman" w:hAnsi="Times New Roman" w:cs="Times New Roman"/>
          <w:b/>
          <w:bCs/>
          <w:sz w:val="24"/>
          <w:szCs w:val="24"/>
        </w:rPr>
        <w:t>majority of the Indian Population</w:t>
      </w:r>
      <w:r w:rsidRPr="005329C0">
        <w:rPr>
          <w:rFonts w:ascii="Times New Roman" w:eastAsia="Times New Roman" w:hAnsi="Times New Roman" w:cs="Times New Roman"/>
          <w:sz w:val="24"/>
          <w:szCs w:val="24"/>
        </w:rPr>
        <w:t xml:space="preserve">. </w:t>
      </w:r>
    </w:p>
    <w:p w:rsidR="00BF3908" w:rsidRDefault="00BF3908" w:rsidP="008C0AF7">
      <w:pPr>
        <w:keepNext/>
        <w:spacing w:after="0" w:line="240" w:lineRule="auto"/>
        <w:jc w:val="both"/>
        <w:outlineLvl w:val="2"/>
        <w:rPr>
          <w:rFonts w:ascii="Times New Roman" w:eastAsia="Times New Roman" w:hAnsi="Times New Roman" w:cs="Times New Roman"/>
          <w:sz w:val="24"/>
          <w:szCs w:val="24"/>
          <w:lang w:val="en-US"/>
        </w:rPr>
      </w:pPr>
    </w:p>
    <w:p w:rsidR="00BF3908" w:rsidRDefault="00BF3908" w:rsidP="008C0AF7">
      <w:pPr>
        <w:keepNext/>
        <w:spacing w:after="0" w:line="240" w:lineRule="auto"/>
        <w:jc w:val="both"/>
        <w:outlineLvl w:val="2"/>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object w:dxaOrig="1541" w:dyaOrig="999">
          <v:shape id="_x0000_i1027" type="#_x0000_t75" style="width:79.5pt;height:50.25pt" o:ole="">
            <v:imagedata r:id="rId9" o:title=""/>
          </v:shape>
          <o:OLEObject Type="Embed" ProgID="Acrobat.Document.DC" ShapeID="_x0000_i1027" DrawAspect="Icon" ObjectID="_1746962253" r:id="rId10"/>
        </w:object>
      </w:r>
    </w:p>
    <w:p w:rsidR="00BF3908" w:rsidRDefault="00BF3908" w:rsidP="008C0AF7">
      <w:pPr>
        <w:keepNext/>
        <w:spacing w:after="0" w:line="240" w:lineRule="auto"/>
        <w:jc w:val="both"/>
        <w:outlineLvl w:val="2"/>
        <w:rPr>
          <w:rFonts w:ascii="Times New Roman" w:eastAsia="Times New Roman" w:hAnsi="Times New Roman" w:cs="Times New Roman"/>
          <w:sz w:val="24"/>
          <w:szCs w:val="24"/>
          <w:lang w:val="en-US"/>
        </w:rPr>
      </w:pPr>
    </w:p>
    <w:p w:rsidR="00BF3908" w:rsidRPr="00AC26F8" w:rsidRDefault="00BF3908" w:rsidP="008C0AF7">
      <w:pPr>
        <w:keepNext/>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sz w:val="24"/>
          <w:szCs w:val="24"/>
          <w:lang w:val="en-US"/>
        </w:rPr>
        <w:t xml:space="preserve">Also, as per the validation data of ISO, as mentioned above, </w:t>
      </w:r>
      <w:r w:rsidRPr="005E773A">
        <w:rPr>
          <w:rFonts w:ascii="Times New Roman" w:eastAsia="Times New Roman" w:hAnsi="Times New Roman" w:cs="Times New Roman"/>
          <w:sz w:val="24"/>
          <w:szCs w:val="24"/>
        </w:rPr>
        <w:t xml:space="preserve">data on </w:t>
      </w:r>
      <w:r w:rsidRPr="00BF2B20">
        <w:rPr>
          <w:rFonts w:ascii="Times New Roman" w:eastAsia="Times New Roman" w:hAnsi="Times New Roman" w:cs="Times New Roman"/>
          <w:b/>
          <w:bCs/>
          <w:sz w:val="24"/>
          <w:szCs w:val="24"/>
        </w:rPr>
        <w:t>9931 individuals</w:t>
      </w:r>
      <w:r>
        <w:rPr>
          <w:rFonts w:ascii="Times New Roman" w:eastAsia="Times New Roman" w:hAnsi="Times New Roman" w:cs="Times New Roman"/>
          <w:sz w:val="24"/>
          <w:szCs w:val="24"/>
        </w:rPr>
        <w:t xml:space="preserve"> </w:t>
      </w:r>
      <w:r w:rsidRPr="005E773A">
        <w:rPr>
          <w:rFonts w:ascii="Times New Roman" w:eastAsia="Times New Roman" w:hAnsi="Times New Roman" w:cs="Times New Roman"/>
          <w:sz w:val="24"/>
          <w:szCs w:val="24"/>
        </w:rPr>
        <w:t xml:space="preserve">were received from </w:t>
      </w:r>
      <w:r w:rsidRPr="00BF2B20">
        <w:rPr>
          <w:rFonts w:ascii="Times New Roman" w:eastAsia="Times New Roman" w:hAnsi="Times New Roman" w:cs="Times New Roman"/>
          <w:b/>
          <w:bCs/>
          <w:sz w:val="24"/>
          <w:szCs w:val="24"/>
        </w:rPr>
        <w:t>12 laboratories located on 5 continents</w:t>
      </w:r>
      <w:r w:rsidRPr="005E773A">
        <w:rPr>
          <w:rFonts w:ascii="Times New Roman" w:eastAsia="Times New Roman" w:hAnsi="Times New Roman" w:cs="Times New Roman"/>
          <w:sz w:val="24"/>
          <w:szCs w:val="24"/>
        </w:rPr>
        <w:t xml:space="preserve"> to determine </w:t>
      </w:r>
      <w:proofErr w:type="spellStart"/>
      <w:r w:rsidRPr="005E773A">
        <w:rPr>
          <w:rFonts w:ascii="Times New Roman" w:eastAsia="Times New Roman" w:hAnsi="Times New Roman" w:cs="Times New Roman"/>
          <w:sz w:val="24"/>
          <w:szCs w:val="24"/>
        </w:rPr>
        <w:t>MED</w:t>
      </w:r>
      <w:r w:rsidRPr="005E773A">
        <w:rPr>
          <w:rFonts w:ascii="Times New Roman" w:eastAsia="Times New Roman" w:hAnsi="Times New Roman" w:cs="Times New Roman"/>
          <w:sz w:val="24"/>
          <w:szCs w:val="24"/>
          <w:vertAlign w:val="subscript"/>
        </w:rPr>
        <w:t>u</w:t>
      </w:r>
      <w:proofErr w:type="spellEnd"/>
      <w:r>
        <w:rPr>
          <w:rFonts w:ascii="Times New Roman" w:eastAsia="Times New Roman" w:hAnsi="Times New Roman" w:cs="Times New Roman"/>
          <w:sz w:val="24"/>
          <w:szCs w:val="24"/>
        </w:rPr>
        <w:t xml:space="preserve"> </w:t>
      </w:r>
      <w:r w:rsidRPr="005E773A">
        <w:rPr>
          <w:rFonts w:ascii="Times New Roman" w:eastAsia="Times New Roman" w:hAnsi="Times New Roman" w:cs="Times New Roman"/>
          <w:sz w:val="24"/>
          <w:szCs w:val="24"/>
        </w:rPr>
        <w:t>values in prospective sunscreen testing studies.</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The locations included </w:t>
      </w:r>
      <w:r w:rsidRPr="00AC26F8">
        <w:rPr>
          <w:rFonts w:ascii="Times New Roman" w:eastAsia="Times New Roman" w:hAnsi="Times New Roman" w:cs="Times New Roman"/>
          <w:b/>
          <w:bCs/>
          <w:sz w:val="24"/>
          <w:szCs w:val="24"/>
        </w:rPr>
        <w:t>3 laboratories in Asia (Singapore, China, and Japan)</w:t>
      </w:r>
      <w:r w:rsidRPr="00AC26F8">
        <w:rPr>
          <w:rFonts w:ascii="Times New Roman" w:eastAsia="Times New Roman" w:hAnsi="Times New Roman" w:cs="Times New Roman"/>
          <w:sz w:val="24"/>
          <w:szCs w:val="24"/>
        </w:rPr>
        <w:t>, 2 laboratories in North America,</w:t>
      </w:r>
      <w:r>
        <w:rPr>
          <w:rFonts w:ascii="Times New Roman" w:eastAsia="Times New Roman" w:hAnsi="Times New Roman" w:cs="Times New Roman"/>
          <w:sz w:val="24"/>
          <w:szCs w:val="24"/>
        </w:rPr>
        <w:t xml:space="preserve"> 2 laboratories in </w:t>
      </w:r>
      <w:r w:rsidRPr="00AC26F8">
        <w:rPr>
          <w:rFonts w:ascii="Times New Roman" w:eastAsia="Times New Roman" w:hAnsi="Times New Roman" w:cs="Times New Roman"/>
          <w:sz w:val="24"/>
          <w:szCs w:val="24"/>
        </w:rPr>
        <w:t>South America, 1 laboratory in Australia, and</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4 laboratories in West and East Europe. No other information was</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provided beyond the subject's ITA° and their </w:t>
      </w:r>
      <w:proofErr w:type="spellStart"/>
      <w:r w:rsidRPr="00AC26F8">
        <w:rPr>
          <w:rFonts w:ascii="Times New Roman" w:eastAsia="Times New Roman" w:hAnsi="Times New Roman" w:cs="Times New Roman"/>
          <w:sz w:val="24"/>
          <w:szCs w:val="24"/>
        </w:rPr>
        <w:t>MED</w:t>
      </w:r>
      <w:r w:rsidRPr="00AC26F8">
        <w:rPr>
          <w:rFonts w:ascii="Times New Roman" w:eastAsia="Times New Roman" w:hAnsi="Times New Roman" w:cs="Times New Roman"/>
          <w:sz w:val="24"/>
          <w:szCs w:val="24"/>
          <w:vertAlign w:val="subscript"/>
        </w:rPr>
        <w:t>u</w:t>
      </w:r>
      <w:proofErr w:type="spellEnd"/>
      <w:r w:rsidRPr="00AC26F8">
        <w:rPr>
          <w:rFonts w:ascii="Times New Roman" w:eastAsia="Times New Roman" w:hAnsi="Times New Roman" w:cs="Times New Roman"/>
          <w:sz w:val="24"/>
          <w:szCs w:val="24"/>
        </w:rPr>
        <w:t xml:space="preserve"> in J/m</w:t>
      </w:r>
      <w:r w:rsidRPr="00AC26F8">
        <w:rPr>
          <w:rFonts w:ascii="Times New Roman" w:eastAsia="Times New Roman" w:hAnsi="Times New Roman" w:cs="Times New Roman"/>
          <w:sz w:val="24"/>
          <w:szCs w:val="24"/>
          <w:vertAlign w:val="superscript"/>
        </w:rPr>
        <w:t>2</w:t>
      </w:r>
      <w:r w:rsidRPr="00AC26F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eff. </w:t>
      </w:r>
      <w:r w:rsidRPr="003D0DD6">
        <w:rPr>
          <w:rFonts w:ascii="Times New Roman" w:eastAsia="Times New Roman" w:hAnsi="Times New Roman" w:cs="Times New Roman"/>
          <w:b/>
          <w:bCs/>
          <w:sz w:val="24"/>
          <w:szCs w:val="24"/>
        </w:rPr>
        <w:t>However,</w:t>
      </w:r>
      <w:r>
        <w:rPr>
          <w:rFonts w:ascii="Times New Roman" w:eastAsia="Times New Roman" w:hAnsi="Times New Roman" w:cs="Times New Roman"/>
          <w:b/>
          <w:bCs/>
          <w:sz w:val="24"/>
          <w:szCs w:val="24"/>
        </w:rPr>
        <w:t xml:space="preserve"> it may be NOTED that</w:t>
      </w:r>
      <w:r w:rsidRPr="003D0DD6">
        <w:rPr>
          <w:rFonts w:ascii="Times New Roman" w:eastAsia="Times New Roman" w:hAnsi="Times New Roman" w:cs="Times New Roman"/>
          <w:b/>
          <w:bCs/>
          <w:sz w:val="24"/>
          <w:szCs w:val="24"/>
        </w:rPr>
        <w:t xml:space="preserve"> one Western European Laboratory provided over 6500 data points.</w:t>
      </w:r>
      <w:r w:rsidRPr="00AC26F8">
        <w:rPr>
          <w:rFonts w:ascii="Times New Roman" w:eastAsia="Times New Roman" w:hAnsi="Times New Roman" w:cs="Times New Roman"/>
          <w:sz w:val="24"/>
          <w:szCs w:val="24"/>
        </w:rPr>
        <w:t xml:space="preserve"> In order to not grossly influence the relationship</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between ITA° and </w:t>
      </w:r>
      <w:proofErr w:type="spellStart"/>
      <w:r w:rsidRPr="00AC26F8">
        <w:rPr>
          <w:rFonts w:ascii="Times New Roman" w:eastAsia="Times New Roman" w:hAnsi="Times New Roman" w:cs="Times New Roman"/>
          <w:sz w:val="24"/>
          <w:szCs w:val="24"/>
        </w:rPr>
        <w:t>MED</w:t>
      </w:r>
      <w:r w:rsidRPr="00AC26F8">
        <w:rPr>
          <w:rFonts w:ascii="Times New Roman" w:eastAsia="Times New Roman" w:hAnsi="Times New Roman" w:cs="Times New Roman"/>
          <w:sz w:val="24"/>
          <w:szCs w:val="24"/>
          <w:vertAlign w:val="subscript"/>
        </w:rPr>
        <w:t>u</w:t>
      </w:r>
      <w:proofErr w:type="spellEnd"/>
      <w:r w:rsidRPr="00AC26F8">
        <w:rPr>
          <w:rFonts w:ascii="Times New Roman" w:eastAsia="Times New Roman" w:hAnsi="Times New Roman" w:cs="Times New Roman"/>
          <w:sz w:val="24"/>
          <w:szCs w:val="24"/>
        </w:rPr>
        <w:t xml:space="preserve"> by the preponderance of the data from</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this one laboratory, the ITA° relationship versus </w:t>
      </w:r>
      <w:proofErr w:type="spellStart"/>
      <w:r w:rsidRPr="00AC26F8">
        <w:rPr>
          <w:rFonts w:ascii="Times New Roman" w:eastAsia="Times New Roman" w:hAnsi="Times New Roman" w:cs="Times New Roman"/>
          <w:sz w:val="24"/>
          <w:szCs w:val="24"/>
        </w:rPr>
        <w:t>MED</w:t>
      </w:r>
      <w:r w:rsidRPr="003D0DD6">
        <w:rPr>
          <w:rFonts w:ascii="Times New Roman" w:eastAsia="Times New Roman" w:hAnsi="Times New Roman" w:cs="Times New Roman"/>
          <w:sz w:val="24"/>
          <w:szCs w:val="24"/>
          <w:vertAlign w:val="subscript"/>
        </w:rPr>
        <w:t>u</w:t>
      </w:r>
      <w:proofErr w:type="spellEnd"/>
      <w:r w:rsidRPr="00AC26F8">
        <w:rPr>
          <w:rFonts w:ascii="Times New Roman" w:eastAsia="Times New Roman" w:hAnsi="Times New Roman" w:cs="Times New Roman"/>
          <w:sz w:val="24"/>
          <w:szCs w:val="24"/>
        </w:rPr>
        <w:t xml:space="preserve"> was calculated</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by </w:t>
      </w:r>
      <w:r w:rsidRPr="00AC26F8">
        <w:rPr>
          <w:rFonts w:ascii="Times New Roman" w:eastAsia="Times New Roman" w:hAnsi="Times New Roman" w:cs="Times New Roman"/>
          <w:b/>
          <w:bCs/>
          <w:sz w:val="24"/>
          <w:szCs w:val="24"/>
        </w:rPr>
        <w:t>determining a polynomial regression for each laboratory individually</w:t>
      </w:r>
      <w:r w:rsidRPr="00AC26F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Using each laboratory's individual </w:t>
      </w:r>
      <w:r w:rsidRPr="00AC26F8">
        <w:rPr>
          <w:rFonts w:ascii="Times New Roman" w:eastAsia="Times New Roman" w:hAnsi="Times New Roman" w:cs="Times New Roman"/>
          <w:sz w:val="24"/>
          <w:szCs w:val="24"/>
        </w:rPr>
        <w:lastRenderedPageBreak/>
        <w:t>regression, an average</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value for each ITA° value from 28° to 70° was determined.</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A polynomial regression was</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then performed on these averages for an overall prediction of </w:t>
      </w:r>
      <w:proofErr w:type="spellStart"/>
      <w:r w:rsidRPr="00AC26F8">
        <w:rPr>
          <w:rFonts w:ascii="Times New Roman" w:eastAsia="Times New Roman" w:hAnsi="Times New Roman" w:cs="Times New Roman"/>
          <w:sz w:val="24"/>
          <w:szCs w:val="24"/>
        </w:rPr>
        <w:t>MED</w:t>
      </w:r>
      <w:r w:rsidRPr="00AC26F8">
        <w:rPr>
          <w:rFonts w:ascii="Times New Roman" w:eastAsia="Times New Roman" w:hAnsi="Times New Roman" w:cs="Times New Roman"/>
          <w:sz w:val="24"/>
          <w:szCs w:val="24"/>
          <w:vertAlign w:val="subscript"/>
        </w:rPr>
        <w:t>u</w:t>
      </w:r>
      <w:proofErr w:type="spellEnd"/>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value for any given ITA°.</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A distribution of subjects with a given ITA° in each laboratory</w:t>
      </w:r>
      <w:r>
        <w:rPr>
          <w:rFonts w:ascii="Times New Roman" w:eastAsia="Times New Roman" w:hAnsi="Times New Roman" w:cs="Times New Roman"/>
          <w:sz w:val="24"/>
          <w:szCs w:val="24"/>
        </w:rPr>
        <w:t xml:space="preserve"> </w:t>
      </w:r>
      <w:r w:rsidRPr="00AC26F8">
        <w:rPr>
          <w:rFonts w:ascii="Times New Roman" w:eastAsia="Times New Roman" w:hAnsi="Times New Roman" w:cs="Times New Roman"/>
          <w:sz w:val="24"/>
          <w:szCs w:val="24"/>
        </w:rPr>
        <w:t xml:space="preserve">was also calculated to show </w:t>
      </w:r>
      <w:r w:rsidRPr="00AC26F8">
        <w:rPr>
          <w:rFonts w:ascii="Times New Roman" w:eastAsia="Times New Roman" w:hAnsi="Times New Roman" w:cs="Times New Roman"/>
          <w:b/>
          <w:bCs/>
          <w:sz w:val="24"/>
          <w:szCs w:val="24"/>
        </w:rPr>
        <w:t xml:space="preserve">the regional differences in subject skin </w:t>
      </w:r>
      <w:proofErr w:type="spellStart"/>
      <w:r w:rsidRPr="00AC26F8">
        <w:rPr>
          <w:rFonts w:ascii="Times New Roman" w:eastAsia="Times New Roman" w:hAnsi="Times New Roman" w:cs="Times New Roman"/>
          <w:b/>
          <w:bCs/>
          <w:sz w:val="24"/>
          <w:szCs w:val="24"/>
        </w:rPr>
        <w:t>color</w:t>
      </w:r>
      <w:proofErr w:type="spellEnd"/>
      <w:r w:rsidRPr="00AC26F8">
        <w:rPr>
          <w:rFonts w:ascii="Times New Roman" w:eastAsia="Times New Roman" w:hAnsi="Times New Roman" w:cs="Times New Roman"/>
          <w:b/>
          <w:bCs/>
          <w:sz w:val="24"/>
          <w:szCs w:val="24"/>
        </w:rPr>
        <w:t>.</w:t>
      </w:r>
    </w:p>
    <w:p w:rsidR="00BF3908" w:rsidRDefault="00BF3908" w:rsidP="008C0AF7">
      <w:pPr>
        <w:keepNext/>
        <w:spacing w:after="0" w:line="240" w:lineRule="auto"/>
        <w:jc w:val="both"/>
        <w:outlineLvl w:val="2"/>
        <w:rPr>
          <w:rFonts w:ascii="Times New Roman" w:eastAsia="Times New Roman" w:hAnsi="Times New Roman" w:cs="Times New Roman"/>
          <w:sz w:val="24"/>
          <w:szCs w:val="24"/>
          <w:lang w:val="en-US"/>
        </w:rPr>
      </w:pPr>
    </w:p>
    <w:p w:rsidR="00BF3908" w:rsidRDefault="00BF3908" w:rsidP="008C0AF7">
      <w:pPr>
        <w:keepNext/>
        <w:spacing w:after="0" w:line="240" w:lineRule="auto"/>
        <w:jc w:val="both"/>
        <w:outlineLvl w:val="2"/>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To summarize, </w:t>
      </w:r>
      <w:r w:rsidRPr="00413579">
        <w:rPr>
          <w:rFonts w:ascii="Times New Roman" w:eastAsia="Times New Roman" w:hAnsi="Times New Roman" w:cs="Times New Roman"/>
          <w:b/>
          <w:bCs/>
          <w:sz w:val="24"/>
          <w:szCs w:val="24"/>
          <w:lang w:val="en-US"/>
        </w:rPr>
        <w:t>5 out of the 12 laboratories</w:t>
      </w:r>
      <w:r>
        <w:rPr>
          <w:rFonts w:ascii="Times New Roman" w:eastAsia="Times New Roman" w:hAnsi="Times New Roman" w:cs="Times New Roman"/>
          <w:sz w:val="24"/>
          <w:szCs w:val="24"/>
          <w:lang w:val="en-US"/>
        </w:rPr>
        <w:t xml:space="preserve"> have the Maximum ITA Distribution in the range </w:t>
      </w:r>
      <w:r w:rsidRPr="00413579">
        <w:rPr>
          <w:rFonts w:ascii="Times New Roman" w:eastAsia="Times New Roman" w:hAnsi="Times New Roman" w:cs="Times New Roman"/>
          <w:b/>
          <w:bCs/>
          <w:sz w:val="24"/>
          <w:szCs w:val="24"/>
          <w:lang w:val="en-US"/>
        </w:rPr>
        <w:t>51-55</w:t>
      </w:r>
      <w:r w:rsidRPr="00413579">
        <w:rPr>
          <w:rFonts w:ascii="Times New Roman" w:eastAsia="Times New Roman" w:hAnsi="Times New Roman" w:cs="Times New Roman"/>
          <w:b/>
          <w:bCs/>
          <w:sz w:val="24"/>
          <w:szCs w:val="24"/>
        </w:rPr>
        <w:t>°</w:t>
      </w:r>
      <w:r>
        <w:rPr>
          <w:rFonts w:ascii="Times New Roman" w:eastAsia="Times New Roman" w:hAnsi="Times New Roman" w:cs="Times New Roman"/>
          <w:sz w:val="24"/>
          <w:szCs w:val="24"/>
          <w:lang w:val="en-US"/>
        </w:rPr>
        <w:t xml:space="preserve">, </w:t>
      </w:r>
      <w:r w:rsidRPr="00413579">
        <w:rPr>
          <w:rFonts w:ascii="Times New Roman" w:eastAsia="Times New Roman" w:hAnsi="Times New Roman" w:cs="Times New Roman"/>
          <w:b/>
          <w:bCs/>
          <w:sz w:val="24"/>
          <w:szCs w:val="24"/>
          <w:lang w:val="en-US"/>
        </w:rPr>
        <w:t>3 out of the 12 laboratories</w:t>
      </w:r>
      <w:r>
        <w:rPr>
          <w:rFonts w:ascii="Times New Roman" w:eastAsia="Times New Roman" w:hAnsi="Times New Roman" w:cs="Times New Roman"/>
          <w:sz w:val="24"/>
          <w:szCs w:val="24"/>
          <w:lang w:val="en-US"/>
        </w:rPr>
        <w:t xml:space="preserve"> have the Maximum ITA Distribution in the range </w:t>
      </w:r>
      <w:r w:rsidRPr="00413579">
        <w:rPr>
          <w:rFonts w:ascii="Times New Roman" w:eastAsia="Times New Roman" w:hAnsi="Times New Roman" w:cs="Times New Roman"/>
          <w:b/>
          <w:bCs/>
          <w:sz w:val="24"/>
          <w:szCs w:val="24"/>
          <w:lang w:val="en-US"/>
        </w:rPr>
        <w:t>46-50</w:t>
      </w:r>
      <w:r w:rsidRPr="00413579">
        <w:rPr>
          <w:rFonts w:ascii="Times New Roman" w:eastAsia="Times New Roman" w:hAnsi="Times New Roman" w:cs="Times New Roman"/>
          <w:b/>
          <w:bCs/>
          <w:sz w:val="24"/>
          <w:szCs w:val="24"/>
        </w:rPr>
        <w:t>°</w:t>
      </w:r>
      <w:r w:rsidRPr="00413579">
        <w:rPr>
          <w:rFonts w:ascii="Times New Roman" w:eastAsia="Times New Roman" w:hAnsi="Times New Roman" w:cs="Times New Roman"/>
          <w:sz w:val="24"/>
          <w:szCs w:val="24"/>
        </w:rPr>
        <w:t>,</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lang w:val="en-US"/>
        </w:rPr>
        <w:t>2</w:t>
      </w:r>
      <w:r w:rsidRPr="00413579">
        <w:rPr>
          <w:rFonts w:ascii="Times New Roman" w:eastAsia="Times New Roman" w:hAnsi="Times New Roman" w:cs="Times New Roman"/>
          <w:b/>
          <w:bCs/>
          <w:sz w:val="24"/>
          <w:szCs w:val="24"/>
          <w:lang w:val="en-US"/>
        </w:rPr>
        <w:t xml:space="preserve"> out of the 12 laboratories</w:t>
      </w:r>
      <w:r>
        <w:rPr>
          <w:rFonts w:ascii="Times New Roman" w:eastAsia="Times New Roman" w:hAnsi="Times New Roman" w:cs="Times New Roman"/>
          <w:sz w:val="24"/>
          <w:szCs w:val="24"/>
          <w:lang w:val="en-US"/>
        </w:rPr>
        <w:t xml:space="preserve"> have the Maximum ITA Distribution in the range </w:t>
      </w:r>
      <w:r w:rsidRPr="003D0DD6">
        <w:rPr>
          <w:rFonts w:ascii="Times New Roman" w:eastAsia="Times New Roman" w:hAnsi="Times New Roman" w:cs="Times New Roman"/>
          <w:b/>
          <w:bCs/>
          <w:sz w:val="24"/>
          <w:szCs w:val="24"/>
          <w:lang w:val="en-US"/>
        </w:rPr>
        <w:t>41-45</w:t>
      </w:r>
      <w:r w:rsidRPr="003D0DD6">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and the remaining </w:t>
      </w:r>
      <w:r>
        <w:rPr>
          <w:rFonts w:ascii="Times New Roman" w:eastAsia="Times New Roman" w:hAnsi="Times New Roman" w:cs="Times New Roman"/>
          <w:b/>
          <w:bCs/>
          <w:sz w:val="24"/>
          <w:szCs w:val="24"/>
          <w:lang w:val="en-US"/>
        </w:rPr>
        <w:t>2</w:t>
      </w:r>
      <w:r w:rsidRPr="00413579">
        <w:rPr>
          <w:rFonts w:ascii="Times New Roman" w:eastAsia="Times New Roman" w:hAnsi="Times New Roman" w:cs="Times New Roman"/>
          <w:b/>
          <w:bCs/>
          <w:sz w:val="24"/>
          <w:szCs w:val="24"/>
          <w:lang w:val="en-US"/>
        </w:rPr>
        <w:t xml:space="preserve"> laboratories</w:t>
      </w:r>
      <w:r>
        <w:rPr>
          <w:rFonts w:ascii="Times New Roman" w:eastAsia="Times New Roman" w:hAnsi="Times New Roman" w:cs="Times New Roman"/>
          <w:sz w:val="24"/>
          <w:szCs w:val="24"/>
          <w:lang w:val="en-US"/>
        </w:rPr>
        <w:t xml:space="preserve"> have the Maximum ITA Distribution in the range </w:t>
      </w:r>
      <w:r>
        <w:rPr>
          <w:rFonts w:ascii="Times New Roman" w:eastAsia="Times New Roman" w:hAnsi="Times New Roman" w:cs="Times New Roman"/>
          <w:b/>
          <w:bCs/>
          <w:sz w:val="24"/>
          <w:szCs w:val="24"/>
          <w:lang w:val="en-US"/>
        </w:rPr>
        <w:t>36-40</w:t>
      </w:r>
      <w:r w:rsidRPr="003D0DD6">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w:t>
      </w:r>
    </w:p>
    <w:p w:rsidR="00BF3908" w:rsidRDefault="00BF3908" w:rsidP="008C0AF7">
      <w:pPr>
        <w:keepNext/>
        <w:spacing w:after="0" w:line="240" w:lineRule="auto"/>
        <w:jc w:val="both"/>
        <w:outlineLvl w:val="2"/>
        <w:rPr>
          <w:rFonts w:ascii="Times New Roman" w:eastAsia="Times New Roman" w:hAnsi="Times New Roman" w:cs="Times New Roman"/>
          <w:sz w:val="24"/>
          <w:szCs w:val="24"/>
        </w:rPr>
      </w:pPr>
    </w:p>
    <w:p w:rsidR="00BF3908" w:rsidRPr="00C80CC2" w:rsidRDefault="00BF3908" w:rsidP="008C0AF7">
      <w:pPr>
        <w:keepNext/>
        <w:spacing w:after="0" w:line="240" w:lineRule="auto"/>
        <w:jc w:val="both"/>
        <w:outlineLvl w:val="2"/>
        <w:rPr>
          <w:rFonts w:ascii="Times New Roman" w:eastAsia="Times New Roman" w:hAnsi="Times New Roman" w:cs="Times New Roman"/>
          <w:i/>
          <w:iCs/>
          <w:color w:val="4472C4" w:themeColor="accent5"/>
          <w:sz w:val="24"/>
          <w:szCs w:val="24"/>
          <w:u w:val="single"/>
          <w:lang w:val="en-US"/>
        </w:rPr>
      </w:pPr>
      <w:r>
        <w:rPr>
          <w:rFonts w:ascii="Times New Roman" w:eastAsia="Times New Roman" w:hAnsi="Times New Roman" w:cs="Times New Roman"/>
          <w:i/>
          <w:iCs/>
          <w:color w:val="4472C4" w:themeColor="accent5"/>
          <w:sz w:val="24"/>
          <w:szCs w:val="24"/>
          <w:u w:val="single"/>
        </w:rPr>
        <w:t>O</w:t>
      </w:r>
      <w:r w:rsidRPr="00C80CC2">
        <w:rPr>
          <w:rFonts w:ascii="Times New Roman" w:eastAsia="Times New Roman" w:hAnsi="Times New Roman" w:cs="Times New Roman"/>
          <w:i/>
          <w:iCs/>
          <w:color w:val="4472C4" w:themeColor="accent5"/>
          <w:sz w:val="24"/>
          <w:szCs w:val="24"/>
          <w:u w:val="single"/>
        </w:rPr>
        <w:t xml:space="preserve">nly </w:t>
      </w:r>
      <w:r w:rsidRPr="00C80CC2">
        <w:rPr>
          <w:rFonts w:ascii="Times New Roman" w:eastAsia="Times New Roman" w:hAnsi="Times New Roman" w:cs="Times New Roman"/>
          <w:b/>
          <w:bCs/>
          <w:i/>
          <w:iCs/>
          <w:color w:val="4472C4" w:themeColor="accent5"/>
          <w:sz w:val="24"/>
          <w:szCs w:val="24"/>
          <w:u w:val="single"/>
          <w:lang w:val="en-US"/>
        </w:rPr>
        <w:t>2 out of the 12 laboratories (One in South East Asia and another in South America)</w:t>
      </w:r>
      <w:r w:rsidRPr="00C80CC2">
        <w:rPr>
          <w:rFonts w:ascii="Times New Roman" w:eastAsia="Times New Roman" w:hAnsi="Times New Roman" w:cs="Times New Roman"/>
          <w:i/>
          <w:iCs/>
          <w:color w:val="4472C4" w:themeColor="accent5"/>
          <w:sz w:val="24"/>
          <w:szCs w:val="24"/>
          <w:u w:val="single"/>
          <w:lang w:val="en-US"/>
        </w:rPr>
        <w:t xml:space="preserve"> have the Maximum ITA Distribution in the range </w:t>
      </w:r>
      <w:r w:rsidRPr="00C80CC2">
        <w:rPr>
          <w:rFonts w:ascii="Times New Roman" w:eastAsia="Times New Roman" w:hAnsi="Times New Roman" w:cs="Times New Roman"/>
          <w:b/>
          <w:bCs/>
          <w:i/>
          <w:iCs/>
          <w:color w:val="4472C4" w:themeColor="accent5"/>
          <w:sz w:val="24"/>
          <w:szCs w:val="24"/>
          <w:u w:val="single"/>
          <w:lang w:val="en-US"/>
        </w:rPr>
        <w:t>36-40</w:t>
      </w:r>
      <w:r w:rsidRPr="00C80CC2">
        <w:rPr>
          <w:rFonts w:ascii="Times New Roman" w:eastAsia="Times New Roman" w:hAnsi="Times New Roman" w:cs="Times New Roman"/>
          <w:b/>
          <w:bCs/>
          <w:i/>
          <w:iCs/>
          <w:color w:val="4472C4" w:themeColor="accent5"/>
          <w:sz w:val="24"/>
          <w:szCs w:val="24"/>
          <w:u w:val="single"/>
        </w:rPr>
        <w:t>°</w:t>
      </w:r>
      <w:r w:rsidRPr="00C80CC2">
        <w:rPr>
          <w:rFonts w:ascii="Times New Roman" w:eastAsia="Times New Roman" w:hAnsi="Times New Roman" w:cs="Times New Roman"/>
          <w:i/>
          <w:iCs/>
          <w:color w:val="4472C4" w:themeColor="accent5"/>
          <w:sz w:val="24"/>
          <w:szCs w:val="24"/>
          <w:u w:val="single"/>
        </w:rPr>
        <w:t xml:space="preserve">, which </w:t>
      </w:r>
      <w:r>
        <w:rPr>
          <w:rFonts w:ascii="Times New Roman" w:eastAsia="Times New Roman" w:hAnsi="Times New Roman" w:cs="Times New Roman"/>
          <w:i/>
          <w:iCs/>
          <w:color w:val="4472C4" w:themeColor="accent5"/>
          <w:sz w:val="24"/>
          <w:szCs w:val="24"/>
          <w:u w:val="single"/>
        </w:rPr>
        <w:t>resembles</w:t>
      </w:r>
      <w:r w:rsidRPr="00C80CC2">
        <w:rPr>
          <w:rFonts w:ascii="Times New Roman" w:eastAsia="Times New Roman" w:hAnsi="Times New Roman" w:cs="Times New Roman"/>
          <w:i/>
          <w:iCs/>
          <w:color w:val="4472C4" w:themeColor="accent5"/>
          <w:sz w:val="24"/>
          <w:szCs w:val="24"/>
          <w:u w:val="single"/>
        </w:rPr>
        <w:t xml:space="preserve"> with the </w:t>
      </w:r>
      <w:r w:rsidRPr="00C80CC2">
        <w:rPr>
          <w:rFonts w:ascii="Times New Roman" w:eastAsia="Times New Roman" w:hAnsi="Times New Roman" w:cs="Times New Roman"/>
          <w:i/>
          <w:iCs/>
          <w:color w:val="4472C4" w:themeColor="accent5"/>
          <w:sz w:val="24"/>
          <w:szCs w:val="24"/>
          <w:u w:val="single"/>
          <w:lang w:val="en-US"/>
        </w:rPr>
        <w:t xml:space="preserve">Maximum ITA Distribution found in India. </w:t>
      </w:r>
    </w:p>
    <w:p w:rsidR="00BF3908" w:rsidRDefault="00BF3908" w:rsidP="008C0AF7">
      <w:pPr>
        <w:keepNext/>
        <w:spacing w:after="0" w:line="240" w:lineRule="auto"/>
        <w:jc w:val="both"/>
        <w:outlineLvl w:val="2"/>
        <w:rPr>
          <w:rFonts w:ascii="Times New Roman" w:eastAsia="Times New Roman" w:hAnsi="Times New Roman" w:cs="Times New Roman"/>
          <w:sz w:val="24"/>
          <w:szCs w:val="24"/>
          <w:lang w:val="en-US"/>
        </w:rPr>
      </w:pPr>
    </w:p>
    <w:p w:rsidR="00BF3908" w:rsidRPr="005329C0" w:rsidRDefault="00BF3908" w:rsidP="008C0AF7">
      <w:pPr>
        <w:keepNext/>
        <w:spacing w:after="0" w:line="240" w:lineRule="auto"/>
        <w:jc w:val="both"/>
        <w:outlineLvl w:val="2"/>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Thus, in view of the ITA Distribution in Indian Population, the Committee may </w:t>
      </w:r>
      <w:r w:rsidRPr="00F06B1D">
        <w:rPr>
          <w:rFonts w:ascii="Times New Roman" w:eastAsia="Times New Roman" w:hAnsi="Times New Roman" w:cs="Times New Roman"/>
          <w:b/>
          <w:bCs/>
          <w:sz w:val="24"/>
          <w:szCs w:val="24"/>
          <w:lang w:val="en-US"/>
        </w:rPr>
        <w:t>CONSIDER</w:t>
      </w:r>
      <w:r>
        <w:rPr>
          <w:rFonts w:ascii="Times New Roman" w:eastAsia="Times New Roman" w:hAnsi="Times New Roman" w:cs="Times New Roman"/>
          <w:sz w:val="24"/>
          <w:szCs w:val="24"/>
          <w:lang w:val="en-US"/>
        </w:rPr>
        <w:t xml:space="preserve"> retaining the Average ITA as </w:t>
      </w:r>
      <w:r w:rsidRPr="00F06B1D">
        <w:rPr>
          <w:rFonts w:ascii="Times New Roman" w:eastAsia="Times New Roman" w:hAnsi="Times New Roman" w:cs="Times New Roman"/>
          <w:b/>
          <w:bCs/>
          <w:sz w:val="24"/>
          <w:szCs w:val="24"/>
          <w:lang w:val="en-US"/>
        </w:rPr>
        <w:t>28-41</w:t>
      </w:r>
      <w:r w:rsidRPr="00F06B1D">
        <w:rPr>
          <w:rFonts w:ascii="Times New Roman" w:eastAsia="Times New Roman" w:hAnsi="Times New Roman" w:cs="Times New Roman"/>
          <w:b/>
          <w:bCs/>
          <w:sz w:val="24"/>
          <w:szCs w:val="24"/>
        </w:rPr>
        <w:t>°</w:t>
      </w:r>
      <w:r>
        <w:rPr>
          <w:rFonts w:ascii="Times New Roman" w:eastAsia="Times New Roman" w:hAnsi="Times New Roman" w:cs="Times New Roman"/>
          <w:sz w:val="24"/>
          <w:szCs w:val="24"/>
          <w:lang w:val="en-US"/>
        </w:rPr>
        <w:t xml:space="preserve">, and conduct a Validation Study on over 1000 subjects across India.  </w:t>
      </w:r>
    </w:p>
    <w:p w:rsidR="00BF3908" w:rsidRDefault="00BF3908" w:rsidP="008C0AF7">
      <w:pPr>
        <w:keepNext/>
        <w:spacing w:after="0" w:line="240" w:lineRule="auto"/>
        <w:jc w:val="both"/>
        <w:outlineLvl w:val="2"/>
        <w:rPr>
          <w:rFonts w:ascii="Times New Roman" w:eastAsia="Times New Roman" w:hAnsi="Times New Roman" w:cs="Times New Roman"/>
          <w:sz w:val="24"/>
          <w:szCs w:val="24"/>
        </w:rPr>
      </w:pPr>
    </w:p>
    <w:p w:rsidR="00BF3908" w:rsidRPr="005329C0" w:rsidRDefault="00BF3908" w:rsidP="008C0AF7">
      <w:pPr>
        <w:keepNext/>
        <w:spacing w:after="0" w:line="240" w:lineRule="auto"/>
        <w:jc w:val="both"/>
        <w:outlineLvl w:val="2"/>
        <w:rPr>
          <w:rFonts w:ascii="Times New Roman" w:eastAsia="Times New Roman" w:hAnsi="Times New Roman" w:cs="Times New Roman"/>
          <w:b/>
          <w:sz w:val="24"/>
          <w:szCs w:val="24"/>
          <w:lang w:val="en-US"/>
        </w:rPr>
      </w:pPr>
      <w:r w:rsidRPr="005329C0">
        <w:rPr>
          <w:rFonts w:ascii="Times New Roman" w:eastAsia="Times New Roman" w:hAnsi="Times New Roman" w:cs="Times New Roman"/>
          <w:sz w:val="24"/>
          <w:szCs w:val="24"/>
        </w:rPr>
        <w:t xml:space="preserve">The Committee may </w:t>
      </w:r>
      <w:r w:rsidRPr="005329C0">
        <w:rPr>
          <w:rFonts w:ascii="Times New Roman" w:eastAsia="Times New Roman" w:hAnsi="Times New Roman" w:cs="Times New Roman"/>
          <w:b/>
          <w:bCs/>
          <w:sz w:val="24"/>
          <w:szCs w:val="24"/>
        </w:rPr>
        <w:t>CONSIDER</w:t>
      </w:r>
      <w:r w:rsidRPr="005329C0">
        <w:rPr>
          <w:rFonts w:ascii="Times New Roman" w:eastAsia="Times New Roman" w:hAnsi="Times New Roman" w:cs="Times New Roman"/>
          <w:sz w:val="24"/>
          <w:szCs w:val="24"/>
        </w:rPr>
        <w:t xml:space="preserve"> finalization of the minutes of the 36</w:t>
      </w:r>
      <w:r w:rsidRPr="005329C0">
        <w:rPr>
          <w:rFonts w:ascii="Times New Roman" w:eastAsia="Times New Roman" w:hAnsi="Times New Roman" w:cs="Times New Roman"/>
          <w:sz w:val="24"/>
          <w:szCs w:val="24"/>
          <w:vertAlign w:val="superscript"/>
        </w:rPr>
        <w:t>th</w:t>
      </w:r>
      <w:r w:rsidRPr="005329C0">
        <w:rPr>
          <w:rFonts w:ascii="Times New Roman" w:eastAsia="Times New Roman" w:hAnsi="Times New Roman" w:cs="Times New Roman"/>
          <w:sz w:val="24"/>
          <w:szCs w:val="24"/>
        </w:rPr>
        <w:t xml:space="preserve"> meeting.</w:t>
      </w:r>
    </w:p>
    <w:p w:rsidR="002831B5" w:rsidRPr="002831B5" w:rsidRDefault="002831B5" w:rsidP="008C0AF7">
      <w:pPr>
        <w:jc w:val="both"/>
        <w:rPr>
          <w:rFonts w:ascii="Times New Roman" w:hAnsi="Times New Roman" w:cs="Times New Roman"/>
          <w:sz w:val="24"/>
          <w:szCs w:val="24"/>
          <w:lang w:val="en-US"/>
        </w:rPr>
      </w:pPr>
    </w:p>
    <w:p w:rsidR="00BF3908" w:rsidRPr="005329C0" w:rsidRDefault="00BF3908" w:rsidP="008C0AF7">
      <w:pPr>
        <w:spacing w:after="0" w:line="240" w:lineRule="auto"/>
        <w:jc w:val="both"/>
        <w:rPr>
          <w:rFonts w:ascii="Times New Roman" w:eastAsia="Times New Roman" w:hAnsi="Times New Roman" w:cs="Times New Roman"/>
          <w:b/>
          <w:sz w:val="24"/>
          <w:szCs w:val="24"/>
          <w:lang w:val="en-US"/>
        </w:rPr>
      </w:pPr>
      <w:r w:rsidRPr="005329C0">
        <w:rPr>
          <w:rFonts w:ascii="Times New Roman" w:eastAsia="Times New Roman" w:hAnsi="Times New Roman" w:cs="Times New Roman"/>
          <w:b/>
          <w:sz w:val="24"/>
          <w:szCs w:val="24"/>
          <w:lang w:val="en-US"/>
        </w:rPr>
        <w:t>ITEM 3 THE PRESENT TITLE, SCOPE AND COMPOSITION OF PCD 19</w:t>
      </w:r>
    </w:p>
    <w:p w:rsidR="00BF3908" w:rsidRPr="005329C0" w:rsidRDefault="00BF3908" w:rsidP="008C0AF7">
      <w:pPr>
        <w:spacing w:after="0" w:line="240" w:lineRule="auto"/>
        <w:jc w:val="both"/>
        <w:rPr>
          <w:rFonts w:ascii="Times New Roman" w:eastAsia="Times New Roman" w:hAnsi="Times New Roman" w:cs="Times New Roman"/>
          <w:b/>
          <w:sz w:val="24"/>
          <w:szCs w:val="24"/>
          <w:lang w:val="en-US"/>
        </w:rPr>
      </w:pPr>
    </w:p>
    <w:p w:rsidR="00BF3908" w:rsidRPr="005329C0" w:rsidRDefault="00BF3908" w:rsidP="008C0AF7">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5329C0">
        <w:rPr>
          <w:rFonts w:ascii="Times New Roman" w:eastAsia="Times New Roman" w:hAnsi="Times New Roman" w:cs="Times New Roman"/>
          <w:b/>
          <w:sz w:val="24"/>
          <w:szCs w:val="24"/>
          <w:lang w:val="en-US"/>
        </w:rPr>
        <w:t xml:space="preserve">3.1 a) </w:t>
      </w:r>
      <w:r w:rsidRPr="005329C0">
        <w:rPr>
          <w:rFonts w:ascii="Times New Roman" w:eastAsia="Times New Roman" w:hAnsi="Times New Roman" w:cs="Times New Roman"/>
          <w:sz w:val="24"/>
          <w:szCs w:val="24"/>
          <w:lang w:val="en-US"/>
        </w:rPr>
        <w:t>The present Scope of Cosmetics Sectional Committee is “</w:t>
      </w:r>
      <w:r w:rsidRPr="005329C0">
        <w:rPr>
          <w:rFonts w:ascii="Times New Roman" w:eastAsia="Times New Roman" w:hAnsi="Times New Roman" w:cs="Times New Roman"/>
          <w:i/>
          <w:iCs/>
          <w:sz w:val="24"/>
          <w:szCs w:val="24"/>
          <w:lang w:val="en-US"/>
        </w:rPr>
        <w:t>to formulate Indian Standards for terminology, methods of sampling and test, codes of practice and specifications for raw materials for cosmetics and toilet goods (excluding washing and bathing soaps) and for finished products.</w:t>
      </w:r>
      <w:r w:rsidRPr="005329C0">
        <w:rPr>
          <w:rFonts w:ascii="Times New Roman" w:eastAsia="Times New Roman" w:hAnsi="Times New Roman" w:cs="Times New Roman"/>
          <w:sz w:val="24"/>
          <w:szCs w:val="24"/>
          <w:lang w:val="en-US"/>
        </w:rPr>
        <w:t>”</w:t>
      </w:r>
    </w:p>
    <w:p w:rsidR="00BF3908" w:rsidRPr="005329C0" w:rsidRDefault="00BF3908" w:rsidP="008C0AF7">
      <w:pPr>
        <w:autoSpaceDE w:val="0"/>
        <w:autoSpaceDN w:val="0"/>
        <w:adjustRightInd w:val="0"/>
        <w:spacing w:after="0" w:line="240" w:lineRule="auto"/>
        <w:ind w:hanging="720"/>
        <w:jc w:val="both"/>
        <w:rPr>
          <w:rFonts w:ascii="Times New Roman" w:eastAsia="Times New Roman" w:hAnsi="Times New Roman" w:cs="Times New Roman"/>
          <w:sz w:val="24"/>
          <w:szCs w:val="24"/>
          <w:lang w:val="en-US"/>
        </w:rPr>
      </w:pPr>
    </w:p>
    <w:p w:rsidR="00BF3908" w:rsidRPr="005329C0" w:rsidRDefault="00BF3908" w:rsidP="008C0AF7">
      <w:pPr>
        <w:autoSpaceDE w:val="0"/>
        <w:autoSpaceDN w:val="0"/>
        <w:adjustRightInd w:val="0"/>
        <w:spacing w:after="0" w:line="240" w:lineRule="auto"/>
        <w:rPr>
          <w:rFonts w:ascii="Times New Roman" w:hAnsi="Times New Roman" w:cs="Times New Roman"/>
          <w:color w:val="000000"/>
          <w:sz w:val="23"/>
          <w:szCs w:val="23"/>
        </w:rPr>
      </w:pPr>
      <w:r w:rsidRPr="005329C0">
        <w:rPr>
          <w:rFonts w:ascii="Times New Roman" w:hAnsi="Times New Roman" w:cs="Times New Roman"/>
          <w:color w:val="000000"/>
          <w:sz w:val="23"/>
          <w:szCs w:val="23"/>
        </w:rPr>
        <w:t xml:space="preserve">       </w:t>
      </w:r>
      <w:r w:rsidRPr="005329C0">
        <w:rPr>
          <w:rFonts w:ascii="Times New Roman" w:hAnsi="Times New Roman" w:cs="Times New Roman"/>
          <w:b/>
          <w:bCs/>
          <w:color w:val="000000"/>
          <w:sz w:val="23"/>
          <w:szCs w:val="23"/>
        </w:rPr>
        <w:t>b)</w:t>
      </w:r>
      <w:r w:rsidRPr="005329C0">
        <w:rPr>
          <w:rFonts w:ascii="Times New Roman" w:hAnsi="Times New Roman" w:cs="Times New Roman"/>
          <w:color w:val="000000"/>
          <w:sz w:val="23"/>
          <w:szCs w:val="23"/>
        </w:rPr>
        <w:t xml:space="preserve"> Liaison with ISO/TC/217 Cosmetics</w:t>
      </w:r>
    </w:p>
    <w:p w:rsidR="00BF3908" w:rsidRPr="005329C0" w:rsidRDefault="00BF3908" w:rsidP="008C0AF7">
      <w:pPr>
        <w:spacing w:after="0" w:line="240" w:lineRule="auto"/>
        <w:ind w:hanging="709"/>
        <w:jc w:val="both"/>
        <w:rPr>
          <w:rFonts w:ascii="Times New Roman" w:eastAsia="Times New Roman" w:hAnsi="Times New Roman" w:cs="Times New Roman"/>
          <w:sz w:val="24"/>
          <w:szCs w:val="24"/>
          <w:lang w:val="en-US"/>
        </w:rPr>
      </w:pPr>
    </w:p>
    <w:p w:rsidR="00BF3908" w:rsidRPr="005329C0" w:rsidRDefault="00BF3908" w:rsidP="008C0AF7">
      <w:pPr>
        <w:spacing w:after="0" w:line="240" w:lineRule="auto"/>
        <w:jc w:val="both"/>
        <w:rPr>
          <w:rFonts w:ascii="Times New Roman" w:eastAsia="Times New Roman" w:hAnsi="Times New Roman" w:cs="Times New Roman"/>
          <w:sz w:val="24"/>
          <w:szCs w:val="24"/>
          <w:lang w:val="en-US"/>
        </w:rPr>
      </w:pPr>
    </w:p>
    <w:p w:rsidR="00BF3908" w:rsidRPr="005329C0" w:rsidRDefault="00BF3908" w:rsidP="008C0AF7">
      <w:pPr>
        <w:spacing w:after="0" w:line="240" w:lineRule="auto"/>
        <w:jc w:val="both"/>
        <w:rPr>
          <w:rFonts w:ascii="Times New Roman" w:eastAsia="Times New Roman" w:hAnsi="Times New Roman" w:cs="Times New Roman"/>
          <w:b/>
          <w:color w:val="000000"/>
          <w:sz w:val="24"/>
          <w:szCs w:val="24"/>
          <w:lang w:val="en-US"/>
        </w:rPr>
      </w:pPr>
      <w:r w:rsidRPr="005329C0">
        <w:rPr>
          <w:rFonts w:ascii="Times New Roman" w:eastAsia="Times New Roman" w:hAnsi="Times New Roman" w:cs="Times New Roman"/>
          <w:b/>
          <w:bCs/>
          <w:iCs/>
          <w:color w:val="000000" w:themeColor="text1"/>
          <w:sz w:val="24"/>
          <w:szCs w:val="24"/>
          <w:lang w:val="en-US"/>
        </w:rPr>
        <w:t xml:space="preserve">3.2 </w:t>
      </w:r>
      <w:r w:rsidRPr="005329C0">
        <w:rPr>
          <w:rFonts w:ascii="Times New Roman" w:eastAsia="Times New Roman" w:hAnsi="Times New Roman" w:cs="Times New Roman"/>
          <w:sz w:val="24"/>
          <w:szCs w:val="24"/>
          <w:lang w:val="en-US"/>
        </w:rPr>
        <w:t xml:space="preserve">The Composition of PCD 19 is given at </w:t>
      </w:r>
      <w:r w:rsidRPr="005329C0">
        <w:rPr>
          <w:rFonts w:ascii="Times New Roman" w:eastAsia="Times New Roman" w:hAnsi="Times New Roman" w:cs="Times New Roman"/>
          <w:b/>
          <w:color w:val="000000"/>
          <w:sz w:val="24"/>
          <w:szCs w:val="24"/>
          <w:highlight w:val="yellow"/>
          <w:lang w:val="en-US"/>
        </w:rPr>
        <w:t>ANNEX I.</w:t>
      </w:r>
      <w:r w:rsidRPr="005329C0">
        <w:rPr>
          <w:rFonts w:ascii="Times New Roman" w:eastAsia="Times New Roman" w:hAnsi="Times New Roman" w:cs="Times New Roman"/>
          <w:b/>
          <w:color w:val="000000"/>
          <w:sz w:val="24"/>
          <w:szCs w:val="24"/>
          <w:lang w:val="en-US"/>
        </w:rPr>
        <w:t xml:space="preserve"> </w:t>
      </w:r>
    </w:p>
    <w:p w:rsidR="00BF3908" w:rsidRPr="005329C0" w:rsidRDefault="00BF3908" w:rsidP="008C0AF7">
      <w:pPr>
        <w:spacing w:after="0" w:line="240" w:lineRule="auto"/>
        <w:jc w:val="both"/>
        <w:rPr>
          <w:rFonts w:ascii="Times New Roman" w:eastAsia="Times New Roman" w:hAnsi="Times New Roman" w:cs="Times New Roman"/>
          <w:b/>
          <w:color w:val="000000"/>
          <w:sz w:val="24"/>
          <w:szCs w:val="24"/>
          <w:lang w:val="en-US"/>
        </w:rPr>
      </w:pPr>
    </w:p>
    <w:bookmarkStart w:id="1" w:name="_MON_1704109313"/>
    <w:bookmarkEnd w:id="1"/>
    <w:p w:rsidR="00BF3908" w:rsidRPr="005329C0" w:rsidRDefault="00BF3908" w:rsidP="008C0AF7">
      <w:pPr>
        <w:spacing w:after="0" w:line="240" w:lineRule="auto"/>
        <w:jc w:val="both"/>
        <w:rPr>
          <w:rFonts w:ascii="Times New Roman" w:eastAsia="Times New Roman" w:hAnsi="Times New Roman" w:cs="Times New Roman"/>
          <w:sz w:val="24"/>
          <w:szCs w:val="24"/>
          <w:lang w:val="en-US"/>
        </w:rPr>
      </w:pPr>
      <w:r w:rsidRPr="005329C0">
        <w:rPr>
          <w:rFonts w:ascii="Times New Roman" w:eastAsia="Times New Roman" w:hAnsi="Times New Roman" w:cs="Times New Roman"/>
          <w:sz w:val="24"/>
          <w:szCs w:val="24"/>
          <w:lang w:val="en-US"/>
        </w:rPr>
        <w:object w:dxaOrig="1579" w:dyaOrig="1011">
          <v:shape id="_x0000_i1028" type="#_x0000_t75" style="width:79.5pt;height:50.25pt" o:ole="">
            <v:imagedata r:id="rId11" o:title=""/>
          </v:shape>
          <o:OLEObject Type="Embed" ProgID="Word.Document.12" ShapeID="_x0000_i1028" DrawAspect="Icon" ObjectID="_1746962254" r:id="rId12">
            <o:FieldCodes>\s</o:FieldCodes>
          </o:OLEObject>
        </w:object>
      </w:r>
    </w:p>
    <w:p w:rsidR="00BF3908" w:rsidRPr="005329C0" w:rsidRDefault="00BF3908" w:rsidP="008C0AF7">
      <w:pPr>
        <w:jc w:val="both"/>
        <w:rPr>
          <w:rFonts w:ascii="Times New Roman" w:eastAsia="Times New Roman" w:hAnsi="Times New Roman" w:cs="Times New Roman"/>
          <w:b/>
          <w:bCs/>
          <w:iCs/>
          <w:color w:val="000000" w:themeColor="text1"/>
          <w:sz w:val="24"/>
          <w:szCs w:val="24"/>
          <w:lang w:val="en-US"/>
        </w:rPr>
      </w:pPr>
    </w:p>
    <w:p w:rsidR="00BF3908" w:rsidRDefault="00BF3908" w:rsidP="008C0AF7">
      <w:pPr>
        <w:jc w:val="both"/>
        <w:rPr>
          <w:rFonts w:ascii="Times New Roman" w:eastAsia="Times New Roman" w:hAnsi="Times New Roman" w:cs="Times New Roman"/>
          <w:iCs/>
          <w:color w:val="000000" w:themeColor="text1"/>
          <w:sz w:val="24"/>
          <w:szCs w:val="24"/>
          <w:lang w:val="en-US"/>
        </w:rPr>
      </w:pPr>
      <w:r w:rsidRPr="005329C0">
        <w:rPr>
          <w:rFonts w:ascii="Times New Roman" w:eastAsia="Times New Roman" w:hAnsi="Times New Roman" w:cs="Times New Roman"/>
          <w:b/>
          <w:bCs/>
          <w:iCs/>
          <w:color w:val="000000" w:themeColor="text1"/>
          <w:sz w:val="24"/>
          <w:szCs w:val="24"/>
          <w:lang w:val="en-US"/>
        </w:rPr>
        <w:t xml:space="preserve">3.3 </w:t>
      </w:r>
      <w:r>
        <w:rPr>
          <w:rFonts w:ascii="Times New Roman" w:eastAsia="Times New Roman" w:hAnsi="Times New Roman" w:cs="Times New Roman"/>
          <w:b/>
          <w:color w:val="000000"/>
          <w:sz w:val="24"/>
          <w:szCs w:val="24"/>
        </w:rPr>
        <w:t>Review of Composition for</w:t>
      </w:r>
      <w:r w:rsidRPr="005329C0">
        <w:rPr>
          <w:rFonts w:ascii="Times New Roman" w:eastAsia="Times New Roman" w:hAnsi="Times New Roman" w:cs="Times New Roman"/>
          <w:b/>
          <w:color w:val="000000"/>
          <w:sz w:val="24"/>
          <w:szCs w:val="24"/>
        </w:rPr>
        <w:t xml:space="preserve"> Cosmetics Sectional Committee</w:t>
      </w:r>
      <w:r w:rsidRPr="005329C0">
        <w:rPr>
          <w:rFonts w:ascii="Times New Roman" w:eastAsia="Times New Roman" w:hAnsi="Times New Roman" w:cs="Times New Roman"/>
          <w:iCs/>
          <w:color w:val="000000" w:themeColor="text1"/>
          <w:sz w:val="24"/>
          <w:szCs w:val="24"/>
          <w:lang w:val="en-US"/>
        </w:rPr>
        <w:t xml:space="preserve"> </w:t>
      </w:r>
    </w:p>
    <w:p w:rsidR="00BF3908" w:rsidRPr="005329C0" w:rsidRDefault="00BF3908" w:rsidP="008C0AF7">
      <w:pPr>
        <w:jc w:val="both"/>
        <w:rPr>
          <w:rFonts w:ascii="Times New Roman" w:eastAsia="Times New Roman" w:hAnsi="Times New Roman" w:cs="Times New Roman"/>
          <w:sz w:val="24"/>
          <w:szCs w:val="24"/>
          <w:lang w:val="en-US"/>
        </w:rPr>
      </w:pPr>
      <w:r w:rsidRPr="005329C0">
        <w:rPr>
          <w:rFonts w:ascii="Times New Roman" w:eastAsia="Times New Roman" w:hAnsi="Times New Roman" w:cs="Times New Roman"/>
          <w:iCs/>
          <w:color w:val="000000" w:themeColor="text1"/>
          <w:sz w:val="24"/>
          <w:szCs w:val="24"/>
          <w:lang w:val="en-US"/>
        </w:rPr>
        <w:t>The a</w:t>
      </w:r>
      <w:r w:rsidRPr="005329C0">
        <w:rPr>
          <w:rFonts w:ascii="Times New Roman" w:eastAsia="Times New Roman" w:hAnsi="Times New Roman" w:cs="Times New Roman"/>
          <w:sz w:val="24"/>
          <w:szCs w:val="24"/>
          <w:lang w:val="en-US"/>
        </w:rPr>
        <w:t xml:space="preserve">ttendance of the organizations representing the Committee, in the last three meetings is given as </w:t>
      </w:r>
      <w:r w:rsidRPr="005329C0">
        <w:rPr>
          <w:rFonts w:ascii="Times New Roman" w:eastAsia="Times New Roman" w:hAnsi="Times New Roman" w:cs="Times New Roman"/>
          <w:b/>
          <w:sz w:val="24"/>
          <w:szCs w:val="24"/>
          <w:highlight w:val="yellow"/>
          <w:lang w:val="en-US"/>
        </w:rPr>
        <w:t>ANNEX II</w:t>
      </w:r>
      <w:r w:rsidRPr="005329C0">
        <w:rPr>
          <w:rFonts w:ascii="Times New Roman" w:eastAsia="Times New Roman" w:hAnsi="Times New Roman" w:cs="Times New Roman"/>
          <w:b/>
          <w:sz w:val="24"/>
          <w:szCs w:val="24"/>
          <w:lang w:val="en-US"/>
        </w:rPr>
        <w:t xml:space="preserve"> </w:t>
      </w:r>
      <w:r w:rsidRPr="005329C0">
        <w:rPr>
          <w:rFonts w:ascii="Times New Roman" w:eastAsia="Times New Roman" w:hAnsi="Times New Roman" w:cs="Times New Roman"/>
          <w:sz w:val="24"/>
          <w:szCs w:val="24"/>
          <w:lang w:val="en-US"/>
        </w:rPr>
        <w:t xml:space="preserve">and the Committee may </w:t>
      </w:r>
      <w:r w:rsidRPr="005329C0">
        <w:rPr>
          <w:rFonts w:ascii="Times New Roman" w:eastAsia="Times New Roman" w:hAnsi="Times New Roman" w:cs="Times New Roman"/>
          <w:b/>
          <w:bCs/>
          <w:sz w:val="24"/>
          <w:szCs w:val="24"/>
          <w:lang w:val="en-US"/>
        </w:rPr>
        <w:t>REVIEW</w:t>
      </w:r>
      <w:r w:rsidRPr="005329C0">
        <w:rPr>
          <w:rFonts w:ascii="Times New Roman" w:eastAsia="Times New Roman" w:hAnsi="Times New Roman" w:cs="Times New Roman"/>
          <w:sz w:val="24"/>
          <w:szCs w:val="24"/>
          <w:lang w:val="en-US"/>
        </w:rPr>
        <w:t xml:space="preserve">. </w:t>
      </w:r>
    </w:p>
    <w:bookmarkStart w:id="2" w:name="_MON_1744699454"/>
    <w:bookmarkEnd w:id="2"/>
    <w:p w:rsidR="00BF3908" w:rsidRDefault="00BF3908" w:rsidP="008C0AF7">
      <w:pPr>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object w:dxaOrig="1530" w:dyaOrig="1002">
          <v:shape id="_x0000_i1029" type="#_x0000_t75" style="width:76.5pt;height:50.25pt" o:ole="">
            <v:imagedata r:id="rId13" o:title=""/>
          </v:shape>
          <o:OLEObject Type="Embed" ProgID="Word.Document.12" ShapeID="_x0000_i1029" DrawAspect="Icon" ObjectID="_1746962255" r:id="rId14">
            <o:FieldCodes>\s</o:FieldCodes>
          </o:OLEObject>
        </w:object>
      </w:r>
    </w:p>
    <w:p w:rsidR="00BF3908" w:rsidRDefault="00BF3908" w:rsidP="008C0A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As per BIS Guidelines, </w:t>
      </w:r>
      <w:r>
        <w:rPr>
          <w:rFonts w:ascii="Times New Roman" w:eastAsia="Times New Roman" w:hAnsi="Times New Roman" w:cs="Times New Roman"/>
          <w:sz w:val="24"/>
          <w:szCs w:val="24"/>
        </w:rPr>
        <w:t>t</w:t>
      </w:r>
      <w:r w:rsidRPr="00183D3B">
        <w:rPr>
          <w:rFonts w:ascii="Times New Roman" w:eastAsia="Times New Roman" w:hAnsi="Times New Roman" w:cs="Times New Roman"/>
          <w:sz w:val="24"/>
          <w:szCs w:val="24"/>
        </w:rPr>
        <w:t xml:space="preserve">he composition of committees shall be reviewed by the appointing authority </w:t>
      </w:r>
      <w:r>
        <w:rPr>
          <w:rFonts w:ascii="Times New Roman" w:eastAsia="Times New Roman" w:hAnsi="Times New Roman" w:cs="Times New Roman"/>
          <w:sz w:val="24"/>
          <w:szCs w:val="24"/>
        </w:rPr>
        <w:t>at least once in every three years</w:t>
      </w:r>
      <w:r w:rsidRPr="00183D3B">
        <w:rPr>
          <w:rFonts w:ascii="Times New Roman" w:eastAsia="Times New Roman" w:hAnsi="Times New Roman" w:cs="Times New Roman"/>
          <w:sz w:val="24"/>
          <w:szCs w:val="24"/>
        </w:rPr>
        <w:t>, with a view to making such changes as may be considered necessary in order to make the committee more effective and fully representative of the interests concerned.</w:t>
      </w:r>
      <w:r>
        <w:rPr>
          <w:rFonts w:ascii="Times New Roman" w:eastAsia="Times New Roman" w:hAnsi="Times New Roman" w:cs="Times New Roman"/>
          <w:sz w:val="24"/>
          <w:szCs w:val="24"/>
        </w:rPr>
        <w:t xml:space="preserve"> It has been observed that the Committee has 39 percent of representation from Industry/ Industry Associations, which is violating the prescribed limit of 33 percent, as per the BIS Guidelines. Therefore, </w:t>
      </w:r>
      <w:r w:rsidRPr="007A620E">
        <w:rPr>
          <w:rFonts w:ascii="Times New Roman" w:eastAsia="Times New Roman" w:hAnsi="Times New Roman" w:cs="Times New Roman"/>
          <w:sz w:val="24"/>
          <w:szCs w:val="24"/>
        </w:rPr>
        <w:t xml:space="preserve">to ensure that </w:t>
      </w:r>
      <w:r w:rsidRPr="007A620E">
        <w:rPr>
          <w:rFonts w:ascii="Times New Roman" w:eastAsia="Times New Roman" w:hAnsi="Times New Roman" w:cs="Times New Roman"/>
          <w:sz w:val="24"/>
          <w:szCs w:val="24"/>
        </w:rPr>
        <w:lastRenderedPageBreak/>
        <w:t>the committees provide a fair representation of the range of interests affected by the standard, particularly of the users/consumers</w:t>
      </w:r>
      <w:r>
        <w:rPr>
          <w:rFonts w:ascii="Times New Roman" w:eastAsia="Times New Roman" w:hAnsi="Times New Roman" w:cs="Times New Roman"/>
          <w:sz w:val="24"/>
          <w:szCs w:val="24"/>
        </w:rPr>
        <w:t xml:space="preserve">, as well as </w:t>
      </w:r>
      <w:r w:rsidRPr="007A620E">
        <w:rPr>
          <w:rFonts w:ascii="Times New Roman" w:eastAsia="Times New Roman" w:hAnsi="Times New Roman" w:cs="Times New Roman"/>
          <w:sz w:val="24"/>
          <w:szCs w:val="24"/>
        </w:rPr>
        <w:t>to achieve a fair balance of interests</w:t>
      </w:r>
      <w:r>
        <w:rPr>
          <w:rFonts w:ascii="Times New Roman" w:eastAsia="Times New Roman" w:hAnsi="Times New Roman" w:cs="Times New Roman"/>
          <w:sz w:val="24"/>
          <w:szCs w:val="24"/>
        </w:rPr>
        <w:t xml:space="preserve">, the Committee may </w:t>
      </w:r>
      <w:r w:rsidRPr="00FE3CB8">
        <w:rPr>
          <w:rFonts w:ascii="Times New Roman" w:eastAsia="Times New Roman" w:hAnsi="Times New Roman" w:cs="Times New Roman"/>
          <w:b/>
          <w:bCs/>
          <w:sz w:val="24"/>
          <w:szCs w:val="24"/>
        </w:rPr>
        <w:t>REVIEW</w:t>
      </w:r>
      <w:r>
        <w:rPr>
          <w:rFonts w:ascii="Times New Roman" w:eastAsia="Times New Roman" w:hAnsi="Times New Roman" w:cs="Times New Roman"/>
          <w:sz w:val="24"/>
          <w:szCs w:val="24"/>
        </w:rPr>
        <w:t xml:space="preserve"> the Composition and </w:t>
      </w:r>
      <w:r>
        <w:rPr>
          <w:rFonts w:ascii="Times New Roman" w:eastAsia="Times New Roman" w:hAnsi="Times New Roman" w:cs="Times New Roman"/>
          <w:b/>
          <w:bCs/>
          <w:sz w:val="24"/>
          <w:szCs w:val="24"/>
        </w:rPr>
        <w:t xml:space="preserve">RECONSTITUTE </w:t>
      </w:r>
      <w:r w:rsidRPr="00FE3CB8">
        <w:rPr>
          <w:rFonts w:ascii="Times New Roman" w:eastAsia="Times New Roman" w:hAnsi="Times New Roman" w:cs="Times New Roman"/>
          <w:sz w:val="24"/>
          <w:szCs w:val="24"/>
        </w:rPr>
        <w:t>the Committee.</w:t>
      </w:r>
    </w:p>
    <w:p w:rsidR="00BF3908" w:rsidRDefault="00BF3908" w:rsidP="008C0AF7">
      <w:pPr>
        <w:spacing w:after="0" w:line="240" w:lineRule="auto"/>
        <w:jc w:val="both"/>
        <w:rPr>
          <w:rFonts w:ascii="Times New Roman" w:eastAsia="Times New Roman" w:hAnsi="Times New Roman" w:cs="Times New Roman"/>
          <w:sz w:val="24"/>
          <w:szCs w:val="24"/>
          <w:lang w:val="en-US"/>
        </w:rPr>
      </w:pPr>
    </w:p>
    <w:p w:rsidR="00083D47" w:rsidRPr="005329C0" w:rsidRDefault="00083D47" w:rsidP="00083D47">
      <w:pPr>
        <w:spacing w:after="0" w:line="240" w:lineRule="auto"/>
        <w:ind w:left="-270"/>
        <w:jc w:val="both"/>
        <w:rPr>
          <w:rFonts w:ascii="Times New Roman" w:eastAsia="Times New Roman" w:hAnsi="Times New Roman" w:cs="Times New Roman"/>
          <w:b/>
          <w:sz w:val="24"/>
          <w:szCs w:val="24"/>
          <w:lang w:val="en-US"/>
        </w:rPr>
      </w:pPr>
      <w:r w:rsidRPr="005329C0">
        <w:rPr>
          <w:rFonts w:ascii="Times New Roman" w:eastAsia="Times New Roman" w:hAnsi="Times New Roman" w:cs="Times New Roman"/>
          <w:b/>
          <w:sz w:val="24"/>
          <w:szCs w:val="24"/>
          <w:lang w:val="en-US"/>
        </w:rPr>
        <w:t xml:space="preserve">ITEM 5 ISSUES ARISING OUT OF THE PREVIOUS MEETINGS </w:t>
      </w:r>
    </w:p>
    <w:p w:rsidR="00083D47" w:rsidRPr="005329C0" w:rsidRDefault="00083D47" w:rsidP="00083D47">
      <w:pPr>
        <w:spacing w:after="0" w:line="240" w:lineRule="auto"/>
        <w:ind w:left="709" w:hanging="709"/>
        <w:jc w:val="both"/>
        <w:rPr>
          <w:rFonts w:ascii="Times New Roman" w:eastAsia="Times New Roman" w:hAnsi="Times New Roman" w:cs="Times New Roman"/>
          <w:b/>
          <w:sz w:val="24"/>
          <w:szCs w:val="24"/>
          <w:lang w:val="en-US"/>
        </w:rPr>
      </w:pPr>
    </w:p>
    <w:p w:rsidR="00083D47" w:rsidRPr="005329C0" w:rsidRDefault="00083D47" w:rsidP="00083D47">
      <w:pPr>
        <w:spacing w:after="0" w:line="240" w:lineRule="auto"/>
        <w:ind w:left="-270"/>
        <w:jc w:val="both"/>
        <w:rPr>
          <w:rFonts w:ascii="Times New Roman" w:eastAsia="Times New Roman" w:hAnsi="Times New Roman" w:cs="Times New Roman"/>
          <w:bCs/>
          <w:sz w:val="24"/>
          <w:szCs w:val="24"/>
          <w:lang w:val="en-US"/>
        </w:rPr>
      </w:pPr>
      <w:r w:rsidRPr="005329C0">
        <w:rPr>
          <w:rFonts w:ascii="Times New Roman" w:eastAsia="Times New Roman" w:hAnsi="Times New Roman" w:cs="Times New Roman"/>
          <w:bCs/>
          <w:sz w:val="24"/>
          <w:szCs w:val="24"/>
          <w:lang w:val="en-US"/>
        </w:rPr>
        <w:t xml:space="preserve">The Agenda Items which come directly under preview of PCD 19 are put up below for consideration by the Committee. </w:t>
      </w:r>
    </w:p>
    <w:p w:rsidR="00083D47" w:rsidRPr="005329C0" w:rsidRDefault="00083D47" w:rsidP="00083D47">
      <w:pPr>
        <w:spacing w:after="0" w:line="240" w:lineRule="auto"/>
        <w:ind w:left="709"/>
        <w:jc w:val="both"/>
        <w:rPr>
          <w:rFonts w:ascii="Times New Roman" w:eastAsia="Times New Roman" w:hAnsi="Times New Roman" w:cs="Times New Roman"/>
          <w:bCs/>
          <w:sz w:val="24"/>
          <w:szCs w:val="24"/>
          <w:lang w:val="en-US"/>
        </w:rPr>
      </w:pPr>
    </w:p>
    <w:tbl>
      <w:tblPr>
        <w:tblStyle w:val="TableGrid1"/>
        <w:tblW w:w="10800" w:type="dxa"/>
        <w:tblInd w:w="-365" w:type="dxa"/>
        <w:tblLayout w:type="fixed"/>
        <w:tblLook w:val="04A0" w:firstRow="1" w:lastRow="0" w:firstColumn="1" w:lastColumn="0" w:noHBand="0" w:noVBand="1"/>
      </w:tblPr>
      <w:tblGrid>
        <w:gridCol w:w="990"/>
        <w:gridCol w:w="2520"/>
        <w:gridCol w:w="3960"/>
        <w:gridCol w:w="3330"/>
      </w:tblGrid>
      <w:tr w:rsidR="00083D47" w:rsidRPr="005329C0" w:rsidTr="00BD491A">
        <w:trPr>
          <w:trHeight w:val="579"/>
        </w:trPr>
        <w:tc>
          <w:tcPr>
            <w:tcW w:w="990" w:type="dxa"/>
          </w:tcPr>
          <w:p w:rsidR="00083D47" w:rsidRPr="005329C0" w:rsidRDefault="00083D47" w:rsidP="00BD491A">
            <w:pPr>
              <w:tabs>
                <w:tab w:val="left" w:pos="0"/>
              </w:tabs>
              <w:jc w:val="center"/>
              <w:rPr>
                <w:rFonts w:ascii="Times New Roman" w:hAnsi="Times New Roman" w:cs="Times New Roman"/>
                <w:b/>
                <w:bCs/>
                <w:sz w:val="24"/>
                <w:szCs w:val="24"/>
              </w:rPr>
            </w:pPr>
            <w:proofErr w:type="spellStart"/>
            <w:r w:rsidRPr="005329C0">
              <w:rPr>
                <w:rFonts w:ascii="Times New Roman" w:hAnsi="Times New Roman" w:cs="Times New Roman"/>
                <w:b/>
                <w:bCs/>
                <w:sz w:val="24"/>
                <w:szCs w:val="24"/>
              </w:rPr>
              <w:t>Sl</w:t>
            </w:r>
            <w:proofErr w:type="spellEnd"/>
            <w:r w:rsidRPr="005329C0">
              <w:rPr>
                <w:rFonts w:ascii="Times New Roman" w:hAnsi="Times New Roman" w:cs="Times New Roman"/>
                <w:b/>
                <w:bCs/>
                <w:sz w:val="24"/>
                <w:szCs w:val="24"/>
              </w:rPr>
              <w:t xml:space="preserve"> No</w:t>
            </w:r>
          </w:p>
        </w:tc>
        <w:tc>
          <w:tcPr>
            <w:tcW w:w="2520" w:type="dxa"/>
          </w:tcPr>
          <w:p w:rsidR="00083D47" w:rsidRPr="005329C0" w:rsidRDefault="00083D47" w:rsidP="00BD491A">
            <w:pPr>
              <w:tabs>
                <w:tab w:val="left" w:pos="360"/>
              </w:tabs>
              <w:jc w:val="center"/>
              <w:rPr>
                <w:rFonts w:ascii="Times New Roman" w:hAnsi="Times New Roman" w:cs="Times New Roman"/>
                <w:b/>
                <w:bCs/>
                <w:sz w:val="24"/>
                <w:szCs w:val="24"/>
              </w:rPr>
            </w:pPr>
            <w:r w:rsidRPr="005329C0">
              <w:rPr>
                <w:rFonts w:ascii="Times New Roman" w:hAnsi="Times New Roman" w:cs="Times New Roman"/>
                <w:b/>
                <w:bCs/>
                <w:sz w:val="24"/>
                <w:szCs w:val="24"/>
              </w:rPr>
              <w:t>Title of Work</w:t>
            </w:r>
          </w:p>
        </w:tc>
        <w:tc>
          <w:tcPr>
            <w:tcW w:w="3960" w:type="dxa"/>
          </w:tcPr>
          <w:p w:rsidR="00083D47" w:rsidRPr="005329C0" w:rsidRDefault="00083D47" w:rsidP="00BD491A">
            <w:pPr>
              <w:tabs>
                <w:tab w:val="left" w:pos="360"/>
              </w:tabs>
              <w:jc w:val="center"/>
              <w:rPr>
                <w:rFonts w:ascii="Times New Roman" w:hAnsi="Times New Roman" w:cs="Times New Roman"/>
                <w:b/>
                <w:bCs/>
                <w:sz w:val="24"/>
                <w:szCs w:val="24"/>
              </w:rPr>
            </w:pPr>
            <w:r w:rsidRPr="005329C0">
              <w:rPr>
                <w:rFonts w:ascii="Times New Roman" w:hAnsi="Times New Roman" w:cs="Times New Roman"/>
                <w:b/>
                <w:bCs/>
                <w:sz w:val="24"/>
                <w:szCs w:val="24"/>
              </w:rPr>
              <w:t>Decision of Last Meetings</w:t>
            </w:r>
          </w:p>
        </w:tc>
        <w:tc>
          <w:tcPr>
            <w:tcW w:w="3330" w:type="dxa"/>
          </w:tcPr>
          <w:p w:rsidR="00083D47" w:rsidRPr="005329C0" w:rsidRDefault="00083D47" w:rsidP="00BD491A">
            <w:pPr>
              <w:tabs>
                <w:tab w:val="left" w:pos="360"/>
              </w:tabs>
              <w:jc w:val="center"/>
              <w:rPr>
                <w:rFonts w:ascii="Times New Roman" w:hAnsi="Times New Roman" w:cs="Times New Roman"/>
                <w:b/>
                <w:bCs/>
                <w:sz w:val="24"/>
                <w:szCs w:val="24"/>
              </w:rPr>
            </w:pPr>
            <w:r w:rsidRPr="005329C0">
              <w:rPr>
                <w:rFonts w:ascii="Times New Roman" w:hAnsi="Times New Roman" w:cs="Times New Roman"/>
                <w:b/>
                <w:bCs/>
                <w:sz w:val="24"/>
                <w:szCs w:val="24"/>
              </w:rPr>
              <w:t>Present Status</w:t>
            </w:r>
          </w:p>
        </w:tc>
      </w:tr>
      <w:tr w:rsidR="00083D47" w:rsidRPr="005329C0" w:rsidTr="00BD491A">
        <w:trPr>
          <w:trHeight w:val="404"/>
        </w:trPr>
        <w:tc>
          <w:tcPr>
            <w:tcW w:w="10800" w:type="dxa"/>
            <w:gridSpan w:val="4"/>
          </w:tcPr>
          <w:p w:rsidR="00083D47" w:rsidRPr="005329C0" w:rsidRDefault="00083D47" w:rsidP="00BD491A">
            <w:pPr>
              <w:tabs>
                <w:tab w:val="left" w:pos="0"/>
              </w:tabs>
              <w:rPr>
                <w:rFonts w:ascii="Times New Roman" w:hAnsi="Times New Roman" w:cs="Times New Roman"/>
                <w:b/>
                <w:sz w:val="24"/>
                <w:szCs w:val="24"/>
              </w:rPr>
            </w:pPr>
            <w:r w:rsidRPr="005329C0">
              <w:rPr>
                <w:rFonts w:ascii="Times New Roman" w:hAnsi="Times New Roman" w:cs="Times New Roman"/>
                <w:b/>
                <w:sz w:val="24"/>
                <w:szCs w:val="24"/>
              </w:rPr>
              <w:t>Cosmetics Sectional Committee, PCD 19</w:t>
            </w:r>
          </w:p>
        </w:tc>
      </w:tr>
      <w:tr w:rsidR="00083D47" w:rsidRPr="005329C0" w:rsidTr="00BD491A">
        <w:trPr>
          <w:trHeight w:val="787"/>
        </w:trPr>
        <w:tc>
          <w:tcPr>
            <w:tcW w:w="990" w:type="dxa"/>
          </w:tcPr>
          <w:p w:rsidR="00083D47" w:rsidRPr="005329C0" w:rsidRDefault="00083D47" w:rsidP="00BD491A">
            <w:pPr>
              <w:tabs>
                <w:tab w:val="left" w:pos="0"/>
              </w:tabs>
              <w:ind w:left="29" w:hanging="62"/>
              <w:jc w:val="both"/>
              <w:rPr>
                <w:rFonts w:ascii="Times New Roman" w:hAnsi="Times New Roman" w:cs="Times New Roman"/>
                <w:b/>
                <w:bCs/>
                <w:sz w:val="24"/>
                <w:szCs w:val="24"/>
              </w:rPr>
            </w:pPr>
            <w:r w:rsidRPr="005329C0">
              <w:rPr>
                <w:rFonts w:ascii="Times New Roman" w:hAnsi="Times New Roman" w:cs="Times New Roman"/>
                <w:b/>
                <w:bCs/>
                <w:sz w:val="24"/>
                <w:szCs w:val="24"/>
              </w:rPr>
              <w:t>5.1</w:t>
            </w:r>
          </w:p>
        </w:tc>
        <w:tc>
          <w:tcPr>
            <w:tcW w:w="2520" w:type="dxa"/>
          </w:tcPr>
          <w:p w:rsidR="00083D47" w:rsidRPr="005329C0" w:rsidRDefault="00083D47" w:rsidP="00BD491A">
            <w:pPr>
              <w:jc w:val="both"/>
              <w:rPr>
                <w:rFonts w:ascii="Times New Roman" w:hAnsi="Times New Roman" w:cs="Times New Roman"/>
                <w:sz w:val="24"/>
                <w:szCs w:val="24"/>
              </w:rPr>
            </w:pPr>
            <w:r w:rsidRPr="005329C0">
              <w:rPr>
                <w:rFonts w:ascii="Times New Roman" w:hAnsi="Times New Roman" w:cs="Times New Roman"/>
                <w:b/>
                <w:bCs/>
                <w:sz w:val="24"/>
                <w:szCs w:val="24"/>
              </w:rPr>
              <w:t>An indigenous standard on Labelling and Claims for the natural and organic cosmetics (Part 3 in this series)</w:t>
            </w:r>
          </w:p>
        </w:tc>
        <w:tc>
          <w:tcPr>
            <w:tcW w:w="3960" w:type="dxa"/>
          </w:tcPr>
          <w:p w:rsidR="00083D47" w:rsidRPr="005329C0" w:rsidRDefault="00083D47" w:rsidP="00BD491A">
            <w:pPr>
              <w:autoSpaceDE w:val="0"/>
              <w:autoSpaceDN w:val="0"/>
              <w:adjustRightInd w:val="0"/>
              <w:jc w:val="both"/>
              <w:rPr>
                <w:rFonts w:ascii="Times New Roman" w:hAnsi="Times New Roman" w:cs="Times New Roman"/>
                <w:bCs/>
                <w:sz w:val="24"/>
                <w:szCs w:val="24"/>
              </w:rPr>
            </w:pPr>
            <w:r w:rsidRPr="005329C0">
              <w:rPr>
                <w:rFonts w:ascii="Times New Roman" w:hAnsi="Times New Roman" w:cs="Times New Roman"/>
                <w:sz w:val="24"/>
                <w:szCs w:val="24"/>
              </w:rPr>
              <w:t xml:space="preserve">The Committee NOTED that </w:t>
            </w:r>
            <w:r w:rsidRPr="005329C0">
              <w:rPr>
                <w:rFonts w:ascii="Times New Roman" w:hAnsi="Times New Roman" w:cs="Times New Roman"/>
                <w:bCs/>
                <w:sz w:val="24"/>
                <w:szCs w:val="24"/>
              </w:rPr>
              <w:t xml:space="preserve">the panel meeting has not been conducted yet. The </w:t>
            </w:r>
            <w:r w:rsidRPr="005329C0">
              <w:rPr>
                <w:rFonts w:ascii="Times New Roman" w:hAnsi="Times New Roman" w:cs="Times New Roman"/>
                <w:sz w:val="24"/>
                <w:szCs w:val="24"/>
              </w:rPr>
              <w:t>Committee REQUESTED the Panel to meet at the earliest.</w:t>
            </w:r>
          </w:p>
        </w:tc>
        <w:tc>
          <w:tcPr>
            <w:tcW w:w="3330" w:type="dxa"/>
          </w:tcPr>
          <w:p w:rsidR="00083D47" w:rsidRPr="005329C0" w:rsidRDefault="00083D47" w:rsidP="00BD491A">
            <w:pPr>
              <w:tabs>
                <w:tab w:val="left" w:pos="360"/>
              </w:tabs>
              <w:jc w:val="both"/>
              <w:rPr>
                <w:rFonts w:ascii="Times New Roman" w:hAnsi="Times New Roman" w:cs="Times New Roman"/>
                <w:sz w:val="24"/>
                <w:szCs w:val="24"/>
              </w:rPr>
            </w:pPr>
            <w:r w:rsidRPr="005329C0">
              <w:rPr>
                <w:rFonts w:ascii="Times New Roman" w:hAnsi="Times New Roman" w:cs="Times New Roman"/>
                <w:sz w:val="24"/>
                <w:szCs w:val="24"/>
              </w:rPr>
              <w:t xml:space="preserve">A Panel meeting was conducted on 10 May 2022, for the Working Draft of IS 17316 (Part 3). </w:t>
            </w:r>
          </w:p>
          <w:p w:rsidR="00083D47" w:rsidRPr="005329C0" w:rsidRDefault="00083D47" w:rsidP="00BD491A">
            <w:pPr>
              <w:tabs>
                <w:tab w:val="left" w:pos="360"/>
              </w:tabs>
              <w:jc w:val="both"/>
              <w:rPr>
                <w:rFonts w:ascii="Times New Roman" w:hAnsi="Times New Roman" w:cs="Times New Roman"/>
                <w:sz w:val="24"/>
                <w:szCs w:val="24"/>
              </w:rPr>
            </w:pPr>
          </w:p>
          <w:p w:rsidR="00083D47" w:rsidRPr="005329C0" w:rsidRDefault="00083D47" w:rsidP="00BD491A">
            <w:pPr>
              <w:tabs>
                <w:tab w:val="left" w:pos="360"/>
              </w:tabs>
              <w:jc w:val="both"/>
              <w:rPr>
                <w:rFonts w:ascii="Times New Roman" w:hAnsi="Times New Roman" w:cs="Times New Roman"/>
                <w:sz w:val="24"/>
              </w:rPr>
            </w:pPr>
            <w:r w:rsidRPr="005329C0">
              <w:rPr>
                <w:rFonts w:ascii="Times New Roman" w:hAnsi="Times New Roman" w:cs="Times New Roman"/>
                <w:sz w:val="24"/>
                <w:szCs w:val="24"/>
              </w:rPr>
              <w:t xml:space="preserve">It was decided to classify the Cosmetic Products based on the percentage of the Organic Content in the product. The Panel also DECIDED that the Working Draft would be prepared by Dr. Benedict </w:t>
            </w:r>
            <w:r w:rsidRPr="005329C0">
              <w:rPr>
                <w:rFonts w:ascii="Times New Roman" w:hAnsi="Times New Roman" w:cs="Times New Roman"/>
                <w:sz w:val="24"/>
              </w:rPr>
              <w:t xml:space="preserve">M. </w:t>
            </w:r>
            <w:proofErr w:type="spellStart"/>
            <w:r w:rsidRPr="005329C0">
              <w:rPr>
                <w:rFonts w:ascii="Times New Roman" w:hAnsi="Times New Roman" w:cs="Times New Roman"/>
                <w:sz w:val="24"/>
              </w:rPr>
              <w:t>Mascarenhas</w:t>
            </w:r>
            <w:proofErr w:type="spellEnd"/>
            <w:r w:rsidRPr="005329C0">
              <w:rPr>
                <w:rFonts w:ascii="Times New Roman" w:hAnsi="Times New Roman" w:cs="Times New Roman"/>
                <w:sz w:val="24"/>
              </w:rPr>
              <w:t xml:space="preserve">, and thereafter it would be circulated as P-Draft for comments. The Draft is awaited from Dr. </w:t>
            </w:r>
            <w:r w:rsidRPr="005329C0">
              <w:rPr>
                <w:rFonts w:ascii="Times New Roman" w:hAnsi="Times New Roman" w:cs="Times New Roman"/>
                <w:sz w:val="24"/>
                <w:szCs w:val="24"/>
              </w:rPr>
              <w:t xml:space="preserve">Benedict </w:t>
            </w:r>
            <w:r w:rsidRPr="005329C0">
              <w:rPr>
                <w:rFonts w:ascii="Times New Roman" w:hAnsi="Times New Roman" w:cs="Times New Roman"/>
                <w:sz w:val="24"/>
              </w:rPr>
              <w:t xml:space="preserve">M. </w:t>
            </w:r>
            <w:proofErr w:type="spellStart"/>
            <w:r w:rsidRPr="005329C0">
              <w:rPr>
                <w:rFonts w:ascii="Times New Roman" w:hAnsi="Times New Roman" w:cs="Times New Roman"/>
                <w:sz w:val="24"/>
              </w:rPr>
              <w:t>Mascarenhas</w:t>
            </w:r>
            <w:proofErr w:type="spellEnd"/>
            <w:r w:rsidRPr="005329C0">
              <w:rPr>
                <w:rFonts w:ascii="Times New Roman" w:hAnsi="Times New Roman" w:cs="Times New Roman"/>
                <w:sz w:val="24"/>
              </w:rPr>
              <w:t>.</w:t>
            </w:r>
          </w:p>
          <w:p w:rsidR="00083D47" w:rsidRDefault="00083D47" w:rsidP="00BD491A">
            <w:pPr>
              <w:tabs>
                <w:tab w:val="left" w:pos="360"/>
              </w:tabs>
              <w:jc w:val="both"/>
              <w:rPr>
                <w:rFonts w:ascii="Times New Roman" w:hAnsi="Times New Roman" w:cs="Times New Roman"/>
                <w:sz w:val="24"/>
              </w:rPr>
            </w:pPr>
          </w:p>
          <w:p w:rsidR="00083D47" w:rsidRDefault="00083D47" w:rsidP="00BD491A">
            <w:pPr>
              <w:tabs>
                <w:tab w:val="left" w:pos="360"/>
              </w:tabs>
              <w:jc w:val="both"/>
              <w:rPr>
                <w:rFonts w:ascii="Times New Roman" w:hAnsi="Times New Roman" w:cs="Times New Roman"/>
                <w:sz w:val="24"/>
                <w:lang w:val="en-IN"/>
              </w:rPr>
            </w:pPr>
            <w:r>
              <w:rPr>
                <w:rFonts w:ascii="Times New Roman" w:hAnsi="Times New Roman" w:cs="Times New Roman"/>
                <w:sz w:val="24"/>
              </w:rPr>
              <w:t>Dr. Benedict vide his mail dated 23/05/23, informed that C</w:t>
            </w:r>
            <w:proofErr w:type="spellStart"/>
            <w:r w:rsidRPr="007D6681">
              <w:rPr>
                <w:rFonts w:ascii="Times New Roman" w:hAnsi="Times New Roman" w:cs="Times New Roman"/>
                <w:sz w:val="24"/>
                <w:lang w:val="en-IN"/>
              </w:rPr>
              <w:t>larity</w:t>
            </w:r>
            <w:proofErr w:type="spellEnd"/>
            <w:r w:rsidRPr="007D6681">
              <w:rPr>
                <w:rFonts w:ascii="Times New Roman" w:hAnsi="Times New Roman" w:cs="Times New Roman"/>
                <w:sz w:val="24"/>
                <w:lang w:val="en-IN"/>
              </w:rPr>
              <w:t xml:space="preserve"> from t</w:t>
            </w:r>
            <w:r>
              <w:rPr>
                <w:rFonts w:ascii="Times New Roman" w:hAnsi="Times New Roman" w:cs="Times New Roman"/>
                <w:sz w:val="24"/>
                <w:lang w:val="en-IN"/>
              </w:rPr>
              <w:t>he Regulators as well as other S</w:t>
            </w:r>
            <w:r w:rsidRPr="007D6681">
              <w:rPr>
                <w:rFonts w:ascii="Times New Roman" w:hAnsi="Times New Roman" w:cs="Times New Roman"/>
                <w:sz w:val="24"/>
                <w:lang w:val="en-IN"/>
              </w:rPr>
              <w:t>takeholders</w:t>
            </w:r>
            <w:r>
              <w:rPr>
                <w:rFonts w:ascii="Times New Roman" w:hAnsi="Times New Roman" w:cs="Times New Roman"/>
                <w:sz w:val="24"/>
                <w:lang w:val="en-IN"/>
              </w:rPr>
              <w:t xml:space="preserve"> is required </w:t>
            </w:r>
            <w:r w:rsidRPr="007D6681">
              <w:rPr>
                <w:rFonts w:ascii="Times New Roman" w:hAnsi="Times New Roman" w:cs="Times New Roman"/>
                <w:sz w:val="24"/>
                <w:lang w:val="en-IN"/>
              </w:rPr>
              <w:t xml:space="preserve">on the list of specific claims </w:t>
            </w:r>
            <w:r>
              <w:rPr>
                <w:rFonts w:ascii="Times New Roman" w:hAnsi="Times New Roman" w:cs="Times New Roman"/>
                <w:sz w:val="24"/>
                <w:lang w:val="en-IN"/>
              </w:rPr>
              <w:t xml:space="preserve">for Natural and Organic Cosmetics, so that the suitable guidelines can be prepared accordingly. </w:t>
            </w:r>
          </w:p>
          <w:p w:rsidR="00083D47" w:rsidRDefault="00083D47" w:rsidP="00BD491A">
            <w:pPr>
              <w:tabs>
                <w:tab w:val="left" w:pos="360"/>
              </w:tabs>
              <w:jc w:val="both"/>
              <w:rPr>
                <w:rFonts w:ascii="Times New Roman" w:hAnsi="Times New Roman" w:cs="Times New Roman"/>
                <w:sz w:val="24"/>
                <w:lang w:val="en-IN"/>
              </w:rPr>
            </w:pPr>
          </w:p>
          <w:p w:rsidR="00083D47" w:rsidRDefault="00083D47" w:rsidP="00BD491A">
            <w:pPr>
              <w:tabs>
                <w:tab w:val="left" w:pos="360"/>
              </w:tabs>
              <w:jc w:val="both"/>
              <w:rPr>
                <w:rFonts w:ascii="Times New Roman" w:hAnsi="Times New Roman" w:cs="Times New Roman"/>
                <w:sz w:val="24"/>
                <w:lang w:val="en-IN"/>
              </w:rPr>
            </w:pPr>
            <w:r>
              <w:rPr>
                <w:rFonts w:ascii="Times New Roman" w:hAnsi="Times New Roman" w:cs="Times New Roman"/>
                <w:sz w:val="24"/>
                <w:lang w:val="en-IN"/>
              </w:rPr>
              <w:t>He also shared the following</w:t>
            </w:r>
            <w:r w:rsidRPr="007D6681">
              <w:rPr>
                <w:rFonts w:ascii="Times New Roman" w:hAnsi="Times New Roman" w:cs="Times New Roman"/>
                <w:sz w:val="24"/>
                <w:lang w:val="en-IN"/>
              </w:rPr>
              <w:t xml:space="preserve"> Indian and International Definitions on Organic &amp; Natural (100% organic/natural, organic/natural, made from organic/natural </w:t>
            </w:r>
            <w:r>
              <w:rPr>
                <w:rFonts w:ascii="Times New Roman" w:hAnsi="Times New Roman" w:cs="Times New Roman"/>
                <w:sz w:val="24"/>
                <w:lang w:val="en-IN"/>
              </w:rPr>
              <w:t xml:space="preserve">ingredients </w:t>
            </w:r>
            <w:r w:rsidRPr="007D6681">
              <w:rPr>
                <w:rFonts w:ascii="Times New Roman" w:hAnsi="Times New Roman" w:cs="Times New Roman"/>
                <w:sz w:val="24"/>
                <w:lang w:val="en-IN"/>
              </w:rPr>
              <w:t>etc.)</w:t>
            </w:r>
            <w:r>
              <w:rPr>
                <w:rFonts w:ascii="Times New Roman" w:hAnsi="Times New Roman" w:cs="Times New Roman"/>
                <w:sz w:val="24"/>
                <w:lang w:val="en-IN"/>
              </w:rPr>
              <w:t>, to provide a more clear understanding on the various definitions of Organic and Natural Cosmetics</w:t>
            </w:r>
            <w:r w:rsidRPr="007D6681">
              <w:rPr>
                <w:rFonts w:ascii="Times New Roman" w:hAnsi="Times New Roman" w:cs="Times New Roman"/>
                <w:sz w:val="24"/>
                <w:lang w:val="en-IN"/>
              </w:rPr>
              <w:t>.</w:t>
            </w:r>
          </w:p>
          <w:p w:rsidR="00083D47" w:rsidRDefault="00083D47" w:rsidP="00BD491A">
            <w:pPr>
              <w:tabs>
                <w:tab w:val="left" w:pos="360"/>
              </w:tabs>
              <w:jc w:val="both"/>
              <w:rPr>
                <w:rFonts w:ascii="Times New Roman" w:hAnsi="Times New Roman" w:cs="Times New Roman"/>
                <w:sz w:val="24"/>
                <w:lang w:val="en-IN"/>
              </w:rPr>
            </w:pPr>
          </w:p>
          <w:p w:rsidR="00083D47" w:rsidRPr="00C56CE9" w:rsidRDefault="00083D47" w:rsidP="00BD491A">
            <w:pPr>
              <w:tabs>
                <w:tab w:val="left" w:pos="360"/>
              </w:tabs>
              <w:jc w:val="both"/>
              <w:rPr>
                <w:rFonts w:ascii="Times New Roman" w:hAnsi="Times New Roman" w:cs="Times New Roman"/>
                <w:sz w:val="24"/>
                <w:lang w:val="en-IN"/>
              </w:rPr>
            </w:pPr>
            <w:r>
              <w:rPr>
                <w:rFonts w:ascii="Times New Roman" w:hAnsi="Times New Roman" w:cs="Times New Roman"/>
                <w:sz w:val="24"/>
                <w:szCs w:val="22"/>
                <w:lang w:val="en-IN" w:bidi="ar-SA"/>
              </w:rPr>
              <w:object w:dxaOrig="1541" w:dyaOrig="999">
                <v:shape id="_x0000_i1030" type="#_x0000_t75" style="width:79.5pt;height:50.25pt" o:ole="">
                  <v:imagedata r:id="rId15" o:title=""/>
                </v:shape>
                <o:OLEObject Type="Embed" ProgID="Acrobat.Document.DC" ShapeID="_x0000_i1030" DrawAspect="Icon" ObjectID="_1746962256" r:id="rId16"/>
              </w:object>
            </w:r>
            <w:r>
              <w:rPr>
                <w:rFonts w:ascii="Times New Roman" w:hAnsi="Times New Roman" w:cs="Times New Roman"/>
                <w:sz w:val="24"/>
                <w:szCs w:val="22"/>
                <w:lang w:val="en-IN" w:bidi="ar-SA"/>
              </w:rPr>
              <w:object w:dxaOrig="1541" w:dyaOrig="999">
                <v:shape id="_x0000_i1031" type="#_x0000_t75" style="width:79.5pt;height:50.25pt" o:ole="">
                  <v:imagedata r:id="rId17" o:title=""/>
                </v:shape>
                <o:OLEObject Type="Embed" ProgID="Acrobat.Document.DC" ShapeID="_x0000_i1031" DrawAspect="Icon" ObjectID="_1746962257" r:id="rId18"/>
              </w:object>
            </w:r>
            <w:r>
              <w:rPr>
                <w:rFonts w:ascii="Times New Roman" w:hAnsi="Times New Roman" w:cs="Times New Roman"/>
                <w:sz w:val="24"/>
                <w:szCs w:val="22"/>
                <w:lang w:val="en-IN" w:bidi="ar-SA"/>
              </w:rPr>
              <w:object w:dxaOrig="1541" w:dyaOrig="999">
                <v:shape id="_x0000_i1032" type="#_x0000_t75" style="width:79.5pt;height:50.25pt" o:ole="">
                  <v:imagedata r:id="rId19" o:title=""/>
                </v:shape>
                <o:OLEObject Type="Embed" ProgID="Acrobat.Document.DC" ShapeID="_x0000_i1032" DrawAspect="Icon" ObjectID="_1746962258" r:id="rId20"/>
              </w:object>
            </w:r>
            <w:r>
              <w:rPr>
                <w:rFonts w:ascii="Times New Roman" w:hAnsi="Times New Roman" w:cs="Times New Roman"/>
                <w:sz w:val="24"/>
                <w:szCs w:val="22"/>
                <w:lang w:val="en-IN" w:bidi="ar-SA"/>
              </w:rPr>
              <w:object w:dxaOrig="1541" w:dyaOrig="999">
                <v:shape id="_x0000_i1033" type="#_x0000_t75" style="width:79.5pt;height:50.25pt" o:ole="">
                  <v:imagedata r:id="rId21" o:title=""/>
                </v:shape>
                <o:OLEObject Type="Embed" ProgID="Acrobat.Document.DC" ShapeID="_x0000_i1033" DrawAspect="Icon" ObjectID="_1746962259" r:id="rId22"/>
              </w:object>
            </w:r>
          </w:p>
          <w:p w:rsidR="00083D47" w:rsidRPr="005329C0" w:rsidRDefault="00083D47" w:rsidP="00BD491A">
            <w:pPr>
              <w:tabs>
                <w:tab w:val="left" w:pos="360"/>
              </w:tabs>
              <w:jc w:val="both"/>
              <w:rPr>
                <w:rFonts w:ascii="Times New Roman" w:hAnsi="Times New Roman" w:cs="Times New Roman"/>
                <w:sz w:val="24"/>
              </w:rPr>
            </w:pPr>
          </w:p>
          <w:p w:rsidR="00083D47" w:rsidRPr="005329C0" w:rsidRDefault="00083D47" w:rsidP="00BD491A">
            <w:pPr>
              <w:tabs>
                <w:tab w:val="left" w:pos="360"/>
              </w:tabs>
              <w:jc w:val="both"/>
              <w:rPr>
                <w:rFonts w:ascii="Times New Roman" w:hAnsi="Times New Roman" w:cs="Times New Roman"/>
                <w:sz w:val="24"/>
                <w:szCs w:val="24"/>
              </w:rPr>
            </w:pPr>
            <w:r w:rsidRPr="005329C0">
              <w:rPr>
                <w:rFonts w:ascii="Times New Roman" w:hAnsi="Times New Roman" w:cs="Times New Roman"/>
                <w:sz w:val="24"/>
              </w:rPr>
              <w:t xml:space="preserve">The Committee may </w:t>
            </w:r>
            <w:r>
              <w:rPr>
                <w:rFonts w:ascii="Times New Roman" w:hAnsi="Times New Roman" w:cs="Times New Roman"/>
                <w:b/>
                <w:bCs/>
                <w:sz w:val="24"/>
              </w:rPr>
              <w:t>DELIBERAT</w:t>
            </w:r>
            <w:r w:rsidRPr="005329C0">
              <w:rPr>
                <w:rFonts w:ascii="Times New Roman" w:hAnsi="Times New Roman" w:cs="Times New Roman"/>
                <w:b/>
                <w:bCs/>
                <w:sz w:val="24"/>
              </w:rPr>
              <w:t>E</w:t>
            </w:r>
            <w:r w:rsidRPr="005329C0">
              <w:rPr>
                <w:rFonts w:ascii="Times New Roman" w:hAnsi="Times New Roman" w:cs="Times New Roman"/>
                <w:sz w:val="24"/>
              </w:rPr>
              <w:t>.</w:t>
            </w:r>
          </w:p>
        </w:tc>
      </w:tr>
    </w:tbl>
    <w:p w:rsidR="00DC3A6F" w:rsidRDefault="00DC3A6F" w:rsidP="008C0AF7">
      <w:pPr>
        <w:jc w:val="both"/>
        <w:rPr>
          <w:lang w:val="en-US"/>
        </w:rPr>
      </w:pPr>
    </w:p>
    <w:p w:rsidR="00083D47" w:rsidRPr="005329C0" w:rsidRDefault="00083D47" w:rsidP="00083D47">
      <w:pPr>
        <w:keepNext/>
        <w:spacing w:after="0" w:line="240" w:lineRule="auto"/>
        <w:jc w:val="both"/>
        <w:outlineLvl w:val="2"/>
        <w:rPr>
          <w:rFonts w:ascii="Times New Roman" w:eastAsia="Times New Roman" w:hAnsi="Times New Roman" w:cs="Times New Roman"/>
          <w:b/>
          <w:bCs/>
          <w:sz w:val="24"/>
          <w:szCs w:val="24"/>
          <w:lang w:val="en-US"/>
        </w:rPr>
      </w:pPr>
      <w:r w:rsidRPr="005329C0">
        <w:rPr>
          <w:rFonts w:ascii="Times New Roman" w:eastAsia="Times New Roman" w:hAnsi="Times New Roman" w:cs="Times New Roman"/>
          <w:b/>
          <w:bCs/>
          <w:sz w:val="24"/>
          <w:szCs w:val="24"/>
          <w:lang w:val="en-US"/>
        </w:rPr>
        <w:t xml:space="preserve">6.5 Document No. PCD 19 19461 </w:t>
      </w:r>
      <w:r>
        <w:rPr>
          <w:rFonts w:ascii="Times New Roman" w:eastAsia="Times New Roman" w:hAnsi="Times New Roman" w:cs="Times New Roman"/>
          <w:b/>
          <w:bCs/>
          <w:sz w:val="24"/>
          <w:szCs w:val="24"/>
        </w:rPr>
        <w:t>W</w:t>
      </w:r>
      <w:r w:rsidRPr="00AA0C38">
        <w:rPr>
          <w:rFonts w:ascii="Times New Roman" w:eastAsia="Times New Roman" w:hAnsi="Times New Roman" w:cs="Times New Roman"/>
          <w:b/>
          <w:bCs/>
          <w:sz w:val="24"/>
          <w:szCs w:val="24"/>
        </w:rPr>
        <w:t>C</w:t>
      </w:r>
      <w:r w:rsidRPr="005329C0">
        <w:rPr>
          <w:rFonts w:ascii="Times New Roman" w:eastAsia="Times New Roman" w:hAnsi="Times New Roman" w:cs="Times New Roman"/>
          <w:b/>
          <w:bCs/>
          <w:sz w:val="24"/>
          <w:szCs w:val="24"/>
          <w:lang w:val="en-US"/>
        </w:rPr>
        <w:t xml:space="preserve"> ORAL RINSES — SPECIFICATION</w:t>
      </w:r>
    </w:p>
    <w:p w:rsidR="00083D47" w:rsidRPr="005329C0" w:rsidRDefault="00083D47" w:rsidP="00083D47">
      <w:pPr>
        <w:keepNext/>
        <w:spacing w:after="0" w:line="240" w:lineRule="auto"/>
        <w:jc w:val="both"/>
        <w:outlineLvl w:val="2"/>
        <w:rPr>
          <w:rFonts w:ascii="Times New Roman" w:eastAsia="Times New Roman" w:hAnsi="Times New Roman" w:cs="Times New Roman"/>
          <w:b/>
          <w:bCs/>
          <w:sz w:val="24"/>
          <w:szCs w:val="24"/>
          <w:lang w:val="en-US"/>
        </w:rPr>
      </w:pPr>
    </w:p>
    <w:p w:rsidR="00083D47" w:rsidRDefault="00083D47" w:rsidP="00083D47">
      <w:pPr>
        <w:keepNext/>
        <w:spacing w:after="0" w:line="240" w:lineRule="auto"/>
        <w:jc w:val="both"/>
        <w:outlineLvl w:val="2"/>
        <w:rPr>
          <w:rFonts w:ascii="Times New Roman" w:hAnsi="Times New Roman" w:cs="Times New Roman"/>
          <w:sz w:val="24"/>
          <w:szCs w:val="24"/>
        </w:rPr>
      </w:pPr>
      <w:r w:rsidRPr="005329C0">
        <w:rPr>
          <w:rFonts w:ascii="Times New Roman" w:hAnsi="Times New Roman" w:cs="Times New Roman"/>
          <w:sz w:val="24"/>
          <w:szCs w:val="24"/>
        </w:rPr>
        <w:t xml:space="preserve">The Draft </w:t>
      </w:r>
      <w:r>
        <w:rPr>
          <w:rFonts w:ascii="Times New Roman" w:hAnsi="Times New Roman" w:cs="Times New Roman"/>
          <w:sz w:val="24"/>
          <w:szCs w:val="24"/>
        </w:rPr>
        <w:t>Indian Standard</w:t>
      </w:r>
      <w:r w:rsidRPr="005329C0">
        <w:rPr>
          <w:rFonts w:ascii="Times New Roman" w:hAnsi="Times New Roman" w:cs="Times New Roman"/>
          <w:sz w:val="24"/>
          <w:szCs w:val="24"/>
        </w:rPr>
        <w:t xml:space="preserve">, PCD 19(19461) </w:t>
      </w:r>
      <w:r>
        <w:rPr>
          <w:rFonts w:ascii="Times New Roman" w:hAnsi="Times New Roman" w:cs="Times New Roman"/>
          <w:sz w:val="24"/>
          <w:szCs w:val="24"/>
        </w:rPr>
        <w:t>W</w:t>
      </w:r>
      <w:r w:rsidRPr="00AA0C38">
        <w:rPr>
          <w:rFonts w:ascii="Times New Roman" w:hAnsi="Times New Roman" w:cs="Times New Roman"/>
          <w:sz w:val="24"/>
          <w:szCs w:val="24"/>
        </w:rPr>
        <w:t>C</w:t>
      </w:r>
      <w:r w:rsidRPr="005329C0">
        <w:rPr>
          <w:rFonts w:ascii="Times New Roman" w:hAnsi="Times New Roman" w:cs="Times New Roman"/>
          <w:sz w:val="24"/>
          <w:szCs w:val="24"/>
        </w:rPr>
        <w:t xml:space="preserve"> was issued into Wide Circulation, eliciting comments. End date for comments was 26-06-2022. </w:t>
      </w:r>
    </w:p>
    <w:p w:rsidR="00083D47" w:rsidRPr="005329C0" w:rsidRDefault="00083D47" w:rsidP="00083D47">
      <w:pPr>
        <w:keepNext/>
        <w:spacing w:after="0" w:line="240" w:lineRule="auto"/>
        <w:jc w:val="both"/>
        <w:outlineLvl w:val="2"/>
        <w:rPr>
          <w:rFonts w:ascii="Times New Roman" w:hAnsi="Times New Roman" w:cs="Times New Roman"/>
          <w:sz w:val="24"/>
          <w:szCs w:val="24"/>
        </w:rPr>
      </w:pPr>
    </w:p>
    <w:p w:rsidR="00083D47" w:rsidRPr="005329C0" w:rsidRDefault="00083D47" w:rsidP="00083D47">
      <w:pPr>
        <w:keepNext/>
        <w:spacing w:after="0" w:line="240" w:lineRule="auto"/>
        <w:jc w:val="both"/>
        <w:outlineLvl w:val="2"/>
        <w:rPr>
          <w:rFonts w:ascii="Times New Roman" w:hAnsi="Times New Roman" w:cs="Times New Roman"/>
          <w:sz w:val="24"/>
          <w:szCs w:val="24"/>
        </w:rPr>
      </w:pPr>
      <w:r w:rsidRPr="005329C0">
        <w:rPr>
          <w:rFonts w:ascii="Times New Roman" w:hAnsi="Times New Roman" w:cs="Times New Roman"/>
          <w:sz w:val="24"/>
          <w:szCs w:val="24"/>
        </w:rPr>
        <w:t>The comments received on the draft were discussed during the second</w:t>
      </w:r>
      <w:r>
        <w:rPr>
          <w:rFonts w:ascii="Times New Roman" w:hAnsi="Times New Roman" w:cs="Times New Roman"/>
          <w:sz w:val="24"/>
          <w:szCs w:val="24"/>
        </w:rPr>
        <w:t xml:space="preserve"> and third</w:t>
      </w:r>
      <w:r w:rsidRPr="005329C0">
        <w:rPr>
          <w:rFonts w:ascii="Times New Roman" w:hAnsi="Times New Roman" w:cs="Times New Roman"/>
          <w:sz w:val="24"/>
          <w:szCs w:val="24"/>
        </w:rPr>
        <w:t xml:space="preserve"> meeting</w:t>
      </w:r>
      <w:r>
        <w:rPr>
          <w:rFonts w:ascii="Times New Roman" w:hAnsi="Times New Roman" w:cs="Times New Roman"/>
          <w:sz w:val="24"/>
          <w:szCs w:val="24"/>
        </w:rPr>
        <w:t>s</w:t>
      </w:r>
      <w:r w:rsidRPr="005329C0">
        <w:rPr>
          <w:rFonts w:ascii="Times New Roman" w:hAnsi="Times New Roman" w:cs="Times New Roman"/>
          <w:sz w:val="24"/>
          <w:szCs w:val="24"/>
        </w:rPr>
        <w:t xml:space="preserve"> of PCD 19:4, Decorative and Miscellaneous Cosmetics Products Subcommittee held on, </w:t>
      </w:r>
      <w:r w:rsidRPr="005329C0">
        <w:rPr>
          <w:rFonts w:ascii="Times New Roman" w:hAnsi="Times New Roman" w:cs="Times New Roman"/>
          <w:sz w:val="24"/>
          <w:szCs w:val="24"/>
          <w:lang w:val="en-US"/>
        </w:rPr>
        <w:t>03 January 2023</w:t>
      </w:r>
      <w:r>
        <w:rPr>
          <w:rFonts w:ascii="Times New Roman" w:hAnsi="Times New Roman" w:cs="Times New Roman"/>
          <w:sz w:val="24"/>
          <w:szCs w:val="24"/>
          <w:lang w:val="en-US"/>
        </w:rPr>
        <w:t xml:space="preserve"> and 27 march 2023 respectively,</w:t>
      </w:r>
      <w:r w:rsidRPr="005329C0">
        <w:rPr>
          <w:rFonts w:ascii="Times New Roman" w:hAnsi="Times New Roman" w:cs="Times New Roman"/>
          <w:sz w:val="24"/>
          <w:szCs w:val="24"/>
        </w:rPr>
        <w:t xml:space="preserve"> and the following recommendations had been made by the sub-committee.</w:t>
      </w:r>
    </w:p>
    <w:p w:rsidR="00083D47" w:rsidRPr="005329C0" w:rsidRDefault="00083D47" w:rsidP="00083D47">
      <w:pPr>
        <w:keepNext/>
        <w:spacing w:after="0" w:line="240" w:lineRule="auto"/>
        <w:jc w:val="both"/>
        <w:outlineLvl w:val="2"/>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object w:dxaOrig="1530" w:dyaOrig="1002">
          <v:shape id="_x0000_i1034" type="#_x0000_t75" style="width:76.5pt;height:50.25pt" o:ole="">
            <v:imagedata r:id="rId23" o:title=""/>
          </v:shape>
          <o:OLEObject Type="Embed" ProgID="Acrobat.Document.DC" ShapeID="_x0000_i1034" DrawAspect="Icon" ObjectID="_1746962260" r:id="rId24"/>
        </w:object>
      </w:r>
    </w:p>
    <w:tbl>
      <w:tblPr>
        <w:tblW w:w="11515" w:type="dxa"/>
        <w:jc w:val="center"/>
        <w:tblLayout w:type="fixed"/>
        <w:tblLook w:val="0000" w:firstRow="0" w:lastRow="0" w:firstColumn="0" w:lastColumn="0" w:noHBand="0" w:noVBand="0"/>
      </w:tblPr>
      <w:tblGrid>
        <w:gridCol w:w="535"/>
        <w:gridCol w:w="1620"/>
        <w:gridCol w:w="1800"/>
        <w:gridCol w:w="1350"/>
        <w:gridCol w:w="1800"/>
        <w:gridCol w:w="2430"/>
        <w:gridCol w:w="1980"/>
      </w:tblGrid>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pacing w:line="240" w:lineRule="auto"/>
              <w:ind w:left="-113"/>
              <w:contextualSpacing/>
              <w:rPr>
                <w:rFonts w:ascii="Times New Roman" w:hAnsi="Times New Roman" w:cs="Times New Roman"/>
                <w:b/>
                <w:bCs/>
                <w:sz w:val="24"/>
              </w:rPr>
            </w:pPr>
            <w:r w:rsidRPr="005329C0">
              <w:rPr>
                <w:rFonts w:ascii="Times New Roman" w:hAnsi="Times New Roman" w:cs="Times New Roman"/>
                <w:b/>
                <w:bCs/>
                <w:sz w:val="24"/>
              </w:rPr>
              <w:t>Sl.</w:t>
            </w:r>
          </w:p>
          <w:p w:rsidR="00083D47" w:rsidRPr="005329C0" w:rsidRDefault="00083D47" w:rsidP="00BD491A">
            <w:pPr>
              <w:autoSpaceDE w:val="0"/>
              <w:spacing w:line="240" w:lineRule="auto"/>
              <w:ind w:left="-113"/>
              <w:contextualSpacing/>
              <w:rPr>
                <w:rFonts w:ascii="Times New Roman" w:hAnsi="Times New Roman" w:cs="Times New Roman"/>
                <w:b/>
                <w:bCs/>
                <w:sz w:val="24"/>
              </w:rPr>
            </w:pPr>
            <w:r w:rsidRPr="005329C0">
              <w:rPr>
                <w:rFonts w:ascii="Times New Roman" w:hAnsi="Times New Roman" w:cs="Times New Roman"/>
                <w:b/>
                <w:bCs/>
                <w:sz w:val="24"/>
              </w:rPr>
              <w:t>No.</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pacing w:line="240" w:lineRule="auto"/>
              <w:ind w:left="-108"/>
              <w:contextualSpacing/>
              <w:rPr>
                <w:rFonts w:ascii="Times New Roman" w:hAnsi="Times New Roman" w:cs="Times New Roman"/>
                <w:b/>
                <w:bCs/>
                <w:sz w:val="24"/>
              </w:rPr>
            </w:pPr>
            <w:r w:rsidRPr="005329C0">
              <w:rPr>
                <w:rFonts w:ascii="Times New Roman" w:hAnsi="Times New Roman" w:cs="Times New Roman"/>
                <w:b/>
                <w:bCs/>
                <w:sz w:val="24"/>
              </w:rPr>
              <w:t>Clause/</w:t>
            </w:r>
            <w:proofErr w:type="spellStart"/>
            <w:r w:rsidRPr="005329C0">
              <w:rPr>
                <w:rFonts w:ascii="Times New Roman" w:hAnsi="Times New Roman" w:cs="Times New Roman"/>
                <w:b/>
                <w:bCs/>
                <w:sz w:val="24"/>
              </w:rPr>
              <w:t>Subclause</w:t>
            </w:r>
            <w:proofErr w:type="spellEnd"/>
            <w:r w:rsidRPr="005329C0">
              <w:rPr>
                <w:rFonts w:ascii="Times New Roman" w:hAnsi="Times New Roman" w:cs="Times New Roman"/>
                <w:b/>
                <w:bCs/>
                <w:sz w:val="24"/>
              </w:rPr>
              <w:t>/</w:t>
            </w:r>
          </w:p>
          <w:p w:rsidR="00083D47" w:rsidRPr="005329C0" w:rsidRDefault="00083D47" w:rsidP="00BD491A">
            <w:pPr>
              <w:autoSpaceDE w:val="0"/>
              <w:spacing w:line="240" w:lineRule="auto"/>
              <w:ind w:left="-108"/>
              <w:contextualSpacing/>
              <w:rPr>
                <w:rFonts w:ascii="Times New Roman" w:hAnsi="Times New Roman" w:cs="Times New Roman"/>
                <w:b/>
                <w:bCs/>
                <w:sz w:val="24"/>
              </w:rPr>
            </w:pPr>
            <w:r w:rsidRPr="005329C0">
              <w:rPr>
                <w:rFonts w:ascii="Times New Roman" w:hAnsi="Times New Roman" w:cs="Times New Roman"/>
                <w:b/>
                <w:bCs/>
                <w:sz w:val="24"/>
              </w:rPr>
              <w:t>para/table/fig. no. commented</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Commentator/</w:t>
            </w:r>
          </w:p>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Organization/</w:t>
            </w:r>
          </w:p>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Abbreviation</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pacing w:line="240" w:lineRule="auto"/>
              <w:ind w:left="-108"/>
              <w:contextualSpacing/>
              <w:rPr>
                <w:rFonts w:ascii="Times New Roman" w:hAnsi="Times New Roman" w:cs="Times New Roman"/>
                <w:b/>
                <w:bCs/>
                <w:sz w:val="24"/>
              </w:rPr>
            </w:pPr>
            <w:r w:rsidRPr="005329C0">
              <w:rPr>
                <w:rFonts w:ascii="Times New Roman" w:hAnsi="Times New Roman" w:cs="Times New Roman"/>
                <w:b/>
                <w:bCs/>
                <w:sz w:val="24"/>
              </w:rPr>
              <w:t>Type of Comments</w:t>
            </w:r>
          </w:p>
          <w:p w:rsidR="00083D47" w:rsidRPr="005329C0" w:rsidRDefault="00083D47" w:rsidP="00BD491A">
            <w:pPr>
              <w:autoSpaceDE w:val="0"/>
              <w:spacing w:line="240" w:lineRule="auto"/>
              <w:ind w:left="-108"/>
              <w:contextualSpacing/>
              <w:rPr>
                <w:rFonts w:ascii="Times New Roman" w:hAnsi="Times New Roman" w:cs="Times New Roman"/>
                <w:b/>
                <w:bCs/>
                <w:sz w:val="24"/>
              </w:rPr>
            </w:pPr>
            <w:r w:rsidRPr="005329C0">
              <w:rPr>
                <w:rFonts w:ascii="Times New Roman" w:hAnsi="Times New Roman" w:cs="Times New Roman"/>
                <w:b/>
                <w:bCs/>
                <w:sz w:val="24"/>
              </w:rPr>
              <w:t>(General/Editorial/</w:t>
            </w:r>
          </w:p>
          <w:p w:rsidR="00083D47" w:rsidRPr="005329C0" w:rsidRDefault="00083D47" w:rsidP="00BD491A">
            <w:pPr>
              <w:autoSpaceDE w:val="0"/>
              <w:spacing w:line="240" w:lineRule="auto"/>
              <w:ind w:left="-108"/>
              <w:contextualSpacing/>
              <w:rPr>
                <w:rFonts w:ascii="Times New Roman" w:hAnsi="Times New Roman" w:cs="Times New Roman"/>
                <w:b/>
                <w:bCs/>
                <w:sz w:val="24"/>
              </w:rPr>
            </w:pPr>
            <w:r w:rsidRPr="005329C0">
              <w:rPr>
                <w:rFonts w:ascii="Times New Roman" w:hAnsi="Times New Roman" w:cs="Times New Roman"/>
                <w:b/>
                <w:bCs/>
                <w:sz w:val="24"/>
              </w:rPr>
              <w:t>Technical)</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Justification</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Proposed</w:t>
            </w:r>
          </w:p>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change</w:t>
            </w:r>
          </w:p>
          <w:p w:rsidR="00083D47" w:rsidRPr="005329C0" w:rsidRDefault="00083D47" w:rsidP="00BD491A">
            <w:pPr>
              <w:autoSpaceDE w:val="0"/>
              <w:spacing w:line="240" w:lineRule="auto"/>
              <w:contextualSpacing/>
              <w:rPr>
                <w:rFonts w:ascii="Times New Roman" w:hAnsi="Times New Roman" w:cs="Times New Roman"/>
                <w:b/>
                <w:bCs/>
                <w:sz w:val="24"/>
              </w:rPr>
            </w:pP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autoSpaceDE w:val="0"/>
              <w:spacing w:line="240" w:lineRule="auto"/>
              <w:contextualSpacing/>
              <w:rPr>
                <w:rFonts w:ascii="Times New Roman" w:hAnsi="Times New Roman" w:cs="Times New Roman"/>
                <w:b/>
                <w:bCs/>
                <w:sz w:val="24"/>
              </w:rPr>
            </w:pPr>
            <w:r w:rsidRPr="005329C0">
              <w:rPr>
                <w:rFonts w:ascii="Times New Roman" w:hAnsi="Times New Roman" w:cs="Times New Roman"/>
                <w:b/>
                <w:bCs/>
                <w:sz w:val="24"/>
              </w:rPr>
              <w:t>Sub-committee’s Recommendation</w:t>
            </w:r>
          </w:p>
        </w:tc>
      </w:tr>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1</w:t>
            </w: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Annexure B</w:t>
            </w: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Sub Clause B-1.1 and B-1.2</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Dabur India Limited</w:t>
            </w: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ind w:left="-18"/>
              <w:contextualSpacing/>
              <w:rPr>
                <w:rFonts w:ascii="Times New Roman" w:hAnsi="Times New Roman" w:cs="Times New Roman"/>
                <w:sz w:val="24"/>
              </w:rPr>
            </w:pPr>
            <w:r w:rsidRPr="005329C0">
              <w:rPr>
                <w:rFonts w:ascii="Times New Roman" w:hAnsi="Times New Roman" w:cs="Times New Roman"/>
                <w:sz w:val="24"/>
              </w:rPr>
              <w:t>Technical</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Clause contradicts to clause 7.4.1 of ISO 16408, where there is a difference in shelf life period over same exposure period under same conditions of samples.</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3 months defined time is too less to extrapolating to 3 years shelf life. Most FMCG products are with 2 years shelf life. Also this may be first time that BIS will directly advocating shelf-life of formulation which are different. It will be blanket approval for all formulas passing 3 months.</w:t>
            </w: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 A longer duration of study is required to define shelf life of formulation. </w:t>
            </w: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spacing w:after="0" w:line="240" w:lineRule="auto"/>
              <w:rPr>
                <w:rFonts w:ascii="Times New Roman" w:eastAsia="Times New Roman" w:hAnsi="Times New Roman" w:cs="Times New Roman"/>
                <w:sz w:val="24"/>
                <w:lang w:val="en-US"/>
              </w:rPr>
            </w:pPr>
            <w:r w:rsidRPr="005329C0">
              <w:rPr>
                <w:rFonts w:ascii="Times New Roman" w:eastAsia="Times New Roman" w:hAnsi="Times New Roman" w:cs="Times New Roman"/>
                <w:sz w:val="24"/>
                <w:lang w:val="en-US"/>
              </w:rPr>
              <w:t>AGREED with modifications to further align with ISO 16408, as mentioned below.</w:t>
            </w:r>
          </w:p>
          <w:p w:rsidR="00083D47" w:rsidRPr="005329C0" w:rsidRDefault="00083D47" w:rsidP="00BD491A">
            <w:pPr>
              <w:spacing w:after="0" w:line="240" w:lineRule="auto"/>
              <w:rPr>
                <w:rFonts w:ascii="Times New Roman" w:eastAsia="Times New Roman" w:hAnsi="Times New Roman" w:cs="Times New Roman"/>
                <w:sz w:val="24"/>
                <w:lang w:val="en-US"/>
              </w:rPr>
            </w:pPr>
          </w:p>
          <w:p w:rsidR="00083D47" w:rsidRPr="005329C0" w:rsidRDefault="00083D47" w:rsidP="00BD491A">
            <w:pPr>
              <w:autoSpaceDE w:val="0"/>
              <w:autoSpaceDN w:val="0"/>
              <w:adjustRightInd w:val="0"/>
              <w:spacing w:after="0" w:line="240" w:lineRule="auto"/>
              <w:rPr>
                <w:rFonts w:ascii="Times New Roman" w:hAnsi="Times New Roman" w:cs="Times New Roman"/>
                <w:color w:val="000000"/>
                <w:sz w:val="23"/>
                <w:szCs w:val="23"/>
                <w:lang w:val="en-US"/>
              </w:rPr>
            </w:pPr>
            <w:r w:rsidRPr="005329C0">
              <w:rPr>
                <w:rFonts w:ascii="Times New Roman" w:hAnsi="Times New Roman" w:cs="Times New Roman"/>
                <w:b/>
                <w:bCs/>
                <w:color w:val="000000"/>
                <w:sz w:val="23"/>
                <w:szCs w:val="23"/>
                <w:lang w:val="en-US"/>
              </w:rPr>
              <w:t xml:space="preserve">B-1.1 Accelerated Test </w:t>
            </w:r>
          </w:p>
          <w:p w:rsidR="00083D47" w:rsidRPr="005329C0" w:rsidRDefault="00083D47" w:rsidP="00BD491A">
            <w:pPr>
              <w:spacing w:after="0" w:line="240" w:lineRule="auto"/>
              <w:rPr>
                <w:rFonts w:ascii="Times New Roman" w:hAnsi="Times New Roman" w:cs="Times New Roman"/>
                <w:b/>
                <w:bCs/>
                <w:color w:val="000000"/>
                <w:sz w:val="23"/>
                <w:szCs w:val="23"/>
                <w:lang w:val="en-US"/>
              </w:rPr>
            </w:pPr>
            <w:r w:rsidRPr="005329C0">
              <w:rPr>
                <w:rFonts w:ascii="Times New Roman" w:hAnsi="Times New Roman" w:cs="Times New Roman"/>
                <w:color w:val="000000"/>
                <w:sz w:val="23"/>
                <w:szCs w:val="23"/>
                <w:lang w:val="en-US"/>
              </w:rPr>
              <w:t xml:space="preserve">Store the oral rinse at (40 ± 2) °C for 3 months at (75 ± 5) percent relative humidity or under such conditions of time and temperature as will stimulate storage at room temperature for </w:t>
            </w:r>
            <w:r w:rsidRPr="005329C0">
              <w:rPr>
                <w:rFonts w:ascii="Times New Roman" w:hAnsi="Times New Roman" w:cs="Times New Roman"/>
                <w:b/>
                <w:bCs/>
                <w:color w:val="000000"/>
                <w:sz w:val="23"/>
                <w:szCs w:val="23"/>
                <w:lang w:val="en-US"/>
              </w:rPr>
              <w:t>30 months.</w:t>
            </w:r>
          </w:p>
          <w:p w:rsidR="00083D47" w:rsidRPr="005329C0" w:rsidRDefault="00083D47" w:rsidP="00BD491A">
            <w:pPr>
              <w:spacing w:after="0" w:line="240" w:lineRule="auto"/>
              <w:rPr>
                <w:rFonts w:ascii="Times New Roman" w:hAnsi="Times New Roman" w:cs="Times New Roman"/>
                <w:color w:val="000000"/>
                <w:sz w:val="23"/>
                <w:szCs w:val="23"/>
                <w:lang w:val="en-US"/>
              </w:rPr>
            </w:pPr>
          </w:p>
          <w:p w:rsidR="00083D47" w:rsidRPr="005329C0" w:rsidRDefault="00083D47" w:rsidP="00BD491A">
            <w:pPr>
              <w:spacing w:after="0" w:line="240" w:lineRule="auto"/>
              <w:rPr>
                <w:rFonts w:ascii="Times New Roman" w:hAnsi="Times New Roman" w:cs="Times New Roman"/>
                <w:color w:val="000000"/>
                <w:sz w:val="23"/>
                <w:szCs w:val="23"/>
                <w:lang w:val="en-US"/>
              </w:rPr>
            </w:pPr>
          </w:p>
          <w:p w:rsidR="00083D47" w:rsidRPr="005329C0" w:rsidRDefault="00083D47" w:rsidP="00BD491A">
            <w:pPr>
              <w:spacing w:after="0" w:line="240" w:lineRule="auto"/>
              <w:rPr>
                <w:rFonts w:ascii="Times New Roman" w:hAnsi="Times New Roman" w:cs="Times New Roman"/>
                <w:color w:val="000000"/>
                <w:sz w:val="23"/>
                <w:szCs w:val="23"/>
                <w:lang w:val="en-US"/>
              </w:rPr>
            </w:pPr>
          </w:p>
          <w:p w:rsidR="00083D47" w:rsidRPr="005329C0" w:rsidRDefault="00083D47" w:rsidP="00BD491A">
            <w:pPr>
              <w:autoSpaceDE w:val="0"/>
              <w:autoSpaceDN w:val="0"/>
              <w:adjustRightInd w:val="0"/>
              <w:spacing w:after="0" w:line="240" w:lineRule="auto"/>
              <w:rPr>
                <w:rFonts w:ascii="Times New Roman" w:hAnsi="Times New Roman" w:cs="Times New Roman"/>
                <w:color w:val="000000"/>
                <w:sz w:val="23"/>
                <w:szCs w:val="23"/>
                <w:lang w:val="en-US"/>
              </w:rPr>
            </w:pPr>
            <w:r w:rsidRPr="005329C0">
              <w:rPr>
                <w:rFonts w:ascii="Times New Roman" w:hAnsi="Times New Roman" w:cs="Times New Roman"/>
                <w:b/>
                <w:bCs/>
                <w:color w:val="000000"/>
                <w:sz w:val="23"/>
                <w:szCs w:val="23"/>
                <w:lang w:val="en-US"/>
              </w:rPr>
              <w:t xml:space="preserve">B-1.2 Real Time Test </w:t>
            </w:r>
          </w:p>
          <w:p w:rsidR="00083D47" w:rsidRPr="005329C0" w:rsidRDefault="00083D47" w:rsidP="00BD491A">
            <w:pPr>
              <w:spacing w:after="0" w:line="240" w:lineRule="auto"/>
              <w:rPr>
                <w:rFonts w:ascii="Times New Roman" w:eastAsia="Times New Roman" w:hAnsi="Times New Roman" w:cs="Times New Roman"/>
                <w:sz w:val="24"/>
                <w:lang w:val="en-US"/>
              </w:rPr>
            </w:pPr>
            <w:r w:rsidRPr="005329C0">
              <w:rPr>
                <w:rFonts w:ascii="Times New Roman" w:hAnsi="Times New Roman" w:cs="Times New Roman"/>
                <w:color w:val="000000"/>
                <w:sz w:val="23"/>
                <w:szCs w:val="23"/>
                <w:lang w:val="en-US"/>
              </w:rPr>
              <w:t>Store the oral rinse at (27 ± 2</w:t>
            </w:r>
            <w:proofErr w:type="gramStart"/>
            <w:r w:rsidRPr="005329C0">
              <w:rPr>
                <w:rFonts w:ascii="Times New Roman" w:hAnsi="Times New Roman" w:cs="Times New Roman"/>
                <w:color w:val="000000"/>
                <w:sz w:val="23"/>
                <w:szCs w:val="23"/>
                <w:lang w:val="en-US"/>
              </w:rPr>
              <w:t>)°</w:t>
            </w:r>
            <w:proofErr w:type="gramEnd"/>
            <w:r w:rsidRPr="005329C0">
              <w:rPr>
                <w:rFonts w:ascii="Times New Roman" w:hAnsi="Times New Roman" w:cs="Times New Roman"/>
                <w:color w:val="000000"/>
                <w:sz w:val="23"/>
                <w:szCs w:val="23"/>
                <w:lang w:val="en-US"/>
              </w:rPr>
              <w:t xml:space="preserve">C at (65 ± 5) percent relative humidity for </w:t>
            </w:r>
            <w:r w:rsidRPr="005329C0">
              <w:rPr>
                <w:rFonts w:ascii="Times New Roman" w:hAnsi="Times New Roman" w:cs="Times New Roman"/>
                <w:b/>
                <w:bCs/>
                <w:color w:val="000000"/>
                <w:sz w:val="23"/>
                <w:szCs w:val="23"/>
                <w:lang w:val="en-US"/>
              </w:rPr>
              <w:t>30 months</w:t>
            </w:r>
            <w:r w:rsidRPr="005329C0">
              <w:rPr>
                <w:rFonts w:ascii="Times New Roman" w:hAnsi="Times New Roman" w:cs="Times New Roman"/>
                <w:color w:val="000000"/>
                <w:sz w:val="23"/>
                <w:szCs w:val="23"/>
                <w:lang w:val="en-US"/>
              </w:rPr>
              <w:t xml:space="preserve"> or for the period indicated by the expiry date listed on the product label.</w:t>
            </w: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tc>
      </w:tr>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2</w:t>
            </w: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Table 1, Point 2</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Dabur India Ltd.</w:t>
            </w: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Technical</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roofErr w:type="gramStart"/>
            <w:r w:rsidRPr="005329C0">
              <w:rPr>
                <w:rFonts w:ascii="Times New Roman" w:hAnsi="Times New Roman" w:cs="Times New Roman"/>
                <w:sz w:val="24"/>
              </w:rPr>
              <w:t>pH</w:t>
            </w:r>
            <w:proofErr w:type="gramEnd"/>
            <w:r w:rsidRPr="005329C0">
              <w:rPr>
                <w:rFonts w:ascii="Times New Roman" w:hAnsi="Times New Roman" w:cs="Times New Roman"/>
                <w:sz w:val="24"/>
              </w:rPr>
              <w:t xml:space="preserve"> range mentioned as 3 -10.5, which contradicts to one mentioned in  IS 6356_2021 for toothpaste.</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Should be in a range of 5.5 -10.5 as per IS 6356_2021, which ensure the safety of tooth enamel irrespective the usage behaviour of consumer.</w:t>
            </w: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NOT AGREED.</w:t>
            </w:r>
          </w:p>
        </w:tc>
      </w:tr>
      <w:tr w:rsidR="00083D47" w:rsidRPr="005329C0" w:rsidTr="00083D47">
        <w:trPr>
          <w:jc w:val="center"/>
        </w:trPr>
        <w:tc>
          <w:tcPr>
            <w:tcW w:w="11515" w:type="dxa"/>
            <w:gridSpan w:val="7"/>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p w:rsidR="00083D47" w:rsidRPr="007E295F" w:rsidRDefault="00083D47" w:rsidP="00BD491A">
            <w:pPr>
              <w:autoSpaceDE w:val="0"/>
              <w:snapToGrid w:val="0"/>
              <w:spacing w:before="240" w:after="240" w:line="240" w:lineRule="auto"/>
              <w:contextualSpacing/>
              <w:jc w:val="both"/>
              <w:rPr>
                <w:rFonts w:ascii="Times New Roman" w:hAnsi="Times New Roman" w:cs="Times New Roman"/>
                <w:sz w:val="24"/>
                <w:highlight w:val="yellow"/>
              </w:rPr>
            </w:pPr>
            <w:r w:rsidRPr="007E295F">
              <w:rPr>
                <w:rFonts w:ascii="Times New Roman" w:hAnsi="Times New Roman" w:cs="Times New Roman"/>
                <w:sz w:val="24"/>
                <w:highlight w:val="yellow"/>
              </w:rPr>
              <w:t>Dabur India ltd. had proposed to reassess the comment for changing the pH range from 5.5-10.5 as our saliva is neutral, and pH 3 would be too acidic for our mouth. The comments has been discussed during the third meeting of PCD 19:4 Sub-Committee held on 27 March 2023. The Sub-Committee RECOMMENDED to change the pH in Table 1 (</w:t>
            </w:r>
            <w:r w:rsidRPr="007E295F">
              <w:rPr>
                <w:rFonts w:ascii="Times New Roman" w:hAnsi="Times New Roman" w:cs="Times New Roman"/>
                <w:i/>
                <w:iCs/>
                <w:sz w:val="24"/>
                <w:highlight w:val="yellow"/>
              </w:rPr>
              <w:t>Clause</w:t>
            </w:r>
            <w:r w:rsidRPr="007E295F">
              <w:rPr>
                <w:rFonts w:ascii="Times New Roman" w:hAnsi="Times New Roman" w:cs="Times New Roman"/>
                <w:sz w:val="24"/>
                <w:highlight w:val="yellow"/>
              </w:rPr>
              <w:t xml:space="preserve"> 5.5), </w:t>
            </w:r>
            <w:r w:rsidRPr="007E295F">
              <w:rPr>
                <w:rFonts w:ascii="Times New Roman" w:hAnsi="Times New Roman" w:cs="Times New Roman"/>
                <w:i/>
                <w:iCs/>
                <w:sz w:val="24"/>
                <w:highlight w:val="yellow"/>
              </w:rPr>
              <w:t>Sl. No.</w:t>
            </w:r>
            <w:r w:rsidRPr="007E295F">
              <w:rPr>
                <w:rFonts w:ascii="Times New Roman" w:hAnsi="Times New Roman" w:cs="Times New Roman"/>
                <w:sz w:val="24"/>
                <w:highlight w:val="yellow"/>
              </w:rPr>
              <w:t xml:space="preserve"> ii) from 3.0 - 10.5 to 5.5 - 10.5, with the footnote as mentioned below.</w:t>
            </w:r>
          </w:p>
          <w:p w:rsidR="00083D47" w:rsidRPr="007E295F" w:rsidRDefault="00083D47" w:rsidP="00BD491A">
            <w:pPr>
              <w:autoSpaceDE w:val="0"/>
              <w:snapToGrid w:val="0"/>
              <w:spacing w:before="240" w:after="240" w:line="240" w:lineRule="auto"/>
              <w:contextualSpacing/>
              <w:jc w:val="both"/>
              <w:rPr>
                <w:rFonts w:ascii="Times New Roman" w:hAnsi="Times New Roman" w:cs="Times New Roman"/>
                <w:sz w:val="24"/>
                <w:highlight w:val="yellow"/>
              </w:rPr>
            </w:pPr>
          </w:p>
          <w:p w:rsidR="00083D47" w:rsidRPr="007E295F" w:rsidRDefault="00083D47" w:rsidP="00BD491A">
            <w:pPr>
              <w:autoSpaceDE w:val="0"/>
              <w:snapToGrid w:val="0"/>
              <w:spacing w:before="240" w:after="240" w:line="240" w:lineRule="auto"/>
              <w:contextualSpacing/>
              <w:jc w:val="both"/>
              <w:rPr>
                <w:rFonts w:ascii="Times New Roman" w:hAnsi="Times New Roman" w:cs="Times New Roman"/>
                <w:sz w:val="24"/>
                <w:highlight w:val="yellow"/>
              </w:rPr>
            </w:pPr>
          </w:p>
          <w:p w:rsidR="00083D47" w:rsidRPr="007E295F" w:rsidRDefault="00083D47" w:rsidP="00BD491A">
            <w:pPr>
              <w:autoSpaceDE w:val="0"/>
              <w:snapToGrid w:val="0"/>
              <w:spacing w:before="240" w:after="240" w:line="240" w:lineRule="auto"/>
              <w:contextualSpacing/>
              <w:jc w:val="both"/>
              <w:rPr>
                <w:rFonts w:ascii="Times New Roman" w:hAnsi="Times New Roman" w:cs="Times New Roman"/>
                <w:i/>
                <w:iCs/>
                <w:sz w:val="24"/>
                <w:highlight w:val="yellow"/>
              </w:rPr>
            </w:pPr>
            <w:r w:rsidRPr="007E295F">
              <w:rPr>
                <w:rFonts w:ascii="Times New Roman" w:hAnsi="Times New Roman" w:cs="Times New Roman"/>
                <w:i/>
                <w:iCs/>
                <w:sz w:val="24"/>
                <w:highlight w:val="yellow"/>
              </w:rPr>
              <w:t>NOTE — The oral rinses are acceptable with pH range 3.0 to 5.5, but the product shall pass the screening test as specified in ISO 28888, and the pH range must be mentioned on the label of such products. Also, the normal pH range of 5.5 to 10.5 will not be applicable for these products.</w:t>
            </w:r>
          </w:p>
          <w:p w:rsidR="00083D47" w:rsidRPr="007E295F" w:rsidRDefault="00083D47" w:rsidP="00BD491A">
            <w:pPr>
              <w:autoSpaceDE w:val="0"/>
              <w:snapToGrid w:val="0"/>
              <w:spacing w:before="240" w:after="240" w:line="240" w:lineRule="auto"/>
              <w:contextualSpacing/>
              <w:jc w:val="both"/>
              <w:rPr>
                <w:rFonts w:ascii="Times New Roman" w:hAnsi="Times New Roman" w:cs="Times New Roman"/>
                <w:sz w:val="24"/>
                <w:highlight w:val="yellow"/>
              </w:rPr>
            </w:pPr>
          </w:p>
          <w:p w:rsidR="00083D47" w:rsidRPr="007E295F" w:rsidRDefault="00083D47" w:rsidP="00BD491A">
            <w:pPr>
              <w:autoSpaceDE w:val="0"/>
              <w:snapToGrid w:val="0"/>
              <w:spacing w:before="240" w:after="240" w:line="240" w:lineRule="auto"/>
              <w:contextualSpacing/>
              <w:rPr>
                <w:rFonts w:ascii="Times New Roman" w:hAnsi="Times New Roman" w:cs="Times New Roman"/>
                <w:sz w:val="24"/>
                <w:highlight w:val="yellow"/>
              </w:rPr>
            </w:pPr>
          </w:p>
          <w:p w:rsidR="00083D47" w:rsidRPr="007E295F" w:rsidRDefault="00083D47" w:rsidP="00BD491A">
            <w:pPr>
              <w:autoSpaceDE w:val="0"/>
              <w:snapToGrid w:val="0"/>
              <w:spacing w:before="240" w:after="240" w:line="240" w:lineRule="auto"/>
              <w:contextualSpacing/>
              <w:rPr>
                <w:rFonts w:ascii="Times New Roman" w:hAnsi="Times New Roman" w:cs="Times New Roman"/>
                <w:sz w:val="24"/>
                <w:highlight w:val="yellow"/>
              </w:rPr>
            </w:pPr>
            <w:r w:rsidRPr="007E295F">
              <w:rPr>
                <w:rFonts w:ascii="Times New Roman" w:hAnsi="Times New Roman" w:cs="Times New Roman"/>
                <w:sz w:val="24"/>
                <w:highlight w:val="yellow"/>
              </w:rPr>
              <w:t>The Minutes of the Third Meeting of PCD 19:4 Sub-Committee is given below.</w:t>
            </w:r>
          </w:p>
          <w:bookmarkStart w:id="3" w:name="_MON_1743925225"/>
          <w:bookmarkEnd w:id="3"/>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7E295F">
              <w:rPr>
                <w:rFonts w:ascii="Times New Roman" w:hAnsi="Times New Roman" w:cs="Times New Roman"/>
                <w:sz w:val="24"/>
                <w:highlight w:val="yellow"/>
              </w:rPr>
              <w:object w:dxaOrig="1530" w:dyaOrig="1002">
                <v:shape id="_x0000_i1035" type="#_x0000_t75" style="width:79.5pt;height:50.25pt" o:ole="">
                  <v:imagedata r:id="rId25" o:title=""/>
                </v:shape>
                <o:OLEObject Type="Embed" ProgID="Word.Document.12" ShapeID="_x0000_i1035" DrawAspect="Icon" ObjectID="_1746962261" r:id="rId26">
                  <o:FieldCodes>\s</o:FieldCodes>
                </o:OLEObject>
              </w:object>
            </w:r>
          </w:p>
          <w:p w:rsidR="00083D47" w:rsidRDefault="00083D47" w:rsidP="00BD491A">
            <w:pPr>
              <w:autoSpaceDE w:val="0"/>
              <w:snapToGrid w:val="0"/>
              <w:spacing w:before="240" w:after="240" w:line="240" w:lineRule="auto"/>
              <w:contextualSpacing/>
              <w:rPr>
                <w:rFonts w:ascii="Times New Roman" w:hAnsi="Times New Roman" w:cs="Times New Roman"/>
                <w:sz w:val="24"/>
              </w:rPr>
            </w:pPr>
          </w:p>
          <w:p w:rsidR="001920F0" w:rsidRDefault="00083D47" w:rsidP="00BD491A">
            <w:pPr>
              <w:autoSpaceDE w:val="0"/>
              <w:snapToGrid w:val="0"/>
              <w:spacing w:before="240" w:after="240" w:line="240" w:lineRule="auto"/>
              <w:contextualSpacing/>
              <w:rPr>
                <w:rFonts w:ascii="Times New Roman" w:hAnsi="Times New Roman" w:cs="Times New Roman"/>
                <w:sz w:val="24"/>
              </w:rPr>
            </w:pPr>
            <w:r>
              <w:rPr>
                <w:rFonts w:ascii="Times New Roman" w:hAnsi="Times New Roman" w:cs="Times New Roman"/>
                <w:sz w:val="24"/>
              </w:rPr>
              <w:t xml:space="preserve">Dr </w:t>
            </w:r>
            <w:proofErr w:type="spellStart"/>
            <w:r>
              <w:rPr>
                <w:rFonts w:ascii="Times New Roman" w:hAnsi="Times New Roman" w:cs="Times New Roman"/>
                <w:sz w:val="24"/>
              </w:rPr>
              <w:t>Dilip</w:t>
            </w:r>
            <w:proofErr w:type="spellEnd"/>
            <w:r>
              <w:rPr>
                <w:rFonts w:ascii="Times New Roman" w:hAnsi="Times New Roman" w:cs="Times New Roman"/>
                <w:sz w:val="24"/>
              </w:rPr>
              <w:t xml:space="preserve"> </w:t>
            </w:r>
            <w:proofErr w:type="spellStart"/>
            <w:r>
              <w:rPr>
                <w:rFonts w:ascii="Times New Roman" w:hAnsi="Times New Roman" w:cs="Times New Roman"/>
                <w:sz w:val="24"/>
              </w:rPr>
              <w:t>Tripathi</w:t>
            </w:r>
            <w:proofErr w:type="spellEnd"/>
            <w:r w:rsidR="00E03951">
              <w:rPr>
                <w:rFonts w:ascii="Times New Roman" w:hAnsi="Times New Roman" w:cs="Times New Roman"/>
                <w:sz w:val="24"/>
              </w:rPr>
              <w:t xml:space="preserve"> </w:t>
            </w:r>
            <w:r>
              <w:rPr>
                <w:rFonts w:ascii="Times New Roman" w:hAnsi="Times New Roman" w:cs="Times New Roman"/>
                <w:sz w:val="24"/>
              </w:rPr>
              <w:t xml:space="preserve">from Johnson and Johnson </w:t>
            </w:r>
            <w:r w:rsidR="00E03951">
              <w:rPr>
                <w:rFonts w:ascii="Times New Roman" w:hAnsi="Times New Roman" w:cs="Times New Roman"/>
                <w:sz w:val="24"/>
              </w:rPr>
              <w:t>vide his mail dated 25 May 2023,</w:t>
            </w:r>
          </w:p>
          <w:p w:rsidR="001920F0" w:rsidRDefault="001920F0" w:rsidP="00BD491A">
            <w:pPr>
              <w:autoSpaceDE w:val="0"/>
              <w:snapToGrid w:val="0"/>
              <w:spacing w:before="240" w:after="240" w:line="240" w:lineRule="auto"/>
              <w:contextualSpacing/>
              <w:rPr>
                <w:rFonts w:ascii="Times New Roman" w:hAnsi="Times New Roman" w:cs="Times New Roman"/>
                <w:sz w:val="24"/>
              </w:rPr>
            </w:pPr>
          </w:p>
          <w:p w:rsidR="001920F0" w:rsidRDefault="001920F0" w:rsidP="00BD491A">
            <w:pPr>
              <w:autoSpaceDE w:val="0"/>
              <w:snapToGrid w:val="0"/>
              <w:spacing w:before="240" w:after="240" w:line="240" w:lineRule="auto"/>
              <w:contextualSpacing/>
              <w:rPr>
                <w:rFonts w:ascii="Times New Roman" w:hAnsi="Times New Roman" w:cs="Times New Roman"/>
                <w:sz w:val="24"/>
              </w:rPr>
            </w:pPr>
          </w:p>
          <w:p w:rsidR="00083D47" w:rsidRDefault="00E03951" w:rsidP="00BD491A">
            <w:pPr>
              <w:autoSpaceDE w:val="0"/>
              <w:snapToGrid w:val="0"/>
              <w:spacing w:before="240" w:after="240" w:line="240" w:lineRule="auto"/>
              <w:contextualSpacing/>
              <w:rPr>
                <w:rFonts w:ascii="Times New Roman" w:hAnsi="Times New Roman" w:cs="Times New Roman"/>
                <w:sz w:val="24"/>
              </w:rPr>
            </w:pPr>
            <w:r>
              <w:rPr>
                <w:rFonts w:ascii="Times New Roman" w:hAnsi="Times New Roman" w:cs="Times New Roman"/>
                <w:sz w:val="24"/>
              </w:rPr>
              <w:t xml:space="preserve"> </w:t>
            </w:r>
            <w:r w:rsidR="00083D47">
              <w:rPr>
                <w:rFonts w:ascii="Times New Roman" w:hAnsi="Times New Roman" w:cs="Times New Roman"/>
                <w:sz w:val="24"/>
              </w:rPr>
              <w:t>has sent an additional proposal to categorise the Oral rinses into four types as given below:</w:t>
            </w:r>
          </w:p>
          <w:p w:rsidR="00083D47" w:rsidRDefault="00083D47" w:rsidP="00BD491A">
            <w:pPr>
              <w:autoSpaceDE w:val="0"/>
              <w:snapToGrid w:val="0"/>
              <w:spacing w:before="240" w:after="240" w:line="240" w:lineRule="auto"/>
              <w:contextualSpacing/>
              <w:rPr>
                <w:rFonts w:ascii="Times New Roman" w:hAnsi="Times New Roman" w:cs="Times New Roman"/>
                <w:sz w:val="24"/>
              </w:rPr>
            </w:pPr>
          </w:p>
          <w:bookmarkStart w:id="4" w:name="_MON_1746602851"/>
          <w:bookmarkEnd w:id="4"/>
          <w:p w:rsidR="00083D47" w:rsidRDefault="00083D47" w:rsidP="00BD491A">
            <w:pPr>
              <w:autoSpaceDE w:val="0"/>
              <w:snapToGrid w:val="0"/>
              <w:spacing w:before="240" w:after="240" w:line="240" w:lineRule="auto"/>
              <w:contextualSpacing/>
              <w:rPr>
                <w:rFonts w:ascii="Times New Roman" w:hAnsi="Times New Roman" w:cs="Times New Roman"/>
                <w:sz w:val="24"/>
              </w:rPr>
            </w:pPr>
            <w:r>
              <w:rPr>
                <w:rFonts w:ascii="Times New Roman" w:hAnsi="Times New Roman" w:cs="Times New Roman"/>
                <w:sz w:val="24"/>
              </w:rPr>
              <w:object w:dxaOrig="1530" w:dyaOrig="1002">
                <v:shape id="_x0000_i1036" type="#_x0000_t75" style="width:76.5pt;height:50.25pt" o:ole="">
                  <v:imagedata r:id="rId27" o:title=""/>
                </v:shape>
                <o:OLEObject Type="Embed" ProgID="Word.Document.12" ShapeID="_x0000_i1036" DrawAspect="Icon" ObjectID="_1746962262" r:id="rId28">
                  <o:FieldCodes>\s</o:FieldCodes>
                </o:OLEObject>
              </w:object>
            </w:r>
            <w:r>
              <w:rPr>
                <w:rFonts w:ascii="Times New Roman" w:hAnsi="Times New Roman" w:cs="Times New Roman"/>
                <w:sz w:val="24"/>
              </w:rPr>
              <w:t xml:space="preserve"> </w:t>
            </w:r>
          </w:p>
          <w:p w:rsidR="00083D47" w:rsidRDefault="00083D47" w:rsidP="00BD491A">
            <w:pPr>
              <w:autoSpaceDE w:val="0"/>
              <w:snapToGrid w:val="0"/>
              <w:spacing w:before="240" w:after="240" w:line="240" w:lineRule="auto"/>
              <w:contextualSpacing/>
              <w:rPr>
                <w:rFonts w:ascii="Times New Roman" w:hAnsi="Times New Roman" w:cs="Times New Roman"/>
                <w:sz w:val="24"/>
              </w:rPr>
            </w:pP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Pr>
                <w:rFonts w:ascii="Times New Roman" w:hAnsi="Times New Roman" w:cs="Times New Roman"/>
                <w:sz w:val="24"/>
              </w:rPr>
              <w:t>The Committee may</w:t>
            </w:r>
            <w:r w:rsidR="001920F0">
              <w:rPr>
                <w:rFonts w:ascii="Times New Roman" w:hAnsi="Times New Roman" w:cs="Times New Roman"/>
                <w:sz w:val="24"/>
              </w:rPr>
              <w:t xml:space="preserve"> </w:t>
            </w:r>
            <w:r w:rsidR="001920F0" w:rsidRPr="001920F0">
              <w:rPr>
                <w:rFonts w:ascii="Times New Roman" w:hAnsi="Times New Roman" w:cs="Times New Roman"/>
                <w:b/>
                <w:bCs/>
                <w:sz w:val="24"/>
              </w:rPr>
              <w:t>DELIBERATE and</w:t>
            </w:r>
            <w:r>
              <w:rPr>
                <w:rFonts w:ascii="Times New Roman" w:hAnsi="Times New Roman" w:cs="Times New Roman"/>
                <w:sz w:val="24"/>
              </w:rPr>
              <w:t xml:space="preserve"> </w:t>
            </w:r>
            <w:r w:rsidRPr="00104781">
              <w:rPr>
                <w:rFonts w:ascii="Times New Roman" w:hAnsi="Times New Roman" w:cs="Times New Roman"/>
                <w:b/>
                <w:bCs/>
                <w:sz w:val="24"/>
              </w:rPr>
              <w:t>CONSIDER</w:t>
            </w:r>
            <w:r>
              <w:rPr>
                <w:rFonts w:ascii="Times New Roman" w:hAnsi="Times New Roman" w:cs="Times New Roman"/>
                <w:sz w:val="24"/>
              </w:rPr>
              <w:t xml:space="preserve"> for a R&amp;D Project to assess the </w:t>
            </w:r>
            <w:r w:rsidRPr="00104781">
              <w:rPr>
                <w:rFonts w:ascii="Times New Roman" w:hAnsi="Times New Roman" w:cs="Times New Roman"/>
                <w:b/>
                <w:bCs/>
                <w:sz w:val="24"/>
              </w:rPr>
              <w:t xml:space="preserve">Effect of Low pH (3 to 5.5) on the Enamel of the Teeth.  </w:t>
            </w:r>
          </w:p>
        </w:tc>
      </w:tr>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3</w:t>
            </w: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Table 1, Point vii, a)</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Dabur India Ltd.</w:t>
            </w: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General </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Total bacterial count limit contradicts to IS 6356_2021 which states limit to be 1000cfu/g. </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Such drastic reduction in limit may limit the manufacturing to companies having high budget and facility. This 100 </w:t>
            </w:r>
            <w:proofErr w:type="spellStart"/>
            <w:r w:rsidRPr="005329C0">
              <w:rPr>
                <w:rFonts w:ascii="Times New Roman" w:hAnsi="Times New Roman" w:cs="Times New Roman"/>
                <w:sz w:val="24"/>
              </w:rPr>
              <w:t>cfu</w:t>
            </w:r>
            <w:proofErr w:type="spellEnd"/>
            <w:r w:rsidRPr="005329C0">
              <w:rPr>
                <w:rFonts w:ascii="Times New Roman" w:hAnsi="Times New Roman" w:cs="Times New Roman"/>
                <w:sz w:val="24"/>
              </w:rPr>
              <w:t>/gm limits look stringent. Limit reduction to 300cfu/g is proposed.</w:t>
            </w: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r w:rsidRPr="005329C0">
              <w:rPr>
                <w:rFonts w:ascii="Times New Roman" w:eastAsia="Times New Roman" w:hAnsi="Times New Roman" w:cs="Times New Roman"/>
                <w:sz w:val="24"/>
                <w:lang w:val="en-US"/>
              </w:rPr>
              <w:t>AGREED with modifications as mentioned below.</w:t>
            </w:r>
          </w:p>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p>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r w:rsidRPr="005329C0">
              <w:rPr>
                <w:rFonts w:ascii="Times New Roman" w:eastAsia="Times New Roman" w:hAnsi="Times New Roman" w:cs="Times New Roman"/>
                <w:sz w:val="24"/>
                <w:lang w:val="en-US"/>
              </w:rPr>
              <w:t xml:space="preserve">The maximum limit for Total Microbial Count would be </w:t>
            </w:r>
            <w:r w:rsidRPr="005329C0">
              <w:rPr>
                <w:rFonts w:ascii="Times New Roman" w:eastAsia="Times New Roman" w:hAnsi="Times New Roman" w:cs="Times New Roman"/>
                <w:b/>
                <w:bCs/>
                <w:sz w:val="24"/>
                <w:lang w:val="en-US"/>
              </w:rPr>
              <w:t>1000 CFU/g.</w:t>
            </w: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p w:rsidR="00083D47" w:rsidRPr="005329C0" w:rsidRDefault="00083D47" w:rsidP="00BD491A">
            <w:pPr>
              <w:autoSpaceDE w:val="0"/>
              <w:snapToGrid w:val="0"/>
              <w:spacing w:after="0" w:line="240" w:lineRule="auto"/>
              <w:contextualSpacing/>
              <w:rPr>
                <w:rFonts w:ascii="Times New Roman" w:hAnsi="Times New Roman" w:cs="Times New Roman"/>
                <w:sz w:val="24"/>
              </w:rPr>
            </w:pPr>
            <w:r w:rsidRPr="005329C0">
              <w:rPr>
                <w:rFonts w:ascii="Times New Roman" w:hAnsi="Times New Roman" w:cs="Times New Roman"/>
                <w:sz w:val="24"/>
              </w:rPr>
              <w:t>The Sub-Committee further RECOMMENDED to add the foot note as mentioned below:</w:t>
            </w:r>
          </w:p>
          <w:p w:rsidR="00083D47" w:rsidRPr="005329C0" w:rsidRDefault="00083D47" w:rsidP="00BD491A">
            <w:pPr>
              <w:autoSpaceDE w:val="0"/>
              <w:snapToGrid w:val="0"/>
              <w:spacing w:after="0" w:line="240" w:lineRule="auto"/>
              <w:contextualSpacing/>
              <w:rPr>
                <w:rFonts w:ascii="Times New Roman" w:hAnsi="Times New Roman" w:cs="Times New Roman"/>
                <w:sz w:val="24"/>
              </w:rPr>
            </w:pPr>
            <w:r w:rsidRPr="005329C0">
              <w:rPr>
                <w:rFonts w:ascii="Times New Roman" w:hAnsi="Times New Roman" w:cs="Times New Roman"/>
                <w:sz w:val="24"/>
              </w:rPr>
              <w:t>‘The limit is not applicable to the oral rinses where the probiotic is added as one of the active ingredients.’</w:t>
            </w: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tc>
      </w:tr>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4</w:t>
            </w: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Clause </w:t>
            </w:r>
            <w:r w:rsidRPr="005329C0">
              <w:rPr>
                <w:rFonts w:ascii="Times New Roman" w:hAnsi="Times New Roman" w:cs="Times New Roman"/>
                <w:bCs/>
                <w:sz w:val="24"/>
              </w:rPr>
              <w:t xml:space="preserve">A-1.1.1.1 </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Dabur India Ltd.</w:t>
            </w: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Technical</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GC Conditions for β – DEX 225 Chiral Column</w:t>
            </w:r>
          </w:p>
        </w:tc>
        <w:tc>
          <w:tcPr>
            <w:tcW w:w="2430" w:type="dxa"/>
            <w:tcBorders>
              <w:top w:val="single" w:sz="4" w:space="0" w:color="000000"/>
              <w:left w:val="single" w:sz="4" w:space="0" w:color="000000"/>
              <w:bottom w:val="single" w:sz="4" w:space="0" w:color="000000"/>
              <w:right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Column used should not be brand specific.</w:t>
            </w: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r w:rsidRPr="005329C0">
              <w:rPr>
                <w:rFonts w:ascii="Times New Roman" w:eastAsia="Times New Roman" w:hAnsi="Times New Roman" w:cs="Times New Roman"/>
                <w:sz w:val="24"/>
                <w:lang w:val="en-US"/>
              </w:rPr>
              <w:t>AGREED.</w:t>
            </w:r>
          </w:p>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p>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The Sub-Committee further RECOMMENDED to modify the column dimension as mentioned below.</w:t>
            </w:r>
          </w:p>
          <w:p w:rsidR="00083D47" w:rsidRPr="005329C0" w:rsidRDefault="00083D47" w:rsidP="00BD491A">
            <w:pPr>
              <w:pStyle w:val="Default"/>
              <w:jc w:val="both"/>
            </w:pPr>
            <w:r w:rsidRPr="005329C0">
              <w:t>Column Dimension:</w:t>
            </w:r>
          </w:p>
          <w:p w:rsidR="00083D47" w:rsidRPr="005329C0" w:rsidRDefault="00083D47" w:rsidP="00BD491A">
            <w:pPr>
              <w:pStyle w:val="Default"/>
              <w:jc w:val="both"/>
            </w:pPr>
            <w:r w:rsidRPr="005329C0">
              <w:t>30 m length × (0.25 to 0.53 mm) ID</w:t>
            </w:r>
          </w:p>
        </w:tc>
      </w:tr>
      <w:tr w:rsidR="00083D47" w:rsidRPr="005329C0" w:rsidTr="00083D47">
        <w:trPr>
          <w:jc w:val="center"/>
        </w:trPr>
        <w:tc>
          <w:tcPr>
            <w:tcW w:w="535"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5</w:t>
            </w:r>
          </w:p>
        </w:tc>
        <w:tc>
          <w:tcPr>
            <w:tcW w:w="162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 xml:space="preserve">Clause </w:t>
            </w:r>
            <w:r w:rsidRPr="005329C0">
              <w:rPr>
                <w:rFonts w:ascii="Times New Roman" w:hAnsi="Times New Roman" w:cs="Times New Roman"/>
                <w:bCs/>
                <w:sz w:val="24"/>
              </w:rPr>
              <w:t>A-1.1.1.1</w:t>
            </w:r>
          </w:p>
        </w:tc>
        <w:tc>
          <w:tcPr>
            <w:tcW w:w="180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Dabur India Ltd.</w:t>
            </w:r>
          </w:p>
        </w:tc>
        <w:tc>
          <w:tcPr>
            <w:tcW w:w="1350" w:type="dxa"/>
            <w:tcBorders>
              <w:top w:val="single" w:sz="4" w:space="0" w:color="000000"/>
              <w:left w:val="single" w:sz="4" w:space="0" w:color="000000"/>
              <w:bottom w:val="single" w:sz="4" w:space="0" w:color="000000"/>
            </w:tcBorders>
            <w:shd w:val="clear" w:color="auto" w:fill="auto"/>
          </w:tcPr>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r w:rsidRPr="005329C0">
              <w:rPr>
                <w:rFonts w:ascii="Times New Roman" w:hAnsi="Times New Roman" w:cs="Times New Roman"/>
                <w:sz w:val="24"/>
              </w:rPr>
              <w:t>Technical</w:t>
            </w:r>
          </w:p>
        </w:tc>
        <w:tc>
          <w:tcPr>
            <w:tcW w:w="1800" w:type="dxa"/>
            <w:tcBorders>
              <w:top w:val="single" w:sz="4" w:space="0" w:color="000000"/>
              <w:left w:val="single" w:sz="4" w:space="0" w:color="000000"/>
              <w:bottom w:val="single" w:sz="4" w:space="0" w:color="000000"/>
            </w:tcBorders>
            <w:shd w:val="clear" w:color="auto" w:fill="auto"/>
          </w:tcPr>
          <w:tbl>
            <w:tblPr>
              <w:tblW w:w="0" w:type="auto"/>
              <w:tblBorders>
                <w:top w:val="nil"/>
                <w:left w:val="nil"/>
                <w:bottom w:val="nil"/>
                <w:right w:val="nil"/>
              </w:tblBorders>
              <w:tblLayout w:type="fixed"/>
              <w:tblLook w:val="0000" w:firstRow="0" w:lastRow="0" w:firstColumn="0" w:lastColumn="0" w:noHBand="0" w:noVBand="0"/>
            </w:tblPr>
            <w:tblGrid>
              <w:gridCol w:w="1830"/>
            </w:tblGrid>
            <w:tr w:rsidR="00083D47" w:rsidRPr="005329C0" w:rsidTr="00BD491A">
              <w:trPr>
                <w:trHeight w:val="109"/>
              </w:trPr>
              <w:tc>
                <w:tcPr>
                  <w:tcW w:w="1830" w:type="dxa"/>
                </w:tcPr>
                <w:p w:rsidR="00083D47" w:rsidRPr="005329C0" w:rsidRDefault="00083D47" w:rsidP="00BD491A">
                  <w:pPr>
                    <w:autoSpaceDE w:val="0"/>
                    <w:autoSpaceDN w:val="0"/>
                    <w:adjustRightInd w:val="0"/>
                    <w:spacing w:line="240" w:lineRule="auto"/>
                    <w:rPr>
                      <w:rFonts w:ascii="Times New Roman" w:hAnsi="Times New Roman" w:cs="Times New Roman"/>
                      <w:color w:val="000000"/>
                      <w:sz w:val="24"/>
                    </w:rPr>
                  </w:pPr>
                  <w:r w:rsidRPr="005329C0">
                    <w:rPr>
                      <w:rFonts w:ascii="Times New Roman" w:hAnsi="Times New Roman" w:cs="Times New Roman"/>
                      <w:color w:val="000000"/>
                      <w:sz w:val="24"/>
                    </w:rPr>
                    <w:t>Hydrogen gas flow mentioned is  300ml/min</w:t>
                  </w:r>
                </w:p>
              </w:tc>
            </w:tr>
          </w:tbl>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tc>
        <w:tc>
          <w:tcPr>
            <w:tcW w:w="2430" w:type="dxa"/>
            <w:tcBorders>
              <w:top w:val="single" w:sz="4" w:space="0" w:color="000000"/>
              <w:left w:val="single" w:sz="4" w:space="0" w:color="000000"/>
              <w:bottom w:val="single" w:sz="4" w:space="0" w:color="000000"/>
              <w:right w:val="single" w:sz="4" w:space="0" w:color="000000"/>
            </w:tcBorders>
            <w:shd w:val="clear" w:color="auto" w:fill="auto"/>
          </w:tcPr>
          <w:tbl>
            <w:tblPr>
              <w:tblW w:w="0" w:type="auto"/>
              <w:tblBorders>
                <w:top w:val="nil"/>
                <w:left w:val="nil"/>
                <w:bottom w:val="nil"/>
                <w:right w:val="nil"/>
              </w:tblBorders>
              <w:tblLayout w:type="fixed"/>
              <w:tblLook w:val="0000" w:firstRow="0" w:lastRow="0" w:firstColumn="0" w:lastColumn="0" w:noHBand="0" w:noVBand="0"/>
            </w:tblPr>
            <w:tblGrid>
              <w:gridCol w:w="1830"/>
            </w:tblGrid>
            <w:tr w:rsidR="00083D47" w:rsidRPr="005329C0" w:rsidTr="00BD491A">
              <w:trPr>
                <w:trHeight w:val="109"/>
              </w:trPr>
              <w:tc>
                <w:tcPr>
                  <w:tcW w:w="1830" w:type="dxa"/>
                </w:tcPr>
                <w:p w:rsidR="00083D47" w:rsidRPr="005329C0" w:rsidRDefault="00083D47" w:rsidP="00BD491A">
                  <w:pPr>
                    <w:autoSpaceDE w:val="0"/>
                    <w:autoSpaceDN w:val="0"/>
                    <w:adjustRightInd w:val="0"/>
                    <w:spacing w:line="240" w:lineRule="auto"/>
                    <w:rPr>
                      <w:rFonts w:ascii="Times New Roman" w:hAnsi="Times New Roman" w:cs="Times New Roman"/>
                      <w:color w:val="000000"/>
                      <w:sz w:val="24"/>
                    </w:rPr>
                  </w:pPr>
                  <w:r w:rsidRPr="005329C0">
                    <w:rPr>
                      <w:rFonts w:ascii="Times New Roman" w:hAnsi="Times New Roman" w:cs="Times New Roman"/>
                      <w:color w:val="000000"/>
                      <w:sz w:val="24"/>
                    </w:rPr>
                    <w:t>Hydrogen gas flow mentioned cannot be 300 ml/min, Zero Air flow is missing.</w:t>
                  </w:r>
                </w:p>
              </w:tc>
            </w:tr>
          </w:tbl>
          <w:p w:rsidR="00083D47" w:rsidRPr="005329C0" w:rsidRDefault="00083D47" w:rsidP="00BD491A">
            <w:pPr>
              <w:autoSpaceDE w:val="0"/>
              <w:snapToGrid w:val="0"/>
              <w:spacing w:before="240" w:after="240" w:line="240" w:lineRule="auto"/>
              <w:contextualSpacing/>
              <w:rPr>
                <w:rFonts w:ascii="Times New Roman" w:hAnsi="Times New Roman" w:cs="Times New Roman"/>
                <w:sz w:val="24"/>
              </w:rPr>
            </w:pPr>
          </w:p>
        </w:tc>
        <w:tc>
          <w:tcPr>
            <w:tcW w:w="1980" w:type="dxa"/>
            <w:tcBorders>
              <w:top w:val="single" w:sz="4" w:space="0" w:color="000000"/>
              <w:left w:val="single" w:sz="4" w:space="0" w:color="000000"/>
              <w:bottom w:val="single" w:sz="4" w:space="0" w:color="000000"/>
              <w:right w:val="single" w:sz="4" w:space="0" w:color="000000"/>
            </w:tcBorders>
          </w:tcPr>
          <w:p w:rsidR="00083D47" w:rsidRPr="005329C0" w:rsidRDefault="00083D47" w:rsidP="00BD491A">
            <w:pPr>
              <w:autoSpaceDE w:val="0"/>
              <w:snapToGrid w:val="0"/>
              <w:spacing w:before="240" w:after="240" w:line="240" w:lineRule="auto"/>
              <w:contextualSpacing/>
              <w:rPr>
                <w:rFonts w:ascii="Times New Roman" w:eastAsia="Times New Roman" w:hAnsi="Times New Roman" w:cs="Times New Roman"/>
                <w:sz w:val="24"/>
                <w:lang w:val="en-US"/>
              </w:rPr>
            </w:pPr>
            <w:r w:rsidRPr="005329C0">
              <w:rPr>
                <w:rFonts w:ascii="Times New Roman" w:eastAsia="Times New Roman" w:hAnsi="Times New Roman" w:cs="Times New Roman"/>
                <w:sz w:val="24"/>
                <w:lang w:val="en-US"/>
              </w:rPr>
              <w:t>AGREED with modifications as mentioned below.</w:t>
            </w:r>
          </w:p>
          <w:p w:rsidR="00083D47" w:rsidRPr="005329C0" w:rsidRDefault="00083D47" w:rsidP="00BD491A">
            <w:pPr>
              <w:autoSpaceDE w:val="0"/>
              <w:autoSpaceDN w:val="0"/>
              <w:adjustRightInd w:val="0"/>
              <w:spacing w:line="240" w:lineRule="auto"/>
              <w:rPr>
                <w:rFonts w:ascii="Times New Roman" w:hAnsi="Times New Roman" w:cs="Times New Roman"/>
                <w:color w:val="000000"/>
                <w:sz w:val="24"/>
              </w:rPr>
            </w:pPr>
          </w:p>
          <w:p w:rsidR="00083D47" w:rsidRPr="005329C0" w:rsidRDefault="00083D47" w:rsidP="00BD491A">
            <w:pPr>
              <w:autoSpaceDE w:val="0"/>
              <w:autoSpaceDN w:val="0"/>
              <w:adjustRightInd w:val="0"/>
              <w:spacing w:line="240" w:lineRule="auto"/>
              <w:rPr>
                <w:rFonts w:ascii="Times New Roman" w:hAnsi="Times New Roman" w:cs="Times New Roman"/>
                <w:color w:val="000000"/>
                <w:sz w:val="24"/>
              </w:rPr>
            </w:pPr>
            <w:r w:rsidRPr="005329C0">
              <w:rPr>
                <w:rFonts w:ascii="Times New Roman" w:hAnsi="Times New Roman" w:cs="Times New Roman"/>
                <w:color w:val="000000"/>
                <w:sz w:val="24"/>
              </w:rPr>
              <w:t>Zero Air flow : 300 mL/ min</w:t>
            </w:r>
          </w:p>
          <w:p w:rsidR="00083D47" w:rsidRPr="005329C0" w:rsidRDefault="00083D47" w:rsidP="00BD491A">
            <w:pPr>
              <w:autoSpaceDE w:val="0"/>
              <w:autoSpaceDN w:val="0"/>
              <w:adjustRightInd w:val="0"/>
              <w:spacing w:line="240" w:lineRule="auto"/>
              <w:rPr>
                <w:rFonts w:ascii="Times New Roman" w:hAnsi="Times New Roman" w:cs="Times New Roman"/>
                <w:color w:val="000000"/>
                <w:sz w:val="24"/>
              </w:rPr>
            </w:pPr>
            <w:r w:rsidRPr="005329C0">
              <w:rPr>
                <w:rFonts w:ascii="Times New Roman" w:hAnsi="Times New Roman" w:cs="Times New Roman"/>
                <w:color w:val="000000"/>
                <w:sz w:val="24"/>
              </w:rPr>
              <w:t>Hydrogen gas flow : 30 mL/ min</w:t>
            </w:r>
          </w:p>
        </w:tc>
      </w:tr>
    </w:tbl>
    <w:p w:rsidR="00083D47" w:rsidRPr="005329C0" w:rsidRDefault="00083D47" w:rsidP="00083D47">
      <w:pPr>
        <w:keepNext/>
        <w:spacing w:after="0" w:line="240" w:lineRule="auto"/>
        <w:jc w:val="both"/>
        <w:outlineLvl w:val="2"/>
        <w:rPr>
          <w:rFonts w:ascii="Times New Roman" w:eastAsia="Times New Roman" w:hAnsi="Times New Roman" w:cs="Times New Roman"/>
          <w:b/>
          <w:bCs/>
          <w:sz w:val="24"/>
          <w:szCs w:val="24"/>
          <w:lang w:val="en-US"/>
        </w:rPr>
      </w:pPr>
    </w:p>
    <w:p w:rsidR="00083D47" w:rsidRPr="005329C0" w:rsidRDefault="00083D47" w:rsidP="00083D47">
      <w:pPr>
        <w:keepNext/>
        <w:spacing w:after="0" w:line="240" w:lineRule="auto"/>
        <w:jc w:val="both"/>
        <w:outlineLvl w:val="2"/>
        <w:rPr>
          <w:rFonts w:ascii="Times New Roman" w:eastAsia="Times New Roman" w:hAnsi="Times New Roman" w:cs="Times New Roman"/>
          <w:b/>
          <w:bCs/>
          <w:sz w:val="24"/>
          <w:szCs w:val="24"/>
          <w:lang w:val="en-US"/>
        </w:rPr>
      </w:pPr>
    </w:p>
    <w:p w:rsidR="00083D47" w:rsidRDefault="00083D47" w:rsidP="00083D47">
      <w:pPr>
        <w:jc w:val="both"/>
        <w:rPr>
          <w:lang w:val="en-US"/>
        </w:rPr>
      </w:pPr>
      <w:r w:rsidRPr="005329C0">
        <w:rPr>
          <w:rFonts w:ascii="Times New Roman" w:hAnsi="Times New Roman" w:cs="Times New Roman"/>
          <w:bCs/>
          <w:sz w:val="24"/>
          <w:szCs w:val="24"/>
        </w:rPr>
        <w:t xml:space="preserve">The Committee may </w:t>
      </w:r>
      <w:r w:rsidRPr="005329C0">
        <w:rPr>
          <w:rFonts w:ascii="Times New Roman" w:hAnsi="Times New Roman" w:cs="Times New Roman"/>
          <w:b/>
          <w:sz w:val="24"/>
          <w:szCs w:val="24"/>
        </w:rPr>
        <w:t xml:space="preserve">ENDORSE </w:t>
      </w:r>
      <w:r w:rsidRPr="005329C0">
        <w:rPr>
          <w:rFonts w:ascii="Times New Roman" w:hAnsi="Times New Roman" w:cs="Times New Roman"/>
          <w:bCs/>
          <w:sz w:val="24"/>
          <w:szCs w:val="24"/>
        </w:rPr>
        <w:t xml:space="preserve">the recommendations of the sub-committee and </w:t>
      </w:r>
      <w:r w:rsidRPr="0008706A">
        <w:rPr>
          <w:rFonts w:ascii="Times New Roman" w:hAnsi="Times New Roman" w:cs="Times New Roman"/>
          <w:b/>
          <w:sz w:val="24"/>
          <w:szCs w:val="24"/>
        </w:rPr>
        <w:t>FINALIZE</w:t>
      </w:r>
      <w:r w:rsidRPr="005329C0">
        <w:rPr>
          <w:rFonts w:ascii="Times New Roman" w:hAnsi="Times New Roman" w:cs="Times New Roman"/>
          <w:bCs/>
          <w:sz w:val="24"/>
          <w:szCs w:val="24"/>
        </w:rPr>
        <w:t xml:space="preserve"> the draft for printing.</w:t>
      </w:r>
    </w:p>
    <w:sectPr w:rsidR="00083D47" w:rsidSect="008C0AF7">
      <w:pgSz w:w="11906" w:h="16838"/>
      <w:pgMar w:top="1440" w:right="836"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FF29D6"/>
    <w:multiLevelType w:val="hybridMultilevel"/>
    <w:tmpl w:val="9202DDC0"/>
    <w:lvl w:ilvl="0" w:tplc="FE3CF81A">
      <w:start w:val="1"/>
      <w:numFmt w:val="decimal"/>
      <w:lvlText w:val="%1."/>
      <w:lvlJc w:val="left"/>
      <w:pPr>
        <w:ind w:left="460" w:hanging="360"/>
      </w:pPr>
      <w:rPr>
        <w:rFonts w:hint="default"/>
      </w:rPr>
    </w:lvl>
    <w:lvl w:ilvl="1" w:tplc="40090019" w:tentative="1">
      <w:start w:val="1"/>
      <w:numFmt w:val="lowerLetter"/>
      <w:lvlText w:val="%2."/>
      <w:lvlJc w:val="left"/>
      <w:pPr>
        <w:ind w:left="1180" w:hanging="360"/>
      </w:pPr>
    </w:lvl>
    <w:lvl w:ilvl="2" w:tplc="4009001B" w:tentative="1">
      <w:start w:val="1"/>
      <w:numFmt w:val="lowerRoman"/>
      <w:lvlText w:val="%3."/>
      <w:lvlJc w:val="right"/>
      <w:pPr>
        <w:ind w:left="1900" w:hanging="180"/>
      </w:pPr>
    </w:lvl>
    <w:lvl w:ilvl="3" w:tplc="4009000F" w:tentative="1">
      <w:start w:val="1"/>
      <w:numFmt w:val="decimal"/>
      <w:lvlText w:val="%4."/>
      <w:lvlJc w:val="left"/>
      <w:pPr>
        <w:ind w:left="2620" w:hanging="360"/>
      </w:pPr>
    </w:lvl>
    <w:lvl w:ilvl="4" w:tplc="40090019" w:tentative="1">
      <w:start w:val="1"/>
      <w:numFmt w:val="lowerLetter"/>
      <w:lvlText w:val="%5."/>
      <w:lvlJc w:val="left"/>
      <w:pPr>
        <w:ind w:left="3340" w:hanging="360"/>
      </w:pPr>
    </w:lvl>
    <w:lvl w:ilvl="5" w:tplc="4009001B" w:tentative="1">
      <w:start w:val="1"/>
      <w:numFmt w:val="lowerRoman"/>
      <w:lvlText w:val="%6."/>
      <w:lvlJc w:val="right"/>
      <w:pPr>
        <w:ind w:left="4060" w:hanging="180"/>
      </w:pPr>
    </w:lvl>
    <w:lvl w:ilvl="6" w:tplc="4009000F" w:tentative="1">
      <w:start w:val="1"/>
      <w:numFmt w:val="decimal"/>
      <w:lvlText w:val="%7."/>
      <w:lvlJc w:val="left"/>
      <w:pPr>
        <w:ind w:left="4780" w:hanging="360"/>
      </w:pPr>
    </w:lvl>
    <w:lvl w:ilvl="7" w:tplc="40090019" w:tentative="1">
      <w:start w:val="1"/>
      <w:numFmt w:val="lowerLetter"/>
      <w:lvlText w:val="%8."/>
      <w:lvlJc w:val="left"/>
      <w:pPr>
        <w:ind w:left="5500" w:hanging="360"/>
      </w:pPr>
    </w:lvl>
    <w:lvl w:ilvl="8" w:tplc="4009001B" w:tentative="1">
      <w:start w:val="1"/>
      <w:numFmt w:val="lowerRoman"/>
      <w:lvlText w:val="%9."/>
      <w:lvlJc w:val="right"/>
      <w:pPr>
        <w:ind w:left="6220" w:hanging="180"/>
      </w:pPr>
    </w:lvl>
  </w:abstractNum>
  <w:abstractNum w:abstractNumId="1" w15:restartNumberingAfterBreak="0">
    <w:nsid w:val="2C2D76DF"/>
    <w:multiLevelType w:val="hybridMultilevel"/>
    <w:tmpl w:val="C3F40D24"/>
    <w:lvl w:ilvl="0" w:tplc="607047E0">
      <w:start w:val="1"/>
      <w:numFmt w:val="decimal"/>
      <w:lvlText w:val="%1."/>
      <w:lvlJc w:val="left"/>
      <w:pPr>
        <w:ind w:left="500" w:hanging="360"/>
      </w:pPr>
      <w:rPr>
        <w:rFonts w:ascii="Times New Roman" w:hAnsi="Times New Roman" w:cs="Times New Roman" w:hint="default"/>
        <w:sz w:val="24"/>
        <w:szCs w:val="24"/>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A6F"/>
    <w:rsid w:val="0001667A"/>
    <w:rsid w:val="00083D47"/>
    <w:rsid w:val="000D09F8"/>
    <w:rsid w:val="000F0ED3"/>
    <w:rsid w:val="00130FA3"/>
    <w:rsid w:val="001920F0"/>
    <w:rsid w:val="002831B5"/>
    <w:rsid w:val="002C27C8"/>
    <w:rsid w:val="0040083E"/>
    <w:rsid w:val="00421550"/>
    <w:rsid w:val="00585D3A"/>
    <w:rsid w:val="005A385A"/>
    <w:rsid w:val="0079235A"/>
    <w:rsid w:val="007E41F3"/>
    <w:rsid w:val="008C0AF7"/>
    <w:rsid w:val="00AA7C7A"/>
    <w:rsid w:val="00AB7B17"/>
    <w:rsid w:val="00AE5D17"/>
    <w:rsid w:val="00B42AEB"/>
    <w:rsid w:val="00BF3908"/>
    <w:rsid w:val="00C908E2"/>
    <w:rsid w:val="00CC4B34"/>
    <w:rsid w:val="00CF5B21"/>
    <w:rsid w:val="00D6268E"/>
    <w:rsid w:val="00D9465D"/>
    <w:rsid w:val="00DC3A6F"/>
    <w:rsid w:val="00E03951"/>
    <w:rsid w:val="00E8430A"/>
    <w:rsid w:val="00E973D6"/>
    <w:rsid w:val="00EF3B9B"/>
    <w:rsid w:val="00F96556"/>
    <w:rsid w:val="00FC346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5:chartTrackingRefBased/>
  <w15:docId w15:val="{D263830B-2CCD-4B84-9252-9B2D76318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ParagraphChar">
    <w:name w:val="List Paragraph Char"/>
    <w:link w:val="ListParagraph"/>
    <w:uiPriority w:val="34"/>
    <w:locked/>
    <w:rsid w:val="002831B5"/>
  </w:style>
  <w:style w:type="paragraph" w:styleId="ListParagraph">
    <w:name w:val="List Paragraph"/>
    <w:basedOn w:val="Normal"/>
    <w:link w:val="ListParagraphChar"/>
    <w:uiPriority w:val="34"/>
    <w:qFormat/>
    <w:rsid w:val="002831B5"/>
    <w:pPr>
      <w:spacing w:after="200" w:line="276" w:lineRule="auto"/>
      <w:ind w:left="720"/>
      <w:jc w:val="both"/>
    </w:pPr>
  </w:style>
  <w:style w:type="table" w:styleId="TableGrid">
    <w:name w:val="Table Grid"/>
    <w:basedOn w:val="TableNormal"/>
    <w:uiPriority w:val="39"/>
    <w:rsid w:val="00C908E2"/>
    <w:pPr>
      <w:spacing w:after="0" w:line="240" w:lineRule="auto"/>
    </w:pPr>
    <w:rPr>
      <w:rFonts w:ascii="Times New Roman" w:eastAsia="Times New Roman" w:hAnsi="Times New Roman" w:cs="Times New Roman"/>
      <w:sz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973D6"/>
    <w:pPr>
      <w:spacing w:after="0" w:line="240" w:lineRule="auto"/>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E973D6"/>
    <w:rPr>
      <w:rFonts w:ascii="Segoe UI" w:hAnsi="Segoe UI" w:cs="Mangal"/>
      <w:sz w:val="18"/>
      <w:szCs w:val="16"/>
    </w:rPr>
  </w:style>
  <w:style w:type="character" w:styleId="Hyperlink">
    <w:name w:val="Hyperlink"/>
    <w:uiPriority w:val="99"/>
    <w:unhideWhenUsed/>
    <w:rsid w:val="00BF3908"/>
    <w:rPr>
      <w:color w:val="0000FF"/>
      <w:u w:val="single"/>
    </w:rPr>
  </w:style>
  <w:style w:type="table" w:customStyle="1" w:styleId="TableGrid1">
    <w:name w:val="Table Grid1"/>
    <w:basedOn w:val="TableNormal"/>
    <w:next w:val="TableGrid"/>
    <w:uiPriority w:val="39"/>
    <w:rsid w:val="00BF390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3D4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Microsoft_PowerPoint_97-2003_Presentation1.ppt"/><Relationship Id="rId13" Type="http://schemas.openxmlformats.org/officeDocument/2006/relationships/image" Target="media/image5.emf"/><Relationship Id="rId18" Type="http://schemas.openxmlformats.org/officeDocument/2006/relationships/oleObject" Target="embeddings/oleObject4.bin"/><Relationship Id="rId26" Type="http://schemas.openxmlformats.org/officeDocument/2006/relationships/package" Target="embeddings/Microsoft_Word_Document3.doc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Word_Document1.docx"/><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oleObject" Target="embeddings/oleObject7.bin"/><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Word_Document4.docx"/><Relationship Id="rId10" Type="http://schemas.openxmlformats.org/officeDocument/2006/relationships/oleObject" Target="embeddings/oleObject2.bin"/><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2.docx"/><Relationship Id="rId22" Type="http://schemas.openxmlformats.org/officeDocument/2006/relationships/oleObject" Target="embeddings/oleObject6.bin"/><Relationship Id="rId27" Type="http://schemas.openxmlformats.org/officeDocument/2006/relationships/image" Target="media/image1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267</TotalTime>
  <Pages>7</Pages>
  <Words>1707</Words>
  <Characters>9736</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11421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12</cp:revision>
  <cp:lastPrinted>2022-02-22T09:31:00Z</cp:lastPrinted>
  <dcterms:created xsi:type="dcterms:W3CDTF">2022-02-21T06:36:00Z</dcterms:created>
  <dcterms:modified xsi:type="dcterms:W3CDTF">2023-05-30T09:01:00Z</dcterms:modified>
</cp:coreProperties>
</file>